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A05" w:rsidRPr="00E021D0" w:rsidRDefault="00DF7A05" w:rsidP="00DF7A05">
      <w:pPr>
        <w:pStyle w:val="NeniTitull"/>
        <w:rPr>
          <w:lang w:val="sq-AL"/>
        </w:rPr>
      </w:pPr>
      <w:r w:rsidRPr="00E021D0">
        <w:rPr>
          <w:lang w:val="sq-AL"/>
        </w:rPr>
        <w:t>VENDIM</w:t>
      </w:r>
    </w:p>
    <w:p w:rsidR="00DF7A05" w:rsidRPr="00E021D0" w:rsidRDefault="00635360" w:rsidP="00DF7A05">
      <w:pPr>
        <w:pStyle w:val="NeniTitull"/>
        <w:rPr>
          <w:lang w:val="sq-AL"/>
        </w:rPr>
      </w:pPr>
      <w:r w:rsidRPr="00E021D0">
        <w:rPr>
          <w:lang w:val="sq-AL"/>
        </w:rPr>
        <w:t xml:space="preserve">Nr. </w:t>
      </w:r>
      <w:r w:rsidR="00DF7A05" w:rsidRPr="00E021D0">
        <w:rPr>
          <w:lang w:val="sq-AL"/>
        </w:rPr>
        <w:t>381, datë</w:t>
      </w:r>
      <w:r w:rsidR="00486A1A" w:rsidRPr="00E021D0">
        <w:rPr>
          <w:lang w:val="sq-AL"/>
        </w:rPr>
        <w:t xml:space="preserve"> 27</w:t>
      </w:r>
      <w:r w:rsidR="00DF7A05" w:rsidRPr="00E021D0">
        <w:rPr>
          <w:lang w:val="sq-AL"/>
        </w:rPr>
        <w:t>.6.2018</w:t>
      </w:r>
    </w:p>
    <w:p w:rsidR="00BC7825" w:rsidRPr="00E021D0" w:rsidRDefault="00BC7825" w:rsidP="00964AD1">
      <w:pPr>
        <w:pStyle w:val="Paragrafi"/>
        <w:rPr>
          <w:sz w:val="14"/>
          <w:lang w:val="sq-AL" w:eastAsia="en-GB"/>
        </w:rPr>
      </w:pPr>
    </w:p>
    <w:p w:rsidR="002B72F6" w:rsidRDefault="00371B3A" w:rsidP="00371B3A">
      <w:pPr>
        <w:pStyle w:val="NeniTitull"/>
        <w:rPr>
          <w:lang w:val="sq-AL"/>
        </w:rPr>
      </w:pPr>
      <w:r w:rsidRPr="00E021D0">
        <w:rPr>
          <w:lang w:val="sq-AL"/>
        </w:rPr>
        <w:t xml:space="preserve">PËR MIRATIMIN E RAPORTIT VJETOR PËR NDIHMAT SHTETËRORE </w:t>
      </w:r>
    </w:p>
    <w:p w:rsidR="00371B3A" w:rsidRPr="00E021D0" w:rsidRDefault="00371B3A" w:rsidP="00371B3A">
      <w:pPr>
        <w:pStyle w:val="NeniTitull"/>
        <w:rPr>
          <w:lang w:val="sq-AL"/>
        </w:rPr>
      </w:pPr>
      <w:r w:rsidRPr="00E021D0">
        <w:rPr>
          <w:lang w:val="sq-AL"/>
        </w:rPr>
        <w:t>TË VITIT 2017</w:t>
      </w:r>
    </w:p>
    <w:p w:rsidR="00371B3A" w:rsidRPr="00E021D0" w:rsidRDefault="00371B3A" w:rsidP="00371B3A">
      <w:pPr>
        <w:pStyle w:val="Paragrafi"/>
        <w:rPr>
          <w:sz w:val="14"/>
          <w:lang w:val="sq-AL"/>
        </w:rPr>
      </w:pPr>
    </w:p>
    <w:p w:rsidR="00371B3A" w:rsidRPr="00E021D0" w:rsidRDefault="00371B3A" w:rsidP="00371B3A">
      <w:pPr>
        <w:pStyle w:val="Paragrafi"/>
        <w:rPr>
          <w:spacing w:val="-4"/>
          <w:lang w:val="sq-AL"/>
        </w:rPr>
      </w:pPr>
      <w:r w:rsidRPr="00E021D0">
        <w:rPr>
          <w:spacing w:val="-4"/>
          <w:lang w:val="sq-AL"/>
        </w:rPr>
        <w:t xml:space="preserve">Në mbështetje të nenit 100 të Kushtetutës dhe të neneve 17, shkronja “dh”, 18, shkronja “e”, dhe 32, pika 2, të ligjit </w:t>
      </w:r>
      <w:r w:rsidR="00635360" w:rsidRPr="00E021D0">
        <w:rPr>
          <w:spacing w:val="-4"/>
          <w:lang w:val="sq-AL"/>
        </w:rPr>
        <w:t xml:space="preserve">nr. </w:t>
      </w:r>
      <w:r w:rsidRPr="00E021D0">
        <w:rPr>
          <w:spacing w:val="-4"/>
          <w:lang w:val="sq-AL"/>
        </w:rPr>
        <w:t>9374, datë 21.4.2005, “Për ndihmën shtetërore”, të ndryshuar, me propozimin e ministrit të Financave dhe Ekonomisë, Këshilli i Ministrave</w:t>
      </w:r>
    </w:p>
    <w:p w:rsidR="00371B3A" w:rsidRPr="00E021D0" w:rsidRDefault="00371B3A" w:rsidP="00371B3A">
      <w:pPr>
        <w:pStyle w:val="Paragrafi"/>
        <w:rPr>
          <w:spacing w:val="-4"/>
          <w:sz w:val="14"/>
          <w:lang w:val="sq-AL"/>
        </w:rPr>
      </w:pPr>
    </w:p>
    <w:p w:rsidR="00371B3A" w:rsidRPr="00E021D0" w:rsidRDefault="00371B3A" w:rsidP="00371B3A">
      <w:pPr>
        <w:pStyle w:val="NeniNr"/>
        <w:rPr>
          <w:spacing w:val="-4"/>
          <w:lang w:val="sq-AL"/>
        </w:rPr>
      </w:pPr>
      <w:r w:rsidRPr="00E021D0">
        <w:rPr>
          <w:spacing w:val="-4"/>
          <w:lang w:val="sq-AL"/>
        </w:rPr>
        <w:t>VENDOSI:</w:t>
      </w:r>
    </w:p>
    <w:p w:rsidR="00371B3A" w:rsidRPr="00E021D0" w:rsidRDefault="00371B3A" w:rsidP="00371B3A">
      <w:pPr>
        <w:pStyle w:val="Paragrafi"/>
        <w:rPr>
          <w:spacing w:val="-4"/>
          <w:sz w:val="14"/>
          <w:lang w:val="sq-AL"/>
        </w:rPr>
      </w:pPr>
    </w:p>
    <w:p w:rsidR="00371B3A" w:rsidRPr="00E021D0" w:rsidRDefault="00371B3A" w:rsidP="00371B3A">
      <w:pPr>
        <w:pStyle w:val="Paragrafi"/>
        <w:rPr>
          <w:spacing w:val="-4"/>
          <w:lang w:val="sq-AL"/>
        </w:rPr>
      </w:pPr>
      <w:r w:rsidRPr="00E021D0">
        <w:rPr>
          <w:spacing w:val="-4"/>
          <w:lang w:val="sq-AL"/>
        </w:rPr>
        <w:t xml:space="preserve">Miratimin e raportit vjetor për ndihmat shtetërore të vitit 2017, sipas tekstit që i bashkëlidhet këtij vendimi. </w:t>
      </w:r>
    </w:p>
    <w:p w:rsidR="00371B3A" w:rsidRPr="00E021D0" w:rsidRDefault="00371B3A" w:rsidP="00371B3A">
      <w:pPr>
        <w:pStyle w:val="Paragrafi"/>
        <w:rPr>
          <w:spacing w:val="-4"/>
          <w:lang w:val="sq-AL"/>
        </w:rPr>
      </w:pPr>
      <w:r w:rsidRPr="00E021D0">
        <w:rPr>
          <w:spacing w:val="-4"/>
          <w:lang w:val="sq-AL"/>
        </w:rPr>
        <w:t>Ky vendim hyn në fuqi pas botimit në Fletoren Zyrtare.</w:t>
      </w:r>
    </w:p>
    <w:p w:rsidR="009E112B" w:rsidRPr="00E021D0" w:rsidRDefault="009E112B" w:rsidP="001B105E">
      <w:pPr>
        <w:pStyle w:val="Paragrafi"/>
        <w:jc w:val="right"/>
        <w:rPr>
          <w:sz w:val="14"/>
          <w:lang w:val="sq-AL"/>
        </w:rPr>
      </w:pPr>
    </w:p>
    <w:p w:rsidR="001B105E" w:rsidRPr="00E021D0" w:rsidRDefault="001B105E" w:rsidP="001B105E">
      <w:pPr>
        <w:pStyle w:val="Paragrafi"/>
        <w:jc w:val="right"/>
        <w:rPr>
          <w:lang w:val="sq-AL"/>
        </w:rPr>
      </w:pPr>
      <w:r w:rsidRPr="00E021D0">
        <w:rPr>
          <w:lang w:val="sq-AL"/>
        </w:rPr>
        <w:t>ZËVENDËSKRYEMINISTRI</w:t>
      </w:r>
    </w:p>
    <w:p w:rsidR="001B105E" w:rsidRPr="00E021D0" w:rsidRDefault="001B105E" w:rsidP="001B105E">
      <w:pPr>
        <w:pStyle w:val="Paragrafi"/>
        <w:jc w:val="right"/>
        <w:rPr>
          <w:b/>
          <w:lang w:val="sq-AL"/>
        </w:rPr>
      </w:pPr>
      <w:r w:rsidRPr="00E021D0">
        <w:rPr>
          <w:b/>
          <w:lang w:val="sq-AL"/>
        </w:rPr>
        <w:t>Senida Mesi</w:t>
      </w:r>
    </w:p>
    <w:p w:rsidR="009E112B" w:rsidRPr="00E021D0" w:rsidRDefault="009E112B" w:rsidP="00933757">
      <w:pPr>
        <w:pStyle w:val="NeniTitull"/>
        <w:rPr>
          <w:lang w:val="sq-AL"/>
        </w:rPr>
      </w:pPr>
    </w:p>
    <w:p w:rsidR="00933757" w:rsidRPr="00E021D0" w:rsidRDefault="00933757" w:rsidP="00933757">
      <w:pPr>
        <w:pStyle w:val="NeniTitull"/>
        <w:rPr>
          <w:lang w:val="sq-AL"/>
        </w:rPr>
      </w:pPr>
      <w:r w:rsidRPr="00E021D0">
        <w:rPr>
          <w:lang w:val="sq-AL"/>
        </w:rPr>
        <w:t xml:space="preserve">RAPORTI VJETOR </w:t>
      </w:r>
    </w:p>
    <w:p w:rsidR="0063711A" w:rsidRPr="00E021D0" w:rsidRDefault="00CA4C2C" w:rsidP="00CA4C2C">
      <w:pPr>
        <w:pStyle w:val="NeniTitull"/>
        <w:rPr>
          <w:b w:val="0"/>
          <w:lang w:val="sq-AL"/>
        </w:rPr>
      </w:pPr>
      <w:r w:rsidRPr="00E021D0">
        <w:rPr>
          <w:b w:val="0"/>
          <w:lang w:val="sq-AL"/>
        </w:rPr>
        <w:t>PËR NDIHMAT SHTETËRORE</w:t>
      </w:r>
      <w:r w:rsidR="00933757" w:rsidRPr="00E021D0">
        <w:rPr>
          <w:b w:val="0"/>
          <w:lang w:val="sq-AL"/>
        </w:rPr>
        <w:t xml:space="preserve"> </w:t>
      </w:r>
    </w:p>
    <w:p w:rsidR="00933757" w:rsidRPr="00E021D0" w:rsidRDefault="00933757" w:rsidP="00CA4C2C">
      <w:pPr>
        <w:pStyle w:val="NeniTitull"/>
        <w:rPr>
          <w:b w:val="0"/>
          <w:lang w:val="sq-AL"/>
        </w:rPr>
      </w:pPr>
      <w:r w:rsidRPr="00E021D0">
        <w:rPr>
          <w:b w:val="0"/>
          <w:lang w:val="sq-AL"/>
        </w:rPr>
        <w:t>TË VITIT 2017</w:t>
      </w:r>
    </w:p>
    <w:p w:rsidR="00BC7825" w:rsidRPr="00E021D0" w:rsidRDefault="00BC7825" w:rsidP="00964AD1">
      <w:pPr>
        <w:pStyle w:val="Paragrafi"/>
        <w:rPr>
          <w:spacing w:val="-4"/>
          <w:sz w:val="14"/>
          <w:lang w:val="sq-AL" w:eastAsia="en-GB"/>
        </w:rPr>
      </w:pPr>
    </w:p>
    <w:p w:rsidR="005B6C64" w:rsidRPr="00E021D0" w:rsidRDefault="005B6C64" w:rsidP="00953779">
      <w:pPr>
        <w:pStyle w:val="Heading1"/>
        <w:keepLines/>
        <w:numPr>
          <w:ilvl w:val="0"/>
          <w:numId w:val="19"/>
        </w:numPr>
        <w:spacing w:before="0" w:after="0"/>
        <w:ind w:left="0" w:firstLine="284"/>
        <w:jc w:val="left"/>
        <w:rPr>
          <w:rStyle w:val="hps"/>
          <w:rFonts w:ascii="Garamond" w:hAnsi="Garamond"/>
          <w:spacing w:val="-4"/>
          <w:sz w:val="24"/>
          <w:szCs w:val="24"/>
          <w:lang w:val="sq-AL"/>
        </w:rPr>
      </w:pPr>
      <w:r w:rsidRPr="00E021D0">
        <w:rPr>
          <w:rStyle w:val="hps"/>
          <w:rFonts w:ascii="Garamond" w:hAnsi="Garamond"/>
          <w:spacing w:val="-4"/>
          <w:sz w:val="24"/>
          <w:szCs w:val="24"/>
          <w:lang w:val="sq-AL"/>
        </w:rPr>
        <w:t xml:space="preserve"> PËRMBLEDHJE </w:t>
      </w:r>
    </w:p>
    <w:p w:rsidR="005B6C64" w:rsidRPr="00E021D0" w:rsidRDefault="005B6C64" w:rsidP="005B6C64">
      <w:pPr>
        <w:spacing w:after="0" w:line="240" w:lineRule="auto"/>
        <w:rPr>
          <w:rFonts w:ascii="Garamond" w:hAnsi="Garamond"/>
          <w:spacing w:val="-4"/>
          <w:sz w:val="24"/>
          <w:szCs w:val="24"/>
          <w:lang w:val="sq-AL"/>
        </w:rPr>
      </w:pPr>
      <w:r w:rsidRPr="00E021D0">
        <w:rPr>
          <w:rFonts w:ascii="Garamond" w:hAnsi="Garamond"/>
          <w:spacing w:val="-4"/>
          <w:sz w:val="24"/>
          <w:szCs w:val="24"/>
          <w:lang w:val="sq-AL"/>
        </w:rPr>
        <w:t xml:space="preserve">Raporti vjetor për ndihmat shtetërore është hartuar në zbatim të detyrimeve të sanksionuara në nenin 71, pika 5 të MSA-së dhe në marrëveshjen e CEFTA-s 2006, për sigurimin e transparencës ndërkombëtare. Raporti është përgatitur nga Drejtoria e Politikave të Zhvillimit Ekonomik, në Ministrinë e Financave dhe Ekonomisë dhe Komisioni i Ndihmës Shtetërore. Në mënyrën e paraqitjes dhe analizës së të dhënave në raport është ndjekur metodologjia e Komisionit </w:t>
      </w:r>
      <w:r w:rsidR="00D914A8" w:rsidRPr="00E021D0">
        <w:rPr>
          <w:rFonts w:ascii="Garamond" w:hAnsi="Garamond"/>
          <w:spacing w:val="-4"/>
          <w:sz w:val="24"/>
          <w:szCs w:val="24"/>
          <w:lang w:val="sq-AL"/>
        </w:rPr>
        <w:t>Evropian</w:t>
      </w:r>
      <w:r w:rsidRPr="00E021D0">
        <w:rPr>
          <w:rFonts w:ascii="Garamond" w:hAnsi="Garamond"/>
          <w:spacing w:val="-4"/>
          <w:sz w:val="24"/>
          <w:szCs w:val="24"/>
          <w:lang w:val="sq-AL"/>
        </w:rPr>
        <w:t>.</w:t>
      </w:r>
    </w:p>
    <w:p w:rsidR="005B6C64" w:rsidRPr="00E021D0" w:rsidRDefault="005B6C64" w:rsidP="00D50D56">
      <w:pPr>
        <w:spacing w:after="0" w:line="240" w:lineRule="auto"/>
        <w:rPr>
          <w:rFonts w:ascii="Garamond" w:hAnsi="Garamond"/>
          <w:spacing w:val="-4"/>
          <w:sz w:val="24"/>
          <w:szCs w:val="24"/>
          <w:lang w:val="sq-AL"/>
        </w:rPr>
      </w:pPr>
      <w:r w:rsidRPr="00E021D0">
        <w:rPr>
          <w:rFonts w:ascii="Garamond" w:hAnsi="Garamond"/>
          <w:spacing w:val="-4"/>
          <w:sz w:val="24"/>
          <w:szCs w:val="24"/>
          <w:lang w:val="sq-AL"/>
        </w:rPr>
        <w:t>Të dhënat</w:t>
      </w:r>
      <w:r w:rsidR="005F29DE" w:rsidRPr="00E021D0">
        <w:rPr>
          <w:rFonts w:ascii="Garamond" w:hAnsi="Garamond"/>
          <w:spacing w:val="-4"/>
          <w:sz w:val="24"/>
          <w:szCs w:val="24"/>
          <w:lang w:val="sq-AL"/>
        </w:rPr>
        <w:t xml:space="preserve"> </w:t>
      </w:r>
      <w:r w:rsidRPr="00E021D0">
        <w:rPr>
          <w:rFonts w:ascii="Garamond" w:hAnsi="Garamond"/>
          <w:spacing w:val="-4"/>
          <w:sz w:val="24"/>
          <w:szCs w:val="24"/>
          <w:lang w:val="sq-AL"/>
        </w:rPr>
        <w:t>e përfshira në këtë raport janë raportuar nga dhënësit e ndihmës shtetërore: Ministria e Financave dhe Ekonomisë (MFE), Shërbimi Kombëtar i Punësimit,</w:t>
      </w:r>
      <w:r w:rsidR="005F29DE" w:rsidRPr="00E021D0">
        <w:rPr>
          <w:rFonts w:ascii="Garamond" w:hAnsi="Garamond"/>
          <w:spacing w:val="-4"/>
          <w:sz w:val="24"/>
          <w:szCs w:val="24"/>
          <w:lang w:val="sq-AL"/>
        </w:rPr>
        <w:t xml:space="preserve"> </w:t>
      </w:r>
      <w:r w:rsidRPr="00E021D0">
        <w:rPr>
          <w:rFonts w:ascii="Garamond" w:hAnsi="Garamond"/>
          <w:spacing w:val="-4"/>
          <w:sz w:val="24"/>
          <w:szCs w:val="24"/>
          <w:lang w:val="sq-AL"/>
        </w:rPr>
        <w:t>Agjencia Shqiptare e Zhvillimit të Investimeve (AIDA), Drejtoria e Përgjithshme e Tatimeve dhe Drejtoria e Përgjithshme e Doganave.</w:t>
      </w:r>
      <w:r w:rsidRPr="00E021D0">
        <w:rPr>
          <w:rStyle w:val="hps"/>
          <w:rFonts w:ascii="Garamond" w:hAnsi="Garamond"/>
          <w:spacing w:val="-4"/>
          <w:sz w:val="24"/>
          <w:szCs w:val="24"/>
          <w:lang w:val="sq-AL"/>
        </w:rPr>
        <w:t xml:space="preserve"> </w:t>
      </w:r>
      <w:r w:rsidRPr="00E021D0">
        <w:rPr>
          <w:rFonts w:ascii="Garamond" w:hAnsi="Garamond"/>
          <w:spacing w:val="-4"/>
          <w:sz w:val="24"/>
          <w:szCs w:val="24"/>
          <w:lang w:val="sq-AL"/>
        </w:rPr>
        <w:t>Pavarësisht se ky raport është për vitin 2017, në të gjenden të dhëna për të gjithë periudhën 2014</w:t>
      </w:r>
      <w:r w:rsidR="003D7213" w:rsidRPr="00E021D0">
        <w:rPr>
          <w:rFonts w:ascii="Garamond" w:hAnsi="Garamond"/>
          <w:spacing w:val="-4"/>
          <w:sz w:val="24"/>
          <w:szCs w:val="24"/>
          <w:lang w:val="sq-AL" w:eastAsia="hr-HR"/>
        </w:rPr>
        <w:t>–</w:t>
      </w:r>
      <w:r w:rsidRPr="00E021D0">
        <w:rPr>
          <w:rFonts w:ascii="Garamond" w:hAnsi="Garamond"/>
          <w:spacing w:val="-4"/>
          <w:sz w:val="24"/>
          <w:szCs w:val="24"/>
          <w:lang w:val="sq-AL"/>
        </w:rPr>
        <w:t xml:space="preserve">2017, duke bërë një krahasim të ndihmës shtetërore, përgjatë këtyre viteve, si në nivel kombëtar, ashtu edhe në raport </w:t>
      </w:r>
      <w:r w:rsidRPr="00E021D0">
        <w:rPr>
          <w:rFonts w:ascii="Garamond" w:hAnsi="Garamond"/>
          <w:spacing w:val="-4"/>
          <w:sz w:val="24"/>
          <w:szCs w:val="24"/>
          <w:lang w:val="sq-AL"/>
        </w:rPr>
        <w:lastRenderedPageBreak/>
        <w:t>me ndihmën shtetërore, të dhënë në vendet e BE-së (</w:t>
      </w:r>
      <w:r w:rsidR="00D914A8" w:rsidRPr="00E021D0">
        <w:rPr>
          <w:rFonts w:ascii="Garamond" w:hAnsi="Garamond"/>
          <w:spacing w:val="-4"/>
          <w:sz w:val="24"/>
          <w:szCs w:val="24"/>
          <w:lang w:val="sq-AL"/>
        </w:rPr>
        <w:t xml:space="preserve">kreu </w:t>
      </w:r>
      <w:r w:rsidRPr="00E021D0">
        <w:rPr>
          <w:rFonts w:ascii="Garamond" w:hAnsi="Garamond"/>
          <w:spacing w:val="-4"/>
          <w:sz w:val="24"/>
          <w:szCs w:val="24"/>
          <w:lang w:val="sq-AL"/>
        </w:rPr>
        <w:t xml:space="preserve">3). </w:t>
      </w:r>
    </w:p>
    <w:p w:rsidR="005B6C64" w:rsidRPr="00E021D0" w:rsidRDefault="005B6C64" w:rsidP="005B6C64">
      <w:pPr>
        <w:spacing w:after="0" w:line="240" w:lineRule="auto"/>
        <w:rPr>
          <w:rFonts w:ascii="Garamond" w:hAnsi="Garamond"/>
          <w:sz w:val="24"/>
          <w:szCs w:val="24"/>
          <w:lang w:val="sq-AL" w:eastAsia="hr-HR"/>
        </w:rPr>
      </w:pPr>
      <w:r w:rsidRPr="00E021D0">
        <w:rPr>
          <w:rFonts w:ascii="Garamond" w:hAnsi="Garamond"/>
          <w:spacing w:val="-4"/>
          <w:sz w:val="24"/>
          <w:szCs w:val="24"/>
          <w:lang w:val="sq-AL" w:eastAsia="hr-HR"/>
        </w:rPr>
        <w:t>Raporti jep një përshkrim të objektivave kryesor</w:t>
      </w:r>
      <w:r w:rsidR="000A784A" w:rsidRPr="00E021D0">
        <w:rPr>
          <w:rFonts w:ascii="Garamond" w:eastAsia="Times New Roman" w:hAnsi="Garamond"/>
          <w:bCs/>
          <w:spacing w:val="-4"/>
          <w:sz w:val="24"/>
          <w:szCs w:val="24"/>
          <w:lang w:val="sq-AL"/>
        </w:rPr>
        <w:t>ë</w:t>
      </w:r>
      <w:r w:rsidRPr="00E021D0">
        <w:rPr>
          <w:rFonts w:ascii="Garamond" w:hAnsi="Garamond"/>
          <w:spacing w:val="-4"/>
          <w:sz w:val="24"/>
          <w:szCs w:val="24"/>
          <w:lang w:val="sq-AL" w:eastAsia="hr-HR"/>
        </w:rPr>
        <w:t xml:space="preserve"> që janë arritur</w:t>
      </w:r>
      <w:r w:rsidR="005F29DE" w:rsidRPr="00E021D0">
        <w:rPr>
          <w:rFonts w:ascii="Garamond" w:hAnsi="Garamond"/>
          <w:spacing w:val="-4"/>
          <w:sz w:val="24"/>
          <w:szCs w:val="24"/>
          <w:lang w:val="sq-AL" w:eastAsia="hr-HR"/>
        </w:rPr>
        <w:t xml:space="preserve"> </w:t>
      </w:r>
      <w:r w:rsidRPr="00E021D0">
        <w:rPr>
          <w:rFonts w:ascii="Garamond" w:hAnsi="Garamond"/>
          <w:spacing w:val="-4"/>
          <w:sz w:val="24"/>
          <w:szCs w:val="24"/>
          <w:lang w:val="sq-AL" w:eastAsia="hr-HR"/>
        </w:rPr>
        <w:t>në fushën e</w:t>
      </w:r>
      <w:r w:rsidR="005F29DE" w:rsidRPr="00E021D0">
        <w:rPr>
          <w:rFonts w:ascii="Garamond" w:hAnsi="Garamond"/>
          <w:spacing w:val="-4"/>
          <w:sz w:val="24"/>
          <w:szCs w:val="24"/>
          <w:lang w:val="sq-AL" w:eastAsia="hr-HR"/>
        </w:rPr>
        <w:t xml:space="preserve"> </w:t>
      </w:r>
      <w:r w:rsidRPr="00E021D0">
        <w:rPr>
          <w:rFonts w:ascii="Garamond" w:hAnsi="Garamond"/>
          <w:spacing w:val="-4"/>
          <w:sz w:val="24"/>
          <w:szCs w:val="24"/>
          <w:lang w:val="sq-AL" w:eastAsia="hr-HR"/>
        </w:rPr>
        <w:t>ndihmës shtetërore në Shqipëri, si dhe të instrumentet kryesore të përdorura në periudhën 2014</w:t>
      </w:r>
      <w:r w:rsidR="000A784A" w:rsidRPr="00E021D0">
        <w:rPr>
          <w:rFonts w:ascii="Garamond" w:hAnsi="Garamond"/>
          <w:spacing w:val="-4"/>
          <w:sz w:val="24"/>
          <w:szCs w:val="24"/>
          <w:lang w:val="sq-AL" w:eastAsia="hr-HR"/>
        </w:rPr>
        <w:t>–</w:t>
      </w:r>
      <w:r w:rsidRPr="00E021D0">
        <w:rPr>
          <w:rFonts w:ascii="Garamond" w:hAnsi="Garamond"/>
          <w:spacing w:val="-4"/>
          <w:sz w:val="24"/>
          <w:szCs w:val="24"/>
          <w:lang w:val="sq-AL" w:eastAsia="hr-HR"/>
        </w:rPr>
        <w:t>2017. Shuma e ndihmave shtetërore të dhëna në Shqipëri gjatë viteve 2014</w:t>
      </w:r>
      <w:r w:rsidR="000A784A" w:rsidRPr="00E021D0">
        <w:rPr>
          <w:rFonts w:ascii="Garamond" w:hAnsi="Garamond"/>
          <w:spacing w:val="-4"/>
          <w:sz w:val="24"/>
          <w:szCs w:val="24"/>
          <w:lang w:val="sq-AL" w:eastAsia="hr-HR"/>
        </w:rPr>
        <w:t>–</w:t>
      </w:r>
      <w:r w:rsidRPr="00E021D0">
        <w:rPr>
          <w:rFonts w:ascii="Garamond" w:hAnsi="Garamond"/>
          <w:spacing w:val="-4"/>
          <w:sz w:val="24"/>
          <w:szCs w:val="24"/>
          <w:lang w:val="sq-AL" w:eastAsia="hr-HR"/>
        </w:rPr>
        <w:t>2017 është vlerësuar në rreth 10,9</w:t>
      </w:r>
      <w:r w:rsidR="005F29DE" w:rsidRPr="00E021D0">
        <w:rPr>
          <w:rFonts w:ascii="Garamond" w:hAnsi="Garamond"/>
          <w:spacing w:val="-4"/>
          <w:sz w:val="24"/>
          <w:szCs w:val="24"/>
          <w:lang w:val="sq-AL" w:eastAsia="hr-HR"/>
        </w:rPr>
        <w:t xml:space="preserve"> </w:t>
      </w:r>
      <w:r w:rsidRPr="00E021D0">
        <w:rPr>
          <w:rFonts w:ascii="Garamond" w:hAnsi="Garamond"/>
          <w:spacing w:val="-4"/>
          <w:sz w:val="24"/>
          <w:szCs w:val="24"/>
          <w:lang w:val="sq-AL" w:eastAsia="hr-HR"/>
        </w:rPr>
        <w:t>miliardë lekë (82.28 milionë €), prej të cilave 2.5 miliardë lekë (16.88 milionë €) që përfaqësojnë 0,14</w:t>
      </w:r>
      <w:r w:rsidR="00010B6D" w:rsidRPr="00E021D0">
        <w:rPr>
          <w:rFonts w:ascii="Garamond" w:hAnsi="Garamond"/>
          <w:spacing w:val="-4"/>
          <w:sz w:val="24"/>
          <w:szCs w:val="24"/>
          <w:lang w:val="sq-AL" w:eastAsia="hr-HR"/>
        </w:rPr>
        <w:t>%</w:t>
      </w:r>
      <w:r w:rsidRPr="00E021D0">
        <w:rPr>
          <w:rFonts w:ascii="Garamond" w:hAnsi="Garamond"/>
          <w:spacing w:val="-4"/>
          <w:sz w:val="24"/>
          <w:szCs w:val="24"/>
          <w:lang w:val="sq-AL" w:eastAsia="hr-HR"/>
        </w:rPr>
        <w:t xml:space="preserve"> të PBB-së, janë dhënë në vitin 2017. Në totalin e ndihmës së dhënë për vitin 2017, vendin kryesor (rreth 63.1%) e zënë ndihmat sektoriale, në ndryshim nga vendet e BE-së ku, mbi 94% të ndihmës gjithsej është dhënë në kategoritë e ndihmave për realizi</w:t>
      </w:r>
      <w:r w:rsidR="00563DCE" w:rsidRPr="00E021D0">
        <w:rPr>
          <w:rFonts w:ascii="Garamond" w:hAnsi="Garamond"/>
          <w:spacing w:val="-4"/>
          <w:sz w:val="24"/>
          <w:szCs w:val="24"/>
          <w:lang w:val="sq-AL" w:eastAsia="hr-HR"/>
        </w:rPr>
        <w:t>min e objektivave horizontalë (ndihmë e mirë</w:t>
      </w:r>
      <w:r w:rsidRPr="00E021D0">
        <w:rPr>
          <w:rFonts w:ascii="Garamond" w:hAnsi="Garamond"/>
          <w:spacing w:val="-4"/>
          <w:sz w:val="24"/>
          <w:szCs w:val="24"/>
          <w:lang w:val="sq-AL" w:eastAsia="hr-HR"/>
        </w:rPr>
        <w:t xml:space="preserve">). Megjithatë, pjesa më e madhe e skemave që japin ndihmë shtetërore nuk e tejkalon kufirin </w:t>
      </w:r>
      <w:r w:rsidRPr="00E021D0">
        <w:rPr>
          <w:rFonts w:ascii="Garamond" w:hAnsi="Garamond"/>
          <w:i/>
          <w:spacing w:val="-4"/>
          <w:sz w:val="24"/>
          <w:szCs w:val="24"/>
          <w:lang w:val="sq-AL" w:eastAsia="hr-HR"/>
        </w:rPr>
        <w:t>de minimis</w:t>
      </w:r>
      <w:r w:rsidRPr="00E021D0">
        <w:rPr>
          <w:rFonts w:ascii="Garamond" w:hAnsi="Garamond"/>
          <w:spacing w:val="-4"/>
          <w:sz w:val="24"/>
          <w:szCs w:val="24"/>
          <w:lang w:val="sq-AL" w:eastAsia="hr-HR"/>
        </w:rPr>
        <w:t xml:space="preserve"> të Bashkimit Evropian dhe, si të tilla, </w:t>
      </w:r>
      <w:r w:rsidRPr="00E021D0">
        <w:rPr>
          <w:rFonts w:ascii="Garamond" w:hAnsi="Garamond"/>
          <w:sz w:val="24"/>
          <w:szCs w:val="24"/>
          <w:lang w:val="sq-AL" w:eastAsia="hr-HR"/>
        </w:rPr>
        <w:t>përgjithësisht nuk paraqesin problem në këndvështrimin e tregtisë ndërkombëtare.</w:t>
      </w:r>
    </w:p>
    <w:p w:rsidR="005B6C64" w:rsidRPr="00E021D0" w:rsidRDefault="005B6C64" w:rsidP="005B6C64">
      <w:pPr>
        <w:spacing w:after="0" w:line="240" w:lineRule="auto"/>
        <w:rPr>
          <w:rFonts w:ascii="Garamond" w:hAnsi="Garamond"/>
          <w:sz w:val="24"/>
          <w:szCs w:val="24"/>
          <w:lang w:val="sq-AL" w:eastAsia="hr-HR"/>
        </w:rPr>
      </w:pPr>
      <w:r w:rsidRPr="00E021D0">
        <w:rPr>
          <w:rFonts w:ascii="Garamond" w:hAnsi="Garamond"/>
          <w:sz w:val="24"/>
          <w:szCs w:val="24"/>
          <w:lang w:val="sq-AL" w:eastAsia="hr-HR"/>
        </w:rPr>
        <w:t>Instrumentet kryesore të ndihmës shtetërore në Shqipëri gjatë periudhës 2014</w:t>
      </w:r>
      <w:r w:rsidR="00D914A8" w:rsidRPr="00E021D0">
        <w:rPr>
          <w:rFonts w:ascii="Garamond" w:hAnsi="Garamond"/>
          <w:sz w:val="24"/>
          <w:szCs w:val="24"/>
          <w:lang w:val="sq-AL" w:eastAsia="hr-HR"/>
        </w:rPr>
        <w:t>–</w:t>
      </w:r>
      <w:r w:rsidRPr="00E021D0">
        <w:rPr>
          <w:rFonts w:ascii="Garamond" w:hAnsi="Garamond"/>
          <w:sz w:val="24"/>
          <w:szCs w:val="24"/>
          <w:lang w:val="sq-AL" w:eastAsia="hr-HR"/>
        </w:rPr>
        <w:t xml:space="preserve">2017 janë grantet dhe përjashtimi nga taksat, rimbursimi apo reduktimi i shkallës tatimore. </w:t>
      </w:r>
    </w:p>
    <w:p w:rsidR="005B6C64" w:rsidRPr="00E021D0" w:rsidRDefault="005B6C64" w:rsidP="005B6C64">
      <w:pPr>
        <w:spacing w:after="0" w:line="240" w:lineRule="auto"/>
        <w:rPr>
          <w:rFonts w:ascii="Garamond" w:hAnsi="Garamond"/>
          <w:sz w:val="24"/>
          <w:szCs w:val="24"/>
          <w:lang w:val="sq-AL" w:eastAsia="hr-HR"/>
        </w:rPr>
      </w:pPr>
      <w:r w:rsidRPr="00E021D0">
        <w:rPr>
          <w:rFonts w:ascii="Garamond" w:hAnsi="Garamond"/>
          <w:sz w:val="24"/>
          <w:szCs w:val="24"/>
          <w:lang w:val="sq-AL" w:eastAsia="hr-HR"/>
        </w:rPr>
        <w:t>Paraqitja dhe vlerësimi i të dhënave të ndihmës shtetërore në këtë raport është parë në një kontekst dinamik, duke marrë parasysh zhvillimin ekonomik të vendit. Nga ana tjetër, duke pa</w:t>
      </w:r>
      <w:r w:rsidR="00D914A8" w:rsidRPr="00E021D0">
        <w:rPr>
          <w:rFonts w:ascii="Garamond" w:hAnsi="Garamond"/>
          <w:sz w:val="24"/>
          <w:szCs w:val="24"/>
          <w:lang w:val="sq-AL" w:eastAsia="hr-HR"/>
        </w:rPr>
        <w:t>s</w:t>
      </w:r>
      <w:r w:rsidRPr="00E021D0">
        <w:rPr>
          <w:rFonts w:ascii="Garamond" w:hAnsi="Garamond"/>
          <w:sz w:val="24"/>
          <w:szCs w:val="24"/>
          <w:lang w:val="sq-AL" w:eastAsia="hr-HR"/>
        </w:rPr>
        <w:t xml:space="preserve">ur parasysh objektivat strategjikë dhe përparësitë në zhvillimin e politikës industriale për periudhën afatshkurtër dhe </w:t>
      </w:r>
      <w:r w:rsidR="0064015F" w:rsidRPr="00E021D0">
        <w:rPr>
          <w:rFonts w:ascii="Garamond" w:hAnsi="Garamond"/>
          <w:sz w:val="24"/>
          <w:szCs w:val="24"/>
          <w:lang w:val="sq-AL" w:eastAsia="hr-HR"/>
        </w:rPr>
        <w:t>afatmesme</w:t>
      </w:r>
      <w:r w:rsidRPr="00E021D0">
        <w:rPr>
          <w:rFonts w:ascii="Garamond" w:hAnsi="Garamond"/>
          <w:sz w:val="24"/>
          <w:szCs w:val="24"/>
          <w:lang w:val="sq-AL" w:eastAsia="hr-HR"/>
        </w:rPr>
        <w:t>, ka të ngjarë që modelet e shpërndarjes së skemave të ndihmës, në të ardhmen, të ndryshojnë. Raporti u tregon apo u sugjeron autoriteteve shqiptare/</w:t>
      </w:r>
      <w:r w:rsidR="00186E62" w:rsidRPr="00E021D0">
        <w:rPr>
          <w:rFonts w:ascii="Garamond" w:hAnsi="Garamond"/>
          <w:sz w:val="24"/>
          <w:szCs w:val="24"/>
          <w:lang w:val="sq-AL" w:eastAsia="hr-HR"/>
        </w:rPr>
        <w:t xml:space="preserve"> </w:t>
      </w:r>
      <w:r w:rsidRPr="00E021D0">
        <w:rPr>
          <w:rFonts w:ascii="Garamond" w:hAnsi="Garamond"/>
          <w:sz w:val="24"/>
          <w:szCs w:val="24"/>
          <w:lang w:val="sq-AL" w:eastAsia="hr-HR"/>
        </w:rPr>
        <w:t xml:space="preserve">dhënësve të ndihmës rëndësinë e përgatitjes së skemave në bazë të zhvillimit shumëvjeçar dhe që të synojnë kryesisht drejt realizimit të objektivave horizontalë dhe me ndikim në shumë sektorë </w:t>
      </w:r>
      <w:r w:rsidR="00186E62" w:rsidRPr="00E021D0">
        <w:rPr>
          <w:rFonts w:ascii="Garamond" w:hAnsi="Garamond"/>
          <w:sz w:val="24"/>
          <w:szCs w:val="24"/>
          <w:lang w:val="sq-AL" w:eastAsia="hr-HR"/>
        </w:rPr>
        <w:t xml:space="preserve">të </w:t>
      </w:r>
      <w:r w:rsidRPr="00E021D0">
        <w:rPr>
          <w:rFonts w:ascii="Garamond" w:hAnsi="Garamond"/>
          <w:sz w:val="24"/>
          <w:szCs w:val="24"/>
          <w:lang w:val="sq-AL" w:eastAsia="hr-HR"/>
        </w:rPr>
        <w:t xml:space="preserve">ekonomisë apo rajone të vendit. </w:t>
      </w:r>
    </w:p>
    <w:p w:rsidR="005B6C64" w:rsidRPr="00E021D0" w:rsidRDefault="005B6C64" w:rsidP="005B6C64">
      <w:pPr>
        <w:spacing w:after="0" w:line="240" w:lineRule="auto"/>
        <w:rPr>
          <w:rFonts w:ascii="Garamond" w:eastAsia="MS Mincho" w:hAnsi="Garamond"/>
          <w:b/>
          <w:sz w:val="24"/>
          <w:szCs w:val="24"/>
          <w:lang w:val="sq-AL"/>
        </w:rPr>
      </w:pPr>
      <w:r w:rsidRPr="00E021D0">
        <w:rPr>
          <w:rFonts w:ascii="Garamond" w:hAnsi="Garamond"/>
          <w:sz w:val="24"/>
          <w:szCs w:val="24"/>
          <w:lang w:val="sq-AL" w:eastAsia="hr-HR"/>
        </w:rPr>
        <w:t xml:space="preserve">Në zbatim të nenit 32 të ligjit </w:t>
      </w:r>
      <w:r w:rsidR="00635360" w:rsidRPr="00E021D0">
        <w:rPr>
          <w:rFonts w:ascii="Garamond" w:hAnsi="Garamond"/>
          <w:sz w:val="24"/>
          <w:szCs w:val="24"/>
          <w:lang w:val="sq-AL" w:eastAsia="hr-HR"/>
        </w:rPr>
        <w:t xml:space="preserve">nr. </w:t>
      </w:r>
      <w:r w:rsidR="00D914A8" w:rsidRPr="00E021D0">
        <w:rPr>
          <w:rFonts w:ascii="Garamond" w:hAnsi="Garamond"/>
          <w:sz w:val="24"/>
          <w:szCs w:val="24"/>
          <w:lang w:val="sq-AL" w:eastAsia="hr-HR"/>
        </w:rPr>
        <w:t>9374, datë 21.</w:t>
      </w:r>
      <w:r w:rsidRPr="00E021D0">
        <w:rPr>
          <w:rFonts w:ascii="Garamond" w:hAnsi="Garamond"/>
          <w:sz w:val="24"/>
          <w:szCs w:val="24"/>
          <w:lang w:val="sq-AL" w:eastAsia="hr-HR"/>
        </w:rPr>
        <w:t>4.2005</w:t>
      </w:r>
      <w:r w:rsidR="00D914A8" w:rsidRPr="00E021D0">
        <w:rPr>
          <w:rFonts w:ascii="Garamond" w:hAnsi="Garamond"/>
          <w:sz w:val="24"/>
          <w:szCs w:val="24"/>
          <w:lang w:val="sq-AL" w:eastAsia="hr-HR"/>
        </w:rPr>
        <w:t>,</w:t>
      </w:r>
      <w:r w:rsidRPr="00E021D0">
        <w:rPr>
          <w:rFonts w:ascii="Garamond" w:hAnsi="Garamond"/>
          <w:sz w:val="24"/>
          <w:szCs w:val="24"/>
          <w:lang w:val="sq-AL" w:eastAsia="hr-HR"/>
        </w:rPr>
        <w:t xml:space="preserve"> “Për ndihmën shtetërore”, </w:t>
      </w:r>
      <w:r w:rsidR="00D914A8" w:rsidRPr="00E021D0">
        <w:rPr>
          <w:rFonts w:ascii="Garamond" w:hAnsi="Garamond"/>
          <w:sz w:val="24"/>
          <w:szCs w:val="24"/>
          <w:lang w:val="sq-AL" w:eastAsia="hr-HR"/>
        </w:rPr>
        <w:t>të</w:t>
      </w:r>
      <w:r w:rsidRPr="00E021D0">
        <w:rPr>
          <w:rFonts w:ascii="Garamond" w:hAnsi="Garamond"/>
          <w:sz w:val="24"/>
          <w:szCs w:val="24"/>
          <w:lang w:val="sq-AL" w:eastAsia="hr-HR"/>
        </w:rPr>
        <w:t xml:space="preserve"> ndryshuar, pas miratimit nga Këshilli i Ministrave, Raporti Vjetor për </w:t>
      </w:r>
      <w:r w:rsidR="00DB133E" w:rsidRPr="00E021D0">
        <w:rPr>
          <w:rFonts w:ascii="Garamond" w:hAnsi="Garamond"/>
          <w:sz w:val="24"/>
          <w:szCs w:val="24"/>
          <w:lang w:val="sq-AL" w:eastAsia="hr-HR"/>
        </w:rPr>
        <w:t xml:space="preserve">Ndihmat Shtetërore </w:t>
      </w:r>
      <w:r w:rsidRPr="00E021D0">
        <w:rPr>
          <w:rFonts w:ascii="Garamond" w:hAnsi="Garamond"/>
          <w:sz w:val="24"/>
          <w:szCs w:val="24"/>
          <w:lang w:val="sq-AL" w:eastAsia="hr-HR"/>
        </w:rPr>
        <w:t xml:space="preserve">për vitin 2017 do t’i përcillet Komisionit </w:t>
      </w:r>
      <w:r w:rsidR="00D914A8" w:rsidRPr="00E021D0">
        <w:rPr>
          <w:rFonts w:ascii="Garamond" w:hAnsi="Garamond"/>
          <w:sz w:val="24"/>
          <w:szCs w:val="24"/>
          <w:lang w:val="sq-AL" w:eastAsia="hr-HR"/>
        </w:rPr>
        <w:t>Evropian</w:t>
      </w:r>
      <w:r w:rsidRPr="00E021D0">
        <w:rPr>
          <w:rFonts w:ascii="Garamond" w:hAnsi="Garamond"/>
          <w:sz w:val="24"/>
          <w:szCs w:val="24"/>
          <w:lang w:val="sq-AL" w:eastAsia="hr-HR"/>
        </w:rPr>
        <w:t>.</w:t>
      </w:r>
    </w:p>
    <w:p w:rsidR="005B6C64" w:rsidRPr="00E021D0" w:rsidRDefault="005B6C64" w:rsidP="00D71A82">
      <w:pPr>
        <w:pStyle w:val="Heading2"/>
        <w:keepNext/>
        <w:keepLines/>
        <w:numPr>
          <w:ilvl w:val="0"/>
          <w:numId w:val="19"/>
        </w:numPr>
        <w:spacing w:before="0"/>
        <w:ind w:left="0" w:firstLine="284"/>
        <w:rPr>
          <w:rStyle w:val="hps"/>
          <w:rFonts w:ascii="Garamond" w:hAnsi="Garamond"/>
          <w:sz w:val="24"/>
          <w:szCs w:val="24"/>
          <w:lang w:val="sq-AL"/>
        </w:rPr>
      </w:pPr>
      <w:bookmarkStart w:id="0" w:name="_Toc481661933"/>
      <w:r w:rsidRPr="00E021D0">
        <w:rPr>
          <w:rStyle w:val="hps"/>
          <w:rFonts w:ascii="Garamond" w:hAnsi="Garamond"/>
          <w:sz w:val="24"/>
          <w:szCs w:val="24"/>
          <w:lang w:val="sq-AL"/>
        </w:rPr>
        <w:lastRenderedPageBreak/>
        <w:t>PËRKUFIZIMI I NDIHMËS SHTE</w:t>
      </w:r>
      <w:r w:rsidR="00D71A82" w:rsidRPr="00E021D0">
        <w:rPr>
          <w:rStyle w:val="hps"/>
          <w:rFonts w:ascii="Garamond" w:hAnsi="Garamond"/>
          <w:sz w:val="24"/>
          <w:szCs w:val="24"/>
          <w:lang w:val="sq-AL"/>
        </w:rPr>
        <w:t>-</w:t>
      </w:r>
      <w:r w:rsidRPr="00E021D0">
        <w:rPr>
          <w:rStyle w:val="hps"/>
          <w:rFonts w:ascii="Garamond" w:hAnsi="Garamond"/>
          <w:sz w:val="24"/>
          <w:szCs w:val="24"/>
          <w:lang w:val="sq-AL"/>
        </w:rPr>
        <w:t>TËRORE</w:t>
      </w:r>
      <w:bookmarkEnd w:id="0"/>
    </w:p>
    <w:p w:rsidR="005B6C64" w:rsidRPr="00E021D0" w:rsidRDefault="005B6C64" w:rsidP="005B6C64">
      <w:pPr>
        <w:pStyle w:val="Heading2"/>
        <w:keepNext/>
        <w:keepLines/>
        <w:tabs>
          <w:tab w:val="clear" w:pos="720"/>
        </w:tabs>
        <w:spacing w:before="0"/>
        <w:ind w:left="284" w:firstLine="0"/>
        <w:jc w:val="left"/>
        <w:rPr>
          <w:rStyle w:val="hps"/>
          <w:rFonts w:ascii="Garamond" w:hAnsi="Garamond"/>
          <w:sz w:val="24"/>
          <w:szCs w:val="24"/>
          <w:lang w:val="sq-AL"/>
        </w:rPr>
      </w:pPr>
      <w:r w:rsidRPr="00E021D0">
        <w:rPr>
          <w:rStyle w:val="hps"/>
          <w:rFonts w:ascii="Garamond" w:hAnsi="Garamond"/>
          <w:sz w:val="24"/>
          <w:szCs w:val="24"/>
          <w:lang w:val="sq-AL"/>
        </w:rPr>
        <w:t xml:space="preserve">- </w:t>
      </w:r>
      <w:r w:rsidRPr="00E021D0">
        <w:rPr>
          <w:rStyle w:val="hps"/>
          <w:rFonts w:ascii="Garamond" w:hAnsi="Garamond" w:cs="Times New Roman"/>
          <w:sz w:val="24"/>
          <w:szCs w:val="24"/>
          <w:lang w:val="sq-AL" w:eastAsia="en-GB"/>
        </w:rPr>
        <w:t>Baza ligjore</w:t>
      </w:r>
    </w:p>
    <w:p w:rsidR="005B6C64" w:rsidRPr="00E021D0" w:rsidRDefault="005B6C64" w:rsidP="005B6C64">
      <w:pPr>
        <w:pStyle w:val="ManualNumPar1"/>
        <w:keepLines/>
        <w:tabs>
          <w:tab w:val="left" w:pos="180"/>
        </w:tabs>
        <w:spacing w:before="0" w:after="0"/>
        <w:ind w:left="0" w:firstLine="284"/>
        <w:rPr>
          <w:rStyle w:val="hps"/>
          <w:rFonts w:ascii="Garamond" w:eastAsia="MS Mincho" w:hAnsi="Garamond"/>
          <w:spacing w:val="-4"/>
          <w:szCs w:val="24"/>
          <w:lang w:val="sq-AL"/>
        </w:rPr>
      </w:pPr>
      <w:r w:rsidRPr="00E021D0">
        <w:rPr>
          <w:rStyle w:val="hps"/>
          <w:rFonts w:ascii="Garamond" w:eastAsia="MS Mincho" w:hAnsi="Garamond"/>
          <w:spacing w:val="-4"/>
          <w:szCs w:val="24"/>
          <w:lang w:val="sq-AL"/>
        </w:rPr>
        <w:t xml:space="preserve">Në Shqipëri, ligji i ndihmës shtetërore përcakton rregullat e dhënies së ndihmës shtetërore duke respektuar detyrimet që rrjedhin nga </w:t>
      </w:r>
      <w:r w:rsidR="00D95601" w:rsidRPr="00E021D0">
        <w:rPr>
          <w:rStyle w:val="hps"/>
          <w:rFonts w:ascii="Garamond" w:eastAsia="MS Mincho" w:hAnsi="Garamond"/>
          <w:spacing w:val="-4"/>
          <w:szCs w:val="24"/>
          <w:lang w:val="sq-AL"/>
        </w:rPr>
        <w:t xml:space="preserve">Marrëveshja </w:t>
      </w:r>
      <w:r w:rsidRPr="00E021D0">
        <w:rPr>
          <w:rStyle w:val="hps"/>
          <w:rFonts w:ascii="Garamond" w:eastAsia="MS Mincho" w:hAnsi="Garamond"/>
          <w:spacing w:val="-4"/>
          <w:szCs w:val="24"/>
          <w:lang w:val="sq-AL"/>
        </w:rPr>
        <w:t xml:space="preserve">e Stabilizim-Asociimit. Ligji i ndihmës shtetërore </w:t>
      </w:r>
      <w:r w:rsidR="00635360" w:rsidRPr="00E021D0">
        <w:rPr>
          <w:rStyle w:val="hps"/>
          <w:rFonts w:ascii="Garamond" w:eastAsia="MS Mincho" w:hAnsi="Garamond"/>
          <w:spacing w:val="-4"/>
          <w:szCs w:val="24"/>
          <w:lang w:val="sq-AL"/>
        </w:rPr>
        <w:t xml:space="preserve">nr. </w:t>
      </w:r>
      <w:r w:rsidR="008244F7" w:rsidRPr="00E021D0">
        <w:rPr>
          <w:rStyle w:val="hps"/>
          <w:rFonts w:ascii="Garamond" w:eastAsia="MS Mincho" w:hAnsi="Garamond"/>
          <w:spacing w:val="-4"/>
          <w:szCs w:val="24"/>
          <w:lang w:val="sq-AL"/>
        </w:rPr>
        <w:t>9374</w:t>
      </w:r>
      <w:r w:rsidR="00D95601" w:rsidRPr="00E021D0">
        <w:rPr>
          <w:rStyle w:val="hps"/>
          <w:rFonts w:ascii="Garamond" w:eastAsia="MS Mincho" w:hAnsi="Garamond"/>
          <w:spacing w:val="-4"/>
          <w:szCs w:val="24"/>
          <w:lang w:val="sq-AL"/>
        </w:rPr>
        <w:t>,</w:t>
      </w:r>
      <w:r w:rsidR="008244F7" w:rsidRPr="00E021D0">
        <w:rPr>
          <w:rStyle w:val="hps"/>
          <w:rFonts w:ascii="Garamond" w:eastAsia="MS Mincho" w:hAnsi="Garamond"/>
          <w:spacing w:val="-4"/>
          <w:szCs w:val="24"/>
          <w:lang w:val="sq-AL"/>
        </w:rPr>
        <w:t xml:space="preserve"> datë 21.</w:t>
      </w:r>
      <w:r w:rsidRPr="00E021D0">
        <w:rPr>
          <w:rStyle w:val="hps"/>
          <w:rFonts w:ascii="Garamond" w:eastAsia="MS Mincho" w:hAnsi="Garamond"/>
          <w:spacing w:val="-4"/>
          <w:szCs w:val="24"/>
          <w:lang w:val="sq-AL"/>
        </w:rPr>
        <w:t>4.2005</w:t>
      </w:r>
      <w:r w:rsidR="00995425" w:rsidRPr="00E021D0">
        <w:rPr>
          <w:rStyle w:val="hps"/>
          <w:rFonts w:ascii="Garamond" w:eastAsia="MS Mincho" w:hAnsi="Garamond"/>
          <w:spacing w:val="-4"/>
          <w:szCs w:val="24"/>
          <w:lang w:val="sq-AL"/>
        </w:rPr>
        <w:t>,</w:t>
      </w:r>
      <w:r w:rsidRPr="00E021D0">
        <w:rPr>
          <w:rStyle w:val="hps"/>
          <w:rFonts w:ascii="Garamond" w:eastAsia="MS Mincho" w:hAnsi="Garamond"/>
          <w:spacing w:val="-4"/>
          <w:szCs w:val="24"/>
          <w:lang w:val="sq-AL"/>
        </w:rPr>
        <w:t xml:space="preserve"> “Për ndihmën shtetërore”, i ndryshuar</w:t>
      </w:r>
      <w:r w:rsidR="002F6564" w:rsidRPr="00E021D0">
        <w:rPr>
          <w:rStyle w:val="hps"/>
          <w:rFonts w:ascii="Garamond" w:eastAsia="MS Mincho" w:hAnsi="Garamond"/>
          <w:spacing w:val="-4"/>
          <w:szCs w:val="24"/>
          <w:lang w:val="sq-AL"/>
        </w:rPr>
        <w:t>,</w:t>
      </w:r>
      <w:r w:rsidRPr="00E021D0">
        <w:rPr>
          <w:rStyle w:val="hps"/>
          <w:rFonts w:ascii="Garamond" w:eastAsia="MS Mincho" w:hAnsi="Garamond"/>
          <w:spacing w:val="-4"/>
          <w:szCs w:val="24"/>
          <w:lang w:val="sq-AL"/>
        </w:rPr>
        <w:t xml:space="preserve"> jep përkufizimin e ndihmës shtetërore, kushtet për miratimin e ndihmës shtetërore, kompetencat e strukturave përgjegjëse, </w:t>
      </w:r>
      <w:r w:rsidR="00D914A8" w:rsidRPr="00E021D0">
        <w:rPr>
          <w:rStyle w:val="hps"/>
          <w:rFonts w:ascii="Garamond" w:eastAsia="MS Mincho" w:hAnsi="Garamond"/>
          <w:spacing w:val="-4"/>
          <w:szCs w:val="24"/>
          <w:lang w:val="sq-AL"/>
        </w:rPr>
        <w:t>procedurën</w:t>
      </w:r>
      <w:r w:rsidRPr="00E021D0">
        <w:rPr>
          <w:rStyle w:val="hps"/>
          <w:rFonts w:ascii="Garamond" w:eastAsia="MS Mincho" w:hAnsi="Garamond"/>
          <w:spacing w:val="-4"/>
          <w:szCs w:val="24"/>
          <w:lang w:val="sq-AL"/>
        </w:rPr>
        <w:t xml:space="preserve"> e autorizimit, monitorimin dhe kthimin e ndihmës shtetërore si edhe detyrimin për hartimin e raportit vjetor për ndihmën shtetërore.</w:t>
      </w:r>
    </w:p>
    <w:p w:rsidR="005B6C64" w:rsidRPr="00E021D0" w:rsidRDefault="005B6C64" w:rsidP="005B6C64">
      <w:pPr>
        <w:pStyle w:val="HTMLPreformatte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84"/>
        <w:rPr>
          <w:rStyle w:val="hps"/>
          <w:rFonts w:ascii="Garamond" w:eastAsia="MS Mincho" w:hAnsi="Garamond"/>
          <w:b/>
          <w:spacing w:val="-4"/>
          <w:sz w:val="24"/>
          <w:szCs w:val="24"/>
          <w:lang w:val="sq-AL" w:eastAsia="en-GB"/>
        </w:rPr>
      </w:pPr>
      <w:r w:rsidRPr="00E021D0">
        <w:rPr>
          <w:rStyle w:val="hps"/>
          <w:rFonts w:ascii="Garamond" w:eastAsia="MS Mincho" w:hAnsi="Garamond"/>
          <w:b/>
          <w:spacing w:val="-4"/>
          <w:sz w:val="24"/>
          <w:szCs w:val="24"/>
          <w:lang w:val="sq-AL" w:eastAsia="en-GB"/>
        </w:rPr>
        <w:t>- Përkufizimi i ndihmës shtetërore</w:t>
      </w:r>
    </w:p>
    <w:p w:rsidR="005B6C64" w:rsidRPr="00E021D0" w:rsidRDefault="005B6C64" w:rsidP="005B6C64">
      <w:pPr>
        <w:spacing w:after="0" w:line="240" w:lineRule="auto"/>
        <w:rPr>
          <w:rFonts w:ascii="Garamond" w:hAnsi="Garamond"/>
          <w:i/>
          <w:color w:val="000000"/>
          <w:spacing w:val="-4"/>
          <w:sz w:val="24"/>
          <w:szCs w:val="24"/>
          <w:lang w:val="sq-AL" w:eastAsia="it-IT"/>
        </w:rPr>
      </w:pPr>
      <w:r w:rsidRPr="00E021D0">
        <w:rPr>
          <w:rFonts w:ascii="Garamond" w:hAnsi="Garamond"/>
          <w:spacing w:val="-4"/>
          <w:sz w:val="24"/>
          <w:szCs w:val="24"/>
          <w:lang w:val="sq-AL"/>
        </w:rPr>
        <w:t>Në bazë të nenit 4, pika 1</w:t>
      </w:r>
      <w:r w:rsidR="00D103DE" w:rsidRPr="00E021D0">
        <w:rPr>
          <w:rFonts w:ascii="Garamond" w:hAnsi="Garamond"/>
          <w:spacing w:val="-4"/>
          <w:sz w:val="24"/>
          <w:szCs w:val="24"/>
          <w:lang w:val="sq-AL"/>
        </w:rPr>
        <w:t>, të</w:t>
      </w:r>
      <w:r w:rsidRPr="00E021D0">
        <w:rPr>
          <w:rFonts w:ascii="Garamond" w:hAnsi="Garamond"/>
          <w:spacing w:val="-4"/>
          <w:sz w:val="24"/>
          <w:szCs w:val="24"/>
          <w:lang w:val="sq-AL"/>
        </w:rPr>
        <w:t xml:space="preserve"> ligjit </w:t>
      </w:r>
      <w:r w:rsidR="00635360" w:rsidRPr="00E021D0">
        <w:rPr>
          <w:rFonts w:ascii="Garamond" w:hAnsi="Garamond"/>
          <w:spacing w:val="-4"/>
          <w:sz w:val="24"/>
          <w:szCs w:val="24"/>
          <w:lang w:val="sq-AL"/>
        </w:rPr>
        <w:t xml:space="preserve">nr. </w:t>
      </w:r>
      <w:r w:rsidR="008244F7" w:rsidRPr="00E021D0">
        <w:rPr>
          <w:rFonts w:ascii="Garamond" w:hAnsi="Garamond"/>
          <w:spacing w:val="-4"/>
          <w:sz w:val="24"/>
          <w:szCs w:val="24"/>
          <w:lang w:val="sq-AL"/>
        </w:rPr>
        <w:t>9374, datë 21.</w:t>
      </w:r>
      <w:r w:rsidRPr="00E021D0">
        <w:rPr>
          <w:rFonts w:ascii="Garamond" w:hAnsi="Garamond"/>
          <w:spacing w:val="-4"/>
          <w:sz w:val="24"/>
          <w:szCs w:val="24"/>
          <w:lang w:val="sq-AL"/>
        </w:rPr>
        <w:t>4.2005</w:t>
      </w:r>
      <w:r w:rsidR="00995425" w:rsidRPr="00E021D0">
        <w:rPr>
          <w:rFonts w:ascii="Garamond" w:hAnsi="Garamond"/>
          <w:spacing w:val="-4"/>
          <w:sz w:val="24"/>
          <w:szCs w:val="24"/>
          <w:lang w:val="sq-AL"/>
        </w:rPr>
        <w:t>,</w:t>
      </w:r>
      <w:r w:rsidRPr="00E021D0">
        <w:rPr>
          <w:rFonts w:ascii="Garamond" w:hAnsi="Garamond"/>
          <w:spacing w:val="-4"/>
          <w:sz w:val="24"/>
          <w:szCs w:val="24"/>
          <w:lang w:val="sq-AL"/>
        </w:rPr>
        <w:t xml:space="preserve"> “Për ndihmën shtetërore”, </w:t>
      </w:r>
      <w:r w:rsidR="00B331E4" w:rsidRPr="00E021D0">
        <w:rPr>
          <w:rFonts w:ascii="Garamond" w:hAnsi="Garamond"/>
          <w:spacing w:val="-4"/>
          <w:sz w:val="24"/>
          <w:szCs w:val="24"/>
          <w:lang w:val="sq-AL"/>
        </w:rPr>
        <w:t>të</w:t>
      </w:r>
      <w:r w:rsidRPr="00E021D0">
        <w:rPr>
          <w:rFonts w:ascii="Garamond" w:hAnsi="Garamond"/>
          <w:spacing w:val="-4"/>
          <w:sz w:val="24"/>
          <w:szCs w:val="24"/>
          <w:lang w:val="sq-AL"/>
        </w:rPr>
        <w:t xml:space="preserve"> ndryshuar, përcaktohet se:</w:t>
      </w:r>
      <w:r w:rsidRPr="00E021D0">
        <w:rPr>
          <w:rFonts w:ascii="Garamond" w:hAnsi="Garamond"/>
          <w:i/>
          <w:color w:val="000000"/>
          <w:spacing w:val="-4"/>
          <w:sz w:val="24"/>
          <w:szCs w:val="24"/>
          <w:lang w:val="sq-AL" w:eastAsia="it-IT"/>
        </w:rPr>
        <w:t xml:space="preserve"> </w:t>
      </w:r>
    </w:p>
    <w:p w:rsidR="005B6C64" w:rsidRPr="00E021D0" w:rsidRDefault="005B6C64" w:rsidP="005B6C64">
      <w:pPr>
        <w:spacing w:after="0" w:line="240" w:lineRule="auto"/>
        <w:rPr>
          <w:rFonts w:ascii="Garamond" w:hAnsi="Garamond"/>
          <w:spacing w:val="-4"/>
          <w:sz w:val="24"/>
          <w:szCs w:val="24"/>
          <w:lang w:val="sq-AL"/>
        </w:rPr>
      </w:pPr>
      <w:r w:rsidRPr="00E021D0">
        <w:rPr>
          <w:rFonts w:ascii="Garamond" w:hAnsi="Garamond"/>
          <w:i/>
          <w:color w:val="000000"/>
          <w:spacing w:val="-4"/>
          <w:sz w:val="24"/>
          <w:szCs w:val="24"/>
          <w:lang w:val="sq-AL" w:eastAsia="it-IT"/>
        </w:rPr>
        <w:t>“Përveç rasteve të parashikuara ndryshe në këtë ligj, ndalohet çdo ndihmë e dhënë nga burimet sht</w:t>
      </w:r>
      <w:r w:rsidRPr="00E021D0">
        <w:rPr>
          <w:rFonts w:ascii="Garamond" w:hAnsi="Garamond"/>
          <w:i/>
          <w:spacing w:val="-4"/>
          <w:sz w:val="24"/>
          <w:szCs w:val="24"/>
          <w:lang w:val="sq-AL" w:eastAsia="it-IT"/>
        </w:rPr>
        <w:t>etërore, në çfarëdolloj forme e cila,</w:t>
      </w:r>
      <w:r w:rsidR="005F29DE" w:rsidRPr="00E021D0">
        <w:rPr>
          <w:rFonts w:ascii="Garamond" w:hAnsi="Garamond"/>
          <w:i/>
          <w:spacing w:val="-4"/>
          <w:sz w:val="24"/>
          <w:szCs w:val="24"/>
          <w:lang w:val="sq-AL" w:eastAsia="it-IT"/>
        </w:rPr>
        <w:t xml:space="preserve"> </w:t>
      </w:r>
      <w:r w:rsidRPr="00E021D0">
        <w:rPr>
          <w:rFonts w:ascii="Garamond" w:hAnsi="Garamond"/>
          <w:i/>
          <w:spacing w:val="-4"/>
          <w:sz w:val="24"/>
          <w:szCs w:val="24"/>
          <w:lang w:val="sq-AL" w:eastAsia="it-IT"/>
        </w:rPr>
        <w:t>në mënyrë të drejtpërdrejtë ose të tërthortë, shtrembëron ose kërcënon të shtrembërojë konkurrencën</w:t>
      </w:r>
      <w:r w:rsidR="00D914A8" w:rsidRPr="00E021D0">
        <w:rPr>
          <w:rFonts w:ascii="Garamond" w:hAnsi="Garamond"/>
          <w:i/>
          <w:spacing w:val="-4"/>
          <w:sz w:val="24"/>
          <w:szCs w:val="24"/>
          <w:lang w:val="sq-AL" w:eastAsia="it-IT"/>
        </w:rPr>
        <w:t>,</w:t>
      </w:r>
      <w:r w:rsidRPr="00E021D0">
        <w:rPr>
          <w:rFonts w:ascii="Garamond" w:hAnsi="Garamond"/>
          <w:i/>
          <w:spacing w:val="-4"/>
          <w:sz w:val="24"/>
          <w:szCs w:val="24"/>
          <w:lang w:val="sq-AL" w:eastAsia="it-IT"/>
        </w:rPr>
        <w:t xml:space="preserve"> duke dhënë përparësi për një ose </w:t>
      </w:r>
      <w:r w:rsidRPr="00E021D0">
        <w:rPr>
          <w:rFonts w:ascii="Garamond" w:hAnsi="Garamond"/>
          <w:i/>
          <w:color w:val="000000"/>
          <w:spacing w:val="-4"/>
          <w:sz w:val="24"/>
          <w:szCs w:val="24"/>
          <w:lang w:val="sq-AL" w:eastAsia="it-IT"/>
        </w:rPr>
        <w:t>disa ndërmarrje të caktuara ose për prodhimin e produkteve të caktuara, për aq sa mund të ketë ndikim në plotësimin e detyrimeve të ndërmarra nga Republika e Shqipërisë në marrëveshjet ndërkombëtare që përmbajnë dispozita të ndihmës shtetërore”.</w:t>
      </w:r>
    </w:p>
    <w:p w:rsidR="005B6C64" w:rsidRPr="00E021D0" w:rsidRDefault="005B6C64" w:rsidP="005B6C64">
      <w:pPr>
        <w:pStyle w:val="Default"/>
        <w:shd w:val="clear" w:color="auto" w:fill="FFFFFF"/>
        <w:ind w:firstLine="284"/>
        <w:jc w:val="both"/>
        <w:rPr>
          <w:rFonts w:ascii="Garamond" w:hAnsi="Garamond"/>
          <w:spacing w:val="-4"/>
          <w:lang w:val="sq-AL" w:eastAsia="sq-AL"/>
        </w:rPr>
      </w:pPr>
      <w:r w:rsidRPr="00E021D0">
        <w:rPr>
          <w:rFonts w:ascii="Garamond" w:hAnsi="Garamond"/>
          <w:color w:val="auto"/>
          <w:spacing w:val="-4"/>
          <w:lang w:val="sq-AL"/>
        </w:rPr>
        <w:t>Gjithashtu</w:t>
      </w:r>
      <w:r w:rsidR="00D914A8" w:rsidRPr="00E021D0">
        <w:rPr>
          <w:rFonts w:ascii="Garamond" w:hAnsi="Garamond"/>
          <w:color w:val="auto"/>
          <w:spacing w:val="-4"/>
          <w:lang w:val="sq-AL"/>
        </w:rPr>
        <w:t>,</w:t>
      </w:r>
      <w:r w:rsidRPr="00E021D0">
        <w:rPr>
          <w:rFonts w:ascii="Garamond" w:hAnsi="Garamond"/>
          <w:color w:val="auto"/>
          <w:spacing w:val="-4"/>
          <w:lang w:val="sq-AL"/>
        </w:rPr>
        <w:t xml:space="preserve"> neni 71 “Konkurrenca dhe dispozita të tjera ekonomike”, i Marrëveshjes së Stabilizim-Asociimit ndërmjet Komuniteteve Evropiane e </w:t>
      </w:r>
      <w:r w:rsidR="00233B86" w:rsidRPr="00E021D0">
        <w:rPr>
          <w:rFonts w:ascii="Garamond" w:hAnsi="Garamond"/>
          <w:color w:val="auto"/>
          <w:spacing w:val="-4"/>
          <w:lang w:val="sq-AL"/>
        </w:rPr>
        <w:t>s</w:t>
      </w:r>
      <w:r w:rsidRPr="00E021D0">
        <w:rPr>
          <w:rFonts w:ascii="Garamond" w:hAnsi="Garamond"/>
          <w:color w:val="auto"/>
          <w:spacing w:val="-4"/>
          <w:lang w:val="sq-AL"/>
        </w:rPr>
        <w:t xml:space="preserve">hteteve të tyre </w:t>
      </w:r>
      <w:r w:rsidR="00233B86" w:rsidRPr="00E021D0">
        <w:rPr>
          <w:rFonts w:ascii="Garamond" w:hAnsi="Garamond"/>
          <w:color w:val="auto"/>
          <w:spacing w:val="-4"/>
          <w:lang w:val="sq-AL"/>
        </w:rPr>
        <w:t>a</w:t>
      </w:r>
      <w:r w:rsidRPr="00E021D0">
        <w:rPr>
          <w:rFonts w:ascii="Garamond" w:hAnsi="Garamond"/>
          <w:color w:val="auto"/>
          <w:spacing w:val="-4"/>
          <w:lang w:val="sq-AL"/>
        </w:rPr>
        <w:t>nëtare dhe Republikës së Shqipërisë</w:t>
      </w:r>
      <w:r w:rsidRPr="00E021D0">
        <w:rPr>
          <w:rFonts w:ascii="Garamond" w:hAnsi="Garamond"/>
          <w:spacing w:val="-4"/>
          <w:vertAlign w:val="superscript"/>
          <w:lang w:val="sq-AL"/>
        </w:rPr>
        <w:footnoteReference w:id="1"/>
      </w:r>
      <w:r w:rsidRPr="00E021D0">
        <w:rPr>
          <w:rFonts w:ascii="Garamond" w:hAnsi="Garamond"/>
          <w:color w:val="auto"/>
          <w:spacing w:val="-4"/>
          <w:lang w:val="sq-AL"/>
        </w:rPr>
        <w:t>, përcakton se:</w:t>
      </w:r>
      <w:r w:rsidRPr="00E021D0">
        <w:rPr>
          <w:rFonts w:ascii="Garamond" w:hAnsi="Garamond"/>
          <w:spacing w:val="-4"/>
          <w:lang w:val="sq-AL" w:eastAsia="sq-AL"/>
        </w:rPr>
        <w:t xml:space="preserve"> </w:t>
      </w:r>
    </w:p>
    <w:p w:rsidR="005B6C64" w:rsidRPr="00E021D0" w:rsidRDefault="005B6C64" w:rsidP="005B6C64">
      <w:pPr>
        <w:pStyle w:val="Default"/>
        <w:shd w:val="clear" w:color="auto" w:fill="FFFFFF"/>
        <w:ind w:firstLine="284"/>
        <w:jc w:val="both"/>
        <w:rPr>
          <w:rFonts w:ascii="Garamond" w:hAnsi="Garamond"/>
          <w:color w:val="auto"/>
          <w:spacing w:val="-4"/>
          <w:lang w:val="sq-AL"/>
        </w:rPr>
      </w:pPr>
      <w:r w:rsidRPr="00E021D0">
        <w:rPr>
          <w:rFonts w:ascii="Garamond" w:hAnsi="Garamond"/>
          <w:spacing w:val="-4"/>
          <w:lang w:val="sq-AL" w:eastAsia="sq-AL"/>
        </w:rPr>
        <w:t>“</w:t>
      </w:r>
      <w:r w:rsidRPr="00E021D0">
        <w:rPr>
          <w:rFonts w:ascii="Garamond" w:hAnsi="Garamond"/>
          <w:i/>
          <w:spacing w:val="-4"/>
          <w:lang w:val="sq-AL"/>
        </w:rPr>
        <w:t>Praktikat në kundërshtim me këtë nen vlerësohen në bazë të kritereve që lindin nga zbatimi i rregullave të konkurrencës të aplikueshme në Komunitet, sidomos në nenet 81, 82, 86 dhe 87 të Traktatit themelues të Komunitetit Evropian dhe instrumenteve interpretuese që përdoren nga institucionet e Komunitetit.”</w:t>
      </w:r>
      <w:r w:rsidR="00B94E51" w:rsidRPr="00E021D0">
        <w:rPr>
          <w:rFonts w:ascii="Garamond" w:hAnsi="Garamond"/>
          <w:i/>
          <w:spacing w:val="-4"/>
          <w:lang w:val="sq-AL"/>
        </w:rPr>
        <w:t>.</w:t>
      </w:r>
    </w:p>
    <w:p w:rsidR="005B6C64" w:rsidRPr="00E021D0" w:rsidRDefault="00D914A8" w:rsidP="00D914A8">
      <w:pPr>
        <w:spacing w:after="0" w:line="240" w:lineRule="auto"/>
        <w:ind w:left="360" w:firstLine="0"/>
        <w:rPr>
          <w:rStyle w:val="hps"/>
          <w:rFonts w:ascii="Garamond" w:hAnsi="Garamond"/>
          <w:b/>
          <w:spacing w:val="-4"/>
          <w:sz w:val="24"/>
          <w:szCs w:val="24"/>
          <w:lang w:val="sq-AL" w:eastAsia="en-GB"/>
        </w:rPr>
      </w:pPr>
      <w:r w:rsidRPr="00E021D0">
        <w:rPr>
          <w:rStyle w:val="hps"/>
          <w:rFonts w:ascii="Garamond" w:hAnsi="Garamond"/>
          <w:b/>
          <w:spacing w:val="-4"/>
          <w:sz w:val="24"/>
          <w:szCs w:val="24"/>
          <w:lang w:val="sq-AL" w:eastAsia="en-GB"/>
        </w:rPr>
        <w:t>-</w:t>
      </w:r>
      <w:r w:rsidR="005B6C64" w:rsidRPr="00E021D0">
        <w:rPr>
          <w:rStyle w:val="hps"/>
          <w:rFonts w:ascii="Garamond" w:hAnsi="Garamond"/>
          <w:b/>
          <w:spacing w:val="-4"/>
          <w:sz w:val="24"/>
          <w:szCs w:val="24"/>
          <w:lang w:val="sq-AL" w:eastAsia="en-GB"/>
        </w:rPr>
        <w:t xml:space="preserve"> Përfitues i ndihmës shtetërore </w:t>
      </w:r>
    </w:p>
    <w:p w:rsidR="005B6C64" w:rsidRPr="00E021D0" w:rsidRDefault="005B6C64" w:rsidP="005B6C64">
      <w:pPr>
        <w:spacing w:after="0" w:line="240" w:lineRule="auto"/>
        <w:rPr>
          <w:rFonts w:ascii="Garamond" w:hAnsi="Garamond"/>
          <w:spacing w:val="-4"/>
          <w:sz w:val="24"/>
          <w:szCs w:val="24"/>
          <w:lang w:val="sq-AL" w:eastAsia="it-IT"/>
        </w:rPr>
      </w:pPr>
      <w:r w:rsidRPr="00E021D0">
        <w:rPr>
          <w:rStyle w:val="hps"/>
          <w:rFonts w:ascii="Garamond" w:hAnsi="Garamond"/>
          <w:spacing w:val="-4"/>
          <w:sz w:val="24"/>
          <w:szCs w:val="24"/>
          <w:lang w:val="sq-AL" w:eastAsia="en-GB"/>
        </w:rPr>
        <w:t>Përfitues i ndihmës shtetërore</w:t>
      </w:r>
      <w:r w:rsidRPr="00E021D0">
        <w:rPr>
          <w:rStyle w:val="hps"/>
          <w:rFonts w:ascii="Garamond" w:hAnsi="Garamond"/>
          <w:b/>
          <w:spacing w:val="-4"/>
          <w:sz w:val="24"/>
          <w:szCs w:val="24"/>
          <w:lang w:val="sq-AL" w:eastAsia="en-GB"/>
        </w:rPr>
        <w:t xml:space="preserve"> </w:t>
      </w:r>
      <w:r w:rsidRPr="00E021D0">
        <w:rPr>
          <w:rStyle w:val="hps"/>
          <w:rFonts w:ascii="Garamond" w:hAnsi="Garamond"/>
          <w:spacing w:val="-4"/>
          <w:sz w:val="24"/>
          <w:szCs w:val="24"/>
          <w:lang w:val="sq-AL" w:eastAsia="en-GB"/>
        </w:rPr>
        <w:t xml:space="preserve">është çdo ndërmarrje ose individ që, nëpërmjet akteve dhe masave të ndërmarra nga shteti, siguron përfitime financiare. </w:t>
      </w:r>
      <w:r w:rsidRPr="00E021D0">
        <w:rPr>
          <w:rFonts w:ascii="Garamond" w:hAnsi="Garamond"/>
          <w:spacing w:val="-4"/>
          <w:sz w:val="24"/>
          <w:szCs w:val="24"/>
          <w:lang w:val="sq-AL" w:eastAsia="it-IT"/>
        </w:rPr>
        <w:t>Në përcaktimin nëse një masë është ndihmë shtetërore në kuptim të nenit 4</w:t>
      </w:r>
      <w:r w:rsidR="00D914A8" w:rsidRPr="00E021D0">
        <w:rPr>
          <w:rFonts w:ascii="Garamond" w:hAnsi="Garamond"/>
          <w:spacing w:val="-4"/>
          <w:sz w:val="24"/>
          <w:szCs w:val="24"/>
          <w:lang w:val="sq-AL" w:eastAsia="it-IT"/>
        </w:rPr>
        <w:t>,</w:t>
      </w:r>
      <w:r w:rsidRPr="00E021D0">
        <w:rPr>
          <w:rFonts w:ascii="Garamond" w:hAnsi="Garamond"/>
          <w:spacing w:val="-4"/>
          <w:sz w:val="24"/>
          <w:szCs w:val="24"/>
          <w:lang w:val="sq-AL" w:eastAsia="it-IT"/>
        </w:rPr>
        <w:t xml:space="preserve"> të ligjit </w:t>
      </w:r>
      <w:r w:rsidR="00635360" w:rsidRPr="00E021D0">
        <w:rPr>
          <w:rFonts w:ascii="Garamond" w:hAnsi="Garamond"/>
          <w:spacing w:val="-4"/>
          <w:sz w:val="24"/>
          <w:szCs w:val="24"/>
          <w:lang w:val="sq-AL" w:eastAsia="it-IT"/>
        </w:rPr>
        <w:t xml:space="preserve">nr. </w:t>
      </w:r>
      <w:r w:rsidR="00D914A8" w:rsidRPr="00E021D0">
        <w:rPr>
          <w:rFonts w:ascii="Garamond" w:hAnsi="Garamond"/>
          <w:spacing w:val="-4"/>
          <w:sz w:val="24"/>
          <w:szCs w:val="24"/>
          <w:lang w:val="sq-AL" w:eastAsia="it-IT"/>
        </w:rPr>
        <w:t>9374, datë 21.</w:t>
      </w:r>
      <w:r w:rsidRPr="00E021D0">
        <w:rPr>
          <w:rFonts w:ascii="Garamond" w:hAnsi="Garamond"/>
          <w:spacing w:val="-4"/>
          <w:sz w:val="24"/>
          <w:szCs w:val="24"/>
          <w:lang w:val="sq-AL" w:eastAsia="it-IT"/>
        </w:rPr>
        <w:t>4.2005</w:t>
      </w:r>
      <w:r w:rsidR="00D914A8" w:rsidRPr="00E021D0">
        <w:rPr>
          <w:rFonts w:ascii="Garamond" w:hAnsi="Garamond"/>
          <w:spacing w:val="-4"/>
          <w:sz w:val="24"/>
          <w:szCs w:val="24"/>
          <w:lang w:val="sq-AL" w:eastAsia="it-IT"/>
        </w:rPr>
        <w:t>,</w:t>
      </w:r>
      <w:r w:rsidRPr="00E021D0">
        <w:rPr>
          <w:rFonts w:ascii="Garamond" w:hAnsi="Garamond"/>
          <w:spacing w:val="-4"/>
          <w:sz w:val="24"/>
          <w:szCs w:val="24"/>
          <w:lang w:val="sq-AL" w:eastAsia="it-IT"/>
        </w:rPr>
        <w:t xml:space="preserve"> “Për ndihmën shtetërore”, të </w:t>
      </w:r>
      <w:r w:rsidRPr="00E021D0">
        <w:rPr>
          <w:rFonts w:ascii="Garamond" w:hAnsi="Garamond"/>
          <w:spacing w:val="-4"/>
          <w:sz w:val="24"/>
          <w:szCs w:val="24"/>
          <w:lang w:val="sq-AL" w:eastAsia="it-IT"/>
        </w:rPr>
        <w:lastRenderedPageBreak/>
        <w:t>ndryshuar</w:t>
      </w:r>
      <w:r w:rsidR="00AD6C75" w:rsidRPr="00E021D0">
        <w:rPr>
          <w:rFonts w:ascii="Garamond" w:hAnsi="Garamond"/>
          <w:spacing w:val="-4"/>
          <w:sz w:val="24"/>
          <w:szCs w:val="24"/>
          <w:lang w:val="sq-AL" w:eastAsia="it-IT"/>
        </w:rPr>
        <w:t>,</w:t>
      </w:r>
      <w:r w:rsidRPr="00E021D0">
        <w:rPr>
          <w:rFonts w:ascii="Garamond" w:hAnsi="Garamond"/>
          <w:spacing w:val="-4"/>
          <w:sz w:val="24"/>
          <w:szCs w:val="24"/>
          <w:lang w:val="sq-AL" w:eastAsia="it-IT"/>
        </w:rPr>
        <w:t xml:space="preserve"> dhe të nenit 107 (1) të TFEU-së, strukturat e ndihmës shtetërore</w:t>
      </w:r>
      <w:r w:rsidR="005F29DE" w:rsidRPr="00E021D0">
        <w:rPr>
          <w:rFonts w:ascii="Garamond" w:hAnsi="Garamond"/>
          <w:spacing w:val="-4"/>
          <w:sz w:val="24"/>
          <w:szCs w:val="24"/>
          <w:lang w:val="sq-AL" w:eastAsia="it-IT"/>
        </w:rPr>
        <w:t xml:space="preserve"> </w:t>
      </w:r>
      <w:r w:rsidRPr="00E021D0">
        <w:rPr>
          <w:rFonts w:ascii="Garamond" w:hAnsi="Garamond"/>
          <w:spacing w:val="-4"/>
          <w:sz w:val="24"/>
          <w:szCs w:val="24"/>
          <w:lang w:val="sq-AL" w:eastAsia="it-IT"/>
        </w:rPr>
        <w:t xml:space="preserve">vlerësojnë plotësimin e kritereve të mëposhtme: </w:t>
      </w:r>
    </w:p>
    <w:p w:rsidR="005B6C64" w:rsidRPr="00E021D0" w:rsidRDefault="007624A3" w:rsidP="00953779">
      <w:pPr>
        <w:pStyle w:val="HTMLPreformatted"/>
        <w:numPr>
          <w:ilvl w:val="0"/>
          <w:numId w:val="21"/>
        </w:numPr>
        <w:tabs>
          <w:tab w:val="left" w:pos="360"/>
          <w:tab w:val="left" w:pos="4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284"/>
        <w:jc w:val="both"/>
        <w:rPr>
          <w:rFonts w:ascii="Garamond" w:hAnsi="Garamond"/>
          <w:color w:val="000000"/>
          <w:spacing w:val="-4"/>
          <w:sz w:val="24"/>
          <w:szCs w:val="24"/>
          <w:lang w:val="sq-AL" w:eastAsia="it-IT"/>
        </w:rPr>
      </w:pPr>
      <w:r w:rsidRPr="00E021D0">
        <w:rPr>
          <w:rFonts w:ascii="Garamond" w:hAnsi="Garamond"/>
          <w:color w:val="000000"/>
          <w:spacing w:val="-4"/>
          <w:sz w:val="24"/>
          <w:szCs w:val="24"/>
          <w:lang w:val="sq-AL" w:eastAsia="it-IT"/>
        </w:rPr>
        <w:t xml:space="preserve"> m</w:t>
      </w:r>
      <w:r w:rsidR="00D914A8" w:rsidRPr="00E021D0">
        <w:rPr>
          <w:rFonts w:ascii="Garamond" w:hAnsi="Garamond"/>
          <w:color w:val="000000"/>
          <w:spacing w:val="-4"/>
          <w:sz w:val="24"/>
          <w:szCs w:val="24"/>
          <w:lang w:val="sq-AL" w:eastAsia="it-IT"/>
        </w:rPr>
        <w:t xml:space="preserve">asa </w:t>
      </w:r>
      <w:r w:rsidR="005B6C64" w:rsidRPr="00E021D0">
        <w:rPr>
          <w:rFonts w:ascii="Garamond" w:hAnsi="Garamond"/>
          <w:color w:val="000000"/>
          <w:spacing w:val="-4"/>
          <w:sz w:val="24"/>
          <w:szCs w:val="24"/>
          <w:lang w:val="sq-AL" w:eastAsia="it-IT"/>
        </w:rPr>
        <w:t>duhet të jepet nga shteti dhe të përfshijë burimet shtetërore</w:t>
      </w:r>
      <w:r w:rsidR="00D914A8" w:rsidRPr="00E021D0">
        <w:rPr>
          <w:rFonts w:ascii="Garamond" w:hAnsi="Garamond"/>
          <w:color w:val="000000"/>
          <w:spacing w:val="-4"/>
          <w:sz w:val="24"/>
          <w:szCs w:val="24"/>
          <w:lang w:val="sq-AL" w:eastAsia="it-IT"/>
        </w:rPr>
        <w:t>;</w:t>
      </w:r>
    </w:p>
    <w:p w:rsidR="005B6C64" w:rsidRPr="00E021D0" w:rsidRDefault="007624A3" w:rsidP="00953779">
      <w:pPr>
        <w:pStyle w:val="HTMLPreformatted"/>
        <w:numPr>
          <w:ilvl w:val="0"/>
          <w:numId w:val="21"/>
        </w:numPr>
        <w:tabs>
          <w:tab w:val="left" w:pos="360"/>
          <w:tab w:val="left" w:pos="4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284"/>
        <w:jc w:val="both"/>
        <w:rPr>
          <w:rFonts w:ascii="Garamond" w:hAnsi="Garamond"/>
          <w:spacing w:val="-4"/>
          <w:sz w:val="24"/>
          <w:szCs w:val="24"/>
          <w:lang w:val="sq-AL" w:eastAsia="it-IT"/>
        </w:rPr>
      </w:pPr>
      <w:r w:rsidRPr="00E021D0">
        <w:rPr>
          <w:rFonts w:ascii="Garamond" w:hAnsi="Garamond"/>
          <w:color w:val="000000"/>
          <w:sz w:val="24"/>
          <w:szCs w:val="24"/>
          <w:lang w:val="sq-AL" w:eastAsia="it-IT"/>
        </w:rPr>
        <w:t xml:space="preserve"> m</w:t>
      </w:r>
      <w:r w:rsidR="00D914A8" w:rsidRPr="00E021D0">
        <w:rPr>
          <w:rFonts w:ascii="Garamond" w:hAnsi="Garamond"/>
          <w:color w:val="000000"/>
          <w:sz w:val="24"/>
          <w:szCs w:val="24"/>
          <w:lang w:val="sq-AL" w:eastAsia="it-IT"/>
        </w:rPr>
        <w:t xml:space="preserve">asa </w:t>
      </w:r>
      <w:r w:rsidR="005B6C64" w:rsidRPr="00E021D0">
        <w:rPr>
          <w:rFonts w:ascii="Garamond" w:hAnsi="Garamond"/>
          <w:color w:val="000000"/>
          <w:sz w:val="24"/>
          <w:szCs w:val="24"/>
          <w:lang w:val="sq-AL" w:eastAsia="it-IT"/>
        </w:rPr>
        <w:t>duhet të japë një avantazh nd</w:t>
      </w:r>
      <w:r w:rsidR="005B6C64" w:rsidRPr="00E021D0">
        <w:rPr>
          <w:rFonts w:ascii="Garamond" w:hAnsi="Garamond"/>
          <w:sz w:val="24"/>
          <w:szCs w:val="24"/>
          <w:lang w:val="sq-AL" w:eastAsia="it-IT"/>
        </w:rPr>
        <w:t xml:space="preserve">aj </w:t>
      </w:r>
      <w:r w:rsidR="005B6C64" w:rsidRPr="00E021D0">
        <w:rPr>
          <w:rFonts w:ascii="Garamond" w:hAnsi="Garamond"/>
          <w:spacing w:val="-4"/>
          <w:sz w:val="24"/>
          <w:szCs w:val="24"/>
          <w:lang w:val="sq-AL" w:eastAsia="it-IT"/>
        </w:rPr>
        <w:t>ndërmarrjeve të caktuara ose sektorëve të caktuar</w:t>
      </w:r>
      <w:r w:rsidR="00D914A8" w:rsidRPr="00E021D0">
        <w:rPr>
          <w:rFonts w:ascii="Garamond" w:hAnsi="Garamond"/>
          <w:spacing w:val="-4"/>
          <w:sz w:val="24"/>
          <w:szCs w:val="24"/>
          <w:lang w:val="sq-AL" w:eastAsia="it-IT"/>
        </w:rPr>
        <w:t>;</w:t>
      </w:r>
      <w:r w:rsidR="005B6C64" w:rsidRPr="00E021D0">
        <w:rPr>
          <w:rFonts w:ascii="Garamond" w:hAnsi="Garamond"/>
          <w:spacing w:val="-4"/>
          <w:sz w:val="24"/>
          <w:szCs w:val="24"/>
          <w:lang w:val="sq-AL" w:eastAsia="it-IT"/>
        </w:rPr>
        <w:t xml:space="preserve"> si edhe </w:t>
      </w:r>
    </w:p>
    <w:p w:rsidR="005B6C64" w:rsidRPr="00E021D0" w:rsidRDefault="00AD6C75" w:rsidP="00953779">
      <w:pPr>
        <w:pStyle w:val="HTMLPreformatted"/>
        <w:numPr>
          <w:ilvl w:val="0"/>
          <w:numId w:val="21"/>
        </w:numPr>
        <w:tabs>
          <w:tab w:val="left" w:pos="360"/>
          <w:tab w:val="left" w:pos="4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284"/>
        <w:jc w:val="both"/>
        <w:rPr>
          <w:rFonts w:ascii="Garamond" w:hAnsi="Garamond"/>
          <w:color w:val="000000"/>
          <w:spacing w:val="-4"/>
          <w:sz w:val="24"/>
          <w:szCs w:val="24"/>
          <w:lang w:val="sq-AL" w:eastAsia="it-IT"/>
        </w:rPr>
      </w:pPr>
      <w:r w:rsidRPr="00E021D0">
        <w:rPr>
          <w:rFonts w:ascii="Garamond" w:hAnsi="Garamond"/>
          <w:color w:val="000000"/>
          <w:spacing w:val="-4"/>
          <w:sz w:val="24"/>
          <w:szCs w:val="24"/>
          <w:lang w:val="sq-AL" w:eastAsia="it-IT"/>
        </w:rPr>
        <w:t xml:space="preserve"> m</w:t>
      </w:r>
      <w:r w:rsidR="00D914A8" w:rsidRPr="00E021D0">
        <w:rPr>
          <w:rFonts w:ascii="Garamond" w:hAnsi="Garamond"/>
          <w:color w:val="000000"/>
          <w:spacing w:val="-4"/>
          <w:sz w:val="24"/>
          <w:szCs w:val="24"/>
          <w:lang w:val="sq-AL" w:eastAsia="it-IT"/>
        </w:rPr>
        <w:t xml:space="preserve">asa </w:t>
      </w:r>
      <w:r w:rsidR="005B6C64" w:rsidRPr="00E021D0">
        <w:rPr>
          <w:rFonts w:ascii="Garamond" w:hAnsi="Garamond"/>
          <w:color w:val="000000"/>
          <w:spacing w:val="-4"/>
          <w:sz w:val="24"/>
          <w:szCs w:val="24"/>
          <w:lang w:val="sq-AL" w:eastAsia="it-IT"/>
        </w:rPr>
        <w:t xml:space="preserve">ndikon në konkurrencë dhe mund të ndikojnë në tregtinë midis </w:t>
      </w:r>
      <w:r w:rsidRPr="00E021D0">
        <w:rPr>
          <w:rFonts w:ascii="Garamond" w:hAnsi="Garamond"/>
          <w:color w:val="000000"/>
          <w:spacing w:val="-4"/>
          <w:sz w:val="24"/>
          <w:szCs w:val="24"/>
          <w:lang w:val="sq-AL" w:eastAsia="it-IT"/>
        </w:rPr>
        <w:t>s</w:t>
      </w:r>
      <w:r w:rsidR="005B6C64" w:rsidRPr="00E021D0">
        <w:rPr>
          <w:rFonts w:ascii="Garamond" w:hAnsi="Garamond"/>
          <w:color w:val="000000"/>
          <w:spacing w:val="-4"/>
          <w:sz w:val="24"/>
          <w:szCs w:val="24"/>
          <w:lang w:val="sq-AL" w:eastAsia="it-IT"/>
        </w:rPr>
        <w:t xml:space="preserve">hteteve </w:t>
      </w:r>
      <w:r w:rsidRPr="00E021D0">
        <w:rPr>
          <w:rFonts w:ascii="Garamond" w:hAnsi="Garamond"/>
          <w:color w:val="000000"/>
          <w:spacing w:val="-4"/>
          <w:sz w:val="24"/>
          <w:szCs w:val="24"/>
          <w:lang w:val="sq-AL" w:eastAsia="it-IT"/>
        </w:rPr>
        <w:t>a</w:t>
      </w:r>
      <w:r w:rsidR="005B6C64" w:rsidRPr="00E021D0">
        <w:rPr>
          <w:rFonts w:ascii="Garamond" w:hAnsi="Garamond"/>
          <w:color w:val="000000"/>
          <w:spacing w:val="-4"/>
          <w:sz w:val="24"/>
          <w:szCs w:val="24"/>
          <w:lang w:val="sq-AL" w:eastAsia="it-IT"/>
        </w:rPr>
        <w:t>nëtare.</w:t>
      </w:r>
    </w:p>
    <w:p w:rsidR="005B6C64" w:rsidRPr="00E021D0" w:rsidRDefault="005B6C64" w:rsidP="005B6C64">
      <w:pPr>
        <w:pStyle w:val="HTMLPreformatte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84"/>
        <w:jc w:val="both"/>
        <w:rPr>
          <w:rStyle w:val="hps"/>
          <w:rFonts w:ascii="Garamond" w:eastAsia="MS Mincho" w:hAnsi="Garamond"/>
          <w:b/>
          <w:spacing w:val="-4"/>
          <w:sz w:val="24"/>
          <w:szCs w:val="24"/>
          <w:lang w:val="sq-AL" w:eastAsia="en-GB"/>
        </w:rPr>
      </w:pPr>
      <w:r w:rsidRPr="00E021D0">
        <w:rPr>
          <w:rStyle w:val="hps"/>
          <w:rFonts w:ascii="Garamond" w:eastAsia="MS Mincho" w:hAnsi="Garamond"/>
          <w:spacing w:val="-4"/>
          <w:sz w:val="24"/>
          <w:szCs w:val="24"/>
          <w:lang w:val="sq-AL" w:eastAsia="en-GB"/>
        </w:rPr>
        <w:t>-</w:t>
      </w:r>
      <w:r w:rsidRPr="00E021D0">
        <w:rPr>
          <w:rStyle w:val="hps"/>
          <w:rFonts w:ascii="Garamond" w:eastAsia="MS Mincho" w:hAnsi="Garamond"/>
          <w:b/>
          <w:spacing w:val="-4"/>
          <w:sz w:val="24"/>
          <w:szCs w:val="24"/>
          <w:lang w:val="sq-AL" w:eastAsia="en-GB"/>
        </w:rPr>
        <w:t xml:space="preserve"> Çfarë nuk përbën ndihmë shtetërore?</w:t>
      </w:r>
    </w:p>
    <w:p w:rsidR="005B6C64" w:rsidRPr="00E021D0" w:rsidRDefault="005B6C64" w:rsidP="005B6C64">
      <w:pPr>
        <w:pStyle w:val="Paragrafi"/>
        <w:rPr>
          <w:rStyle w:val="hps"/>
          <w:i/>
          <w:spacing w:val="-6"/>
          <w:szCs w:val="24"/>
          <w:lang w:val="sq-AL" w:eastAsia="en-GB"/>
        </w:rPr>
      </w:pPr>
      <w:r w:rsidRPr="00E021D0">
        <w:rPr>
          <w:rStyle w:val="hps"/>
          <w:rFonts w:cs="Times New Roman"/>
          <w:i/>
          <w:spacing w:val="-6"/>
          <w:szCs w:val="24"/>
          <w:lang w:val="sq-AL" w:eastAsia="en-GB"/>
        </w:rPr>
        <w:t>a) Ndihma për organet publike dhe njësi</w:t>
      </w:r>
      <w:r w:rsidR="00E00A40" w:rsidRPr="00E021D0">
        <w:rPr>
          <w:rStyle w:val="hps"/>
          <w:rFonts w:cs="Times New Roman"/>
          <w:i/>
          <w:spacing w:val="-6"/>
          <w:szCs w:val="24"/>
          <w:lang w:val="sq-AL" w:eastAsia="en-GB"/>
        </w:rPr>
        <w:t>të</w:t>
      </w:r>
      <w:r w:rsidRPr="00E021D0">
        <w:rPr>
          <w:rStyle w:val="hps"/>
          <w:rFonts w:cs="Times New Roman"/>
          <w:i/>
          <w:spacing w:val="-6"/>
          <w:szCs w:val="24"/>
          <w:lang w:val="sq-AL" w:eastAsia="en-GB"/>
        </w:rPr>
        <w:t xml:space="preserve"> </w:t>
      </w:r>
      <w:r w:rsidR="007A039F" w:rsidRPr="00E021D0">
        <w:rPr>
          <w:rStyle w:val="hps"/>
          <w:rFonts w:cs="Times New Roman"/>
          <w:i/>
          <w:spacing w:val="-6"/>
          <w:szCs w:val="24"/>
          <w:lang w:val="sq-AL" w:eastAsia="en-GB"/>
        </w:rPr>
        <w:t>e</w:t>
      </w:r>
      <w:r w:rsidRPr="00E021D0">
        <w:rPr>
          <w:rStyle w:val="hps"/>
          <w:rFonts w:cs="Times New Roman"/>
          <w:i/>
          <w:spacing w:val="-6"/>
          <w:szCs w:val="24"/>
          <w:lang w:val="sq-AL" w:eastAsia="en-GB"/>
        </w:rPr>
        <w:t xml:space="preserve"> vetëqeverisjes lokale dhe rajonale, të cilat kryejnë një aktivitet joekonomik;</w:t>
      </w:r>
    </w:p>
    <w:p w:rsidR="005B6C64" w:rsidRPr="00E021D0" w:rsidRDefault="005B6C64" w:rsidP="005B6C64">
      <w:pPr>
        <w:pStyle w:val="Paragrafi"/>
        <w:rPr>
          <w:rStyle w:val="hps"/>
          <w:i/>
          <w:spacing w:val="-4"/>
          <w:szCs w:val="24"/>
          <w:lang w:val="sq-AL" w:eastAsia="en-GB"/>
        </w:rPr>
      </w:pPr>
      <w:r w:rsidRPr="00E021D0">
        <w:rPr>
          <w:rStyle w:val="hps"/>
          <w:rFonts w:cs="Times New Roman"/>
          <w:i/>
          <w:spacing w:val="-4"/>
          <w:szCs w:val="24"/>
          <w:lang w:val="sq-AL" w:eastAsia="en-GB"/>
        </w:rPr>
        <w:t>b) Masa të përgjithshme të destinuara për të gjitha ndërmarrjet dhe të gjithë sektorët e ekonomisë në vend, të tilla si masat tatimore të përgjithshme etj</w:t>
      </w:r>
      <w:r w:rsidR="00D914A8" w:rsidRPr="00E021D0">
        <w:rPr>
          <w:rStyle w:val="hps"/>
          <w:rFonts w:cs="Times New Roman"/>
          <w:i/>
          <w:spacing w:val="-4"/>
          <w:szCs w:val="24"/>
          <w:lang w:val="sq-AL" w:eastAsia="en-GB"/>
        </w:rPr>
        <w:t>.;</w:t>
      </w:r>
    </w:p>
    <w:p w:rsidR="005B6C64" w:rsidRPr="00E021D0" w:rsidRDefault="005B6C64" w:rsidP="005B6C64">
      <w:pPr>
        <w:pStyle w:val="Paragrafi"/>
        <w:rPr>
          <w:rStyle w:val="hps"/>
          <w:rFonts w:cs="Times New Roman"/>
          <w:i/>
          <w:spacing w:val="-4"/>
          <w:szCs w:val="24"/>
          <w:lang w:val="sq-AL" w:eastAsia="en-GB"/>
        </w:rPr>
      </w:pPr>
      <w:r w:rsidRPr="00E021D0">
        <w:rPr>
          <w:rStyle w:val="hps"/>
          <w:rFonts w:cs="Times New Roman"/>
          <w:i/>
          <w:spacing w:val="-4"/>
          <w:szCs w:val="24"/>
          <w:lang w:val="sq-AL" w:eastAsia="en-GB"/>
        </w:rPr>
        <w:t xml:space="preserve">c) Prokurimi i mallrave dhe </w:t>
      </w:r>
      <w:r w:rsidR="00B34CF6" w:rsidRPr="00E021D0">
        <w:rPr>
          <w:rStyle w:val="hps"/>
          <w:rFonts w:cs="Times New Roman"/>
          <w:i/>
          <w:spacing w:val="-4"/>
          <w:szCs w:val="24"/>
          <w:lang w:val="sq-AL" w:eastAsia="en-GB"/>
        </w:rPr>
        <w:t xml:space="preserve">i </w:t>
      </w:r>
      <w:r w:rsidRPr="00E021D0">
        <w:rPr>
          <w:rStyle w:val="hps"/>
          <w:rFonts w:cs="Times New Roman"/>
          <w:i/>
          <w:spacing w:val="-4"/>
          <w:szCs w:val="24"/>
          <w:lang w:val="sq-AL" w:eastAsia="en-GB"/>
        </w:rPr>
        <w:t>shërbimeve me çmimin e tregut</w:t>
      </w:r>
      <w:r w:rsidR="00D914A8" w:rsidRPr="00E021D0">
        <w:rPr>
          <w:rStyle w:val="hps"/>
          <w:rFonts w:cs="Times New Roman"/>
          <w:i/>
          <w:spacing w:val="-4"/>
          <w:szCs w:val="24"/>
          <w:lang w:val="sq-AL" w:eastAsia="en-GB"/>
        </w:rPr>
        <w:t>.</w:t>
      </w:r>
    </w:p>
    <w:p w:rsidR="005B6C64" w:rsidRPr="00E021D0" w:rsidRDefault="002518A4" w:rsidP="00953779">
      <w:pPr>
        <w:pStyle w:val="Heading2"/>
        <w:keepNext/>
        <w:keepLines/>
        <w:numPr>
          <w:ilvl w:val="1"/>
          <w:numId w:val="19"/>
        </w:numPr>
        <w:spacing w:before="0"/>
        <w:ind w:left="0" w:firstLine="284"/>
        <w:jc w:val="left"/>
        <w:rPr>
          <w:rStyle w:val="hps"/>
          <w:rFonts w:ascii="Garamond" w:hAnsi="Garamond"/>
          <w:spacing w:val="-4"/>
          <w:sz w:val="24"/>
          <w:szCs w:val="24"/>
          <w:lang w:val="sq-AL"/>
        </w:rPr>
      </w:pPr>
      <w:bookmarkStart w:id="1" w:name="_Toc481661935"/>
      <w:r w:rsidRPr="00E021D0">
        <w:rPr>
          <w:rStyle w:val="hps"/>
          <w:rFonts w:ascii="Garamond" w:hAnsi="Garamond"/>
          <w:spacing w:val="-4"/>
          <w:sz w:val="24"/>
          <w:szCs w:val="24"/>
          <w:lang w:val="sq-AL"/>
        </w:rPr>
        <w:t xml:space="preserve"> </w:t>
      </w:r>
      <w:r w:rsidR="005B6C64" w:rsidRPr="00E021D0">
        <w:rPr>
          <w:rStyle w:val="hps"/>
          <w:rFonts w:ascii="Garamond" w:hAnsi="Garamond"/>
          <w:spacing w:val="-4"/>
          <w:sz w:val="24"/>
          <w:szCs w:val="24"/>
          <w:lang w:val="sq-AL"/>
        </w:rPr>
        <w:t>Metodologjia për raportimin e ndihmës shtetërore</w:t>
      </w:r>
      <w:bookmarkEnd w:id="1"/>
      <w:r w:rsidR="005B6C64" w:rsidRPr="00E021D0">
        <w:rPr>
          <w:rStyle w:val="hps"/>
          <w:rFonts w:ascii="Garamond" w:hAnsi="Garamond"/>
          <w:spacing w:val="-4"/>
          <w:sz w:val="24"/>
          <w:szCs w:val="24"/>
          <w:lang w:val="sq-AL"/>
        </w:rPr>
        <w:t xml:space="preserve"> </w:t>
      </w:r>
    </w:p>
    <w:p w:rsidR="005B6C64" w:rsidRPr="00E021D0" w:rsidRDefault="005B6C64" w:rsidP="005B6C64">
      <w:pPr>
        <w:autoSpaceDE w:val="0"/>
        <w:autoSpaceDN w:val="0"/>
        <w:adjustRightInd w:val="0"/>
        <w:spacing w:after="0" w:line="240" w:lineRule="auto"/>
        <w:rPr>
          <w:rStyle w:val="hps"/>
          <w:rFonts w:ascii="Garamond" w:hAnsi="Garamond"/>
          <w:spacing w:val="-6"/>
          <w:sz w:val="24"/>
          <w:szCs w:val="24"/>
          <w:lang w:val="sq-AL" w:eastAsia="en-GB"/>
        </w:rPr>
      </w:pPr>
      <w:r w:rsidRPr="00E021D0">
        <w:rPr>
          <w:rStyle w:val="hps"/>
          <w:rFonts w:ascii="Garamond" w:hAnsi="Garamond"/>
          <w:spacing w:val="-6"/>
          <w:sz w:val="24"/>
          <w:szCs w:val="24"/>
          <w:lang w:val="sq-AL" w:eastAsia="en-GB"/>
        </w:rPr>
        <w:t xml:space="preserve">Ndihma shtetërore për industrinë dhe shërbimet përfshin kategorinë e ndihmës horizontale dhe ndihmës sektoriale. </w:t>
      </w:r>
    </w:p>
    <w:p w:rsidR="005B6C64" w:rsidRPr="00E021D0" w:rsidRDefault="005B6C64" w:rsidP="005B6C64">
      <w:pPr>
        <w:autoSpaceDE w:val="0"/>
        <w:autoSpaceDN w:val="0"/>
        <w:adjustRightInd w:val="0"/>
        <w:spacing w:after="0" w:line="240" w:lineRule="auto"/>
        <w:rPr>
          <w:rStyle w:val="hps"/>
          <w:rFonts w:ascii="Garamond" w:hAnsi="Garamond"/>
          <w:spacing w:val="-4"/>
          <w:sz w:val="24"/>
          <w:szCs w:val="24"/>
          <w:lang w:val="sq-AL" w:eastAsia="en-GB"/>
        </w:rPr>
      </w:pPr>
      <w:r w:rsidRPr="00E021D0">
        <w:rPr>
          <w:rStyle w:val="hps"/>
          <w:rFonts w:ascii="Garamond" w:hAnsi="Garamond"/>
          <w:spacing w:val="-4"/>
          <w:sz w:val="24"/>
          <w:szCs w:val="24"/>
          <w:lang w:val="sq-AL" w:eastAsia="en-GB"/>
        </w:rPr>
        <w:t xml:space="preserve">Ndihma shtetërore horizontale përfshin: </w:t>
      </w:r>
    </w:p>
    <w:p w:rsidR="005B6C64" w:rsidRPr="00E021D0" w:rsidRDefault="007624A3" w:rsidP="002518A4">
      <w:pPr>
        <w:pStyle w:val="Paragrafi"/>
        <w:rPr>
          <w:rStyle w:val="hps"/>
          <w:spacing w:val="-4"/>
          <w:szCs w:val="24"/>
          <w:lang w:val="sq-AL" w:eastAsia="en-GB"/>
        </w:rPr>
      </w:pPr>
      <w:r w:rsidRPr="00E021D0">
        <w:rPr>
          <w:rStyle w:val="hps"/>
          <w:spacing w:val="-4"/>
          <w:szCs w:val="24"/>
          <w:lang w:val="sq-AL" w:eastAsia="en-GB"/>
        </w:rPr>
        <w:t xml:space="preserve">- ndihmën për kërkim-zhvillim dhe inovacion; </w:t>
      </w:r>
    </w:p>
    <w:p w:rsidR="005B6C64" w:rsidRPr="00E021D0" w:rsidRDefault="007624A3" w:rsidP="002518A4">
      <w:pPr>
        <w:pStyle w:val="Paragrafi"/>
        <w:rPr>
          <w:rStyle w:val="hps"/>
          <w:spacing w:val="-6"/>
          <w:szCs w:val="24"/>
          <w:lang w:val="sq-AL" w:eastAsia="en-GB"/>
        </w:rPr>
      </w:pPr>
      <w:r w:rsidRPr="00E021D0">
        <w:rPr>
          <w:rStyle w:val="hps"/>
          <w:spacing w:val="-6"/>
          <w:szCs w:val="24"/>
          <w:lang w:val="sq-AL" w:eastAsia="en-GB"/>
        </w:rPr>
        <w:t xml:space="preserve">- ndihmën për ndërmarrjet e vogla dhe të mesme; </w:t>
      </w:r>
    </w:p>
    <w:p w:rsidR="005B6C64" w:rsidRPr="00E021D0" w:rsidRDefault="007624A3" w:rsidP="002518A4">
      <w:pPr>
        <w:pStyle w:val="Paragrafi"/>
        <w:rPr>
          <w:rStyle w:val="hps"/>
          <w:spacing w:val="-4"/>
          <w:szCs w:val="24"/>
          <w:lang w:val="sq-AL" w:eastAsia="en-GB"/>
        </w:rPr>
      </w:pPr>
      <w:r w:rsidRPr="00E021D0">
        <w:rPr>
          <w:rStyle w:val="hps"/>
          <w:spacing w:val="-4"/>
          <w:szCs w:val="24"/>
          <w:lang w:val="sq-AL" w:eastAsia="en-GB"/>
        </w:rPr>
        <w:t>- ndihmën për punësim;</w:t>
      </w:r>
    </w:p>
    <w:p w:rsidR="005B6C64" w:rsidRPr="00E021D0" w:rsidRDefault="007624A3" w:rsidP="002518A4">
      <w:pPr>
        <w:pStyle w:val="Paragrafi"/>
        <w:rPr>
          <w:rStyle w:val="hps"/>
          <w:spacing w:val="-4"/>
          <w:szCs w:val="24"/>
          <w:lang w:val="sq-AL" w:eastAsia="en-GB"/>
        </w:rPr>
      </w:pPr>
      <w:r w:rsidRPr="00E021D0">
        <w:rPr>
          <w:rStyle w:val="hps"/>
          <w:spacing w:val="-4"/>
          <w:szCs w:val="24"/>
          <w:lang w:val="sq-AL" w:eastAsia="en-GB"/>
        </w:rPr>
        <w:t>- ndihmën për trajnim;</w:t>
      </w:r>
    </w:p>
    <w:p w:rsidR="005B6C64" w:rsidRPr="00E021D0" w:rsidRDefault="007624A3" w:rsidP="002518A4">
      <w:pPr>
        <w:pStyle w:val="Paragrafi"/>
        <w:rPr>
          <w:rStyle w:val="hps"/>
          <w:spacing w:val="-4"/>
          <w:szCs w:val="24"/>
          <w:lang w:val="sq-AL" w:eastAsia="en-GB"/>
        </w:rPr>
      </w:pPr>
      <w:r w:rsidRPr="00E021D0">
        <w:rPr>
          <w:rStyle w:val="hps"/>
          <w:spacing w:val="-4"/>
          <w:szCs w:val="24"/>
          <w:lang w:val="sq-AL" w:eastAsia="en-GB"/>
        </w:rPr>
        <w:t>- ndihmën operacionale;</w:t>
      </w:r>
    </w:p>
    <w:p w:rsidR="005B6C64" w:rsidRPr="00E021D0" w:rsidRDefault="007624A3" w:rsidP="002518A4">
      <w:pPr>
        <w:pStyle w:val="Paragrafi"/>
        <w:rPr>
          <w:rStyle w:val="hps"/>
          <w:spacing w:val="-4"/>
          <w:szCs w:val="24"/>
          <w:lang w:val="sq-AL" w:eastAsia="en-GB"/>
        </w:rPr>
      </w:pPr>
      <w:r w:rsidRPr="00E021D0">
        <w:rPr>
          <w:rStyle w:val="hps"/>
          <w:spacing w:val="-4"/>
          <w:szCs w:val="24"/>
          <w:lang w:val="sq-AL" w:eastAsia="en-GB"/>
        </w:rPr>
        <w:t>- ndihmën për sportin;</w:t>
      </w:r>
    </w:p>
    <w:p w:rsidR="005B6C64" w:rsidRPr="00E021D0" w:rsidRDefault="007624A3" w:rsidP="002518A4">
      <w:pPr>
        <w:pStyle w:val="Paragrafi"/>
        <w:rPr>
          <w:rStyle w:val="hps"/>
          <w:spacing w:val="-4"/>
          <w:szCs w:val="24"/>
          <w:lang w:val="sq-AL" w:eastAsia="en-GB"/>
        </w:rPr>
      </w:pPr>
      <w:r w:rsidRPr="00E021D0">
        <w:rPr>
          <w:rStyle w:val="hps"/>
          <w:spacing w:val="-4"/>
          <w:szCs w:val="24"/>
          <w:lang w:val="sq-AL" w:eastAsia="en-GB"/>
        </w:rPr>
        <w:t>- ndihmën për kulturën.</w:t>
      </w:r>
    </w:p>
    <w:p w:rsidR="005B6C64" w:rsidRPr="00E021D0" w:rsidRDefault="005B6C64" w:rsidP="002518A4">
      <w:pPr>
        <w:pStyle w:val="Paragrafi"/>
        <w:rPr>
          <w:rStyle w:val="hps"/>
          <w:spacing w:val="-4"/>
          <w:szCs w:val="24"/>
          <w:lang w:val="sq-AL" w:eastAsia="en-GB"/>
        </w:rPr>
      </w:pPr>
      <w:r w:rsidRPr="00E021D0">
        <w:rPr>
          <w:rStyle w:val="hps"/>
          <w:spacing w:val="-4"/>
          <w:szCs w:val="24"/>
          <w:lang w:val="sq-AL" w:eastAsia="en-GB"/>
        </w:rPr>
        <w:t>Ndihma shtetërore sektoriale përfshin:</w:t>
      </w:r>
    </w:p>
    <w:p w:rsidR="005B6C64" w:rsidRPr="00E021D0" w:rsidRDefault="002518A4" w:rsidP="002518A4">
      <w:pPr>
        <w:pStyle w:val="Paragrafi"/>
        <w:rPr>
          <w:rStyle w:val="hps"/>
          <w:spacing w:val="-4"/>
          <w:szCs w:val="24"/>
          <w:lang w:val="sq-AL" w:eastAsia="en-GB"/>
        </w:rPr>
      </w:pPr>
      <w:r w:rsidRPr="00E021D0">
        <w:rPr>
          <w:rStyle w:val="hps"/>
          <w:spacing w:val="-4"/>
          <w:szCs w:val="24"/>
          <w:lang w:val="sq-AL" w:eastAsia="en-GB"/>
        </w:rPr>
        <w:t>-</w:t>
      </w:r>
      <w:r w:rsidR="00D914A8" w:rsidRPr="00E021D0">
        <w:rPr>
          <w:rStyle w:val="hps"/>
          <w:spacing w:val="-4"/>
          <w:szCs w:val="24"/>
          <w:lang w:val="sq-AL" w:eastAsia="en-GB"/>
        </w:rPr>
        <w:t xml:space="preserve"> </w:t>
      </w:r>
      <w:r w:rsidR="007624A3" w:rsidRPr="00E021D0">
        <w:rPr>
          <w:rStyle w:val="hps"/>
          <w:spacing w:val="-4"/>
          <w:szCs w:val="24"/>
          <w:lang w:val="sq-AL" w:eastAsia="en-GB"/>
        </w:rPr>
        <w:t xml:space="preserve">ndihmën për transportin publik; </w:t>
      </w:r>
    </w:p>
    <w:p w:rsidR="005B6C64" w:rsidRPr="00E021D0" w:rsidRDefault="007624A3" w:rsidP="002518A4">
      <w:pPr>
        <w:pStyle w:val="Paragrafi"/>
        <w:rPr>
          <w:rStyle w:val="hps"/>
          <w:spacing w:val="-4"/>
          <w:szCs w:val="24"/>
          <w:lang w:val="sq-AL" w:eastAsia="en-GB"/>
        </w:rPr>
      </w:pPr>
      <w:r w:rsidRPr="00E021D0">
        <w:rPr>
          <w:rStyle w:val="hps"/>
          <w:spacing w:val="-4"/>
          <w:szCs w:val="24"/>
          <w:lang w:val="sq-AL" w:eastAsia="en-GB"/>
        </w:rPr>
        <w:t xml:space="preserve">- ndihmën për shërbimin publik; </w:t>
      </w:r>
    </w:p>
    <w:p w:rsidR="005B6C64" w:rsidRPr="00E021D0" w:rsidRDefault="007624A3" w:rsidP="002518A4">
      <w:pPr>
        <w:pStyle w:val="Paragrafi"/>
        <w:rPr>
          <w:rStyle w:val="hps"/>
          <w:spacing w:val="-4"/>
          <w:szCs w:val="24"/>
          <w:lang w:val="sq-AL" w:eastAsia="en-GB"/>
        </w:rPr>
      </w:pPr>
      <w:r w:rsidRPr="00E021D0">
        <w:rPr>
          <w:rStyle w:val="hps"/>
          <w:spacing w:val="-4"/>
          <w:szCs w:val="24"/>
          <w:lang w:val="sq-AL" w:eastAsia="en-GB"/>
        </w:rPr>
        <w:t xml:space="preserve">- ndihmën për minierat; </w:t>
      </w:r>
    </w:p>
    <w:p w:rsidR="005B6C64" w:rsidRPr="00E021D0" w:rsidRDefault="007624A3" w:rsidP="002518A4">
      <w:pPr>
        <w:pStyle w:val="Paragrafi"/>
        <w:rPr>
          <w:rStyle w:val="hps"/>
          <w:spacing w:val="-4"/>
          <w:szCs w:val="24"/>
          <w:lang w:val="sq-AL" w:eastAsia="en-GB"/>
        </w:rPr>
      </w:pPr>
      <w:r w:rsidRPr="00E021D0">
        <w:rPr>
          <w:rStyle w:val="hps"/>
          <w:spacing w:val="-4"/>
          <w:szCs w:val="24"/>
          <w:lang w:val="sq-AL" w:eastAsia="en-GB"/>
        </w:rPr>
        <w:t>- ndihmën për energjinë;</w:t>
      </w:r>
    </w:p>
    <w:p w:rsidR="005B6C64" w:rsidRPr="00E021D0" w:rsidRDefault="007624A3" w:rsidP="002518A4">
      <w:pPr>
        <w:pStyle w:val="Paragrafi"/>
        <w:rPr>
          <w:rStyle w:val="hps"/>
          <w:spacing w:val="-4"/>
          <w:szCs w:val="24"/>
          <w:lang w:val="sq-AL" w:eastAsia="en-GB"/>
        </w:rPr>
      </w:pPr>
      <w:r w:rsidRPr="00E021D0">
        <w:rPr>
          <w:rStyle w:val="hps"/>
          <w:spacing w:val="-4"/>
          <w:szCs w:val="24"/>
          <w:lang w:val="sq-AL" w:eastAsia="en-GB"/>
        </w:rPr>
        <w:t>- ndihmën për turizmin.</w:t>
      </w:r>
    </w:p>
    <w:p w:rsidR="005B6C64" w:rsidRPr="00E021D0" w:rsidRDefault="005B6C64" w:rsidP="005B6C64">
      <w:pPr>
        <w:autoSpaceDE w:val="0"/>
        <w:autoSpaceDN w:val="0"/>
        <w:adjustRightInd w:val="0"/>
        <w:spacing w:after="0" w:line="240" w:lineRule="auto"/>
        <w:rPr>
          <w:rStyle w:val="hps"/>
          <w:rFonts w:ascii="Garamond" w:hAnsi="Garamond"/>
          <w:spacing w:val="-4"/>
          <w:sz w:val="24"/>
          <w:szCs w:val="24"/>
          <w:lang w:val="sq-AL" w:eastAsia="en-GB"/>
        </w:rPr>
      </w:pPr>
      <w:r w:rsidRPr="00E021D0">
        <w:rPr>
          <w:rStyle w:val="hps"/>
          <w:rFonts w:ascii="Garamond" w:hAnsi="Garamond"/>
          <w:spacing w:val="-4"/>
          <w:sz w:val="24"/>
          <w:szCs w:val="24"/>
          <w:lang w:val="sq-AL" w:eastAsia="en-GB"/>
        </w:rPr>
        <w:t>Ndihma shtetërore jepet duke përdorur disa instrumente</w:t>
      </w:r>
      <w:r w:rsidR="00D914A8" w:rsidRPr="00E021D0">
        <w:rPr>
          <w:rStyle w:val="hps"/>
          <w:rFonts w:ascii="Garamond" w:hAnsi="Garamond"/>
          <w:spacing w:val="-4"/>
          <w:sz w:val="24"/>
          <w:szCs w:val="24"/>
          <w:lang w:val="sq-AL" w:eastAsia="en-GB"/>
        </w:rPr>
        <w:t>,</w:t>
      </w:r>
      <w:r w:rsidRPr="00E021D0">
        <w:rPr>
          <w:rStyle w:val="hps"/>
          <w:rFonts w:ascii="Garamond" w:hAnsi="Garamond"/>
          <w:spacing w:val="-4"/>
          <w:sz w:val="24"/>
          <w:szCs w:val="24"/>
          <w:lang w:val="sq-AL" w:eastAsia="en-GB"/>
        </w:rPr>
        <w:t xml:space="preserve"> si:</w:t>
      </w:r>
    </w:p>
    <w:p w:rsidR="005B6C64" w:rsidRPr="00E021D0" w:rsidRDefault="005B6C64" w:rsidP="002518A4">
      <w:pPr>
        <w:autoSpaceDE w:val="0"/>
        <w:autoSpaceDN w:val="0"/>
        <w:adjustRightInd w:val="0"/>
        <w:spacing w:after="0" w:line="240" w:lineRule="auto"/>
        <w:rPr>
          <w:rStyle w:val="hps"/>
          <w:rFonts w:ascii="Garamond" w:hAnsi="Garamond"/>
          <w:spacing w:val="-4"/>
          <w:sz w:val="24"/>
          <w:szCs w:val="24"/>
          <w:lang w:val="sq-AL"/>
        </w:rPr>
      </w:pPr>
      <w:r w:rsidRPr="00E021D0">
        <w:rPr>
          <w:rStyle w:val="hps"/>
          <w:rFonts w:ascii="Garamond" w:hAnsi="Garamond"/>
          <w:spacing w:val="-4"/>
          <w:sz w:val="24"/>
          <w:szCs w:val="24"/>
          <w:lang w:val="sq-AL"/>
        </w:rPr>
        <w:t xml:space="preserve">A1 </w:t>
      </w:r>
      <w:r w:rsidR="001A1A17" w:rsidRPr="00E021D0">
        <w:rPr>
          <w:rStyle w:val="hps"/>
          <w:rFonts w:ascii="Garamond" w:hAnsi="Garamond"/>
          <w:spacing w:val="-4"/>
          <w:sz w:val="24"/>
          <w:szCs w:val="24"/>
          <w:lang w:val="sq-AL"/>
        </w:rPr>
        <w:t>–</w:t>
      </w:r>
      <w:r w:rsidRPr="00E021D0">
        <w:rPr>
          <w:rStyle w:val="hps"/>
          <w:rFonts w:ascii="Garamond" w:hAnsi="Garamond"/>
          <w:spacing w:val="-4"/>
          <w:sz w:val="24"/>
          <w:szCs w:val="24"/>
          <w:lang w:val="sq-AL"/>
        </w:rPr>
        <w:t xml:space="preserve"> Subvencione dhe grante; </w:t>
      </w:r>
    </w:p>
    <w:p w:rsidR="005B6C64" w:rsidRPr="00E021D0" w:rsidRDefault="005B6C64" w:rsidP="005B6C64">
      <w:pPr>
        <w:pStyle w:val="ManualNumPar1"/>
        <w:keepLines/>
        <w:tabs>
          <w:tab w:val="left" w:pos="180"/>
        </w:tabs>
        <w:spacing w:before="0" w:after="0"/>
        <w:ind w:left="0" w:firstLine="284"/>
        <w:rPr>
          <w:rStyle w:val="hps"/>
          <w:rFonts w:ascii="Garamond" w:eastAsia="MS Mincho" w:hAnsi="Garamond"/>
          <w:spacing w:val="-4"/>
          <w:szCs w:val="24"/>
          <w:lang w:val="sq-AL"/>
        </w:rPr>
      </w:pPr>
      <w:r w:rsidRPr="00E021D0">
        <w:rPr>
          <w:rStyle w:val="hps"/>
          <w:rFonts w:ascii="Garamond" w:eastAsia="MS Mincho" w:hAnsi="Garamond"/>
          <w:spacing w:val="-4"/>
          <w:szCs w:val="24"/>
          <w:lang w:val="sq-AL"/>
        </w:rPr>
        <w:t xml:space="preserve">A2 </w:t>
      </w:r>
      <w:r w:rsidR="001A1A17" w:rsidRPr="00E021D0">
        <w:rPr>
          <w:rStyle w:val="hps"/>
          <w:rFonts w:ascii="Garamond" w:hAnsi="Garamond"/>
          <w:spacing w:val="-4"/>
          <w:szCs w:val="24"/>
          <w:lang w:val="sq-AL"/>
        </w:rPr>
        <w:t>–</w:t>
      </w:r>
      <w:r w:rsidRPr="00E021D0">
        <w:rPr>
          <w:rStyle w:val="hps"/>
          <w:rFonts w:ascii="Garamond" w:eastAsia="MS Mincho" w:hAnsi="Garamond"/>
          <w:spacing w:val="-4"/>
          <w:szCs w:val="24"/>
          <w:lang w:val="sq-AL"/>
        </w:rPr>
        <w:t xml:space="preserve"> Përjashtimi nga taksat, shtyrja e taksave, ulje e shkallës së tatimit ose zbritje e kontributit në sigurimet shoqërore</w:t>
      </w:r>
      <w:r w:rsidR="00A64B58" w:rsidRPr="00E021D0">
        <w:rPr>
          <w:rStyle w:val="hps"/>
          <w:rFonts w:ascii="Garamond" w:eastAsia="MS Mincho" w:hAnsi="Garamond"/>
          <w:spacing w:val="-4"/>
          <w:szCs w:val="24"/>
          <w:lang w:val="sq-AL"/>
        </w:rPr>
        <w:t>.</w:t>
      </w:r>
      <w:r w:rsidRPr="00E021D0">
        <w:rPr>
          <w:rStyle w:val="hps"/>
          <w:rFonts w:ascii="Garamond" w:eastAsia="MS Mincho" w:hAnsi="Garamond"/>
          <w:spacing w:val="-4"/>
          <w:szCs w:val="24"/>
          <w:lang w:val="sq-AL"/>
        </w:rPr>
        <w:t xml:space="preserve"> </w:t>
      </w:r>
    </w:p>
    <w:p w:rsidR="007406AC" w:rsidRPr="00E021D0" w:rsidRDefault="007406AC" w:rsidP="007406AC">
      <w:pPr>
        <w:rPr>
          <w:rFonts w:ascii="Garamond" w:hAnsi="Garamond"/>
          <w:lang w:val="sq-AL" w:eastAsia="en-GB"/>
        </w:rPr>
      </w:pPr>
    </w:p>
    <w:p w:rsidR="007406AC" w:rsidRPr="00E021D0" w:rsidRDefault="007406AC" w:rsidP="007406AC">
      <w:pPr>
        <w:rPr>
          <w:rFonts w:ascii="Garamond" w:hAnsi="Garamond"/>
          <w:lang w:val="sq-AL" w:eastAsia="en-GB"/>
        </w:rPr>
      </w:pPr>
    </w:p>
    <w:p w:rsidR="007406AC" w:rsidRPr="00E021D0" w:rsidRDefault="007406AC" w:rsidP="007406AC">
      <w:pPr>
        <w:rPr>
          <w:rFonts w:ascii="Garamond" w:hAnsi="Garamond"/>
          <w:lang w:val="sq-AL" w:eastAsia="en-GB"/>
        </w:rPr>
      </w:pPr>
    </w:p>
    <w:p w:rsidR="00635360" w:rsidRPr="00E021D0" w:rsidRDefault="00635360" w:rsidP="00C77A6B">
      <w:pPr>
        <w:numPr>
          <w:ilvl w:val="0"/>
          <w:numId w:val="19"/>
        </w:numPr>
        <w:spacing w:after="0" w:line="240" w:lineRule="auto"/>
        <w:ind w:left="0" w:firstLine="284"/>
        <w:rPr>
          <w:rFonts w:ascii="Garamond" w:eastAsia="Century Gothic" w:hAnsi="Garamond"/>
          <w:b/>
          <w:spacing w:val="-4"/>
          <w:sz w:val="23"/>
          <w:szCs w:val="23"/>
          <w:lang w:val="sq-AL"/>
        </w:rPr>
        <w:sectPr w:rsidR="00635360" w:rsidRPr="00E021D0" w:rsidSect="00BF34CA">
          <w:headerReference w:type="even" r:id="rId9"/>
          <w:headerReference w:type="default" r:id="rId10"/>
          <w:footerReference w:type="even" r:id="rId11"/>
          <w:footerReference w:type="default" r:id="rId12"/>
          <w:type w:val="continuous"/>
          <w:pgSz w:w="11907" w:h="16840" w:code="9"/>
          <w:pgMar w:top="720" w:right="1134" w:bottom="720" w:left="1134" w:header="851" w:footer="851" w:gutter="0"/>
          <w:pgNumType w:start="6171"/>
          <w:cols w:num="2" w:space="454"/>
          <w:docGrid w:linePitch="360"/>
        </w:sectPr>
      </w:pPr>
      <w:bookmarkStart w:id="2" w:name="_Toc481661941"/>
    </w:p>
    <w:p w:rsidR="005B6C64" w:rsidRPr="00E021D0" w:rsidRDefault="000F69EE" w:rsidP="00C77A6B">
      <w:pPr>
        <w:numPr>
          <w:ilvl w:val="0"/>
          <w:numId w:val="19"/>
        </w:numPr>
        <w:spacing w:after="0" w:line="240" w:lineRule="auto"/>
        <w:ind w:left="0" w:firstLine="284"/>
        <w:rPr>
          <w:rFonts w:ascii="Garamond" w:eastAsia="Century Gothic" w:hAnsi="Garamond"/>
          <w:b/>
          <w:spacing w:val="-4"/>
          <w:sz w:val="23"/>
          <w:szCs w:val="23"/>
          <w:lang w:val="sq-AL"/>
        </w:rPr>
      </w:pPr>
      <w:r w:rsidRPr="00E021D0">
        <w:rPr>
          <w:rFonts w:ascii="Garamond" w:eastAsia="Century Gothic" w:hAnsi="Garamond"/>
          <w:b/>
          <w:spacing w:val="-4"/>
          <w:sz w:val="23"/>
          <w:szCs w:val="23"/>
          <w:lang w:val="sq-AL"/>
        </w:rPr>
        <w:lastRenderedPageBreak/>
        <w:t xml:space="preserve">NDIHMA SHTETËRORE NË </w:t>
      </w:r>
      <w:r w:rsidR="005B6C64" w:rsidRPr="00E021D0">
        <w:rPr>
          <w:rFonts w:ascii="Garamond" w:eastAsia="Century Gothic" w:hAnsi="Garamond"/>
          <w:b/>
          <w:spacing w:val="-4"/>
          <w:sz w:val="23"/>
          <w:szCs w:val="23"/>
          <w:lang w:val="sq-AL"/>
        </w:rPr>
        <w:t>VITIN 201</w:t>
      </w:r>
      <w:bookmarkEnd w:id="2"/>
      <w:r w:rsidR="005B6C64" w:rsidRPr="00E021D0">
        <w:rPr>
          <w:rFonts w:ascii="Garamond" w:eastAsia="Century Gothic" w:hAnsi="Garamond"/>
          <w:b/>
          <w:spacing w:val="-4"/>
          <w:sz w:val="23"/>
          <w:szCs w:val="23"/>
          <w:lang w:val="sq-AL"/>
        </w:rPr>
        <w:t>7</w:t>
      </w:r>
    </w:p>
    <w:p w:rsidR="005B6C64" w:rsidRPr="00E021D0" w:rsidRDefault="00945354" w:rsidP="00C77A6B">
      <w:pPr>
        <w:pStyle w:val="Heading2"/>
        <w:keepNext/>
        <w:keepLines/>
        <w:numPr>
          <w:ilvl w:val="1"/>
          <w:numId w:val="22"/>
        </w:numPr>
        <w:spacing w:before="0"/>
        <w:ind w:left="0" w:firstLine="284"/>
        <w:rPr>
          <w:rFonts w:ascii="Garamond" w:hAnsi="Garamond"/>
          <w:spacing w:val="-4"/>
          <w:sz w:val="24"/>
          <w:szCs w:val="24"/>
          <w:lang w:val="sq-AL"/>
        </w:rPr>
      </w:pPr>
      <w:bookmarkStart w:id="3" w:name="_Toc481661942"/>
      <w:r w:rsidRPr="00E021D0">
        <w:rPr>
          <w:rFonts w:ascii="Garamond" w:hAnsi="Garamond"/>
          <w:spacing w:val="-4"/>
          <w:sz w:val="24"/>
          <w:szCs w:val="24"/>
          <w:lang w:val="sq-AL"/>
        </w:rPr>
        <w:t xml:space="preserve"> </w:t>
      </w:r>
      <w:r w:rsidR="005B6C64" w:rsidRPr="00E021D0">
        <w:rPr>
          <w:rFonts w:ascii="Garamond" w:hAnsi="Garamond"/>
          <w:spacing w:val="-4"/>
          <w:sz w:val="24"/>
          <w:szCs w:val="24"/>
          <w:lang w:val="sq-AL"/>
        </w:rPr>
        <w:t>Vështrim mbi ndihmën shtetërore në periudhën 2014</w:t>
      </w:r>
      <w:r w:rsidR="00D914A8" w:rsidRPr="00E021D0">
        <w:rPr>
          <w:rFonts w:ascii="Garamond" w:hAnsi="Garamond"/>
          <w:spacing w:val="-4"/>
          <w:sz w:val="24"/>
          <w:szCs w:val="24"/>
          <w:lang w:val="sq-AL"/>
        </w:rPr>
        <w:t>–</w:t>
      </w:r>
      <w:r w:rsidR="005B6C64" w:rsidRPr="00E021D0">
        <w:rPr>
          <w:rFonts w:ascii="Garamond" w:hAnsi="Garamond"/>
          <w:spacing w:val="-4"/>
          <w:sz w:val="24"/>
          <w:szCs w:val="24"/>
          <w:lang w:val="sq-AL"/>
        </w:rPr>
        <w:t>201</w:t>
      </w:r>
      <w:bookmarkEnd w:id="3"/>
      <w:r w:rsidR="005B6C64" w:rsidRPr="00E021D0">
        <w:rPr>
          <w:rFonts w:ascii="Garamond" w:hAnsi="Garamond"/>
          <w:spacing w:val="-4"/>
          <w:sz w:val="24"/>
          <w:szCs w:val="24"/>
          <w:lang w:val="sq-AL"/>
        </w:rPr>
        <w:t>7</w:t>
      </w:r>
    </w:p>
    <w:p w:rsidR="005B6C64" w:rsidRPr="00E021D0" w:rsidRDefault="00945354" w:rsidP="00C77A6B">
      <w:pPr>
        <w:numPr>
          <w:ilvl w:val="0"/>
          <w:numId w:val="23"/>
        </w:numPr>
        <w:autoSpaceDE w:val="0"/>
        <w:autoSpaceDN w:val="0"/>
        <w:adjustRightInd w:val="0"/>
        <w:spacing w:after="0" w:line="240" w:lineRule="auto"/>
        <w:ind w:left="0" w:firstLine="284"/>
        <w:rPr>
          <w:rFonts w:ascii="Garamond" w:eastAsia="Century Gothic" w:hAnsi="Garamond"/>
          <w:b/>
          <w:bCs/>
          <w:spacing w:val="-4"/>
          <w:sz w:val="24"/>
          <w:szCs w:val="24"/>
          <w:lang w:val="sq-AL" w:eastAsia="sq-AL"/>
        </w:rPr>
      </w:pPr>
      <w:r w:rsidRPr="00E021D0">
        <w:rPr>
          <w:rFonts w:ascii="Garamond" w:eastAsia="Century Gothic" w:hAnsi="Garamond"/>
          <w:b/>
          <w:bCs/>
          <w:spacing w:val="-4"/>
          <w:sz w:val="24"/>
          <w:szCs w:val="24"/>
          <w:lang w:val="sq-AL" w:eastAsia="sq-AL"/>
        </w:rPr>
        <w:t xml:space="preserve"> </w:t>
      </w:r>
      <w:r w:rsidR="005B6C64" w:rsidRPr="00E021D0">
        <w:rPr>
          <w:rFonts w:ascii="Garamond" w:eastAsia="Century Gothic" w:hAnsi="Garamond"/>
          <w:b/>
          <w:bCs/>
          <w:spacing w:val="-4"/>
          <w:sz w:val="24"/>
          <w:szCs w:val="24"/>
          <w:lang w:val="sq-AL" w:eastAsia="sq-AL"/>
        </w:rPr>
        <w:t>Ndihma shtetërore krahasuar me treguesit kryesor</w:t>
      </w:r>
      <w:r w:rsidR="00B34CF6" w:rsidRPr="00E021D0">
        <w:rPr>
          <w:rFonts w:ascii="Garamond" w:eastAsia="Century Gothic" w:hAnsi="Garamond"/>
          <w:b/>
          <w:bCs/>
          <w:spacing w:val="-4"/>
          <w:sz w:val="24"/>
          <w:szCs w:val="24"/>
          <w:lang w:val="sq-AL" w:eastAsia="sq-AL"/>
        </w:rPr>
        <w:t>ë</w:t>
      </w:r>
      <w:r w:rsidR="005B6C64" w:rsidRPr="00E021D0">
        <w:rPr>
          <w:rFonts w:ascii="Garamond" w:eastAsia="Century Gothic" w:hAnsi="Garamond"/>
          <w:b/>
          <w:bCs/>
          <w:spacing w:val="-4"/>
          <w:sz w:val="24"/>
          <w:szCs w:val="24"/>
          <w:lang w:val="sq-AL" w:eastAsia="sq-AL"/>
        </w:rPr>
        <w:t xml:space="preserve"> socio-ekonomik</w:t>
      </w:r>
      <w:r w:rsidR="00B34CF6" w:rsidRPr="00E021D0">
        <w:rPr>
          <w:rFonts w:ascii="Garamond" w:eastAsia="Century Gothic" w:hAnsi="Garamond"/>
          <w:b/>
          <w:bCs/>
          <w:spacing w:val="-4"/>
          <w:sz w:val="24"/>
          <w:szCs w:val="24"/>
          <w:lang w:val="sq-AL" w:eastAsia="sq-AL"/>
        </w:rPr>
        <w:t>ë</w:t>
      </w:r>
    </w:p>
    <w:p w:rsidR="00670889" w:rsidRDefault="00670889" w:rsidP="00D15AFB">
      <w:pPr>
        <w:pStyle w:val="Paragrafi"/>
        <w:rPr>
          <w:b/>
          <w:sz w:val="12"/>
          <w:lang w:val="sq-AL" w:eastAsia="sq-AL"/>
        </w:rPr>
      </w:pPr>
    </w:p>
    <w:p w:rsidR="00D15AFB" w:rsidRPr="00E021D0" w:rsidRDefault="00D15AFB" w:rsidP="00D15AFB">
      <w:pPr>
        <w:pStyle w:val="Paragrafi"/>
        <w:rPr>
          <w:lang w:val="sq-AL" w:eastAsia="sq-AL"/>
        </w:rPr>
      </w:pPr>
      <w:r w:rsidRPr="00E021D0">
        <w:rPr>
          <w:b/>
          <w:lang w:val="sq-AL" w:eastAsia="sq-AL"/>
        </w:rPr>
        <w:t xml:space="preserve">Tabela </w:t>
      </w:r>
      <w:r w:rsidR="00635360" w:rsidRPr="00E021D0">
        <w:rPr>
          <w:b/>
          <w:lang w:val="sq-AL" w:eastAsia="sq-AL"/>
        </w:rPr>
        <w:t xml:space="preserve">nr. </w:t>
      </w:r>
      <w:r w:rsidRPr="00E021D0">
        <w:rPr>
          <w:b/>
          <w:lang w:val="sq-AL" w:eastAsia="sq-AL"/>
        </w:rPr>
        <w:t>1</w:t>
      </w:r>
      <w:r w:rsidR="00D3343A" w:rsidRPr="00E021D0">
        <w:rPr>
          <w:lang w:val="sq-AL" w:eastAsia="sq-AL"/>
        </w:rPr>
        <w:t>:</w:t>
      </w:r>
      <w:r w:rsidRPr="00E021D0">
        <w:rPr>
          <w:b/>
          <w:lang w:val="sq-AL" w:eastAsia="sq-AL"/>
        </w:rPr>
        <w:t xml:space="preserve"> </w:t>
      </w:r>
      <w:r w:rsidRPr="00E021D0">
        <w:rPr>
          <w:i/>
          <w:lang w:val="sq-AL" w:eastAsia="sq-AL"/>
        </w:rPr>
        <w:t>Ndihma shtetërore krahasuar me disa tregues socio-ekonomik</w:t>
      </w:r>
      <w:r w:rsidR="00B34CF6" w:rsidRPr="00E021D0">
        <w:rPr>
          <w:i/>
          <w:lang w:val="sq-AL" w:eastAsia="sq-AL"/>
        </w:rPr>
        <w:t>ë</w:t>
      </w:r>
      <w:r w:rsidRPr="00E021D0">
        <w:rPr>
          <w:i/>
          <w:lang w:val="sq-AL" w:eastAsia="sq-AL"/>
        </w:rPr>
        <w:t xml:space="preserve"> 2014</w:t>
      </w:r>
      <w:r w:rsidR="00D914A8" w:rsidRPr="00E021D0">
        <w:rPr>
          <w:i/>
          <w:lang w:val="sq-AL" w:eastAsia="sq-AL"/>
        </w:rPr>
        <w:t>–</w:t>
      </w:r>
      <w:r w:rsidRPr="00E021D0">
        <w:rPr>
          <w:i/>
          <w:lang w:val="sq-AL" w:eastAsia="sq-AL"/>
        </w:rPr>
        <w:t>2017</w:t>
      </w:r>
    </w:p>
    <w:p w:rsidR="00BC7825" w:rsidRPr="00E021D0" w:rsidRDefault="00BC7825" w:rsidP="00D15AFB">
      <w:pPr>
        <w:pStyle w:val="Paragrafi"/>
        <w:rPr>
          <w:sz w:val="14"/>
          <w:lang w:val="sq-AL" w:eastAsia="en-GB"/>
        </w:rPr>
      </w:pPr>
    </w:p>
    <w:p w:rsidR="00BC7825" w:rsidRPr="00E021D0" w:rsidRDefault="00D15AFB" w:rsidP="00644B1C">
      <w:pPr>
        <w:pStyle w:val="Paragrafi"/>
        <w:ind w:firstLine="0"/>
        <w:jc w:val="center"/>
        <w:rPr>
          <w:lang w:val="sq-AL" w:eastAsia="en-GB"/>
        </w:rPr>
      </w:pPr>
      <w:r w:rsidRPr="00E021D0">
        <w:rPr>
          <w:rFonts w:eastAsia="Century Gothic"/>
          <w:noProof/>
        </w:rPr>
        <w:drawing>
          <wp:inline distT="0" distB="0" distL="0" distR="0" wp14:anchorId="02FE952A" wp14:editId="7BAD1697">
            <wp:extent cx="6075045" cy="1184910"/>
            <wp:effectExtent l="0" t="0" r="40005" b="342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75045" cy="1184910"/>
                    </a:xfrm>
                    <a:prstGeom prst="rect">
                      <a:avLst/>
                    </a:prstGeom>
                    <a:noFill/>
                    <a:ln>
                      <a:noFill/>
                    </a:ln>
                    <a:effectLst>
                      <a:outerShdw dist="35921" dir="2700000" algn="ctr" rotWithShape="0">
                        <a:srgbClr val="808080"/>
                      </a:outerShdw>
                    </a:effectLst>
                  </pic:spPr>
                </pic:pic>
              </a:graphicData>
            </a:graphic>
          </wp:inline>
        </w:drawing>
      </w:r>
    </w:p>
    <w:p w:rsidR="00F55922" w:rsidRPr="00E021D0" w:rsidRDefault="00F55922" w:rsidP="00F55922">
      <w:pPr>
        <w:autoSpaceDE w:val="0"/>
        <w:autoSpaceDN w:val="0"/>
        <w:adjustRightInd w:val="0"/>
        <w:spacing w:after="0"/>
        <w:jc w:val="right"/>
        <w:rPr>
          <w:rFonts w:ascii="Garamond" w:eastAsia="Century Gothic" w:hAnsi="Garamond"/>
          <w:i/>
          <w:sz w:val="24"/>
          <w:szCs w:val="24"/>
          <w:lang w:val="sq-AL" w:eastAsia="sq-AL"/>
        </w:rPr>
      </w:pPr>
      <w:r w:rsidRPr="00E021D0">
        <w:rPr>
          <w:rFonts w:ascii="Garamond" w:eastAsia="Century Gothic" w:hAnsi="Garamond"/>
          <w:i/>
          <w:sz w:val="24"/>
          <w:szCs w:val="24"/>
          <w:lang w:val="sq-AL" w:eastAsia="sq-AL"/>
        </w:rPr>
        <w:t>Burimi: MFE</w:t>
      </w:r>
    </w:p>
    <w:p w:rsidR="00BC7825" w:rsidRPr="00E021D0" w:rsidRDefault="00BC7825" w:rsidP="00964AD1">
      <w:pPr>
        <w:pStyle w:val="Paragrafi"/>
        <w:rPr>
          <w:sz w:val="10"/>
          <w:lang w:val="sq-AL" w:eastAsia="en-GB"/>
        </w:rPr>
      </w:pPr>
    </w:p>
    <w:p w:rsidR="006915A8" w:rsidRPr="00E021D0" w:rsidRDefault="006915A8" w:rsidP="006915A8">
      <w:pPr>
        <w:pStyle w:val="Paragrafi"/>
        <w:rPr>
          <w:rStyle w:val="hps"/>
          <w:lang w:val="sq-AL"/>
        </w:rPr>
      </w:pPr>
      <w:r w:rsidRPr="00E021D0">
        <w:rPr>
          <w:rStyle w:val="hps"/>
          <w:b/>
          <w:lang w:val="sq-AL"/>
        </w:rPr>
        <w:t xml:space="preserve">Tabela </w:t>
      </w:r>
      <w:r w:rsidR="00635360" w:rsidRPr="00E021D0">
        <w:rPr>
          <w:rStyle w:val="hps"/>
          <w:b/>
          <w:lang w:val="sq-AL"/>
        </w:rPr>
        <w:t xml:space="preserve">nr. </w:t>
      </w:r>
      <w:r w:rsidRPr="00E021D0">
        <w:rPr>
          <w:rStyle w:val="hps"/>
          <w:b/>
          <w:lang w:val="sq-AL"/>
        </w:rPr>
        <w:t xml:space="preserve">1 </w:t>
      </w:r>
      <w:r w:rsidRPr="00E021D0">
        <w:rPr>
          <w:rStyle w:val="hps"/>
          <w:lang w:val="sq-AL"/>
        </w:rPr>
        <w:t>paraqet</w:t>
      </w:r>
      <w:r w:rsidR="005F29DE" w:rsidRPr="00E021D0">
        <w:rPr>
          <w:rStyle w:val="hps"/>
          <w:lang w:val="sq-AL"/>
        </w:rPr>
        <w:t xml:space="preserve"> </w:t>
      </w:r>
      <w:r w:rsidRPr="00E021D0">
        <w:rPr>
          <w:rStyle w:val="hps"/>
          <w:lang w:val="sq-AL"/>
        </w:rPr>
        <w:t>të dhënat për ndihmën shtetërore gjithsej në Shqipëri në periudhën 2014</w:t>
      </w:r>
      <w:r w:rsidR="00D914A8" w:rsidRPr="00E021D0">
        <w:rPr>
          <w:lang w:val="sq-AL"/>
        </w:rPr>
        <w:t>–</w:t>
      </w:r>
      <w:r w:rsidRPr="00E021D0">
        <w:rPr>
          <w:rStyle w:val="hps"/>
          <w:lang w:val="sq-AL"/>
        </w:rPr>
        <w:t>2017, të krahasuara me disa tregues. Ndihma shtetërore në vlerë absolute e dhënë në vitin 2017 është rritur me 31%</w:t>
      </w:r>
      <w:r w:rsidR="005F29DE" w:rsidRPr="00E021D0">
        <w:rPr>
          <w:rStyle w:val="hps"/>
          <w:lang w:val="sq-AL"/>
        </w:rPr>
        <w:t xml:space="preserve"> </w:t>
      </w:r>
      <w:r w:rsidRPr="00E021D0">
        <w:rPr>
          <w:rStyle w:val="hps"/>
          <w:lang w:val="sq-AL"/>
        </w:rPr>
        <w:t>e krahasuar me vitin 2016. Shkalla e ndihmës shtetër</w:t>
      </w:r>
      <w:r w:rsidR="00EF517F" w:rsidRPr="00E021D0">
        <w:rPr>
          <w:rStyle w:val="hps"/>
          <w:lang w:val="sq-AL"/>
        </w:rPr>
        <w:t>ore ndaj PBB-së u rrit nga 0.11</w:t>
      </w:r>
      <w:r w:rsidRPr="00E021D0">
        <w:rPr>
          <w:rStyle w:val="hps"/>
          <w:lang w:val="sq-AL"/>
        </w:rPr>
        <w:t xml:space="preserve">% </w:t>
      </w:r>
      <w:r w:rsidR="004854DA" w:rsidRPr="00E021D0">
        <w:rPr>
          <w:rStyle w:val="hps"/>
          <w:lang w:val="sq-AL"/>
        </w:rPr>
        <w:t>m</w:t>
      </w:r>
      <w:r w:rsidRPr="00E021D0">
        <w:rPr>
          <w:rStyle w:val="hps"/>
          <w:lang w:val="sq-AL"/>
        </w:rPr>
        <w:t>ë 2016</w:t>
      </w:r>
      <w:r w:rsidR="004854DA" w:rsidRPr="00E021D0">
        <w:rPr>
          <w:rStyle w:val="hps"/>
          <w:lang w:val="sq-AL"/>
        </w:rPr>
        <w:t>-n</w:t>
      </w:r>
      <w:r w:rsidRPr="00E021D0">
        <w:rPr>
          <w:rStyle w:val="hps"/>
          <w:lang w:val="sq-AL"/>
        </w:rPr>
        <w:t>, në 0.14</w:t>
      </w:r>
      <w:r w:rsidR="00010B6D" w:rsidRPr="00E021D0">
        <w:rPr>
          <w:rStyle w:val="hps"/>
          <w:lang w:val="sq-AL"/>
        </w:rPr>
        <w:t>%</w:t>
      </w:r>
      <w:r w:rsidRPr="00E021D0">
        <w:rPr>
          <w:rStyle w:val="hps"/>
          <w:lang w:val="sq-AL"/>
        </w:rPr>
        <w:t xml:space="preserve"> në vitin 2017. </w:t>
      </w:r>
    </w:p>
    <w:p w:rsidR="006915A8" w:rsidRPr="00E021D0" w:rsidRDefault="006915A8" w:rsidP="006915A8">
      <w:pPr>
        <w:pStyle w:val="Paragrafi"/>
        <w:rPr>
          <w:rStyle w:val="hps"/>
          <w:lang w:val="sq-AL"/>
        </w:rPr>
      </w:pPr>
      <w:r w:rsidRPr="00E021D0">
        <w:rPr>
          <w:rStyle w:val="hps"/>
          <w:lang w:val="sq-AL"/>
        </w:rPr>
        <w:t xml:space="preserve">Ndihma shtetërore gjithsej në vitin 2017 </w:t>
      </w:r>
      <w:r w:rsidR="003D7213" w:rsidRPr="00E021D0">
        <w:rPr>
          <w:rStyle w:val="hps"/>
          <w:lang w:val="sq-AL"/>
        </w:rPr>
        <w:t>është dhënë në vlerën totale 2,</w:t>
      </w:r>
      <w:r w:rsidRPr="00E021D0">
        <w:rPr>
          <w:rStyle w:val="hps"/>
          <w:lang w:val="sq-AL"/>
        </w:rPr>
        <w:t>249.37</w:t>
      </w:r>
      <w:r w:rsidR="005F29DE" w:rsidRPr="00E021D0">
        <w:rPr>
          <w:rStyle w:val="hps"/>
          <w:lang w:val="sq-AL"/>
        </w:rPr>
        <w:t xml:space="preserve"> </w:t>
      </w:r>
      <w:r w:rsidR="004854DA" w:rsidRPr="00E021D0">
        <w:rPr>
          <w:rStyle w:val="hps"/>
          <w:lang w:val="sq-AL"/>
        </w:rPr>
        <w:t>mln</w:t>
      </w:r>
      <w:r w:rsidRPr="00E021D0">
        <w:rPr>
          <w:rStyle w:val="hps"/>
          <w:lang w:val="sq-AL"/>
        </w:rPr>
        <w:t xml:space="preserve"> lekë (16.88 </w:t>
      </w:r>
      <w:r w:rsidR="004854DA" w:rsidRPr="00E021D0">
        <w:rPr>
          <w:rStyle w:val="hps"/>
          <w:lang w:val="sq-AL"/>
        </w:rPr>
        <w:t>mln</w:t>
      </w:r>
      <w:r w:rsidR="00B34CF6" w:rsidRPr="00E021D0">
        <w:rPr>
          <w:rStyle w:val="hps"/>
          <w:lang w:val="sq-AL"/>
        </w:rPr>
        <w:t xml:space="preserve"> euro)</w:t>
      </w:r>
      <w:r w:rsidR="00425C20" w:rsidRPr="00E021D0">
        <w:rPr>
          <w:rStyle w:val="hps"/>
          <w:lang w:val="sq-AL"/>
        </w:rPr>
        <w:t>.</w:t>
      </w:r>
    </w:p>
    <w:p w:rsidR="006915A8" w:rsidRPr="00E021D0" w:rsidRDefault="006915A8" w:rsidP="006915A8">
      <w:pPr>
        <w:pStyle w:val="Paragrafi"/>
        <w:rPr>
          <w:rStyle w:val="hps"/>
          <w:lang w:val="sq-AL"/>
        </w:rPr>
      </w:pPr>
      <w:r w:rsidRPr="00E021D0">
        <w:rPr>
          <w:rStyle w:val="hps"/>
          <w:lang w:val="sq-AL"/>
        </w:rPr>
        <w:t xml:space="preserve">Grafiku </w:t>
      </w:r>
      <w:r w:rsidR="00635360" w:rsidRPr="00E021D0">
        <w:rPr>
          <w:rStyle w:val="hps"/>
          <w:lang w:val="sq-AL"/>
        </w:rPr>
        <w:t xml:space="preserve">nr. </w:t>
      </w:r>
      <w:r w:rsidRPr="00E021D0">
        <w:rPr>
          <w:rStyle w:val="hps"/>
          <w:lang w:val="sq-AL"/>
        </w:rPr>
        <w:t>1 paraqet shkallën e ndihmës shtetërore ndaj PBB për periudhën 2014</w:t>
      </w:r>
      <w:r w:rsidR="00D914A8" w:rsidRPr="00E021D0">
        <w:rPr>
          <w:lang w:val="sq-AL"/>
        </w:rPr>
        <w:t>–</w:t>
      </w:r>
      <w:r w:rsidRPr="00E021D0">
        <w:rPr>
          <w:rStyle w:val="hps"/>
          <w:lang w:val="sq-AL"/>
        </w:rPr>
        <w:t xml:space="preserve">2017. </w:t>
      </w:r>
    </w:p>
    <w:p w:rsidR="00B34CF6" w:rsidRPr="00E021D0" w:rsidRDefault="00B34CF6" w:rsidP="006915A8">
      <w:pPr>
        <w:pStyle w:val="Paragrafi"/>
        <w:rPr>
          <w:b/>
          <w:sz w:val="14"/>
          <w:lang w:val="sq-AL"/>
        </w:rPr>
      </w:pPr>
    </w:p>
    <w:p w:rsidR="006915A8" w:rsidRPr="00E021D0" w:rsidRDefault="006915A8" w:rsidP="006915A8">
      <w:pPr>
        <w:pStyle w:val="Paragrafi"/>
        <w:rPr>
          <w:lang w:val="sq-AL"/>
        </w:rPr>
      </w:pPr>
      <w:r w:rsidRPr="00E021D0">
        <w:rPr>
          <w:b/>
          <w:lang w:val="sq-AL"/>
        </w:rPr>
        <w:t xml:space="preserve">Grafiku </w:t>
      </w:r>
      <w:r w:rsidR="00635360" w:rsidRPr="00E021D0">
        <w:rPr>
          <w:b/>
          <w:lang w:val="sq-AL"/>
        </w:rPr>
        <w:t xml:space="preserve">nr. </w:t>
      </w:r>
      <w:r w:rsidRPr="00E021D0">
        <w:rPr>
          <w:b/>
          <w:lang w:val="sq-AL"/>
        </w:rPr>
        <w:t>1</w:t>
      </w:r>
      <w:r w:rsidRPr="00E021D0">
        <w:rPr>
          <w:lang w:val="sq-AL"/>
        </w:rPr>
        <w:t xml:space="preserve">: </w:t>
      </w:r>
      <w:r w:rsidRPr="00E021D0">
        <w:rPr>
          <w:i/>
          <w:lang w:val="sq-AL"/>
        </w:rPr>
        <w:t>Ecuria e ndihmës s</w:t>
      </w:r>
      <w:r w:rsidR="00D914A8" w:rsidRPr="00E021D0">
        <w:rPr>
          <w:i/>
          <w:lang w:val="sq-AL"/>
        </w:rPr>
        <w:t>htetërore në raport me PBB 2014</w:t>
      </w:r>
      <w:r w:rsidRPr="00E021D0">
        <w:rPr>
          <w:i/>
          <w:lang w:val="sq-AL"/>
        </w:rPr>
        <w:t>–2017</w:t>
      </w:r>
      <w:r w:rsidRPr="00E021D0">
        <w:rPr>
          <w:lang w:val="sq-AL"/>
        </w:rPr>
        <w:t xml:space="preserve"> </w:t>
      </w:r>
    </w:p>
    <w:p w:rsidR="00BC7825" w:rsidRPr="00E021D0" w:rsidRDefault="00BC7825" w:rsidP="006915A8">
      <w:pPr>
        <w:pStyle w:val="Paragrafi"/>
        <w:rPr>
          <w:lang w:val="sq-AL"/>
        </w:rPr>
      </w:pPr>
    </w:p>
    <w:p w:rsidR="00BC7825" w:rsidRPr="00E021D0" w:rsidRDefault="00192043" w:rsidP="00484520">
      <w:pPr>
        <w:pStyle w:val="Paragrafi"/>
        <w:ind w:firstLine="0"/>
        <w:jc w:val="center"/>
        <w:rPr>
          <w:lang w:val="sq-AL" w:eastAsia="en-GB"/>
        </w:rPr>
      </w:pPr>
      <w:r w:rsidRPr="00E021D0">
        <w:rPr>
          <w:rFonts w:eastAsia="Century Gothic"/>
          <w:b/>
          <w:bCs/>
          <w:iCs/>
          <w:noProof/>
          <w:szCs w:val="24"/>
        </w:rPr>
        <w:drawing>
          <wp:inline distT="0" distB="0" distL="0" distR="0" wp14:anchorId="3A4890C0" wp14:editId="0CE5E3C1">
            <wp:extent cx="4786577" cy="212140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90401" cy="2123103"/>
                    </a:xfrm>
                    <a:prstGeom prst="rect">
                      <a:avLst/>
                    </a:prstGeom>
                    <a:noFill/>
                  </pic:spPr>
                </pic:pic>
              </a:graphicData>
            </a:graphic>
          </wp:inline>
        </w:drawing>
      </w:r>
    </w:p>
    <w:p w:rsidR="00BC7825" w:rsidRPr="00E021D0" w:rsidRDefault="00BC7825" w:rsidP="00964AD1">
      <w:pPr>
        <w:pStyle w:val="Paragrafi"/>
        <w:rPr>
          <w:lang w:val="sq-AL" w:eastAsia="en-GB"/>
        </w:rPr>
      </w:pPr>
    </w:p>
    <w:p w:rsidR="00635360" w:rsidRPr="00E021D0" w:rsidRDefault="00635360" w:rsidP="00B70660">
      <w:pPr>
        <w:pStyle w:val="Paragrafi"/>
        <w:rPr>
          <w:b/>
          <w:lang w:val="sq-AL" w:eastAsia="sq-AL"/>
        </w:rPr>
      </w:pPr>
    </w:p>
    <w:p w:rsidR="00635360" w:rsidRPr="00E021D0" w:rsidRDefault="00635360" w:rsidP="00B70660">
      <w:pPr>
        <w:pStyle w:val="Paragrafi"/>
        <w:rPr>
          <w:b/>
          <w:lang w:val="sq-AL" w:eastAsia="sq-AL"/>
        </w:rPr>
      </w:pPr>
    </w:p>
    <w:p w:rsidR="00635360" w:rsidRPr="00E021D0" w:rsidRDefault="00635360" w:rsidP="00B70660">
      <w:pPr>
        <w:pStyle w:val="Paragrafi"/>
        <w:rPr>
          <w:b/>
          <w:lang w:val="sq-AL" w:eastAsia="sq-AL"/>
        </w:rPr>
      </w:pPr>
    </w:p>
    <w:p w:rsidR="00635360" w:rsidRPr="00E021D0" w:rsidRDefault="00635360" w:rsidP="00B70660">
      <w:pPr>
        <w:pStyle w:val="Paragrafi"/>
        <w:rPr>
          <w:b/>
          <w:lang w:val="sq-AL" w:eastAsia="sq-AL"/>
        </w:rPr>
      </w:pPr>
    </w:p>
    <w:p w:rsidR="00635360" w:rsidRPr="00E021D0" w:rsidRDefault="00635360" w:rsidP="00B70660">
      <w:pPr>
        <w:pStyle w:val="Paragrafi"/>
        <w:rPr>
          <w:b/>
          <w:lang w:val="sq-AL" w:eastAsia="sq-AL"/>
        </w:rPr>
      </w:pPr>
    </w:p>
    <w:p w:rsidR="00635360" w:rsidRPr="00E021D0" w:rsidRDefault="00635360" w:rsidP="00B70660">
      <w:pPr>
        <w:pStyle w:val="Paragrafi"/>
        <w:rPr>
          <w:b/>
          <w:lang w:val="sq-AL" w:eastAsia="sq-AL"/>
        </w:rPr>
      </w:pPr>
    </w:p>
    <w:p w:rsidR="00635360" w:rsidRPr="00E021D0" w:rsidRDefault="00635360" w:rsidP="00B70660">
      <w:pPr>
        <w:pStyle w:val="Paragrafi"/>
        <w:rPr>
          <w:b/>
          <w:lang w:val="sq-AL" w:eastAsia="sq-AL"/>
        </w:rPr>
      </w:pPr>
    </w:p>
    <w:p w:rsidR="00635360" w:rsidRPr="00E021D0" w:rsidRDefault="00635360" w:rsidP="00B70660">
      <w:pPr>
        <w:pStyle w:val="Paragrafi"/>
        <w:rPr>
          <w:b/>
          <w:lang w:val="sq-AL" w:eastAsia="sq-AL"/>
        </w:rPr>
      </w:pPr>
    </w:p>
    <w:p w:rsidR="00635360" w:rsidRPr="00E021D0" w:rsidRDefault="00635360" w:rsidP="00B70660">
      <w:pPr>
        <w:pStyle w:val="Paragrafi"/>
        <w:rPr>
          <w:b/>
          <w:lang w:val="sq-AL" w:eastAsia="sq-AL"/>
        </w:rPr>
      </w:pPr>
    </w:p>
    <w:p w:rsidR="00635360" w:rsidRPr="00E021D0" w:rsidRDefault="00635360" w:rsidP="00B70660">
      <w:pPr>
        <w:pStyle w:val="Paragrafi"/>
        <w:rPr>
          <w:b/>
          <w:lang w:val="sq-AL" w:eastAsia="sq-AL"/>
        </w:rPr>
      </w:pPr>
    </w:p>
    <w:p w:rsidR="00635360" w:rsidRPr="00E021D0" w:rsidRDefault="00635360" w:rsidP="00B70660">
      <w:pPr>
        <w:pStyle w:val="Paragrafi"/>
        <w:rPr>
          <w:b/>
          <w:lang w:val="sq-AL" w:eastAsia="sq-AL"/>
        </w:rPr>
      </w:pPr>
    </w:p>
    <w:p w:rsidR="00635360" w:rsidRPr="00E021D0" w:rsidRDefault="00635360" w:rsidP="00B70660">
      <w:pPr>
        <w:pStyle w:val="Paragrafi"/>
        <w:rPr>
          <w:b/>
          <w:lang w:val="sq-AL" w:eastAsia="sq-AL"/>
        </w:rPr>
      </w:pPr>
    </w:p>
    <w:p w:rsidR="00635360" w:rsidRPr="00E021D0" w:rsidRDefault="00635360" w:rsidP="00B70660">
      <w:pPr>
        <w:pStyle w:val="Paragrafi"/>
        <w:rPr>
          <w:b/>
          <w:lang w:val="sq-AL" w:eastAsia="sq-AL"/>
        </w:rPr>
      </w:pPr>
    </w:p>
    <w:p w:rsidR="00B70660" w:rsidRPr="00E021D0" w:rsidRDefault="00B70660" w:rsidP="00B70660">
      <w:pPr>
        <w:pStyle w:val="Paragrafi"/>
        <w:rPr>
          <w:b/>
          <w:lang w:val="sq-AL" w:eastAsia="sq-AL"/>
        </w:rPr>
      </w:pPr>
      <w:r w:rsidRPr="00E021D0">
        <w:rPr>
          <w:b/>
          <w:lang w:val="sq-AL" w:eastAsia="sq-AL"/>
        </w:rPr>
        <w:t>B.</w:t>
      </w:r>
      <w:r w:rsidR="005F29DE" w:rsidRPr="00E021D0">
        <w:rPr>
          <w:b/>
          <w:lang w:val="sq-AL" w:eastAsia="sq-AL"/>
        </w:rPr>
        <w:t xml:space="preserve"> </w:t>
      </w:r>
      <w:r w:rsidRPr="00E021D0">
        <w:rPr>
          <w:b/>
          <w:lang w:val="sq-AL" w:eastAsia="sq-AL"/>
        </w:rPr>
        <w:t>Ndihma shtetërore në Shqipëri e krahasuar me shtetet anëtare të Bashkimit Evropian</w:t>
      </w:r>
    </w:p>
    <w:p w:rsidR="00C77A6B" w:rsidRPr="00E021D0" w:rsidRDefault="00C77A6B" w:rsidP="00B70660">
      <w:pPr>
        <w:pStyle w:val="Paragrafi"/>
        <w:rPr>
          <w:b/>
          <w:sz w:val="12"/>
          <w:lang w:val="sq-AL" w:eastAsia="sq-AL"/>
        </w:rPr>
      </w:pPr>
    </w:p>
    <w:p w:rsidR="00B70660" w:rsidRPr="00E021D0" w:rsidRDefault="00B70660" w:rsidP="00B70660">
      <w:pPr>
        <w:pStyle w:val="Paragrafi"/>
        <w:rPr>
          <w:i/>
          <w:lang w:val="sq-AL" w:eastAsia="sq-AL"/>
        </w:rPr>
      </w:pPr>
      <w:r w:rsidRPr="00E021D0">
        <w:rPr>
          <w:b/>
          <w:lang w:val="sq-AL" w:eastAsia="sq-AL"/>
        </w:rPr>
        <w:t xml:space="preserve">Tabela </w:t>
      </w:r>
      <w:r w:rsidR="00635360" w:rsidRPr="00E021D0">
        <w:rPr>
          <w:b/>
          <w:lang w:val="sq-AL" w:eastAsia="sq-AL"/>
        </w:rPr>
        <w:t xml:space="preserve">nr. </w:t>
      </w:r>
      <w:r w:rsidRPr="00E021D0">
        <w:rPr>
          <w:b/>
          <w:lang w:val="sq-AL" w:eastAsia="sq-AL"/>
        </w:rPr>
        <w:t>2</w:t>
      </w:r>
      <w:r w:rsidR="00425C20" w:rsidRPr="00E021D0">
        <w:rPr>
          <w:lang w:val="sq-AL" w:eastAsia="sq-AL"/>
        </w:rPr>
        <w:t>:</w:t>
      </w:r>
      <w:r w:rsidRPr="00E021D0">
        <w:rPr>
          <w:lang w:val="sq-AL" w:eastAsia="sq-AL"/>
        </w:rPr>
        <w:t xml:space="preserve"> </w:t>
      </w:r>
      <w:r w:rsidRPr="00E021D0">
        <w:rPr>
          <w:i/>
          <w:lang w:val="sq-AL" w:eastAsia="sq-AL"/>
        </w:rPr>
        <w:t>Ndihma shtetërore 2014</w:t>
      </w:r>
      <w:r w:rsidR="00D914A8" w:rsidRPr="00E021D0">
        <w:rPr>
          <w:i/>
          <w:lang w:val="sq-AL"/>
        </w:rPr>
        <w:t>–</w:t>
      </w:r>
      <w:r w:rsidRPr="00E021D0">
        <w:rPr>
          <w:i/>
          <w:lang w:val="sq-AL" w:eastAsia="sq-AL"/>
        </w:rPr>
        <w:t>2016</w:t>
      </w:r>
    </w:p>
    <w:p w:rsidR="00B70660" w:rsidRPr="00E021D0" w:rsidRDefault="00B70660" w:rsidP="00C77A6B">
      <w:pPr>
        <w:pStyle w:val="Paragrafi"/>
        <w:jc w:val="left"/>
        <w:rPr>
          <w:i/>
          <w:lang w:val="sq-AL" w:eastAsia="sq-AL"/>
        </w:rPr>
      </w:pPr>
      <w:r w:rsidRPr="00E021D0">
        <w:rPr>
          <w:lang w:val="sq-AL" w:eastAsia="sq-AL"/>
        </w:rPr>
        <w:t>Burimi:</w:t>
      </w:r>
      <w:r w:rsidRPr="00E021D0">
        <w:rPr>
          <w:i/>
          <w:lang w:val="sq-AL" w:eastAsia="sq-AL"/>
        </w:rPr>
        <w:t xml:space="preserve"> Komisioni Evropian, DG Competition</w:t>
      </w:r>
      <w:r w:rsidRPr="00E021D0">
        <w:rPr>
          <w:rStyle w:val="FootnoteReference"/>
          <w:rFonts w:eastAsia="Century Gothic"/>
          <w:i/>
          <w:szCs w:val="24"/>
          <w:lang w:val="sq-AL" w:eastAsia="sq-AL"/>
        </w:rPr>
        <w:footnoteReference w:id="2"/>
      </w:r>
      <w:r w:rsidRPr="00E021D0">
        <w:rPr>
          <w:i/>
          <w:lang w:val="sq-AL" w:eastAsia="sq-AL"/>
        </w:rPr>
        <w:t xml:space="preserve"> dhe MFE (</w:t>
      </w:r>
      <w:r w:rsidR="00C9035F" w:rsidRPr="00E021D0">
        <w:rPr>
          <w:rStyle w:val="hps"/>
          <w:i/>
          <w:lang w:val="sq-AL"/>
        </w:rPr>
        <w:t>mln</w:t>
      </w:r>
      <w:r w:rsidRPr="00E021D0">
        <w:rPr>
          <w:i/>
          <w:lang w:val="sq-AL" w:eastAsia="sq-AL"/>
        </w:rPr>
        <w:t xml:space="preserve"> euro</w:t>
      </w:r>
      <w:r w:rsidR="00D914A8" w:rsidRPr="00E021D0">
        <w:rPr>
          <w:i/>
          <w:lang w:val="sq-AL" w:eastAsia="sq-AL"/>
        </w:rPr>
        <w:t>/</w:t>
      </w:r>
      <w:r w:rsidRPr="00E021D0">
        <w:rPr>
          <w:i/>
          <w:lang w:val="sq-AL" w:eastAsia="sq-AL"/>
        </w:rPr>
        <w:t>%)</w:t>
      </w:r>
    </w:p>
    <w:p w:rsidR="00BC7825" w:rsidRPr="00E021D0" w:rsidRDefault="0057728B" w:rsidP="00484520">
      <w:pPr>
        <w:pStyle w:val="Paragrafi"/>
        <w:ind w:firstLine="0"/>
        <w:jc w:val="center"/>
        <w:rPr>
          <w:lang w:val="sq-AL" w:eastAsia="en-GB"/>
        </w:rPr>
      </w:pPr>
      <w:r w:rsidRPr="00E021D0">
        <w:rPr>
          <w:noProof/>
        </w:rPr>
        <w:drawing>
          <wp:inline distT="0" distB="0" distL="0" distR="0" wp14:anchorId="6A5F19F5" wp14:editId="5D73CAB5">
            <wp:extent cx="4008729" cy="4337914"/>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24718" cy="4355216"/>
                    </a:xfrm>
                    <a:prstGeom prst="rect">
                      <a:avLst/>
                    </a:prstGeom>
                    <a:noFill/>
                    <a:ln>
                      <a:noFill/>
                    </a:ln>
                  </pic:spPr>
                </pic:pic>
              </a:graphicData>
            </a:graphic>
          </wp:inline>
        </w:drawing>
      </w:r>
    </w:p>
    <w:p w:rsidR="00BC7825" w:rsidRPr="00E021D0" w:rsidRDefault="00BC7825" w:rsidP="00964AD1">
      <w:pPr>
        <w:pStyle w:val="Paragrafi"/>
        <w:rPr>
          <w:lang w:val="sq-AL" w:eastAsia="en-GB"/>
        </w:rPr>
      </w:pPr>
    </w:p>
    <w:p w:rsidR="00AA56E1" w:rsidRPr="00E021D0" w:rsidRDefault="00AA56E1" w:rsidP="00AA56E1">
      <w:pPr>
        <w:spacing w:after="0" w:line="240" w:lineRule="auto"/>
        <w:rPr>
          <w:rStyle w:val="hps"/>
          <w:rFonts w:ascii="Garamond" w:hAnsi="Garamond"/>
          <w:sz w:val="24"/>
          <w:szCs w:val="24"/>
          <w:lang w:val="sq-AL" w:eastAsia="en-GB"/>
        </w:rPr>
      </w:pPr>
      <w:r w:rsidRPr="00E021D0">
        <w:rPr>
          <w:rStyle w:val="hps"/>
          <w:rFonts w:ascii="Garamond" w:hAnsi="Garamond"/>
          <w:sz w:val="24"/>
          <w:szCs w:val="24"/>
          <w:lang w:val="sq-AL" w:eastAsia="en-GB"/>
        </w:rPr>
        <w:t xml:space="preserve">Tabela </w:t>
      </w:r>
      <w:r w:rsidR="00635360" w:rsidRPr="00E021D0">
        <w:rPr>
          <w:rStyle w:val="hps"/>
          <w:rFonts w:ascii="Garamond" w:hAnsi="Garamond"/>
          <w:sz w:val="24"/>
          <w:szCs w:val="24"/>
          <w:lang w:val="sq-AL" w:eastAsia="en-GB"/>
        </w:rPr>
        <w:t xml:space="preserve">nr. </w:t>
      </w:r>
      <w:r w:rsidR="00EF517F" w:rsidRPr="00E021D0">
        <w:rPr>
          <w:rStyle w:val="hps"/>
          <w:rFonts w:ascii="Garamond" w:hAnsi="Garamond"/>
          <w:sz w:val="24"/>
          <w:szCs w:val="24"/>
          <w:lang w:val="sq-AL" w:eastAsia="en-GB"/>
        </w:rPr>
        <w:t>2</w:t>
      </w:r>
      <w:r w:rsidRPr="00E021D0">
        <w:rPr>
          <w:rStyle w:val="hps"/>
          <w:rFonts w:ascii="Garamond" w:hAnsi="Garamond"/>
          <w:sz w:val="24"/>
          <w:szCs w:val="24"/>
          <w:lang w:val="sq-AL" w:eastAsia="en-GB"/>
        </w:rPr>
        <w:t xml:space="preserve"> paraqet informacion për ndihmën shtetërore në Shqipëri dhe 28 shtetet anëtare të Bashkimit Evropian për vit</w:t>
      </w:r>
      <w:r w:rsidR="0060152A" w:rsidRPr="00E021D0">
        <w:rPr>
          <w:rStyle w:val="hps"/>
          <w:rFonts w:ascii="Garamond" w:hAnsi="Garamond"/>
          <w:sz w:val="24"/>
          <w:szCs w:val="24"/>
          <w:lang w:val="sq-AL" w:eastAsia="en-GB"/>
        </w:rPr>
        <w:t>et</w:t>
      </w:r>
      <w:r w:rsidRPr="00E021D0">
        <w:rPr>
          <w:rStyle w:val="hps"/>
          <w:rFonts w:ascii="Garamond" w:hAnsi="Garamond"/>
          <w:sz w:val="24"/>
          <w:szCs w:val="24"/>
          <w:lang w:val="sq-AL" w:eastAsia="en-GB"/>
        </w:rPr>
        <w:t xml:space="preserve"> 2015 dhe 2016. Në tabelë janë përfshirë të dhënat e publikuara nga Komisioni Evropian në vitin 2016 për ndihmën</w:t>
      </w:r>
      <w:r w:rsidR="005F29DE" w:rsidRPr="00E021D0">
        <w:rPr>
          <w:rStyle w:val="hps"/>
          <w:rFonts w:ascii="Garamond" w:hAnsi="Garamond"/>
          <w:sz w:val="24"/>
          <w:szCs w:val="24"/>
          <w:lang w:val="sq-AL" w:eastAsia="en-GB"/>
        </w:rPr>
        <w:t xml:space="preserve"> </w:t>
      </w:r>
      <w:r w:rsidRPr="00E021D0">
        <w:rPr>
          <w:rStyle w:val="hps"/>
          <w:rFonts w:ascii="Garamond" w:hAnsi="Garamond"/>
          <w:sz w:val="24"/>
          <w:szCs w:val="24"/>
          <w:lang w:val="sq-AL" w:eastAsia="en-GB"/>
        </w:rPr>
        <w:t xml:space="preserve">shtetërore duke përjashtuar ndihmën që kanë dhënë shtetet anëtare për përballimin e krizës ekonomike dhe transportin. </w:t>
      </w:r>
    </w:p>
    <w:p w:rsidR="00AA56E1" w:rsidRPr="00E021D0" w:rsidRDefault="00AA56E1" w:rsidP="00AA56E1">
      <w:pPr>
        <w:spacing w:after="0" w:line="240" w:lineRule="auto"/>
        <w:rPr>
          <w:rFonts w:ascii="Garamond" w:hAnsi="Garamond"/>
          <w:sz w:val="24"/>
          <w:szCs w:val="24"/>
          <w:lang w:val="sq-AL" w:eastAsia="en-GB"/>
        </w:rPr>
      </w:pPr>
      <w:r w:rsidRPr="00E021D0">
        <w:rPr>
          <w:rStyle w:val="hps"/>
          <w:rFonts w:ascii="Garamond" w:hAnsi="Garamond"/>
          <w:sz w:val="24"/>
          <w:szCs w:val="24"/>
          <w:lang w:val="sq-AL" w:eastAsia="en-GB"/>
        </w:rPr>
        <w:t>Ndihma përfshin shpenzimet që ka kryer çdo shtet anëtar, e cila është orientuar për realizimin e objektivave horizontal</w:t>
      </w:r>
      <w:r w:rsidR="000A784A" w:rsidRPr="00E021D0">
        <w:rPr>
          <w:rFonts w:ascii="Garamond" w:hAnsi="Garamond"/>
          <w:sz w:val="24"/>
          <w:szCs w:val="24"/>
          <w:lang w:val="sq-AL" w:eastAsia="hr-HR"/>
        </w:rPr>
        <w:t>ë</w:t>
      </w:r>
      <w:r w:rsidRPr="00E021D0">
        <w:rPr>
          <w:rStyle w:val="hps"/>
          <w:rFonts w:ascii="Garamond" w:hAnsi="Garamond"/>
          <w:sz w:val="24"/>
          <w:szCs w:val="24"/>
          <w:lang w:val="sq-AL" w:eastAsia="en-GB"/>
        </w:rPr>
        <w:t xml:space="preserve"> me interes të përbashkët,</w:t>
      </w:r>
      <w:r w:rsidR="005F29DE" w:rsidRPr="00E021D0">
        <w:rPr>
          <w:rStyle w:val="hps"/>
          <w:rFonts w:ascii="Garamond" w:hAnsi="Garamond"/>
          <w:sz w:val="24"/>
          <w:szCs w:val="24"/>
          <w:lang w:val="sq-AL" w:eastAsia="en-GB"/>
        </w:rPr>
        <w:t xml:space="preserve"> </w:t>
      </w:r>
      <w:r w:rsidRPr="00E021D0">
        <w:rPr>
          <w:rStyle w:val="hps"/>
          <w:rFonts w:ascii="Garamond" w:hAnsi="Garamond"/>
          <w:sz w:val="24"/>
          <w:szCs w:val="24"/>
          <w:lang w:val="sq-AL" w:eastAsia="en-GB"/>
        </w:rPr>
        <w:t>ndihmën</w:t>
      </w:r>
      <w:r w:rsidR="005F29DE" w:rsidRPr="00E021D0">
        <w:rPr>
          <w:rStyle w:val="hps"/>
          <w:rFonts w:ascii="Garamond" w:hAnsi="Garamond"/>
          <w:sz w:val="24"/>
          <w:szCs w:val="24"/>
          <w:lang w:val="sq-AL" w:eastAsia="en-GB"/>
        </w:rPr>
        <w:t xml:space="preserve"> </w:t>
      </w:r>
      <w:r w:rsidRPr="00E021D0">
        <w:rPr>
          <w:rStyle w:val="hps"/>
          <w:rFonts w:ascii="Garamond" w:hAnsi="Garamond"/>
          <w:sz w:val="24"/>
          <w:szCs w:val="24"/>
          <w:lang w:val="sq-AL" w:eastAsia="en-GB"/>
        </w:rPr>
        <w:t xml:space="preserve">e dhënë për sektorët të ndryshëm të ekonomisë, si p.sh. transporti, si edhe ndihmën për arritjen e objektivave të veçantë, si p.sh. shpëtim dhe ristrukturim, ndihmën për mbylljen e ndërmarrjeve, duke përjashtuar ndihmën për sektorin e hekurudhave. </w:t>
      </w:r>
    </w:p>
    <w:p w:rsidR="00AA56E1" w:rsidRPr="00E021D0" w:rsidRDefault="00AA56E1" w:rsidP="00AA56E1">
      <w:pPr>
        <w:pStyle w:val="Heading2"/>
        <w:spacing w:before="0"/>
        <w:ind w:left="0" w:firstLine="284"/>
        <w:rPr>
          <w:rFonts w:ascii="Garamond" w:eastAsia="Century Gothic" w:hAnsi="Garamond"/>
          <w:sz w:val="24"/>
          <w:szCs w:val="24"/>
          <w:lang w:val="sq-AL"/>
        </w:rPr>
      </w:pPr>
      <w:bookmarkStart w:id="4" w:name="_Toc481661943"/>
      <w:r w:rsidRPr="00E021D0">
        <w:rPr>
          <w:rFonts w:ascii="Garamond" w:eastAsia="Century Gothic" w:hAnsi="Garamond"/>
          <w:sz w:val="24"/>
          <w:szCs w:val="24"/>
          <w:lang w:val="sq-AL"/>
        </w:rPr>
        <w:t>3.2 Kategoritë e ndihmës shtetërore</w:t>
      </w:r>
      <w:bookmarkEnd w:id="4"/>
    </w:p>
    <w:p w:rsidR="00AA56E1" w:rsidRPr="00E021D0" w:rsidRDefault="00AA56E1" w:rsidP="00AA56E1">
      <w:pPr>
        <w:spacing w:after="0" w:line="240" w:lineRule="auto"/>
        <w:rPr>
          <w:rStyle w:val="hps"/>
          <w:rFonts w:ascii="Garamond" w:hAnsi="Garamond"/>
          <w:sz w:val="24"/>
          <w:szCs w:val="24"/>
          <w:lang w:val="sq-AL" w:eastAsia="en-GB"/>
        </w:rPr>
      </w:pPr>
      <w:r w:rsidRPr="00E021D0">
        <w:rPr>
          <w:rStyle w:val="hps"/>
          <w:rFonts w:ascii="Garamond" w:hAnsi="Garamond"/>
          <w:sz w:val="24"/>
          <w:szCs w:val="24"/>
          <w:lang w:val="sq-AL" w:eastAsia="en-GB"/>
        </w:rPr>
        <w:t xml:space="preserve">Sipas metodologjisë së Bashkimit Evropian, ndihma shtetërore ndahet në dy kategori: </w:t>
      </w:r>
    </w:p>
    <w:p w:rsidR="00AA56E1" w:rsidRPr="00E021D0" w:rsidRDefault="0060152A" w:rsidP="00AA56E1">
      <w:pPr>
        <w:spacing w:after="0" w:line="240" w:lineRule="auto"/>
        <w:ind w:left="284" w:firstLine="0"/>
        <w:rPr>
          <w:rStyle w:val="hps"/>
          <w:rFonts w:ascii="Garamond" w:hAnsi="Garamond"/>
          <w:i/>
          <w:sz w:val="24"/>
          <w:szCs w:val="24"/>
          <w:lang w:val="sq-AL" w:eastAsia="en-GB"/>
        </w:rPr>
      </w:pPr>
      <w:r w:rsidRPr="00E021D0">
        <w:rPr>
          <w:rStyle w:val="hps"/>
          <w:rFonts w:ascii="Garamond" w:hAnsi="Garamond"/>
          <w:sz w:val="24"/>
          <w:szCs w:val="24"/>
          <w:lang w:val="sq-AL" w:eastAsia="en-GB"/>
        </w:rPr>
        <w:t>- n</w:t>
      </w:r>
      <w:r w:rsidR="00AA56E1" w:rsidRPr="00E021D0">
        <w:rPr>
          <w:rStyle w:val="hps"/>
          <w:rFonts w:ascii="Garamond" w:hAnsi="Garamond"/>
          <w:sz w:val="24"/>
          <w:szCs w:val="24"/>
          <w:lang w:val="sq-AL" w:eastAsia="en-GB"/>
        </w:rPr>
        <w:t>dihmë shtetërore horizontale</w:t>
      </w:r>
      <w:r w:rsidR="00A64B58" w:rsidRPr="00E021D0">
        <w:rPr>
          <w:rStyle w:val="hps"/>
          <w:rFonts w:ascii="Garamond" w:hAnsi="Garamond"/>
          <w:sz w:val="24"/>
          <w:szCs w:val="24"/>
          <w:lang w:val="sq-AL" w:eastAsia="en-GB"/>
        </w:rPr>
        <w:t>;</w:t>
      </w:r>
      <w:r w:rsidR="00AA56E1" w:rsidRPr="00E021D0">
        <w:rPr>
          <w:rStyle w:val="hps"/>
          <w:rFonts w:ascii="Garamond" w:hAnsi="Garamond"/>
          <w:sz w:val="24"/>
          <w:szCs w:val="24"/>
          <w:lang w:val="sq-AL" w:eastAsia="en-GB"/>
        </w:rPr>
        <w:t xml:space="preserve"> dhe</w:t>
      </w:r>
    </w:p>
    <w:p w:rsidR="00AA56E1" w:rsidRPr="00E021D0" w:rsidRDefault="0060152A" w:rsidP="00D914A8">
      <w:pPr>
        <w:spacing w:after="0" w:line="240" w:lineRule="auto"/>
        <w:rPr>
          <w:rStyle w:val="hps"/>
          <w:rFonts w:ascii="Garamond" w:hAnsi="Garamond"/>
          <w:sz w:val="24"/>
          <w:szCs w:val="24"/>
          <w:lang w:val="sq-AL" w:eastAsia="en-GB"/>
        </w:rPr>
      </w:pPr>
      <w:r w:rsidRPr="00E021D0">
        <w:rPr>
          <w:rStyle w:val="hps"/>
          <w:rFonts w:ascii="Garamond" w:hAnsi="Garamond"/>
          <w:sz w:val="24"/>
          <w:szCs w:val="24"/>
          <w:lang w:val="sq-AL" w:eastAsia="en-GB"/>
        </w:rPr>
        <w:t>- n</w:t>
      </w:r>
      <w:r w:rsidR="00AA56E1" w:rsidRPr="00E021D0">
        <w:rPr>
          <w:rStyle w:val="hps"/>
          <w:rFonts w:ascii="Garamond" w:hAnsi="Garamond"/>
          <w:sz w:val="24"/>
          <w:szCs w:val="24"/>
          <w:lang w:val="sq-AL" w:eastAsia="en-GB"/>
        </w:rPr>
        <w:t>dihmë shtetërore sektoriale</w:t>
      </w:r>
      <w:r w:rsidR="00C7516B" w:rsidRPr="00E021D0">
        <w:rPr>
          <w:rStyle w:val="hps"/>
          <w:rFonts w:ascii="Garamond" w:hAnsi="Garamond"/>
          <w:sz w:val="24"/>
          <w:szCs w:val="24"/>
          <w:lang w:val="sq-AL" w:eastAsia="en-GB"/>
        </w:rPr>
        <w:t>.</w:t>
      </w:r>
    </w:p>
    <w:p w:rsidR="00AA56E1" w:rsidRPr="00E021D0" w:rsidRDefault="00AA56E1" w:rsidP="00AA56E1">
      <w:pPr>
        <w:spacing w:after="0" w:line="240" w:lineRule="auto"/>
        <w:rPr>
          <w:rStyle w:val="hps"/>
          <w:rFonts w:ascii="Garamond" w:hAnsi="Garamond"/>
          <w:sz w:val="24"/>
          <w:szCs w:val="24"/>
          <w:lang w:val="sq-AL" w:eastAsia="en-GB"/>
        </w:rPr>
      </w:pPr>
      <w:r w:rsidRPr="00E021D0">
        <w:rPr>
          <w:rStyle w:val="hps"/>
          <w:rFonts w:ascii="Garamond" w:hAnsi="Garamond"/>
          <w:b/>
          <w:sz w:val="24"/>
          <w:szCs w:val="24"/>
          <w:lang w:val="sq-AL" w:eastAsia="en-GB"/>
        </w:rPr>
        <w:t>Ndihma shtetërore horizontale</w:t>
      </w:r>
      <w:r w:rsidRPr="00E021D0">
        <w:rPr>
          <w:rStyle w:val="hps"/>
          <w:rFonts w:ascii="Garamond" w:hAnsi="Garamond"/>
          <w:sz w:val="24"/>
          <w:szCs w:val="24"/>
          <w:lang w:val="sq-AL" w:eastAsia="en-GB"/>
        </w:rPr>
        <w:t xml:space="preserve"> jepet për një numër të madh përfituesish, pa dhënë preferenca për ndonjë aktivitet ekonomik, ndërmarrje ekonomike, produkt apo shërbim, duke minimizuar efektet në konkurrencë. </w:t>
      </w:r>
    </w:p>
    <w:p w:rsidR="00AA56E1" w:rsidRPr="00E021D0" w:rsidRDefault="00AA56E1" w:rsidP="00AA56E1">
      <w:pPr>
        <w:spacing w:after="0" w:line="240" w:lineRule="auto"/>
        <w:rPr>
          <w:rStyle w:val="hps"/>
          <w:rFonts w:ascii="Garamond" w:hAnsi="Garamond"/>
          <w:sz w:val="24"/>
          <w:szCs w:val="24"/>
          <w:lang w:val="sq-AL" w:eastAsia="en-GB"/>
        </w:rPr>
      </w:pPr>
      <w:r w:rsidRPr="00E021D0">
        <w:rPr>
          <w:rStyle w:val="hps"/>
          <w:rFonts w:ascii="Garamond" w:hAnsi="Garamond"/>
          <w:b/>
          <w:sz w:val="24"/>
          <w:szCs w:val="24"/>
          <w:lang w:val="sq-AL" w:eastAsia="en-GB"/>
        </w:rPr>
        <w:t>Ndihma shtetërore sektoriale</w:t>
      </w:r>
      <w:r w:rsidRPr="00E021D0">
        <w:rPr>
          <w:rStyle w:val="hps"/>
          <w:rFonts w:ascii="Garamond" w:hAnsi="Garamond"/>
          <w:sz w:val="24"/>
          <w:szCs w:val="24"/>
          <w:lang w:val="sq-AL" w:eastAsia="en-GB"/>
        </w:rPr>
        <w:t xml:space="preserve"> jepet për aktivitete dhe sektorë të veçantë, duke pa</w:t>
      </w:r>
      <w:r w:rsidR="00D914A8" w:rsidRPr="00E021D0">
        <w:rPr>
          <w:rStyle w:val="hps"/>
          <w:rFonts w:ascii="Garamond" w:hAnsi="Garamond"/>
          <w:sz w:val="24"/>
          <w:szCs w:val="24"/>
          <w:lang w:val="sq-AL" w:eastAsia="en-GB"/>
        </w:rPr>
        <w:t>s</w:t>
      </w:r>
      <w:r w:rsidRPr="00E021D0">
        <w:rPr>
          <w:rStyle w:val="hps"/>
          <w:rFonts w:ascii="Garamond" w:hAnsi="Garamond"/>
          <w:sz w:val="24"/>
          <w:szCs w:val="24"/>
          <w:lang w:val="sq-AL" w:eastAsia="en-GB"/>
        </w:rPr>
        <w:t>ur një ndikim më të madh në konkurrencën në treg.</w:t>
      </w:r>
    </w:p>
    <w:p w:rsidR="00C77A6B" w:rsidRPr="00E021D0" w:rsidRDefault="00C77A6B" w:rsidP="00AA56E1">
      <w:pPr>
        <w:autoSpaceDE w:val="0"/>
        <w:autoSpaceDN w:val="0"/>
        <w:adjustRightInd w:val="0"/>
        <w:spacing w:after="0" w:line="240" w:lineRule="auto"/>
        <w:rPr>
          <w:rFonts w:ascii="Garamond" w:hAnsi="Garamond"/>
          <w:b/>
          <w:sz w:val="14"/>
          <w:szCs w:val="24"/>
          <w:lang w:val="sq-AL" w:eastAsia="en-GB"/>
        </w:rPr>
      </w:pPr>
    </w:p>
    <w:p w:rsidR="00AA56E1" w:rsidRPr="00E021D0" w:rsidRDefault="00AA56E1" w:rsidP="00AA56E1">
      <w:pPr>
        <w:autoSpaceDE w:val="0"/>
        <w:autoSpaceDN w:val="0"/>
        <w:adjustRightInd w:val="0"/>
        <w:spacing w:after="0" w:line="240" w:lineRule="auto"/>
        <w:rPr>
          <w:rFonts w:ascii="Garamond" w:hAnsi="Garamond"/>
          <w:sz w:val="24"/>
          <w:szCs w:val="24"/>
          <w:lang w:val="sq-AL" w:eastAsia="en-GB"/>
        </w:rPr>
      </w:pPr>
      <w:r w:rsidRPr="00E021D0">
        <w:rPr>
          <w:rFonts w:ascii="Garamond" w:hAnsi="Garamond"/>
          <w:b/>
          <w:sz w:val="24"/>
          <w:szCs w:val="24"/>
          <w:lang w:val="sq-AL" w:eastAsia="en-GB"/>
        </w:rPr>
        <w:t xml:space="preserve">Tabela </w:t>
      </w:r>
      <w:r w:rsidR="00635360" w:rsidRPr="00E021D0">
        <w:rPr>
          <w:rFonts w:ascii="Garamond" w:hAnsi="Garamond"/>
          <w:b/>
          <w:sz w:val="24"/>
          <w:szCs w:val="24"/>
          <w:lang w:val="sq-AL" w:eastAsia="en-GB"/>
        </w:rPr>
        <w:t xml:space="preserve">nr. </w:t>
      </w:r>
      <w:r w:rsidRPr="00E021D0">
        <w:rPr>
          <w:rFonts w:ascii="Garamond" w:hAnsi="Garamond"/>
          <w:b/>
          <w:sz w:val="24"/>
          <w:szCs w:val="24"/>
          <w:lang w:val="sq-AL" w:eastAsia="en-GB"/>
        </w:rPr>
        <w:t>3</w:t>
      </w:r>
      <w:r w:rsidR="00D3343A" w:rsidRPr="00E021D0">
        <w:rPr>
          <w:rFonts w:ascii="Garamond" w:hAnsi="Garamond"/>
          <w:sz w:val="24"/>
          <w:szCs w:val="24"/>
          <w:lang w:val="sq-AL" w:eastAsia="en-GB"/>
        </w:rPr>
        <w:t>:</w:t>
      </w:r>
      <w:r w:rsidRPr="00E021D0">
        <w:rPr>
          <w:rFonts w:ascii="Garamond" w:hAnsi="Garamond"/>
          <w:i/>
          <w:sz w:val="24"/>
          <w:szCs w:val="24"/>
          <w:lang w:val="sq-AL" w:eastAsia="en-GB"/>
        </w:rPr>
        <w:t xml:space="preserve"> </w:t>
      </w:r>
      <w:r w:rsidRPr="00E021D0">
        <w:rPr>
          <w:rStyle w:val="hps"/>
          <w:rFonts w:ascii="Garamond" w:hAnsi="Garamond"/>
          <w:i/>
          <w:sz w:val="24"/>
          <w:szCs w:val="24"/>
          <w:lang w:val="sq-AL" w:eastAsia="en-GB"/>
        </w:rPr>
        <w:t>Ndihma shtetërore gjithsej 2014</w:t>
      </w:r>
      <w:r w:rsidR="000A784A" w:rsidRPr="00E021D0">
        <w:rPr>
          <w:rFonts w:ascii="Garamond" w:hAnsi="Garamond"/>
          <w:sz w:val="24"/>
          <w:szCs w:val="24"/>
          <w:lang w:val="sq-AL" w:eastAsia="hr-HR"/>
        </w:rPr>
        <w:t>–</w:t>
      </w:r>
      <w:r w:rsidRPr="00E021D0">
        <w:rPr>
          <w:rStyle w:val="hps"/>
          <w:rFonts w:ascii="Garamond" w:hAnsi="Garamond"/>
          <w:i/>
          <w:sz w:val="24"/>
          <w:szCs w:val="24"/>
          <w:lang w:val="sq-AL" w:eastAsia="en-GB"/>
        </w:rPr>
        <w:t>2017 ndarë sipas kategorive (</w:t>
      </w:r>
      <w:r w:rsidR="00F3509C" w:rsidRPr="00E021D0">
        <w:rPr>
          <w:rStyle w:val="hps"/>
          <w:rFonts w:ascii="Garamond" w:hAnsi="Garamond"/>
          <w:i/>
          <w:lang w:val="sq-AL"/>
        </w:rPr>
        <w:t>mln</w:t>
      </w:r>
      <w:r w:rsidRPr="00E021D0">
        <w:rPr>
          <w:rFonts w:ascii="Garamond" w:hAnsi="Garamond"/>
          <w:i/>
          <w:sz w:val="24"/>
          <w:szCs w:val="24"/>
          <w:lang w:val="sq-AL" w:eastAsia="en-GB"/>
        </w:rPr>
        <w:t xml:space="preserve"> lekë)</w:t>
      </w:r>
    </w:p>
    <w:p w:rsidR="00AA56E1" w:rsidRPr="00E021D0" w:rsidRDefault="00AA56E1" w:rsidP="00AA56E1">
      <w:pPr>
        <w:spacing w:after="0" w:line="240" w:lineRule="auto"/>
        <w:rPr>
          <w:rFonts w:ascii="Garamond" w:hAnsi="Garamond"/>
          <w:sz w:val="24"/>
          <w:szCs w:val="24"/>
          <w:lang w:val="sq-AL"/>
        </w:rPr>
      </w:pPr>
      <w:r w:rsidRPr="00E021D0">
        <w:rPr>
          <w:rFonts w:ascii="Garamond" w:eastAsia="Century Gothic" w:hAnsi="Garamond"/>
          <w:i/>
          <w:sz w:val="24"/>
          <w:szCs w:val="24"/>
          <w:lang w:val="sq-AL" w:eastAsia="sq-AL"/>
        </w:rPr>
        <w:t>Burimi: Drejtoria e Politikave të Zhvillimit Ekonomik, MFE</w:t>
      </w:r>
      <w:r w:rsidRPr="00E021D0">
        <w:rPr>
          <w:rFonts w:ascii="Garamond" w:hAnsi="Garamond"/>
          <w:sz w:val="24"/>
          <w:szCs w:val="24"/>
          <w:lang w:val="sq-AL"/>
        </w:rPr>
        <w:t xml:space="preserve"> </w:t>
      </w:r>
    </w:p>
    <w:p w:rsidR="00BC7825" w:rsidRPr="00E021D0" w:rsidRDefault="00B1528B" w:rsidP="00C77A6B">
      <w:pPr>
        <w:pStyle w:val="Paragrafi"/>
        <w:ind w:firstLine="0"/>
        <w:jc w:val="center"/>
        <w:rPr>
          <w:lang w:val="sq-AL" w:eastAsia="en-GB"/>
        </w:rPr>
      </w:pPr>
      <w:r w:rsidRPr="00E021D0">
        <w:rPr>
          <w:noProof/>
        </w:rPr>
        <w:drawing>
          <wp:inline distT="0" distB="0" distL="0" distR="0" wp14:anchorId="3E346183" wp14:editId="7A8DBDAC">
            <wp:extent cx="6120765" cy="193274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765" cy="1932741"/>
                    </a:xfrm>
                    <a:prstGeom prst="rect">
                      <a:avLst/>
                    </a:prstGeom>
                    <a:noFill/>
                    <a:ln>
                      <a:noFill/>
                    </a:ln>
                  </pic:spPr>
                </pic:pic>
              </a:graphicData>
            </a:graphic>
          </wp:inline>
        </w:drawing>
      </w:r>
    </w:p>
    <w:p w:rsidR="00796736" w:rsidRPr="00E021D0" w:rsidRDefault="00796736" w:rsidP="00964AD1">
      <w:pPr>
        <w:pStyle w:val="Paragrafi"/>
        <w:rPr>
          <w:lang w:val="sq-AL" w:eastAsia="en-GB"/>
        </w:rPr>
      </w:pPr>
    </w:p>
    <w:p w:rsidR="00D63F4B" w:rsidRPr="00E021D0" w:rsidRDefault="00D63F4B" w:rsidP="00D63F4B">
      <w:pPr>
        <w:pStyle w:val="Paragrafi"/>
        <w:rPr>
          <w:b/>
          <w:lang w:val="sq-AL" w:eastAsia="en-GB"/>
        </w:rPr>
      </w:pPr>
      <w:r w:rsidRPr="00E021D0">
        <w:rPr>
          <w:b/>
          <w:lang w:val="sq-AL" w:eastAsia="en-GB"/>
        </w:rPr>
        <w:t xml:space="preserve">Grafiku </w:t>
      </w:r>
      <w:r w:rsidR="00635360" w:rsidRPr="00E021D0">
        <w:rPr>
          <w:b/>
          <w:lang w:val="sq-AL" w:eastAsia="en-GB"/>
        </w:rPr>
        <w:t xml:space="preserve">nr. </w:t>
      </w:r>
      <w:r w:rsidRPr="00E021D0">
        <w:rPr>
          <w:b/>
          <w:lang w:val="sq-AL" w:eastAsia="en-GB"/>
        </w:rPr>
        <w:t>2</w:t>
      </w:r>
      <w:r w:rsidR="00D3343A" w:rsidRPr="00E021D0">
        <w:rPr>
          <w:lang w:val="sq-AL" w:eastAsia="en-GB"/>
        </w:rPr>
        <w:t>:</w:t>
      </w:r>
      <w:r w:rsidRPr="00E021D0">
        <w:rPr>
          <w:b/>
          <w:lang w:val="sq-AL" w:eastAsia="en-GB"/>
        </w:rPr>
        <w:t xml:space="preserve"> </w:t>
      </w:r>
      <w:r w:rsidRPr="00E021D0">
        <w:rPr>
          <w:i/>
          <w:lang w:val="sq-AL" w:eastAsia="en-GB"/>
        </w:rPr>
        <w:t>Ndihma shtetërore</w:t>
      </w:r>
      <w:r w:rsidR="005F29DE" w:rsidRPr="00E021D0">
        <w:rPr>
          <w:i/>
          <w:lang w:val="sq-AL" w:eastAsia="en-GB"/>
        </w:rPr>
        <w:t xml:space="preserve"> </w:t>
      </w:r>
      <w:r w:rsidRPr="00E021D0">
        <w:rPr>
          <w:i/>
          <w:lang w:val="sq-AL" w:eastAsia="en-GB"/>
        </w:rPr>
        <w:t>sipas kategorive 2014</w:t>
      </w:r>
      <w:r w:rsidR="00D914A8" w:rsidRPr="00E021D0">
        <w:rPr>
          <w:i/>
          <w:lang w:val="sq-AL"/>
        </w:rPr>
        <w:t>–</w:t>
      </w:r>
      <w:r w:rsidRPr="00E021D0">
        <w:rPr>
          <w:i/>
          <w:lang w:val="sq-AL" w:eastAsia="en-GB"/>
        </w:rPr>
        <w:t>2017</w:t>
      </w:r>
    </w:p>
    <w:p w:rsidR="00BC7825" w:rsidRPr="00E021D0" w:rsidRDefault="00635360" w:rsidP="00635360">
      <w:pPr>
        <w:pStyle w:val="Paragrafi"/>
        <w:jc w:val="left"/>
        <w:rPr>
          <w:lang w:val="sq-AL" w:eastAsia="en-GB"/>
        </w:rPr>
      </w:pPr>
      <w:r w:rsidRPr="00E021D0">
        <w:rPr>
          <w:noProof/>
        </w:rPr>
        <mc:AlternateContent>
          <mc:Choice Requires="wps">
            <w:drawing>
              <wp:anchor distT="0" distB="0" distL="114300" distR="114300" simplePos="0" relativeHeight="251640320" behindDoc="0" locked="0" layoutInCell="1" allowOverlap="1">
                <wp:simplePos x="0" y="0"/>
                <wp:positionH relativeFrom="column">
                  <wp:posOffset>184785</wp:posOffset>
                </wp:positionH>
                <wp:positionV relativeFrom="paragraph">
                  <wp:posOffset>2067560</wp:posOffset>
                </wp:positionV>
                <wp:extent cx="5791200" cy="28575"/>
                <wp:effectExtent l="0" t="0" r="19050" b="28575"/>
                <wp:wrapNone/>
                <wp:docPr id="4" name="Straight Connector 4"/>
                <wp:cNvGraphicFramePr/>
                <a:graphic xmlns:a="http://schemas.openxmlformats.org/drawingml/2006/main">
                  <a:graphicData uri="http://schemas.microsoft.com/office/word/2010/wordprocessingShape">
                    <wps:wsp>
                      <wps:cNvCnPr/>
                      <wps:spPr>
                        <a:xfrm>
                          <a:off x="0" y="0"/>
                          <a:ext cx="5791200" cy="285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570C2352" id="Straight Connector 4" o:spid="_x0000_s1026" style="position:absolute;z-index:251640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5pt,162.8pt" to="470.55pt,1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" strokecolor="black [3213]"/>
            </w:pict>
          </mc:Fallback>
        </mc:AlternateContent>
      </w:r>
      <w:r w:rsidR="006A0C67" w:rsidRPr="00E021D0">
        <w:rPr>
          <w:noProof/>
        </w:rPr>
        <w:drawing>
          <wp:inline distT="0" distB="0" distL="0" distR="0" wp14:anchorId="2AB25C95" wp14:editId="17968597">
            <wp:extent cx="5791200" cy="2095500"/>
            <wp:effectExtent l="0" t="0" r="0" b="0"/>
            <wp:docPr id="30" name="Chart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C7825" w:rsidRPr="00E021D0" w:rsidRDefault="00BC7825" w:rsidP="00964AD1">
      <w:pPr>
        <w:pStyle w:val="Paragrafi"/>
        <w:rPr>
          <w:lang w:val="sq-AL" w:eastAsia="en-GB"/>
        </w:rPr>
      </w:pPr>
    </w:p>
    <w:p w:rsidR="006A0C67" w:rsidRPr="00E021D0" w:rsidRDefault="006A0C67" w:rsidP="006A0C67">
      <w:pPr>
        <w:tabs>
          <w:tab w:val="left" w:pos="5954"/>
          <w:tab w:val="left" w:pos="6255"/>
        </w:tabs>
        <w:autoSpaceDE w:val="0"/>
        <w:autoSpaceDN w:val="0"/>
        <w:adjustRightInd w:val="0"/>
        <w:spacing w:after="0" w:line="240" w:lineRule="auto"/>
        <w:rPr>
          <w:rStyle w:val="hps"/>
          <w:rFonts w:ascii="Garamond" w:hAnsi="Garamond"/>
          <w:sz w:val="24"/>
          <w:szCs w:val="24"/>
          <w:lang w:val="sq-AL" w:eastAsia="en-GB"/>
        </w:rPr>
      </w:pPr>
      <w:r w:rsidRPr="00E021D0">
        <w:rPr>
          <w:rStyle w:val="hps"/>
          <w:rFonts w:ascii="Garamond" w:hAnsi="Garamond"/>
          <w:sz w:val="24"/>
          <w:szCs w:val="24"/>
          <w:lang w:val="sq-AL" w:eastAsia="en-GB"/>
        </w:rPr>
        <w:t xml:space="preserve">Të dhënat në </w:t>
      </w:r>
      <w:r w:rsidR="00D914A8" w:rsidRPr="00E021D0">
        <w:rPr>
          <w:rStyle w:val="hps"/>
          <w:rFonts w:ascii="Garamond" w:hAnsi="Garamond"/>
          <w:sz w:val="24"/>
          <w:szCs w:val="24"/>
          <w:lang w:val="sq-AL" w:eastAsia="en-GB"/>
        </w:rPr>
        <w:t xml:space="preserve">tabelën </w:t>
      </w:r>
      <w:r w:rsidRPr="00E021D0">
        <w:rPr>
          <w:rStyle w:val="hps"/>
          <w:rFonts w:ascii="Garamond" w:hAnsi="Garamond"/>
          <w:sz w:val="24"/>
          <w:szCs w:val="24"/>
          <w:lang w:val="sq-AL" w:eastAsia="en-GB"/>
        </w:rPr>
        <w:t xml:space="preserve">3 dhe të paraqitura në </w:t>
      </w:r>
      <w:r w:rsidR="00D914A8" w:rsidRPr="00E021D0">
        <w:rPr>
          <w:rStyle w:val="hps"/>
          <w:rFonts w:ascii="Garamond" w:hAnsi="Garamond"/>
          <w:sz w:val="24"/>
          <w:szCs w:val="24"/>
          <w:lang w:val="sq-AL" w:eastAsia="en-GB"/>
        </w:rPr>
        <w:t xml:space="preserve">grafikun </w:t>
      </w:r>
      <w:r w:rsidRPr="00E021D0">
        <w:rPr>
          <w:rStyle w:val="hps"/>
          <w:rFonts w:ascii="Garamond" w:hAnsi="Garamond"/>
          <w:sz w:val="24"/>
          <w:szCs w:val="24"/>
          <w:lang w:val="sq-AL" w:eastAsia="en-GB"/>
        </w:rPr>
        <w:t>2, tregojnë se në vitin 2017 ndihma shtetërore sektoriale zë pjesën më të madhe të ndihmës shtetërore gjithsej me 63.1</w:t>
      </w:r>
      <w:r w:rsidR="00010B6D" w:rsidRPr="00E021D0">
        <w:rPr>
          <w:rStyle w:val="hps"/>
          <w:rFonts w:ascii="Garamond" w:hAnsi="Garamond"/>
          <w:sz w:val="24"/>
          <w:szCs w:val="24"/>
          <w:lang w:val="sq-AL" w:eastAsia="en-GB"/>
        </w:rPr>
        <w:t>%</w:t>
      </w:r>
      <w:r w:rsidRPr="00E021D0">
        <w:rPr>
          <w:rStyle w:val="hps"/>
          <w:rFonts w:ascii="Garamond" w:hAnsi="Garamond"/>
          <w:sz w:val="24"/>
          <w:szCs w:val="24"/>
          <w:lang w:val="sq-AL" w:eastAsia="en-GB"/>
        </w:rPr>
        <w:t>, ndërsa kategoria e ndihmave horizontale përbën 36.9</w:t>
      </w:r>
      <w:r w:rsidR="00010B6D" w:rsidRPr="00E021D0">
        <w:rPr>
          <w:rStyle w:val="hps"/>
          <w:rFonts w:ascii="Garamond" w:hAnsi="Garamond"/>
          <w:sz w:val="24"/>
          <w:szCs w:val="24"/>
          <w:lang w:val="sq-AL" w:eastAsia="en-GB"/>
        </w:rPr>
        <w:t>%</w:t>
      </w:r>
      <w:r w:rsidRPr="00E021D0">
        <w:rPr>
          <w:rStyle w:val="hps"/>
          <w:rFonts w:ascii="Garamond" w:hAnsi="Garamond"/>
          <w:sz w:val="24"/>
          <w:szCs w:val="24"/>
          <w:lang w:val="sq-AL" w:eastAsia="en-GB"/>
        </w:rPr>
        <w:t xml:space="preserve">. </w:t>
      </w:r>
    </w:p>
    <w:p w:rsidR="006A0C67" w:rsidRPr="00E021D0" w:rsidRDefault="006A0C67" w:rsidP="006A0C67">
      <w:pPr>
        <w:pStyle w:val="HTMLPreformatted"/>
        <w:spacing w:line="240" w:lineRule="auto"/>
        <w:ind w:firstLine="284"/>
        <w:jc w:val="both"/>
        <w:rPr>
          <w:rStyle w:val="hps"/>
          <w:rFonts w:ascii="Garamond" w:eastAsia="MS Mincho" w:hAnsi="Garamond"/>
          <w:sz w:val="24"/>
          <w:szCs w:val="24"/>
          <w:lang w:val="sq-AL" w:eastAsia="en-GB"/>
        </w:rPr>
      </w:pPr>
      <w:r w:rsidRPr="00E021D0">
        <w:rPr>
          <w:rStyle w:val="hps"/>
          <w:rFonts w:ascii="Garamond" w:eastAsia="MS Mincho" w:hAnsi="Garamond"/>
          <w:sz w:val="24"/>
          <w:szCs w:val="24"/>
          <w:lang w:val="sq-AL" w:eastAsia="en-GB"/>
        </w:rPr>
        <w:t>Në terma nominalë, shpenzimet e përgjithshme të ndihmës shtetërore në vitin 2017 u rritën me rreth 31</w:t>
      </w:r>
      <w:r w:rsidR="00010B6D" w:rsidRPr="00E021D0">
        <w:rPr>
          <w:rStyle w:val="hps"/>
          <w:rFonts w:ascii="Garamond" w:eastAsia="MS Mincho" w:hAnsi="Garamond"/>
          <w:sz w:val="24"/>
          <w:szCs w:val="24"/>
          <w:lang w:val="sq-AL" w:eastAsia="en-GB"/>
        </w:rPr>
        <w:t>%</w:t>
      </w:r>
      <w:r w:rsidRPr="00E021D0">
        <w:rPr>
          <w:rStyle w:val="hps"/>
          <w:rFonts w:ascii="Garamond" w:eastAsia="MS Mincho" w:hAnsi="Garamond"/>
          <w:sz w:val="24"/>
          <w:szCs w:val="24"/>
          <w:lang w:val="sq-AL" w:eastAsia="en-GB"/>
        </w:rPr>
        <w:t xml:space="preserve"> krahasuar me shpenzimet e vitit 2016 (+ 530.67 </w:t>
      </w:r>
      <w:r w:rsidR="000C32C5" w:rsidRPr="00E021D0">
        <w:rPr>
          <w:rStyle w:val="hps"/>
          <w:rFonts w:ascii="Garamond" w:hAnsi="Garamond"/>
          <w:sz w:val="24"/>
          <w:szCs w:val="24"/>
          <w:lang w:val="sq-AL"/>
        </w:rPr>
        <w:t>mln</w:t>
      </w:r>
      <w:r w:rsidRPr="00E021D0">
        <w:rPr>
          <w:rStyle w:val="hps"/>
          <w:rFonts w:ascii="Garamond" w:eastAsia="MS Mincho" w:hAnsi="Garamond"/>
          <w:sz w:val="24"/>
          <w:szCs w:val="24"/>
          <w:lang w:val="sq-AL" w:eastAsia="en-GB"/>
        </w:rPr>
        <w:t xml:space="preserve"> lekë). Ky ndryshim i përgjithshëm ësh</w:t>
      </w:r>
      <w:r w:rsidR="003D7213" w:rsidRPr="00E021D0">
        <w:rPr>
          <w:rStyle w:val="hps"/>
          <w:rFonts w:ascii="Garamond" w:eastAsia="MS Mincho" w:hAnsi="Garamond"/>
          <w:sz w:val="24"/>
          <w:szCs w:val="24"/>
          <w:lang w:val="sq-AL" w:eastAsia="en-GB"/>
        </w:rPr>
        <w:t>të si rezultat i faktorëve</w:t>
      </w:r>
      <w:r w:rsidR="00381DC9" w:rsidRPr="00E021D0">
        <w:rPr>
          <w:rStyle w:val="hps"/>
          <w:rFonts w:ascii="Garamond" w:eastAsia="MS Mincho" w:hAnsi="Garamond"/>
          <w:sz w:val="24"/>
          <w:szCs w:val="24"/>
          <w:lang w:val="sq-AL" w:eastAsia="en-GB"/>
        </w:rPr>
        <w:t>,</w:t>
      </w:r>
      <w:r w:rsidR="003D7213" w:rsidRPr="00E021D0">
        <w:rPr>
          <w:rStyle w:val="hps"/>
          <w:rFonts w:ascii="Garamond" w:eastAsia="MS Mincho" w:hAnsi="Garamond"/>
          <w:sz w:val="24"/>
          <w:szCs w:val="24"/>
          <w:lang w:val="sq-AL" w:eastAsia="en-GB"/>
        </w:rPr>
        <w:t xml:space="preserve"> si: </w:t>
      </w:r>
      <w:r w:rsidRPr="00E021D0">
        <w:rPr>
          <w:rStyle w:val="hps"/>
          <w:rFonts w:ascii="Garamond" w:eastAsia="MS Mincho" w:hAnsi="Garamond"/>
          <w:sz w:val="24"/>
          <w:szCs w:val="24"/>
          <w:lang w:val="sq-AL" w:eastAsia="en-GB"/>
        </w:rPr>
        <w:t>1</w:t>
      </w:r>
      <w:r w:rsidR="00381DC9" w:rsidRPr="00E021D0">
        <w:rPr>
          <w:rStyle w:val="hps"/>
          <w:rFonts w:ascii="Garamond" w:eastAsia="MS Mincho" w:hAnsi="Garamond"/>
          <w:sz w:val="24"/>
          <w:szCs w:val="24"/>
          <w:lang w:val="sq-AL" w:eastAsia="en-GB"/>
        </w:rPr>
        <w:t>.</w:t>
      </w:r>
      <w:r w:rsidRPr="00E021D0">
        <w:rPr>
          <w:rStyle w:val="hps"/>
          <w:rFonts w:ascii="Garamond" w:eastAsia="MS Mincho" w:hAnsi="Garamond"/>
          <w:sz w:val="24"/>
          <w:szCs w:val="24"/>
          <w:lang w:val="sq-AL" w:eastAsia="en-GB"/>
        </w:rPr>
        <w:t xml:space="preserve"> </w:t>
      </w:r>
      <w:r w:rsidR="00381DC9" w:rsidRPr="00E021D0">
        <w:rPr>
          <w:rStyle w:val="hps"/>
          <w:rFonts w:ascii="Garamond" w:eastAsia="MS Mincho" w:hAnsi="Garamond"/>
          <w:sz w:val="24"/>
          <w:szCs w:val="24"/>
          <w:lang w:val="sq-AL" w:eastAsia="en-GB"/>
        </w:rPr>
        <w:t>R</w:t>
      </w:r>
      <w:r w:rsidRPr="00E021D0">
        <w:rPr>
          <w:rStyle w:val="hps"/>
          <w:rFonts w:ascii="Garamond" w:eastAsia="MS Mincho" w:hAnsi="Garamond"/>
          <w:sz w:val="24"/>
          <w:szCs w:val="24"/>
          <w:lang w:val="sq-AL" w:eastAsia="en-GB"/>
        </w:rPr>
        <w:t xml:space="preserve">ritje e ndihmës shtetërore për punësimin prej rreth 13.22 </w:t>
      </w:r>
      <w:r w:rsidR="000C32C5" w:rsidRPr="00E021D0">
        <w:rPr>
          <w:rStyle w:val="hps"/>
          <w:rFonts w:ascii="Garamond" w:hAnsi="Garamond"/>
          <w:sz w:val="24"/>
          <w:szCs w:val="24"/>
          <w:lang w:val="sq-AL"/>
        </w:rPr>
        <w:t>mln</w:t>
      </w:r>
      <w:r w:rsidR="003D7213" w:rsidRPr="00E021D0">
        <w:rPr>
          <w:rStyle w:val="hps"/>
          <w:rFonts w:ascii="Garamond" w:eastAsia="MS Mincho" w:hAnsi="Garamond"/>
          <w:sz w:val="24"/>
          <w:szCs w:val="24"/>
          <w:lang w:val="sq-AL" w:eastAsia="en-GB"/>
        </w:rPr>
        <w:t xml:space="preserve"> lekësh; </w:t>
      </w:r>
      <w:r w:rsidRPr="00E021D0">
        <w:rPr>
          <w:rStyle w:val="hps"/>
          <w:rFonts w:ascii="Garamond" w:eastAsia="MS Mincho" w:hAnsi="Garamond"/>
          <w:sz w:val="24"/>
          <w:szCs w:val="24"/>
          <w:lang w:val="sq-AL" w:eastAsia="en-GB"/>
        </w:rPr>
        <w:t>2</w:t>
      </w:r>
      <w:r w:rsidR="00381DC9" w:rsidRPr="00E021D0">
        <w:rPr>
          <w:rStyle w:val="hps"/>
          <w:rFonts w:ascii="Garamond" w:eastAsia="MS Mincho" w:hAnsi="Garamond"/>
          <w:sz w:val="24"/>
          <w:szCs w:val="24"/>
          <w:lang w:val="sq-AL" w:eastAsia="en-GB"/>
        </w:rPr>
        <w:t>.</w:t>
      </w:r>
      <w:r w:rsidRPr="00E021D0">
        <w:rPr>
          <w:rStyle w:val="hps"/>
          <w:rFonts w:ascii="Garamond" w:eastAsia="MS Mincho" w:hAnsi="Garamond"/>
          <w:sz w:val="24"/>
          <w:szCs w:val="24"/>
          <w:lang w:val="sq-AL" w:eastAsia="en-GB"/>
        </w:rPr>
        <w:t xml:space="preserve"> </w:t>
      </w:r>
      <w:r w:rsidR="00381DC9" w:rsidRPr="00E021D0">
        <w:rPr>
          <w:rStyle w:val="hps"/>
          <w:rFonts w:ascii="Garamond" w:eastAsia="MS Mincho" w:hAnsi="Garamond"/>
          <w:sz w:val="24"/>
          <w:szCs w:val="24"/>
          <w:lang w:val="sq-AL" w:eastAsia="en-GB"/>
        </w:rPr>
        <w:t>U</w:t>
      </w:r>
      <w:r w:rsidRPr="00E021D0">
        <w:rPr>
          <w:rStyle w:val="hps"/>
          <w:rFonts w:ascii="Garamond" w:eastAsia="MS Mincho" w:hAnsi="Garamond"/>
          <w:sz w:val="24"/>
          <w:szCs w:val="24"/>
          <w:lang w:val="sq-AL" w:eastAsia="en-GB"/>
        </w:rPr>
        <w:t xml:space="preserve">lje e ndihmës shtetërore për trajnimin prej 2.25 </w:t>
      </w:r>
      <w:r w:rsidR="00FA7406" w:rsidRPr="00E021D0">
        <w:rPr>
          <w:rStyle w:val="hps"/>
          <w:rFonts w:ascii="Garamond" w:eastAsia="MS Mincho" w:hAnsi="Garamond"/>
          <w:sz w:val="24"/>
          <w:szCs w:val="24"/>
          <w:lang w:val="sq-AL" w:eastAsia="en-GB"/>
        </w:rPr>
        <w:t xml:space="preserve"> </w:t>
      </w:r>
      <w:r w:rsidR="00FA7406" w:rsidRPr="00E021D0">
        <w:rPr>
          <w:rStyle w:val="hps"/>
          <w:rFonts w:ascii="Garamond" w:hAnsi="Garamond"/>
          <w:sz w:val="24"/>
          <w:szCs w:val="24"/>
          <w:lang w:val="sq-AL"/>
        </w:rPr>
        <w:t>mln</w:t>
      </w:r>
      <w:r w:rsidR="00FA7406" w:rsidRPr="00E021D0">
        <w:rPr>
          <w:rStyle w:val="hps"/>
          <w:rFonts w:ascii="Garamond" w:eastAsia="MS Mincho" w:hAnsi="Garamond"/>
          <w:sz w:val="24"/>
          <w:szCs w:val="24"/>
          <w:lang w:val="sq-AL" w:eastAsia="en-GB"/>
        </w:rPr>
        <w:t xml:space="preserve"> </w:t>
      </w:r>
      <w:r w:rsidR="003D7213" w:rsidRPr="00E021D0">
        <w:rPr>
          <w:rStyle w:val="hps"/>
          <w:rFonts w:ascii="Garamond" w:eastAsia="MS Mincho" w:hAnsi="Garamond"/>
          <w:sz w:val="24"/>
          <w:szCs w:val="24"/>
          <w:lang w:val="sq-AL" w:eastAsia="en-GB"/>
        </w:rPr>
        <w:t xml:space="preserve"> lekësh; </w:t>
      </w:r>
      <w:r w:rsidRPr="00E021D0">
        <w:rPr>
          <w:rStyle w:val="hps"/>
          <w:rFonts w:ascii="Garamond" w:eastAsia="MS Mincho" w:hAnsi="Garamond"/>
          <w:sz w:val="24"/>
          <w:szCs w:val="24"/>
          <w:lang w:val="sq-AL" w:eastAsia="en-GB"/>
        </w:rPr>
        <w:t>3</w:t>
      </w:r>
      <w:r w:rsidR="00381DC9" w:rsidRPr="00E021D0">
        <w:rPr>
          <w:rStyle w:val="hps"/>
          <w:rFonts w:ascii="Garamond" w:eastAsia="MS Mincho" w:hAnsi="Garamond"/>
          <w:sz w:val="24"/>
          <w:szCs w:val="24"/>
          <w:lang w:val="sq-AL" w:eastAsia="en-GB"/>
        </w:rPr>
        <w:t>.</w:t>
      </w:r>
      <w:r w:rsidRPr="00E021D0">
        <w:rPr>
          <w:rStyle w:val="hps"/>
          <w:rFonts w:ascii="Garamond" w:eastAsia="MS Mincho" w:hAnsi="Garamond"/>
          <w:sz w:val="24"/>
          <w:szCs w:val="24"/>
          <w:lang w:val="sq-AL" w:eastAsia="en-GB"/>
        </w:rPr>
        <w:t xml:space="preserve"> </w:t>
      </w:r>
      <w:r w:rsidR="00381DC9" w:rsidRPr="00E021D0">
        <w:rPr>
          <w:rStyle w:val="hps"/>
          <w:rFonts w:ascii="Garamond" w:eastAsia="MS Mincho" w:hAnsi="Garamond"/>
          <w:sz w:val="24"/>
          <w:szCs w:val="24"/>
          <w:lang w:val="sq-AL" w:eastAsia="en-GB"/>
        </w:rPr>
        <w:t>R</w:t>
      </w:r>
      <w:r w:rsidRPr="00E021D0">
        <w:rPr>
          <w:rStyle w:val="hps"/>
          <w:rFonts w:ascii="Garamond" w:eastAsia="MS Mincho" w:hAnsi="Garamond"/>
          <w:sz w:val="24"/>
          <w:szCs w:val="24"/>
          <w:lang w:val="sq-AL" w:eastAsia="en-GB"/>
        </w:rPr>
        <w:t>ritje e ndihmës shtetërore për mbështetje</w:t>
      </w:r>
      <w:r w:rsidR="00FA7406" w:rsidRPr="00E021D0">
        <w:rPr>
          <w:rStyle w:val="hps"/>
          <w:rFonts w:ascii="Garamond" w:eastAsia="MS Mincho" w:hAnsi="Garamond"/>
          <w:sz w:val="24"/>
          <w:szCs w:val="24"/>
          <w:lang w:val="sq-AL" w:eastAsia="en-GB"/>
        </w:rPr>
        <w:t>n</w:t>
      </w:r>
      <w:r w:rsidRPr="00E021D0">
        <w:rPr>
          <w:rStyle w:val="hps"/>
          <w:rFonts w:ascii="Garamond" w:eastAsia="MS Mincho" w:hAnsi="Garamond"/>
          <w:sz w:val="24"/>
          <w:szCs w:val="24"/>
          <w:lang w:val="sq-AL" w:eastAsia="en-GB"/>
        </w:rPr>
        <w:t xml:space="preserve"> e sportit prej 51.8 </w:t>
      </w:r>
      <w:r w:rsidR="00FA7406" w:rsidRPr="00E021D0">
        <w:rPr>
          <w:rStyle w:val="hps"/>
          <w:rFonts w:ascii="Garamond" w:eastAsia="MS Mincho" w:hAnsi="Garamond"/>
          <w:sz w:val="24"/>
          <w:szCs w:val="24"/>
          <w:lang w:val="sq-AL" w:eastAsia="en-GB"/>
        </w:rPr>
        <w:t xml:space="preserve"> </w:t>
      </w:r>
      <w:r w:rsidR="00FA7406" w:rsidRPr="00E021D0">
        <w:rPr>
          <w:rStyle w:val="hps"/>
          <w:rFonts w:ascii="Garamond" w:hAnsi="Garamond"/>
          <w:sz w:val="24"/>
          <w:szCs w:val="24"/>
          <w:lang w:val="sq-AL"/>
        </w:rPr>
        <w:t>mln</w:t>
      </w:r>
      <w:r w:rsidR="00FA7406" w:rsidRPr="00E021D0">
        <w:rPr>
          <w:rStyle w:val="hps"/>
          <w:rFonts w:ascii="Garamond" w:eastAsia="MS Mincho" w:hAnsi="Garamond"/>
          <w:sz w:val="24"/>
          <w:szCs w:val="24"/>
          <w:lang w:val="sq-AL" w:eastAsia="en-GB"/>
        </w:rPr>
        <w:t xml:space="preserve"> </w:t>
      </w:r>
      <w:r w:rsidR="003D7213" w:rsidRPr="00E021D0">
        <w:rPr>
          <w:rStyle w:val="hps"/>
          <w:rFonts w:ascii="Garamond" w:eastAsia="MS Mincho" w:hAnsi="Garamond"/>
          <w:sz w:val="24"/>
          <w:szCs w:val="24"/>
          <w:lang w:val="sq-AL" w:eastAsia="en-GB"/>
        </w:rPr>
        <w:t xml:space="preserve"> lekësh; </w:t>
      </w:r>
      <w:r w:rsidRPr="00E021D0">
        <w:rPr>
          <w:rStyle w:val="hps"/>
          <w:rFonts w:ascii="Garamond" w:eastAsia="MS Mincho" w:hAnsi="Garamond"/>
          <w:sz w:val="24"/>
          <w:szCs w:val="24"/>
          <w:lang w:val="sq-AL" w:eastAsia="en-GB"/>
        </w:rPr>
        <w:t>4</w:t>
      </w:r>
      <w:r w:rsidR="00381DC9" w:rsidRPr="00E021D0">
        <w:rPr>
          <w:rStyle w:val="hps"/>
          <w:rFonts w:ascii="Garamond" w:eastAsia="MS Mincho" w:hAnsi="Garamond"/>
          <w:sz w:val="24"/>
          <w:szCs w:val="24"/>
          <w:lang w:val="sq-AL" w:eastAsia="en-GB"/>
        </w:rPr>
        <w:t>.</w:t>
      </w:r>
      <w:r w:rsidRPr="00E021D0">
        <w:rPr>
          <w:rStyle w:val="hps"/>
          <w:rFonts w:ascii="Garamond" w:eastAsia="MS Mincho" w:hAnsi="Garamond"/>
          <w:sz w:val="24"/>
          <w:szCs w:val="24"/>
          <w:lang w:val="sq-AL" w:eastAsia="en-GB"/>
        </w:rPr>
        <w:t xml:space="preserve"> </w:t>
      </w:r>
      <w:r w:rsidR="00381DC9" w:rsidRPr="00E021D0">
        <w:rPr>
          <w:rStyle w:val="hps"/>
          <w:rFonts w:ascii="Garamond" w:eastAsia="MS Mincho" w:hAnsi="Garamond"/>
          <w:sz w:val="24"/>
          <w:szCs w:val="24"/>
          <w:lang w:val="sq-AL" w:eastAsia="en-GB"/>
        </w:rPr>
        <w:t>U</w:t>
      </w:r>
      <w:r w:rsidRPr="00E021D0">
        <w:rPr>
          <w:rStyle w:val="hps"/>
          <w:rFonts w:ascii="Garamond" w:eastAsia="MS Mincho" w:hAnsi="Garamond"/>
          <w:sz w:val="24"/>
          <w:szCs w:val="24"/>
          <w:lang w:val="sq-AL" w:eastAsia="en-GB"/>
        </w:rPr>
        <w:t>lj</w:t>
      </w:r>
      <w:r w:rsidR="00D914A8" w:rsidRPr="00E021D0">
        <w:rPr>
          <w:rStyle w:val="hps"/>
          <w:rFonts w:ascii="Garamond" w:eastAsia="MS Mincho" w:hAnsi="Garamond"/>
          <w:sz w:val="24"/>
          <w:szCs w:val="24"/>
          <w:lang w:val="sq-AL" w:eastAsia="en-GB"/>
        </w:rPr>
        <w:t>e</w:t>
      </w:r>
      <w:r w:rsidRPr="00E021D0">
        <w:rPr>
          <w:rStyle w:val="hps"/>
          <w:rFonts w:ascii="Garamond" w:eastAsia="MS Mincho" w:hAnsi="Garamond"/>
          <w:sz w:val="24"/>
          <w:szCs w:val="24"/>
          <w:lang w:val="sq-AL" w:eastAsia="en-GB"/>
        </w:rPr>
        <w:t xml:space="preserve"> e ndihmës shtetërore për kulturën prej 71.69 </w:t>
      </w:r>
      <w:r w:rsidR="00FA7406" w:rsidRPr="00E021D0">
        <w:rPr>
          <w:rStyle w:val="hps"/>
          <w:rFonts w:ascii="Garamond" w:eastAsia="MS Mincho" w:hAnsi="Garamond"/>
          <w:sz w:val="24"/>
          <w:szCs w:val="24"/>
          <w:lang w:val="sq-AL" w:eastAsia="en-GB"/>
        </w:rPr>
        <w:t xml:space="preserve"> </w:t>
      </w:r>
      <w:r w:rsidR="00FA7406" w:rsidRPr="00E021D0">
        <w:rPr>
          <w:rStyle w:val="hps"/>
          <w:rFonts w:ascii="Garamond" w:hAnsi="Garamond"/>
          <w:sz w:val="24"/>
          <w:szCs w:val="24"/>
          <w:lang w:val="sq-AL"/>
        </w:rPr>
        <w:t>mln</w:t>
      </w:r>
      <w:r w:rsidR="00FA7406" w:rsidRPr="00E021D0">
        <w:rPr>
          <w:rStyle w:val="hps"/>
          <w:rFonts w:ascii="Garamond" w:eastAsia="MS Mincho" w:hAnsi="Garamond"/>
          <w:sz w:val="24"/>
          <w:szCs w:val="24"/>
          <w:lang w:val="sq-AL" w:eastAsia="en-GB"/>
        </w:rPr>
        <w:t xml:space="preserve"> </w:t>
      </w:r>
      <w:r w:rsidR="003D7213" w:rsidRPr="00E021D0">
        <w:rPr>
          <w:rStyle w:val="hps"/>
          <w:rFonts w:ascii="Garamond" w:eastAsia="MS Mincho" w:hAnsi="Garamond"/>
          <w:sz w:val="24"/>
          <w:szCs w:val="24"/>
          <w:lang w:val="sq-AL" w:eastAsia="en-GB"/>
        </w:rPr>
        <w:t xml:space="preserve"> lekësh; </w:t>
      </w:r>
      <w:r w:rsidRPr="00E021D0">
        <w:rPr>
          <w:rStyle w:val="hps"/>
          <w:rFonts w:ascii="Garamond" w:eastAsia="MS Mincho" w:hAnsi="Garamond"/>
          <w:sz w:val="24"/>
          <w:szCs w:val="24"/>
          <w:lang w:val="sq-AL" w:eastAsia="en-GB"/>
        </w:rPr>
        <w:t>5</w:t>
      </w:r>
      <w:r w:rsidR="00381DC9" w:rsidRPr="00E021D0">
        <w:rPr>
          <w:rStyle w:val="hps"/>
          <w:rFonts w:ascii="Garamond" w:eastAsia="MS Mincho" w:hAnsi="Garamond"/>
          <w:sz w:val="24"/>
          <w:szCs w:val="24"/>
          <w:lang w:val="sq-AL" w:eastAsia="en-GB"/>
        </w:rPr>
        <w:t>.</w:t>
      </w:r>
      <w:r w:rsidRPr="00E021D0">
        <w:rPr>
          <w:rStyle w:val="hps"/>
          <w:rFonts w:ascii="Garamond" w:eastAsia="MS Mincho" w:hAnsi="Garamond"/>
          <w:sz w:val="24"/>
          <w:szCs w:val="24"/>
          <w:lang w:val="sq-AL" w:eastAsia="en-GB"/>
        </w:rPr>
        <w:t xml:space="preserve"> </w:t>
      </w:r>
      <w:r w:rsidR="00381DC9" w:rsidRPr="00E021D0">
        <w:rPr>
          <w:rStyle w:val="hps"/>
          <w:rFonts w:ascii="Garamond" w:eastAsia="MS Mincho" w:hAnsi="Garamond"/>
          <w:sz w:val="24"/>
          <w:szCs w:val="24"/>
          <w:lang w:val="sq-AL" w:eastAsia="en-GB"/>
        </w:rPr>
        <w:t>R</w:t>
      </w:r>
      <w:r w:rsidRPr="00E021D0">
        <w:rPr>
          <w:rStyle w:val="hps"/>
          <w:rFonts w:ascii="Garamond" w:eastAsia="MS Mincho" w:hAnsi="Garamond"/>
          <w:sz w:val="24"/>
          <w:szCs w:val="24"/>
          <w:lang w:val="sq-AL" w:eastAsia="en-GB"/>
        </w:rPr>
        <w:t xml:space="preserve">ritje e ndihmës operacionale prej 5.02 </w:t>
      </w:r>
      <w:r w:rsidR="00FA7406" w:rsidRPr="00E021D0">
        <w:rPr>
          <w:rStyle w:val="hps"/>
          <w:rFonts w:ascii="Garamond" w:eastAsia="MS Mincho" w:hAnsi="Garamond"/>
          <w:sz w:val="24"/>
          <w:szCs w:val="24"/>
          <w:lang w:val="sq-AL" w:eastAsia="en-GB"/>
        </w:rPr>
        <w:t xml:space="preserve"> </w:t>
      </w:r>
      <w:r w:rsidR="00FA7406" w:rsidRPr="00E021D0">
        <w:rPr>
          <w:rStyle w:val="hps"/>
          <w:rFonts w:ascii="Garamond" w:hAnsi="Garamond"/>
          <w:sz w:val="24"/>
          <w:szCs w:val="24"/>
          <w:lang w:val="sq-AL"/>
        </w:rPr>
        <w:t>mln</w:t>
      </w:r>
      <w:r w:rsidR="00FA7406" w:rsidRPr="00E021D0">
        <w:rPr>
          <w:rStyle w:val="hps"/>
          <w:rFonts w:ascii="Garamond" w:eastAsia="MS Mincho" w:hAnsi="Garamond"/>
          <w:sz w:val="24"/>
          <w:szCs w:val="24"/>
          <w:lang w:val="sq-AL" w:eastAsia="en-GB"/>
        </w:rPr>
        <w:t xml:space="preserve"> </w:t>
      </w:r>
      <w:r w:rsidR="003D7213" w:rsidRPr="00E021D0">
        <w:rPr>
          <w:rStyle w:val="hps"/>
          <w:rFonts w:ascii="Garamond" w:eastAsia="MS Mincho" w:hAnsi="Garamond"/>
          <w:sz w:val="24"/>
          <w:szCs w:val="24"/>
          <w:lang w:val="sq-AL" w:eastAsia="en-GB"/>
        </w:rPr>
        <w:t xml:space="preserve"> lekësh; </w:t>
      </w:r>
      <w:r w:rsidRPr="00E021D0">
        <w:rPr>
          <w:rStyle w:val="hps"/>
          <w:rFonts w:ascii="Garamond" w:eastAsia="MS Mincho" w:hAnsi="Garamond"/>
          <w:sz w:val="24"/>
          <w:szCs w:val="24"/>
          <w:lang w:val="sq-AL" w:eastAsia="en-GB"/>
        </w:rPr>
        <w:t>6</w:t>
      </w:r>
      <w:r w:rsidR="00381DC9" w:rsidRPr="00E021D0">
        <w:rPr>
          <w:rStyle w:val="hps"/>
          <w:rFonts w:ascii="Garamond" w:eastAsia="MS Mincho" w:hAnsi="Garamond"/>
          <w:sz w:val="24"/>
          <w:szCs w:val="24"/>
          <w:lang w:val="sq-AL" w:eastAsia="en-GB"/>
        </w:rPr>
        <w:t>.</w:t>
      </w:r>
      <w:r w:rsidRPr="00E021D0">
        <w:rPr>
          <w:rStyle w:val="hps"/>
          <w:rFonts w:ascii="Garamond" w:eastAsia="MS Mincho" w:hAnsi="Garamond"/>
          <w:sz w:val="24"/>
          <w:szCs w:val="24"/>
          <w:lang w:val="sq-AL" w:eastAsia="en-GB"/>
        </w:rPr>
        <w:t xml:space="preserve"> </w:t>
      </w:r>
      <w:r w:rsidR="00381DC9" w:rsidRPr="00E021D0">
        <w:rPr>
          <w:rStyle w:val="hps"/>
          <w:rFonts w:ascii="Garamond" w:eastAsia="MS Mincho" w:hAnsi="Garamond"/>
          <w:sz w:val="24"/>
          <w:szCs w:val="24"/>
          <w:lang w:val="sq-AL" w:eastAsia="en-GB"/>
        </w:rPr>
        <w:t>R</w:t>
      </w:r>
      <w:r w:rsidR="003D7213" w:rsidRPr="00E021D0">
        <w:rPr>
          <w:rStyle w:val="hps"/>
          <w:rFonts w:ascii="Garamond" w:eastAsia="MS Mincho" w:hAnsi="Garamond"/>
          <w:sz w:val="24"/>
          <w:szCs w:val="24"/>
          <w:lang w:val="sq-AL" w:eastAsia="en-GB"/>
        </w:rPr>
        <w:t xml:space="preserve">ritja e ndihmës shtetërore për </w:t>
      </w:r>
      <w:r w:rsidRPr="00E021D0">
        <w:rPr>
          <w:rStyle w:val="hps"/>
          <w:rFonts w:ascii="Garamond" w:eastAsia="MS Mincho" w:hAnsi="Garamond"/>
          <w:sz w:val="24"/>
          <w:szCs w:val="24"/>
          <w:lang w:val="sq-AL" w:eastAsia="en-GB"/>
        </w:rPr>
        <w:t xml:space="preserve">kërkimin dhe zhvillimin prej 27.08 </w:t>
      </w:r>
      <w:r w:rsidR="00FA7406" w:rsidRPr="00E021D0">
        <w:rPr>
          <w:rStyle w:val="hps"/>
          <w:rFonts w:ascii="Garamond" w:eastAsia="MS Mincho" w:hAnsi="Garamond"/>
          <w:sz w:val="24"/>
          <w:szCs w:val="24"/>
          <w:lang w:val="sq-AL" w:eastAsia="en-GB"/>
        </w:rPr>
        <w:t xml:space="preserve"> </w:t>
      </w:r>
      <w:r w:rsidR="00FA7406" w:rsidRPr="00E021D0">
        <w:rPr>
          <w:rStyle w:val="hps"/>
          <w:rFonts w:ascii="Garamond" w:hAnsi="Garamond"/>
          <w:sz w:val="24"/>
          <w:szCs w:val="24"/>
          <w:lang w:val="sq-AL"/>
        </w:rPr>
        <w:t>mln</w:t>
      </w:r>
      <w:r w:rsidR="00FA7406" w:rsidRPr="00E021D0">
        <w:rPr>
          <w:rStyle w:val="hps"/>
          <w:rFonts w:ascii="Garamond" w:eastAsia="MS Mincho" w:hAnsi="Garamond"/>
          <w:sz w:val="24"/>
          <w:szCs w:val="24"/>
          <w:lang w:val="sq-AL" w:eastAsia="en-GB"/>
        </w:rPr>
        <w:t xml:space="preserve"> </w:t>
      </w:r>
      <w:r w:rsidR="003D7213" w:rsidRPr="00E021D0">
        <w:rPr>
          <w:rStyle w:val="hps"/>
          <w:rFonts w:ascii="Garamond" w:eastAsia="MS Mincho" w:hAnsi="Garamond"/>
          <w:sz w:val="24"/>
          <w:szCs w:val="24"/>
          <w:lang w:val="sq-AL" w:eastAsia="en-GB"/>
        </w:rPr>
        <w:t xml:space="preserve"> lekësh; </w:t>
      </w:r>
      <w:r w:rsidRPr="00E021D0">
        <w:rPr>
          <w:rStyle w:val="hps"/>
          <w:rFonts w:ascii="Garamond" w:eastAsia="MS Mincho" w:hAnsi="Garamond"/>
          <w:sz w:val="24"/>
          <w:szCs w:val="24"/>
          <w:lang w:val="sq-AL" w:eastAsia="en-GB"/>
        </w:rPr>
        <w:t>7</w:t>
      </w:r>
      <w:r w:rsidR="00381DC9" w:rsidRPr="00E021D0">
        <w:rPr>
          <w:rStyle w:val="hps"/>
          <w:rFonts w:ascii="Garamond" w:eastAsia="MS Mincho" w:hAnsi="Garamond"/>
          <w:sz w:val="24"/>
          <w:szCs w:val="24"/>
          <w:lang w:val="sq-AL" w:eastAsia="en-GB"/>
        </w:rPr>
        <w:t>.</w:t>
      </w:r>
      <w:r w:rsidRPr="00E021D0">
        <w:rPr>
          <w:rStyle w:val="hps"/>
          <w:rFonts w:ascii="Garamond" w:eastAsia="MS Mincho" w:hAnsi="Garamond"/>
          <w:sz w:val="24"/>
          <w:szCs w:val="24"/>
          <w:lang w:val="sq-AL" w:eastAsia="en-GB"/>
        </w:rPr>
        <w:t xml:space="preserve"> </w:t>
      </w:r>
      <w:r w:rsidR="00381DC9" w:rsidRPr="00E021D0">
        <w:rPr>
          <w:rStyle w:val="hps"/>
          <w:rFonts w:ascii="Garamond" w:eastAsia="MS Mincho" w:hAnsi="Garamond"/>
          <w:sz w:val="24"/>
          <w:szCs w:val="24"/>
          <w:lang w:val="sq-AL" w:eastAsia="en-GB"/>
        </w:rPr>
        <w:t>U</w:t>
      </w:r>
      <w:r w:rsidRPr="00E021D0">
        <w:rPr>
          <w:rStyle w:val="hps"/>
          <w:rFonts w:ascii="Garamond" w:eastAsia="MS Mincho" w:hAnsi="Garamond"/>
          <w:sz w:val="24"/>
          <w:szCs w:val="24"/>
          <w:lang w:val="sq-AL" w:eastAsia="en-GB"/>
        </w:rPr>
        <w:t xml:space="preserve">lje e ndihmës shtetërore për SME-të prej 19.6 </w:t>
      </w:r>
      <w:r w:rsidR="00FA7406" w:rsidRPr="00E021D0">
        <w:rPr>
          <w:rStyle w:val="hps"/>
          <w:rFonts w:ascii="Garamond" w:eastAsia="MS Mincho" w:hAnsi="Garamond"/>
          <w:sz w:val="24"/>
          <w:szCs w:val="24"/>
          <w:lang w:val="sq-AL" w:eastAsia="en-GB"/>
        </w:rPr>
        <w:t xml:space="preserve"> </w:t>
      </w:r>
      <w:r w:rsidR="00FA7406" w:rsidRPr="00E021D0">
        <w:rPr>
          <w:rStyle w:val="hps"/>
          <w:rFonts w:ascii="Garamond" w:hAnsi="Garamond"/>
          <w:sz w:val="24"/>
          <w:szCs w:val="24"/>
          <w:lang w:val="sq-AL"/>
        </w:rPr>
        <w:t>mln</w:t>
      </w:r>
      <w:r w:rsidR="00FA7406" w:rsidRPr="00E021D0">
        <w:rPr>
          <w:rStyle w:val="hps"/>
          <w:rFonts w:ascii="Garamond" w:eastAsia="MS Mincho" w:hAnsi="Garamond"/>
          <w:sz w:val="24"/>
          <w:szCs w:val="24"/>
          <w:lang w:val="sq-AL" w:eastAsia="en-GB"/>
        </w:rPr>
        <w:t xml:space="preserve"> </w:t>
      </w:r>
      <w:r w:rsidR="003D7213" w:rsidRPr="00E021D0">
        <w:rPr>
          <w:rStyle w:val="hps"/>
          <w:rFonts w:ascii="Garamond" w:eastAsia="MS Mincho" w:hAnsi="Garamond"/>
          <w:sz w:val="24"/>
          <w:szCs w:val="24"/>
          <w:lang w:val="sq-AL" w:eastAsia="en-GB"/>
        </w:rPr>
        <w:t xml:space="preserve"> lekësh; </w:t>
      </w:r>
      <w:r w:rsidRPr="00E021D0">
        <w:rPr>
          <w:rStyle w:val="hps"/>
          <w:rFonts w:ascii="Garamond" w:eastAsia="MS Mincho" w:hAnsi="Garamond"/>
          <w:sz w:val="24"/>
          <w:szCs w:val="24"/>
          <w:lang w:val="sq-AL" w:eastAsia="en-GB"/>
        </w:rPr>
        <w:t>8</w:t>
      </w:r>
      <w:r w:rsidR="00381DC9" w:rsidRPr="00E021D0">
        <w:rPr>
          <w:rStyle w:val="hps"/>
          <w:rFonts w:ascii="Garamond" w:eastAsia="MS Mincho" w:hAnsi="Garamond"/>
          <w:sz w:val="24"/>
          <w:szCs w:val="24"/>
          <w:lang w:val="sq-AL" w:eastAsia="en-GB"/>
        </w:rPr>
        <w:t>.</w:t>
      </w:r>
      <w:r w:rsidRPr="00E021D0">
        <w:rPr>
          <w:rStyle w:val="hps"/>
          <w:rFonts w:ascii="Garamond" w:eastAsia="MS Mincho" w:hAnsi="Garamond"/>
          <w:sz w:val="24"/>
          <w:szCs w:val="24"/>
          <w:lang w:val="sq-AL" w:eastAsia="en-GB"/>
        </w:rPr>
        <w:t xml:space="preserve"> </w:t>
      </w:r>
      <w:r w:rsidR="00381DC9" w:rsidRPr="00E021D0">
        <w:rPr>
          <w:rStyle w:val="hps"/>
          <w:rFonts w:ascii="Garamond" w:eastAsia="MS Mincho" w:hAnsi="Garamond"/>
          <w:sz w:val="24"/>
          <w:szCs w:val="24"/>
          <w:lang w:val="sq-AL" w:eastAsia="en-GB"/>
        </w:rPr>
        <w:t>R</w:t>
      </w:r>
      <w:r w:rsidRPr="00E021D0">
        <w:rPr>
          <w:rStyle w:val="hps"/>
          <w:rFonts w:ascii="Garamond" w:eastAsia="MS Mincho" w:hAnsi="Garamond"/>
          <w:sz w:val="24"/>
          <w:szCs w:val="24"/>
          <w:lang w:val="sq-AL" w:eastAsia="en-GB"/>
        </w:rPr>
        <w:t xml:space="preserve">ritje e ndihmës shtetërore për transportin hekurudhor prej 10 </w:t>
      </w:r>
      <w:r w:rsidR="00FA7406" w:rsidRPr="00E021D0">
        <w:rPr>
          <w:rStyle w:val="hps"/>
          <w:rFonts w:ascii="Garamond" w:eastAsia="MS Mincho" w:hAnsi="Garamond"/>
          <w:sz w:val="24"/>
          <w:szCs w:val="24"/>
          <w:lang w:val="sq-AL" w:eastAsia="en-GB"/>
        </w:rPr>
        <w:t xml:space="preserve"> </w:t>
      </w:r>
      <w:r w:rsidR="00FA7406" w:rsidRPr="00E021D0">
        <w:rPr>
          <w:rStyle w:val="hps"/>
          <w:rFonts w:ascii="Garamond" w:hAnsi="Garamond"/>
          <w:sz w:val="24"/>
          <w:szCs w:val="24"/>
          <w:lang w:val="sq-AL"/>
        </w:rPr>
        <w:t>mln</w:t>
      </w:r>
      <w:r w:rsidR="00FA7406" w:rsidRPr="00E021D0">
        <w:rPr>
          <w:rStyle w:val="hps"/>
          <w:rFonts w:ascii="Garamond" w:eastAsia="MS Mincho" w:hAnsi="Garamond"/>
          <w:sz w:val="24"/>
          <w:szCs w:val="24"/>
          <w:lang w:val="sq-AL" w:eastAsia="en-GB"/>
        </w:rPr>
        <w:t xml:space="preserve"> </w:t>
      </w:r>
      <w:r w:rsidR="003D7213" w:rsidRPr="00E021D0">
        <w:rPr>
          <w:rStyle w:val="hps"/>
          <w:rFonts w:ascii="Garamond" w:eastAsia="MS Mincho" w:hAnsi="Garamond"/>
          <w:sz w:val="24"/>
          <w:szCs w:val="24"/>
          <w:lang w:val="sq-AL" w:eastAsia="en-GB"/>
        </w:rPr>
        <w:t xml:space="preserve"> lekësh; </w:t>
      </w:r>
      <w:r w:rsidRPr="00E021D0">
        <w:rPr>
          <w:rStyle w:val="hps"/>
          <w:rFonts w:ascii="Garamond" w:eastAsia="MS Mincho" w:hAnsi="Garamond"/>
          <w:sz w:val="24"/>
          <w:szCs w:val="24"/>
          <w:lang w:val="sq-AL" w:eastAsia="en-GB"/>
        </w:rPr>
        <w:t>9</w:t>
      </w:r>
      <w:r w:rsidR="00381DC9" w:rsidRPr="00E021D0">
        <w:rPr>
          <w:rStyle w:val="hps"/>
          <w:rFonts w:ascii="Garamond" w:eastAsia="MS Mincho" w:hAnsi="Garamond"/>
          <w:sz w:val="24"/>
          <w:szCs w:val="24"/>
          <w:lang w:val="sq-AL" w:eastAsia="en-GB"/>
        </w:rPr>
        <w:t>.</w:t>
      </w:r>
      <w:r w:rsidRPr="00E021D0">
        <w:rPr>
          <w:rStyle w:val="hps"/>
          <w:rFonts w:ascii="Garamond" w:eastAsia="MS Mincho" w:hAnsi="Garamond"/>
          <w:sz w:val="24"/>
          <w:szCs w:val="24"/>
          <w:lang w:val="sq-AL" w:eastAsia="en-GB"/>
        </w:rPr>
        <w:t xml:space="preserve"> </w:t>
      </w:r>
      <w:r w:rsidR="00381DC9" w:rsidRPr="00E021D0">
        <w:rPr>
          <w:rStyle w:val="hps"/>
          <w:rFonts w:ascii="Garamond" w:eastAsia="MS Mincho" w:hAnsi="Garamond"/>
          <w:sz w:val="24"/>
          <w:szCs w:val="24"/>
          <w:lang w:val="sq-AL" w:eastAsia="en-GB"/>
        </w:rPr>
        <w:t>R</w:t>
      </w:r>
      <w:r w:rsidRPr="00E021D0">
        <w:rPr>
          <w:rStyle w:val="hps"/>
          <w:rFonts w:ascii="Garamond" w:eastAsia="MS Mincho" w:hAnsi="Garamond"/>
          <w:sz w:val="24"/>
          <w:szCs w:val="24"/>
          <w:lang w:val="sq-AL" w:eastAsia="en-GB"/>
        </w:rPr>
        <w:t>ritje e ndihmës shtetërore për shërbimin publik (ujësjellës</w:t>
      </w:r>
      <w:r w:rsidR="00D914A8" w:rsidRPr="00E021D0">
        <w:rPr>
          <w:rStyle w:val="hps"/>
          <w:rFonts w:ascii="Garamond" w:eastAsia="MS Mincho" w:hAnsi="Garamond"/>
          <w:sz w:val="24"/>
          <w:szCs w:val="24"/>
          <w:lang w:val="sq-AL" w:eastAsia="en-GB"/>
        </w:rPr>
        <w:t>i</w:t>
      </w:r>
      <w:r w:rsidRPr="00E021D0">
        <w:rPr>
          <w:rStyle w:val="hps"/>
          <w:rFonts w:ascii="Garamond" w:eastAsia="MS Mincho" w:hAnsi="Garamond"/>
          <w:sz w:val="24"/>
          <w:szCs w:val="24"/>
          <w:lang w:val="sq-AL" w:eastAsia="en-GB"/>
        </w:rPr>
        <w:t xml:space="preserve">t) prej 546.2 </w:t>
      </w:r>
      <w:r w:rsidR="00FA7406" w:rsidRPr="00E021D0">
        <w:rPr>
          <w:rStyle w:val="hps"/>
          <w:rFonts w:ascii="Garamond" w:eastAsia="MS Mincho" w:hAnsi="Garamond"/>
          <w:sz w:val="24"/>
          <w:szCs w:val="24"/>
          <w:lang w:val="sq-AL" w:eastAsia="en-GB"/>
        </w:rPr>
        <w:t xml:space="preserve"> </w:t>
      </w:r>
      <w:r w:rsidR="00FA7406" w:rsidRPr="00E021D0">
        <w:rPr>
          <w:rStyle w:val="hps"/>
          <w:rFonts w:ascii="Garamond" w:hAnsi="Garamond"/>
          <w:sz w:val="24"/>
          <w:szCs w:val="24"/>
          <w:lang w:val="sq-AL"/>
        </w:rPr>
        <w:t>mln</w:t>
      </w:r>
      <w:r w:rsidR="00FA7406" w:rsidRPr="00E021D0">
        <w:rPr>
          <w:rStyle w:val="hps"/>
          <w:rFonts w:ascii="Garamond" w:eastAsia="MS Mincho" w:hAnsi="Garamond"/>
          <w:sz w:val="24"/>
          <w:szCs w:val="24"/>
          <w:lang w:val="sq-AL" w:eastAsia="en-GB"/>
        </w:rPr>
        <w:t xml:space="preserve"> </w:t>
      </w:r>
      <w:r w:rsidR="003D7213" w:rsidRPr="00E021D0">
        <w:rPr>
          <w:rStyle w:val="hps"/>
          <w:rFonts w:ascii="Garamond" w:eastAsia="MS Mincho" w:hAnsi="Garamond"/>
          <w:sz w:val="24"/>
          <w:szCs w:val="24"/>
          <w:lang w:val="sq-AL" w:eastAsia="en-GB"/>
        </w:rPr>
        <w:t xml:space="preserve"> lekësh; </w:t>
      </w:r>
      <w:r w:rsidRPr="00E021D0">
        <w:rPr>
          <w:rStyle w:val="hps"/>
          <w:rFonts w:ascii="Garamond" w:eastAsia="MS Mincho" w:hAnsi="Garamond"/>
          <w:sz w:val="24"/>
          <w:szCs w:val="24"/>
          <w:lang w:val="sq-AL" w:eastAsia="en-GB"/>
        </w:rPr>
        <w:t>10</w:t>
      </w:r>
      <w:r w:rsidR="00381DC9" w:rsidRPr="00E021D0">
        <w:rPr>
          <w:rStyle w:val="hps"/>
          <w:rFonts w:ascii="Garamond" w:eastAsia="MS Mincho" w:hAnsi="Garamond"/>
          <w:sz w:val="24"/>
          <w:szCs w:val="24"/>
          <w:lang w:val="sq-AL" w:eastAsia="en-GB"/>
        </w:rPr>
        <w:t>.</w:t>
      </w:r>
      <w:r w:rsidRPr="00E021D0">
        <w:rPr>
          <w:rStyle w:val="hps"/>
          <w:rFonts w:ascii="Garamond" w:eastAsia="MS Mincho" w:hAnsi="Garamond"/>
          <w:sz w:val="24"/>
          <w:szCs w:val="24"/>
          <w:lang w:val="sq-AL" w:eastAsia="en-GB"/>
        </w:rPr>
        <w:t xml:space="preserve"> </w:t>
      </w:r>
      <w:r w:rsidR="00381DC9" w:rsidRPr="00E021D0">
        <w:rPr>
          <w:rStyle w:val="hps"/>
          <w:rFonts w:ascii="Garamond" w:eastAsia="MS Mincho" w:hAnsi="Garamond"/>
          <w:sz w:val="24"/>
          <w:szCs w:val="24"/>
          <w:lang w:val="sq-AL" w:eastAsia="en-GB"/>
        </w:rPr>
        <w:t>U</w:t>
      </w:r>
      <w:r w:rsidRPr="00E021D0">
        <w:rPr>
          <w:rStyle w:val="hps"/>
          <w:rFonts w:ascii="Garamond" w:eastAsia="MS Mincho" w:hAnsi="Garamond"/>
          <w:sz w:val="24"/>
          <w:szCs w:val="24"/>
          <w:lang w:val="sq-AL" w:eastAsia="en-GB"/>
        </w:rPr>
        <w:t xml:space="preserve">lje e ndihmës shtetërore për minierat prej 4.35 </w:t>
      </w:r>
      <w:r w:rsidR="00FA7406" w:rsidRPr="00E021D0">
        <w:rPr>
          <w:rStyle w:val="hps"/>
          <w:rFonts w:ascii="Garamond" w:eastAsia="MS Mincho" w:hAnsi="Garamond"/>
          <w:sz w:val="24"/>
          <w:szCs w:val="24"/>
          <w:lang w:val="sq-AL" w:eastAsia="en-GB"/>
        </w:rPr>
        <w:t xml:space="preserve"> </w:t>
      </w:r>
      <w:r w:rsidR="00FA7406" w:rsidRPr="00E021D0">
        <w:rPr>
          <w:rStyle w:val="hps"/>
          <w:rFonts w:ascii="Garamond" w:hAnsi="Garamond"/>
          <w:sz w:val="24"/>
          <w:szCs w:val="24"/>
          <w:lang w:val="sq-AL"/>
        </w:rPr>
        <w:t>mln</w:t>
      </w:r>
      <w:r w:rsidR="00FA7406" w:rsidRPr="00E021D0">
        <w:rPr>
          <w:rStyle w:val="hps"/>
          <w:rFonts w:ascii="Garamond" w:eastAsia="MS Mincho" w:hAnsi="Garamond"/>
          <w:sz w:val="24"/>
          <w:szCs w:val="24"/>
          <w:lang w:val="sq-AL" w:eastAsia="en-GB"/>
        </w:rPr>
        <w:t xml:space="preserve"> </w:t>
      </w:r>
      <w:r w:rsidR="003D7213" w:rsidRPr="00E021D0">
        <w:rPr>
          <w:rStyle w:val="hps"/>
          <w:rFonts w:ascii="Garamond" w:eastAsia="MS Mincho" w:hAnsi="Garamond"/>
          <w:sz w:val="24"/>
          <w:szCs w:val="24"/>
          <w:lang w:val="sq-AL" w:eastAsia="en-GB"/>
        </w:rPr>
        <w:t xml:space="preserve"> lekësh; </w:t>
      </w:r>
      <w:r w:rsidRPr="00E021D0">
        <w:rPr>
          <w:rStyle w:val="hps"/>
          <w:rFonts w:ascii="Garamond" w:eastAsia="MS Mincho" w:hAnsi="Garamond"/>
          <w:sz w:val="24"/>
          <w:szCs w:val="24"/>
          <w:lang w:val="sq-AL" w:eastAsia="en-GB"/>
        </w:rPr>
        <w:t>11</w:t>
      </w:r>
      <w:r w:rsidR="00381DC9" w:rsidRPr="00E021D0">
        <w:rPr>
          <w:rStyle w:val="hps"/>
          <w:rFonts w:ascii="Garamond" w:eastAsia="MS Mincho" w:hAnsi="Garamond"/>
          <w:sz w:val="24"/>
          <w:szCs w:val="24"/>
          <w:lang w:val="sq-AL" w:eastAsia="en-GB"/>
        </w:rPr>
        <w:t>.</w:t>
      </w:r>
      <w:r w:rsidRPr="00E021D0">
        <w:rPr>
          <w:rStyle w:val="hps"/>
          <w:rFonts w:ascii="Garamond" w:eastAsia="MS Mincho" w:hAnsi="Garamond"/>
          <w:sz w:val="24"/>
          <w:szCs w:val="24"/>
          <w:lang w:val="sq-AL" w:eastAsia="en-GB"/>
        </w:rPr>
        <w:t xml:space="preserve"> </w:t>
      </w:r>
      <w:r w:rsidR="00381DC9" w:rsidRPr="00E021D0">
        <w:rPr>
          <w:rStyle w:val="hps"/>
          <w:rFonts w:ascii="Garamond" w:eastAsia="MS Mincho" w:hAnsi="Garamond"/>
          <w:sz w:val="24"/>
          <w:szCs w:val="24"/>
          <w:lang w:val="sq-AL" w:eastAsia="en-GB"/>
        </w:rPr>
        <w:t>U</w:t>
      </w:r>
      <w:r w:rsidR="00A64B58" w:rsidRPr="00E021D0">
        <w:rPr>
          <w:rStyle w:val="hps"/>
          <w:rFonts w:ascii="Garamond" w:eastAsia="MS Mincho" w:hAnsi="Garamond"/>
          <w:sz w:val="24"/>
          <w:szCs w:val="24"/>
          <w:lang w:val="sq-AL" w:eastAsia="en-GB"/>
        </w:rPr>
        <w:t>lje</w:t>
      </w:r>
      <w:r w:rsidRPr="00E021D0">
        <w:rPr>
          <w:rStyle w:val="hps"/>
          <w:rFonts w:ascii="Garamond" w:eastAsia="MS Mincho" w:hAnsi="Garamond"/>
          <w:sz w:val="24"/>
          <w:szCs w:val="24"/>
          <w:lang w:val="sq-AL" w:eastAsia="en-GB"/>
        </w:rPr>
        <w:t xml:space="preserve"> e ndihmës shtetërore për mbështetjen e turizmit prej 24.76 </w:t>
      </w:r>
      <w:r w:rsidR="00FA7406" w:rsidRPr="00E021D0">
        <w:rPr>
          <w:rStyle w:val="hps"/>
          <w:rFonts w:ascii="Garamond" w:eastAsia="MS Mincho" w:hAnsi="Garamond"/>
          <w:sz w:val="24"/>
          <w:szCs w:val="24"/>
          <w:lang w:val="sq-AL" w:eastAsia="en-GB"/>
        </w:rPr>
        <w:t xml:space="preserve"> </w:t>
      </w:r>
      <w:r w:rsidR="00FA7406" w:rsidRPr="00E021D0">
        <w:rPr>
          <w:rStyle w:val="hps"/>
          <w:rFonts w:ascii="Garamond" w:hAnsi="Garamond"/>
          <w:sz w:val="24"/>
          <w:szCs w:val="24"/>
          <w:lang w:val="sq-AL"/>
        </w:rPr>
        <w:t>mln</w:t>
      </w:r>
      <w:r w:rsidR="00FA7406" w:rsidRPr="00E021D0">
        <w:rPr>
          <w:rStyle w:val="hps"/>
          <w:rFonts w:ascii="Garamond" w:eastAsia="MS Mincho" w:hAnsi="Garamond"/>
          <w:sz w:val="24"/>
          <w:szCs w:val="24"/>
          <w:lang w:val="sq-AL" w:eastAsia="en-GB"/>
        </w:rPr>
        <w:t xml:space="preserve"> </w:t>
      </w:r>
      <w:r w:rsidRPr="00E021D0">
        <w:rPr>
          <w:rStyle w:val="hps"/>
          <w:rFonts w:ascii="Garamond" w:eastAsia="MS Mincho" w:hAnsi="Garamond"/>
          <w:sz w:val="24"/>
          <w:szCs w:val="24"/>
          <w:lang w:val="sq-AL" w:eastAsia="en-GB"/>
        </w:rPr>
        <w:t xml:space="preserve"> lekë</w:t>
      </w:r>
      <w:r w:rsidR="003D7213" w:rsidRPr="00E021D0">
        <w:rPr>
          <w:rStyle w:val="hps"/>
          <w:rFonts w:ascii="Garamond" w:eastAsia="MS Mincho" w:hAnsi="Garamond"/>
          <w:sz w:val="24"/>
          <w:szCs w:val="24"/>
          <w:lang w:val="sq-AL" w:eastAsia="en-GB"/>
        </w:rPr>
        <w:t>sh</w:t>
      </w:r>
      <w:r w:rsidRPr="00E021D0">
        <w:rPr>
          <w:rStyle w:val="hps"/>
          <w:rFonts w:ascii="Garamond" w:eastAsia="MS Mincho" w:hAnsi="Garamond"/>
          <w:sz w:val="24"/>
          <w:szCs w:val="24"/>
          <w:lang w:val="sq-AL" w:eastAsia="en-GB"/>
        </w:rPr>
        <w:t xml:space="preserve">. </w:t>
      </w:r>
    </w:p>
    <w:p w:rsidR="006A0C67" w:rsidRPr="00E021D0" w:rsidRDefault="006A0C67" w:rsidP="006A0C67">
      <w:pPr>
        <w:pStyle w:val="HTMLPreformatted"/>
        <w:spacing w:line="240" w:lineRule="auto"/>
        <w:ind w:firstLine="284"/>
        <w:jc w:val="both"/>
        <w:rPr>
          <w:rStyle w:val="hps"/>
          <w:rFonts w:ascii="Garamond" w:eastAsia="MS Mincho" w:hAnsi="Garamond"/>
          <w:sz w:val="24"/>
          <w:szCs w:val="24"/>
          <w:lang w:val="sq-AL" w:eastAsia="en-GB"/>
        </w:rPr>
      </w:pPr>
      <w:r w:rsidRPr="00E021D0">
        <w:rPr>
          <w:rStyle w:val="hps"/>
          <w:rFonts w:ascii="Garamond" w:eastAsia="MS Mincho" w:hAnsi="Garamond"/>
          <w:b/>
          <w:sz w:val="24"/>
          <w:szCs w:val="24"/>
          <w:lang w:val="sq-AL" w:eastAsia="en-GB"/>
        </w:rPr>
        <w:t xml:space="preserve">Grafiku </w:t>
      </w:r>
      <w:r w:rsidR="00635360" w:rsidRPr="00E021D0">
        <w:rPr>
          <w:rStyle w:val="hps"/>
          <w:rFonts w:ascii="Garamond" w:eastAsia="MS Mincho" w:hAnsi="Garamond"/>
          <w:b/>
          <w:sz w:val="24"/>
          <w:szCs w:val="24"/>
          <w:lang w:val="sq-AL" w:eastAsia="en-GB"/>
        </w:rPr>
        <w:t xml:space="preserve">nr. </w:t>
      </w:r>
      <w:r w:rsidRPr="00E021D0">
        <w:rPr>
          <w:rStyle w:val="hps"/>
          <w:rFonts w:ascii="Garamond" w:eastAsia="MS Mincho" w:hAnsi="Garamond"/>
          <w:b/>
          <w:sz w:val="24"/>
          <w:szCs w:val="24"/>
          <w:lang w:val="sq-AL" w:eastAsia="en-GB"/>
        </w:rPr>
        <w:t>3</w:t>
      </w:r>
      <w:r w:rsidRPr="00E021D0">
        <w:rPr>
          <w:rStyle w:val="hps"/>
          <w:rFonts w:ascii="Garamond" w:eastAsia="MS Mincho" w:hAnsi="Garamond"/>
          <w:sz w:val="24"/>
          <w:szCs w:val="24"/>
          <w:lang w:val="sq-AL" w:eastAsia="en-GB"/>
        </w:rPr>
        <w:t xml:space="preserve"> paraqet ndryshimin gjithsej të shpenzimeve të ndihmës shtetërore</w:t>
      </w:r>
      <w:r w:rsidR="005F29DE" w:rsidRPr="00E021D0">
        <w:rPr>
          <w:rStyle w:val="hps"/>
          <w:rFonts w:ascii="Garamond" w:eastAsia="MS Mincho" w:hAnsi="Garamond"/>
          <w:sz w:val="24"/>
          <w:szCs w:val="24"/>
          <w:lang w:val="sq-AL" w:eastAsia="en-GB"/>
        </w:rPr>
        <w:t xml:space="preserve"> </w:t>
      </w:r>
      <w:r w:rsidRPr="00E021D0">
        <w:rPr>
          <w:rStyle w:val="hps"/>
          <w:rFonts w:ascii="Garamond" w:eastAsia="MS Mincho" w:hAnsi="Garamond"/>
          <w:sz w:val="24"/>
          <w:szCs w:val="24"/>
          <w:lang w:val="sq-AL" w:eastAsia="en-GB"/>
        </w:rPr>
        <w:t>sipas objektivave ndërmjet 2016</w:t>
      </w:r>
      <w:r w:rsidR="00381DC9" w:rsidRPr="00E021D0">
        <w:rPr>
          <w:rStyle w:val="hps"/>
          <w:rFonts w:ascii="Garamond" w:eastAsia="MS Mincho" w:hAnsi="Garamond"/>
          <w:sz w:val="24"/>
          <w:szCs w:val="24"/>
          <w:lang w:val="sq-AL" w:eastAsia="en-GB"/>
        </w:rPr>
        <w:t>-s</w:t>
      </w:r>
      <w:r w:rsidRPr="00E021D0">
        <w:rPr>
          <w:rStyle w:val="hps"/>
          <w:rFonts w:ascii="Garamond" w:eastAsia="MS Mincho" w:hAnsi="Garamond"/>
          <w:sz w:val="24"/>
          <w:szCs w:val="24"/>
          <w:lang w:val="sq-AL" w:eastAsia="en-GB"/>
        </w:rPr>
        <w:t xml:space="preserve"> dhe 2017</w:t>
      </w:r>
      <w:r w:rsidR="00381DC9" w:rsidRPr="00E021D0">
        <w:rPr>
          <w:rStyle w:val="hps"/>
          <w:rFonts w:ascii="Garamond" w:eastAsia="MS Mincho" w:hAnsi="Garamond"/>
          <w:sz w:val="24"/>
          <w:szCs w:val="24"/>
          <w:lang w:val="sq-AL" w:eastAsia="en-GB"/>
        </w:rPr>
        <w:t>-s</w:t>
      </w:r>
      <w:r w:rsidRPr="00E021D0">
        <w:rPr>
          <w:rStyle w:val="hps"/>
          <w:rFonts w:ascii="Garamond" w:eastAsia="MS Mincho" w:hAnsi="Garamond"/>
          <w:sz w:val="24"/>
          <w:szCs w:val="24"/>
          <w:lang w:val="sq-AL" w:eastAsia="en-GB"/>
        </w:rPr>
        <w:t xml:space="preserve"> në Shqipëri (në milionë lekë)</w:t>
      </w:r>
      <w:r w:rsidR="00381DC9" w:rsidRPr="00E021D0">
        <w:rPr>
          <w:rStyle w:val="hps"/>
          <w:rFonts w:ascii="Garamond" w:eastAsia="MS Mincho" w:hAnsi="Garamond"/>
          <w:sz w:val="24"/>
          <w:szCs w:val="24"/>
          <w:lang w:val="sq-AL" w:eastAsia="en-GB"/>
        </w:rPr>
        <w:t>.</w:t>
      </w:r>
    </w:p>
    <w:p w:rsidR="00C77A6B" w:rsidRPr="00E021D0" w:rsidRDefault="00C77A6B" w:rsidP="006A0C67">
      <w:pPr>
        <w:tabs>
          <w:tab w:val="left" w:pos="5954"/>
          <w:tab w:val="left" w:pos="6255"/>
        </w:tabs>
        <w:autoSpaceDE w:val="0"/>
        <w:autoSpaceDN w:val="0"/>
        <w:adjustRightInd w:val="0"/>
        <w:spacing w:after="0" w:line="240" w:lineRule="auto"/>
        <w:rPr>
          <w:rStyle w:val="hps"/>
          <w:rFonts w:ascii="Garamond" w:hAnsi="Garamond"/>
          <w:b/>
          <w:i/>
          <w:sz w:val="18"/>
          <w:szCs w:val="24"/>
          <w:lang w:val="sq-AL" w:eastAsia="en-GB"/>
        </w:rPr>
      </w:pPr>
    </w:p>
    <w:p w:rsidR="0087575A" w:rsidRPr="00E021D0" w:rsidRDefault="0087575A" w:rsidP="006A0C67">
      <w:pPr>
        <w:tabs>
          <w:tab w:val="left" w:pos="5954"/>
          <w:tab w:val="left" w:pos="6255"/>
        </w:tabs>
        <w:autoSpaceDE w:val="0"/>
        <w:autoSpaceDN w:val="0"/>
        <w:adjustRightInd w:val="0"/>
        <w:spacing w:after="0" w:line="240" w:lineRule="auto"/>
        <w:rPr>
          <w:rStyle w:val="hps"/>
          <w:rFonts w:ascii="Garamond" w:hAnsi="Garamond"/>
          <w:b/>
          <w:i/>
          <w:sz w:val="18"/>
          <w:szCs w:val="24"/>
          <w:lang w:val="sq-AL" w:eastAsia="en-GB"/>
        </w:rPr>
      </w:pPr>
    </w:p>
    <w:p w:rsidR="0087575A" w:rsidRPr="00E021D0" w:rsidRDefault="0087575A" w:rsidP="006A0C67">
      <w:pPr>
        <w:tabs>
          <w:tab w:val="left" w:pos="5954"/>
          <w:tab w:val="left" w:pos="6255"/>
        </w:tabs>
        <w:autoSpaceDE w:val="0"/>
        <w:autoSpaceDN w:val="0"/>
        <w:adjustRightInd w:val="0"/>
        <w:spacing w:after="0" w:line="240" w:lineRule="auto"/>
        <w:rPr>
          <w:rStyle w:val="hps"/>
          <w:rFonts w:ascii="Garamond" w:hAnsi="Garamond"/>
          <w:b/>
          <w:i/>
          <w:sz w:val="18"/>
          <w:szCs w:val="24"/>
          <w:lang w:val="sq-AL" w:eastAsia="en-GB"/>
        </w:rPr>
      </w:pPr>
    </w:p>
    <w:p w:rsidR="00635360" w:rsidRPr="00E021D0" w:rsidRDefault="00635360" w:rsidP="006A0C67">
      <w:pPr>
        <w:tabs>
          <w:tab w:val="left" w:pos="5954"/>
          <w:tab w:val="left" w:pos="6255"/>
        </w:tabs>
        <w:autoSpaceDE w:val="0"/>
        <w:autoSpaceDN w:val="0"/>
        <w:adjustRightInd w:val="0"/>
        <w:spacing w:after="0" w:line="240" w:lineRule="auto"/>
        <w:rPr>
          <w:rStyle w:val="hps"/>
          <w:rFonts w:ascii="Garamond" w:hAnsi="Garamond"/>
          <w:b/>
          <w:i/>
          <w:sz w:val="18"/>
          <w:szCs w:val="24"/>
          <w:lang w:val="sq-AL" w:eastAsia="en-GB"/>
        </w:rPr>
      </w:pPr>
    </w:p>
    <w:p w:rsidR="00303155" w:rsidRPr="00E021D0" w:rsidRDefault="00303155" w:rsidP="006A0C67">
      <w:pPr>
        <w:tabs>
          <w:tab w:val="left" w:pos="5954"/>
          <w:tab w:val="left" w:pos="6255"/>
        </w:tabs>
        <w:autoSpaceDE w:val="0"/>
        <w:autoSpaceDN w:val="0"/>
        <w:adjustRightInd w:val="0"/>
        <w:spacing w:after="0" w:line="240" w:lineRule="auto"/>
        <w:rPr>
          <w:rStyle w:val="hps"/>
          <w:rFonts w:ascii="Garamond" w:hAnsi="Garamond"/>
          <w:b/>
          <w:sz w:val="24"/>
          <w:szCs w:val="24"/>
          <w:lang w:val="sq-AL" w:eastAsia="en-GB"/>
        </w:rPr>
      </w:pPr>
    </w:p>
    <w:p w:rsidR="00303155" w:rsidRPr="00E021D0" w:rsidRDefault="00303155" w:rsidP="006A0C67">
      <w:pPr>
        <w:tabs>
          <w:tab w:val="left" w:pos="5954"/>
          <w:tab w:val="left" w:pos="6255"/>
        </w:tabs>
        <w:autoSpaceDE w:val="0"/>
        <w:autoSpaceDN w:val="0"/>
        <w:adjustRightInd w:val="0"/>
        <w:spacing w:after="0" w:line="240" w:lineRule="auto"/>
        <w:rPr>
          <w:rStyle w:val="hps"/>
          <w:rFonts w:ascii="Garamond" w:hAnsi="Garamond"/>
          <w:b/>
          <w:sz w:val="24"/>
          <w:szCs w:val="24"/>
          <w:lang w:val="sq-AL" w:eastAsia="en-GB"/>
        </w:rPr>
      </w:pPr>
    </w:p>
    <w:p w:rsidR="006A0C67" w:rsidRPr="00E021D0" w:rsidRDefault="006A0C67" w:rsidP="006A0C67">
      <w:pPr>
        <w:tabs>
          <w:tab w:val="left" w:pos="5954"/>
          <w:tab w:val="left" w:pos="6255"/>
        </w:tabs>
        <w:autoSpaceDE w:val="0"/>
        <w:autoSpaceDN w:val="0"/>
        <w:adjustRightInd w:val="0"/>
        <w:spacing w:after="0" w:line="240" w:lineRule="auto"/>
        <w:rPr>
          <w:rStyle w:val="hps"/>
          <w:rFonts w:ascii="Garamond" w:hAnsi="Garamond"/>
          <w:i/>
          <w:sz w:val="24"/>
          <w:szCs w:val="24"/>
          <w:lang w:val="sq-AL" w:eastAsia="en-GB"/>
        </w:rPr>
      </w:pPr>
      <w:r w:rsidRPr="00E021D0">
        <w:rPr>
          <w:rStyle w:val="hps"/>
          <w:rFonts w:ascii="Garamond" w:hAnsi="Garamond"/>
          <w:b/>
          <w:sz w:val="24"/>
          <w:szCs w:val="24"/>
          <w:lang w:val="sq-AL" w:eastAsia="en-GB"/>
        </w:rPr>
        <w:t xml:space="preserve">Grafiku </w:t>
      </w:r>
      <w:r w:rsidR="00635360" w:rsidRPr="00E021D0">
        <w:rPr>
          <w:rStyle w:val="hps"/>
          <w:rFonts w:ascii="Garamond" w:hAnsi="Garamond"/>
          <w:b/>
          <w:sz w:val="24"/>
          <w:szCs w:val="24"/>
          <w:lang w:val="sq-AL" w:eastAsia="en-GB"/>
        </w:rPr>
        <w:t xml:space="preserve">nr. </w:t>
      </w:r>
      <w:r w:rsidRPr="00E021D0">
        <w:rPr>
          <w:rStyle w:val="hps"/>
          <w:rFonts w:ascii="Garamond" w:hAnsi="Garamond"/>
          <w:b/>
          <w:sz w:val="24"/>
          <w:szCs w:val="24"/>
          <w:lang w:val="sq-AL" w:eastAsia="en-GB"/>
        </w:rPr>
        <w:t>3</w:t>
      </w:r>
      <w:r w:rsidR="00920400" w:rsidRPr="00E021D0">
        <w:rPr>
          <w:rStyle w:val="hps"/>
          <w:rFonts w:ascii="Garamond" w:hAnsi="Garamond"/>
          <w:sz w:val="24"/>
          <w:szCs w:val="24"/>
          <w:lang w:val="sq-AL" w:eastAsia="en-GB"/>
        </w:rPr>
        <w:t>:</w:t>
      </w:r>
      <w:r w:rsidRPr="00E021D0">
        <w:rPr>
          <w:rStyle w:val="hps"/>
          <w:rFonts w:ascii="Garamond" w:hAnsi="Garamond"/>
          <w:b/>
          <w:i/>
          <w:sz w:val="24"/>
          <w:szCs w:val="24"/>
          <w:lang w:val="sq-AL" w:eastAsia="en-GB"/>
        </w:rPr>
        <w:t xml:space="preserve"> </w:t>
      </w:r>
      <w:r w:rsidRPr="00E021D0">
        <w:rPr>
          <w:rStyle w:val="hps"/>
          <w:rFonts w:ascii="Garamond" w:hAnsi="Garamond"/>
          <w:i/>
          <w:sz w:val="24"/>
          <w:szCs w:val="24"/>
          <w:lang w:val="sq-AL" w:eastAsia="en-GB"/>
        </w:rPr>
        <w:t>Ndr</w:t>
      </w:r>
      <w:r w:rsidR="00D914A8" w:rsidRPr="00E021D0">
        <w:rPr>
          <w:rStyle w:val="hps"/>
          <w:rFonts w:ascii="Garamond" w:hAnsi="Garamond"/>
          <w:i/>
          <w:sz w:val="24"/>
          <w:szCs w:val="24"/>
          <w:lang w:val="sq-AL" w:eastAsia="en-GB"/>
        </w:rPr>
        <w:t>yshimi i ndihmës mes vitit 2017–</w:t>
      </w:r>
      <w:r w:rsidRPr="00E021D0">
        <w:rPr>
          <w:rStyle w:val="hps"/>
          <w:rFonts w:ascii="Garamond" w:hAnsi="Garamond"/>
          <w:i/>
          <w:sz w:val="24"/>
          <w:szCs w:val="24"/>
          <w:lang w:val="sq-AL" w:eastAsia="en-GB"/>
        </w:rPr>
        <w:t>2016</w:t>
      </w:r>
    </w:p>
    <w:p w:rsidR="006A0C67" w:rsidRPr="00E021D0" w:rsidRDefault="006A0C67" w:rsidP="006A0C67">
      <w:pPr>
        <w:tabs>
          <w:tab w:val="left" w:pos="5954"/>
          <w:tab w:val="left" w:pos="6255"/>
        </w:tabs>
        <w:autoSpaceDE w:val="0"/>
        <w:autoSpaceDN w:val="0"/>
        <w:adjustRightInd w:val="0"/>
        <w:spacing w:after="0" w:line="240" w:lineRule="auto"/>
        <w:rPr>
          <w:rStyle w:val="hps"/>
          <w:rFonts w:ascii="Garamond" w:hAnsi="Garamond"/>
          <w:i/>
          <w:sz w:val="24"/>
          <w:szCs w:val="24"/>
          <w:lang w:val="sq-AL" w:eastAsia="en-GB"/>
        </w:rPr>
      </w:pPr>
      <w:r w:rsidRPr="00E021D0">
        <w:rPr>
          <w:rStyle w:val="hps"/>
          <w:rFonts w:ascii="Garamond" w:hAnsi="Garamond"/>
          <w:i/>
          <w:sz w:val="24"/>
          <w:szCs w:val="24"/>
          <w:lang w:val="sq-AL" w:eastAsia="en-GB"/>
        </w:rPr>
        <w:t>Burimi: MFE</w:t>
      </w:r>
    </w:p>
    <w:p w:rsidR="00BC7825" w:rsidRPr="00E021D0" w:rsidRDefault="00EC6C60" w:rsidP="00C77A6B">
      <w:pPr>
        <w:pStyle w:val="Paragrafi"/>
        <w:jc w:val="center"/>
        <w:rPr>
          <w:lang w:val="sq-AL" w:eastAsia="en-GB"/>
        </w:rPr>
      </w:pPr>
      <w:r w:rsidRPr="00E021D0">
        <w:rPr>
          <w:noProof/>
        </w:rPr>
        <w:drawing>
          <wp:inline distT="0" distB="0" distL="0" distR="0" wp14:anchorId="048FB3F2" wp14:editId="17F70656">
            <wp:extent cx="5223593" cy="2750820"/>
            <wp:effectExtent l="0" t="0" r="15240" b="11430"/>
            <wp:docPr id="31" name="Chart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C7825" w:rsidRPr="00E021D0" w:rsidRDefault="00BC7825" w:rsidP="00964AD1">
      <w:pPr>
        <w:pStyle w:val="Paragrafi"/>
        <w:rPr>
          <w:lang w:val="sq-AL" w:eastAsia="en-GB"/>
        </w:rPr>
      </w:pPr>
    </w:p>
    <w:p w:rsidR="00986E41" w:rsidRPr="00E021D0" w:rsidRDefault="005E5594" w:rsidP="00986E41">
      <w:pPr>
        <w:pStyle w:val="Heading3"/>
        <w:spacing w:before="0" w:line="240" w:lineRule="auto"/>
        <w:ind w:left="0" w:firstLine="284"/>
        <w:rPr>
          <w:rFonts w:ascii="Garamond" w:eastAsia="Century Gothic" w:hAnsi="Garamond"/>
          <w:lang w:val="sq-AL"/>
        </w:rPr>
      </w:pPr>
      <w:bookmarkStart w:id="5" w:name="_Toc481661944"/>
      <w:r w:rsidRPr="00E021D0">
        <w:rPr>
          <w:rFonts w:ascii="Garamond" w:eastAsia="Century Gothic" w:hAnsi="Garamond"/>
          <w:lang w:val="sq-AL"/>
        </w:rPr>
        <w:t>3.2.1</w:t>
      </w:r>
      <w:r w:rsidR="00986E41" w:rsidRPr="00E021D0">
        <w:rPr>
          <w:rFonts w:ascii="Garamond" w:eastAsia="Century Gothic" w:hAnsi="Garamond"/>
          <w:lang w:val="sq-AL"/>
        </w:rPr>
        <w:t xml:space="preserve"> Ndihma </w:t>
      </w:r>
      <w:r w:rsidR="00920400" w:rsidRPr="00E021D0">
        <w:rPr>
          <w:rFonts w:ascii="Garamond" w:eastAsia="Century Gothic" w:hAnsi="Garamond"/>
          <w:lang w:val="sq-AL"/>
        </w:rPr>
        <w:t>s</w:t>
      </w:r>
      <w:r w:rsidR="00986E41" w:rsidRPr="00E021D0">
        <w:rPr>
          <w:rFonts w:ascii="Garamond" w:eastAsia="Century Gothic" w:hAnsi="Garamond"/>
          <w:lang w:val="sq-AL"/>
        </w:rPr>
        <w:t xml:space="preserve">htetërore </w:t>
      </w:r>
      <w:r w:rsidR="00920400" w:rsidRPr="00E021D0">
        <w:rPr>
          <w:rFonts w:ascii="Garamond" w:eastAsia="Century Gothic" w:hAnsi="Garamond"/>
          <w:lang w:val="sq-AL"/>
        </w:rPr>
        <w:t>h</w:t>
      </w:r>
      <w:r w:rsidR="00986E41" w:rsidRPr="00E021D0">
        <w:rPr>
          <w:rFonts w:ascii="Garamond" w:eastAsia="Century Gothic" w:hAnsi="Garamond"/>
          <w:lang w:val="sq-AL"/>
        </w:rPr>
        <w:t>orizontale</w:t>
      </w:r>
      <w:bookmarkEnd w:id="5"/>
      <w:r w:rsidR="00986E41" w:rsidRPr="00E021D0">
        <w:rPr>
          <w:rFonts w:ascii="Garamond" w:eastAsia="Century Gothic" w:hAnsi="Garamond"/>
          <w:lang w:val="sq-AL"/>
        </w:rPr>
        <w:t xml:space="preserve"> </w:t>
      </w:r>
    </w:p>
    <w:p w:rsidR="00986E41" w:rsidRPr="00E021D0" w:rsidRDefault="00986E41" w:rsidP="00986E41">
      <w:pPr>
        <w:autoSpaceDE w:val="0"/>
        <w:autoSpaceDN w:val="0"/>
        <w:adjustRightInd w:val="0"/>
        <w:spacing w:after="0" w:line="240" w:lineRule="auto"/>
        <w:rPr>
          <w:rFonts w:ascii="Garamond" w:hAnsi="Garamond"/>
          <w:b/>
          <w:sz w:val="24"/>
          <w:szCs w:val="24"/>
          <w:lang w:val="sq-AL" w:eastAsia="en-GB"/>
        </w:rPr>
      </w:pPr>
      <w:r w:rsidRPr="00E021D0">
        <w:rPr>
          <w:rStyle w:val="hps"/>
          <w:rFonts w:ascii="Garamond" w:hAnsi="Garamond"/>
          <w:sz w:val="24"/>
          <w:szCs w:val="24"/>
          <w:lang w:val="sq-AL" w:eastAsia="en-GB"/>
        </w:rPr>
        <w:t xml:space="preserve">Në vitin 2017 ndihma shtetërore horizontale në vlerë absolute është 830.58 </w:t>
      </w:r>
      <w:r w:rsidR="005A28F5" w:rsidRPr="00E021D0">
        <w:rPr>
          <w:rStyle w:val="hps"/>
          <w:rFonts w:ascii="Garamond" w:eastAsia="MS Mincho" w:hAnsi="Garamond"/>
          <w:sz w:val="24"/>
          <w:szCs w:val="24"/>
          <w:lang w:val="sq-AL" w:eastAsia="en-GB"/>
        </w:rPr>
        <w:t xml:space="preserve"> </w:t>
      </w:r>
      <w:r w:rsidR="005A28F5" w:rsidRPr="00E021D0">
        <w:rPr>
          <w:rStyle w:val="hps"/>
          <w:rFonts w:ascii="Garamond" w:hAnsi="Garamond"/>
          <w:sz w:val="24"/>
          <w:szCs w:val="24"/>
          <w:lang w:val="sq-AL"/>
        </w:rPr>
        <w:t>mln</w:t>
      </w:r>
      <w:r w:rsidR="005A28F5" w:rsidRPr="00E021D0">
        <w:rPr>
          <w:rStyle w:val="hps"/>
          <w:rFonts w:ascii="Garamond" w:eastAsia="MS Mincho" w:hAnsi="Garamond"/>
          <w:sz w:val="24"/>
          <w:szCs w:val="24"/>
          <w:lang w:val="sq-AL" w:eastAsia="en-GB"/>
        </w:rPr>
        <w:t xml:space="preserve"> </w:t>
      </w:r>
      <w:r w:rsidRPr="00E021D0">
        <w:rPr>
          <w:rStyle w:val="hps"/>
          <w:rFonts w:ascii="Garamond" w:hAnsi="Garamond"/>
          <w:sz w:val="24"/>
          <w:szCs w:val="24"/>
          <w:lang w:val="sq-AL" w:eastAsia="en-GB"/>
        </w:rPr>
        <w:t xml:space="preserve"> lekë (6.23 </w:t>
      </w:r>
      <w:r w:rsidR="005A28F5" w:rsidRPr="00E021D0">
        <w:rPr>
          <w:rStyle w:val="hps"/>
          <w:rFonts w:ascii="Garamond" w:eastAsia="MS Mincho" w:hAnsi="Garamond"/>
          <w:sz w:val="24"/>
          <w:szCs w:val="24"/>
          <w:lang w:val="sq-AL" w:eastAsia="en-GB"/>
        </w:rPr>
        <w:t xml:space="preserve"> </w:t>
      </w:r>
      <w:r w:rsidR="005A28F5" w:rsidRPr="00E021D0">
        <w:rPr>
          <w:rStyle w:val="hps"/>
          <w:rFonts w:ascii="Garamond" w:hAnsi="Garamond"/>
          <w:sz w:val="24"/>
          <w:szCs w:val="24"/>
          <w:lang w:val="sq-AL"/>
        </w:rPr>
        <w:t>mln</w:t>
      </w:r>
      <w:r w:rsidR="005A28F5" w:rsidRPr="00E021D0">
        <w:rPr>
          <w:rStyle w:val="hps"/>
          <w:rFonts w:ascii="Garamond" w:eastAsia="MS Mincho" w:hAnsi="Garamond"/>
          <w:sz w:val="24"/>
          <w:szCs w:val="24"/>
          <w:lang w:val="sq-AL" w:eastAsia="en-GB"/>
        </w:rPr>
        <w:t xml:space="preserve"> </w:t>
      </w:r>
      <w:r w:rsidRPr="00E021D0">
        <w:rPr>
          <w:rStyle w:val="hps"/>
          <w:rFonts w:ascii="Garamond" w:hAnsi="Garamond"/>
          <w:sz w:val="24"/>
          <w:szCs w:val="24"/>
          <w:lang w:val="sq-AL" w:eastAsia="en-GB"/>
        </w:rPr>
        <w:t xml:space="preserve"> euro). Peshën më të madhe për këtë kategori të ndihmës </w:t>
      </w:r>
      <w:r w:rsidR="00D914A8" w:rsidRPr="00E021D0">
        <w:rPr>
          <w:rStyle w:val="hps"/>
          <w:rFonts w:ascii="Garamond" w:hAnsi="Garamond"/>
          <w:sz w:val="24"/>
          <w:szCs w:val="24"/>
          <w:lang w:val="sq-AL" w:eastAsia="en-GB"/>
        </w:rPr>
        <w:t>e ka ndihma për trajnim me 12.3</w:t>
      </w:r>
      <w:r w:rsidRPr="00E021D0">
        <w:rPr>
          <w:rStyle w:val="hps"/>
          <w:rFonts w:ascii="Garamond" w:hAnsi="Garamond"/>
          <w:sz w:val="24"/>
          <w:szCs w:val="24"/>
          <w:lang w:val="sq-AL" w:eastAsia="en-GB"/>
        </w:rPr>
        <w:t>%.</w:t>
      </w:r>
      <w:r w:rsidR="005F29DE" w:rsidRPr="00E021D0">
        <w:rPr>
          <w:rStyle w:val="hps"/>
          <w:rFonts w:ascii="Garamond" w:hAnsi="Garamond"/>
          <w:sz w:val="24"/>
          <w:szCs w:val="24"/>
          <w:lang w:val="sq-AL" w:eastAsia="en-GB"/>
        </w:rPr>
        <w:t xml:space="preserve"> </w:t>
      </w:r>
    </w:p>
    <w:p w:rsidR="00C77A6B" w:rsidRPr="00E021D0" w:rsidRDefault="00C77A6B" w:rsidP="00986E41">
      <w:pPr>
        <w:spacing w:after="0" w:line="240" w:lineRule="auto"/>
        <w:rPr>
          <w:rFonts w:ascii="Garamond" w:hAnsi="Garamond"/>
          <w:b/>
          <w:sz w:val="12"/>
          <w:szCs w:val="24"/>
          <w:lang w:val="sq-AL" w:eastAsia="en-GB"/>
        </w:rPr>
      </w:pPr>
    </w:p>
    <w:p w:rsidR="00986E41" w:rsidRPr="00E021D0" w:rsidRDefault="005F29DE" w:rsidP="00986E41">
      <w:pPr>
        <w:spacing w:after="0" w:line="240" w:lineRule="auto"/>
        <w:rPr>
          <w:rStyle w:val="hps"/>
          <w:rFonts w:ascii="Garamond" w:hAnsi="Garamond"/>
          <w:i/>
          <w:sz w:val="24"/>
          <w:szCs w:val="24"/>
          <w:lang w:val="sq-AL" w:eastAsia="en-GB"/>
        </w:rPr>
      </w:pPr>
      <w:r w:rsidRPr="00E021D0">
        <w:rPr>
          <w:rFonts w:ascii="Garamond" w:hAnsi="Garamond"/>
          <w:b/>
          <w:sz w:val="24"/>
          <w:szCs w:val="24"/>
          <w:lang w:val="sq-AL" w:eastAsia="en-GB"/>
        </w:rPr>
        <w:t xml:space="preserve"> </w:t>
      </w:r>
      <w:r w:rsidR="00986E41" w:rsidRPr="00E021D0">
        <w:rPr>
          <w:rFonts w:ascii="Garamond" w:hAnsi="Garamond"/>
          <w:b/>
          <w:sz w:val="24"/>
          <w:szCs w:val="24"/>
          <w:lang w:val="sq-AL" w:eastAsia="en-GB"/>
        </w:rPr>
        <w:t xml:space="preserve">Tabela </w:t>
      </w:r>
      <w:r w:rsidR="00635360" w:rsidRPr="00E021D0">
        <w:rPr>
          <w:rFonts w:ascii="Garamond" w:hAnsi="Garamond"/>
          <w:b/>
          <w:sz w:val="24"/>
          <w:szCs w:val="24"/>
          <w:lang w:val="sq-AL" w:eastAsia="en-GB"/>
        </w:rPr>
        <w:t xml:space="preserve">nr. </w:t>
      </w:r>
      <w:r w:rsidR="00986E41" w:rsidRPr="00E021D0">
        <w:rPr>
          <w:rFonts w:ascii="Garamond" w:hAnsi="Garamond"/>
          <w:b/>
          <w:sz w:val="24"/>
          <w:szCs w:val="24"/>
          <w:lang w:val="sq-AL" w:eastAsia="en-GB"/>
        </w:rPr>
        <w:t>4</w:t>
      </w:r>
      <w:r w:rsidR="00920400" w:rsidRPr="00E021D0">
        <w:rPr>
          <w:rFonts w:ascii="Garamond" w:hAnsi="Garamond"/>
          <w:sz w:val="24"/>
          <w:szCs w:val="24"/>
          <w:lang w:val="sq-AL" w:eastAsia="en-GB"/>
        </w:rPr>
        <w:t>:</w:t>
      </w:r>
      <w:r w:rsidR="00986E41" w:rsidRPr="00E021D0">
        <w:rPr>
          <w:rFonts w:ascii="Garamond" w:hAnsi="Garamond"/>
          <w:sz w:val="24"/>
          <w:szCs w:val="24"/>
          <w:lang w:val="sq-AL" w:eastAsia="en-GB"/>
        </w:rPr>
        <w:t xml:space="preserve"> </w:t>
      </w:r>
      <w:r w:rsidR="00986E41" w:rsidRPr="00E021D0">
        <w:rPr>
          <w:rStyle w:val="hps"/>
          <w:rFonts w:ascii="Garamond" w:hAnsi="Garamond"/>
          <w:i/>
          <w:sz w:val="24"/>
          <w:szCs w:val="24"/>
          <w:lang w:val="sq-AL" w:eastAsia="en-GB"/>
        </w:rPr>
        <w:t>Ndihma shtetërore horizontale 2014</w:t>
      </w:r>
      <w:r w:rsidR="00D914A8" w:rsidRPr="00E021D0">
        <w:rPr>
          <w:rFonts w:ascii="Garamond" w:hAnsi="Garamond"/>
          <w:lang w:val="sq-AL"/>
        </w:rPr>
        <w:t>–</w:t>
      </w:r>
      <w:r w:rsidR="00986E41" w:rsidRPr="00E021D0">
        <w:rPr>
          <w:rStyle w:val="hps"/>
          <w:rFonts w:ascii="Garamond" w:hAnsi="Garamond"/>
          <w:i/>
          <w:sz w:val="24"/>
          <w:szCs w:val="24"/>
          <w:lang w:val="sq-AL" w:eastAsia="en-GB"/>
        </w:rPr>
        <w:t xml:space="preserve">2017 </w:t>
      </w:r>
    </w:p>
    <w:p w:rsidR="00986E41" w:rsidRPr="00E021D0" w:rsidRDefault="005F29DE" w:rsidP="00986E41">
      <w:pPr>
        <w:spacing w:after="0" w:line="240" w:lineRule="auto"/>
        <w:rPr>
          <w:rFonts w:ascii="Garamond" w:hAnsi="Garamond"/>
          <w:sz w:val="24"/>
          <w:szCs w:val="24"/>
          <w:lang w:val="sq-AL"/>
        </w:rPr>
      </w:pPr>
      <w:r w:rsidRPr="00E021D0">
        <w:rPr>
          <w:rFonts w:ascii="Garamond" w:eastAsia="Century Gothic" w:hAnsi="Garamond"/>
          <w:i/>
          <w:sz w:val="24"/>
          <w:szCs w:val="24"/>
          <w:lang w:val="sq-AL" w:eastAsia="sq-AL"/>
        </w:rPr>
        <w:t xml:space="preserve"> </w:t>
      </w:r>
      <w:r w:rsidR="00986E41" w:rsidRPr="00E021D0">
        <w:rPr>
          <w:rFonts w:ascii="Garamond" w:eastAsia="Century Gothic" w:hAnsi="Garamond"/>
          <w:i/>
          <w:sz w:val="24"/>
          <w:szCs w:val="24"/>
          <w:lang w:val="sq-AL" w:eastAsia="sq-AL"/>
        </w:rPr>
        <w:t>Burimi: Drejtoria e Politikave të Zhvillimit Ekonomik, MFE</w:t>
      </w:r>
      <w:r w:rsidR="00986E41" w:rsidRPr="00E021D0">
        <w:rPr>
          <w:rFonts w:ascii="Garamond" w:hAnsi="Garamond"/>
          <w:sz w:val="24"/>
          <w:szCs w:val="24"/>
          <w:lang w:val="sq-AL"/>
        </w:rPr>
        <w:t xml:space="preserve"> </w:t>
      </w:r>
    </w:p>
    <w:p w:rsidR="00BC7825" w:rsidRPr="00E021D0" w:rsidRDefault="001F7981" w:rsidP="00C77A6B">
      <w:pPr>
        <w:pStyle w:val="Paragrafi"/>
        <w:ind w:firstLine="0"/>
        <w:jc w:val="center"/>
        <w:rPr>
          <w:lang w:val="sq-AL" w:eastAsia="en-GB"/>
        </w:rPr>
      </w:pPr>
      <w:r w:rsidRPr="00E021D0">
        <w:rPr>
          <w:noProof/>
        </w:rPr>
        <w:drawing>
          <wp:inline distT="0" distB="0" distL="0" distR="0" wp14:anchorId="7ABAC64A" wp14:editId="6A55F5CC">
            <wp:extent cx="6075045" cy="1526540"/>
            <wp:effectExtent l="0" t="0" r="40005" b="3556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75045" cy="1526540"/>
                    </a:xfrm>
                    <a:prstGeom prst="rect">
                      <a:avLst/>
                    </a:prstGeom>
                    <a:noFill/>
                    <a:ln>
                      <a:noFill/>
                    </a:ln>
                    <a:effectLst>
                      <a:outerShdw dist="53882" dir="2700000" algn="ctr" rotWithShape="0">
                        <a:srgbClr val="808080"/>
                      </a:outerShdw>
                    </a:effectLst>
                  </pic:spPr>
                </pic:pic>
              </a:graphicData>
            </a:graphic>
          </wp:inline>
        </w:drawing>
      </w:r>
    </w:p>
    <w:p w:rsidR="00BC7825" w:rsidRPr="00E021D0" w:rsidRDefault="00BC7825" w:rsidP="00964AD1">
      <w:pPr>
        <w:pStyle w:val="Paragrafi"/>
        <w:rPr>
          <w:lang w:val="sq-AL" w:eastAsia="en-GB"/>
        </w:rPr>
      </w:pPr>
    </w:p>
    <w:p w:rsidR="00556694" w:rsidRPr="00E021D0" w:rsidRDefault="00556694" w:rsidP="00556694">
      <w:pPr>
        <w:pStyle w:val="Paragrafi"/>
        <w:rPr>
          <w:rStyle w:val="hps"/>
          <w:i/>
          <w:szCs w:val="24"/>
          <w:lang w:val="sq-AL"/>
        </w:rPr>
      </w:pPr>
      <w:r w:rsidRPr="00E021D0">
        <w:rPr>
          <w:b/>
          <w:lang w:val="sq-AL" w:eastAsia="en-GB"/>
        </w:rPr>
        <w:t xml:space="preserve">Grafiku </w:t>
      </w:r>
      <w:r w:rsidR="00635360" w:rsidRPr="00E021D0">
        <w:rPr>
          <w:b/>
          <w:lang w:val="sq-AL" w:eastAsia="en-GB"/>
        </w:rPr>
        <w:t xml:space="preserve">nr. </w:t>
      </w:r>
      <w:r w:rsidRPr="00E021D0">
        <w:rPr>
          <w:b/>
          <w:lang w:val="sq-AL" w:eastAsia="en-GB"/>
        </w:rPr>
        <w:t>4</w:t>
      </w:r>
      <w:r w:rsidR="00316187" w:rsidRPr="00E021D0">
        <w:rPr>
          <w:lang w:val="sq-AL" w:eastAsia="en-GB"/>
        </w:rPr>
        <w:t>:</w:t>
      </w:r>
      <w:r w:rsidRPr="00E021D0">
        <w:rPr>
          <w:lang w:val="sq-AL" w:eastAsia="en-GB"/>
        </w:rPr>
        <w:t xml:space="preserve"> </w:t>
      </w:r>
      <w:r w:rsidRPr="00E021D0">
        <w:rPr>
          <w:i/>
          <w:lang w:val="sq-AL" w:eastAsia="en-GB"/>
        </w:rPr>
        <w:t>Ecuria e ndihmës shtetërore horizontale 2014</w:t>
      </w:r>
      <w:r w:rsidR="00D914A8" w:rsidRPr="00E021D0">
        <w:rPr>
          <w:i/>
          <w:lang w:val="sq-AL" w:eastAsia="en-GB"/>
        </w:rPr>
        <w:t>–</w:t>
      </w:r>
      <w:r w:rsidRPr="00E021D0">
        <w:rPr>
          <w:i/>
          <w:lang w:val="sq-AL" w:eastAsia="en-GB"/>
        </w:rPr>
        <w:t>2017</w:t>
      </w:r>
    </w:p>
    <w:p w:rsidR="00BC7825" w:rsidRPr="00E021D0" w:rsidRDefault="004E67A3" w:rsidP="00C77A6B">
      <w:pPr>
        <w:pStyle w:val="Paragrafi"/>
        <w:ind w:firstLine="0"/>
        <w:jc w:val="center"/>
        <w:rPr>
          <w:lang w:val="sq-AL" w:eastAsia="en-GB"/>
        </w:rPr>
      </w:pPr>
      <w:r w:rsidRPr="00E021D0">
        <w:rPr>
          <w:noProof/>
          <w:szCs w:val="24"/>
        </w:rPr>
        <w:drawing>
          <wp:inline distT="0" distB="0" distL="0" distR="0" wp14:anchorId="7EC3891E" wp14:editId="2E704753">
            <wp:extent cx="4533900" cy="20574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33900" cy="2057400"/>
                    </a:xfrm>
                    <a:prstGeom prst="rect">
                      <a:avLst/>
                    </a:prstGeom>
                    <a:noFill/>
                  </pic:spPr>
                </pic:pic>
              </a:graphicData>
            </a:graphic>
          </wp:inline>
        </w:drawing>
      </w:r>
    </w:p>
    <w:p w:rsidR="00BC7825" w:rsidRPr="00E021D0" w:rsidRDefault="00BC7825" w:rsidP="00964AD1">
      <w:pPr>
        <w:pStyle w:val="Paragrafi"/>
        <w:rPr>
          <w:lang w:val="sq-AL" w:eastAsia="en-GB"/>
        </w:rPr>
      </w:pPr>
    </w:p>
    <w:p w:rsidR="00484520" w:rsidRPr="00E021D0" w:rsidRDefault="00484520" w:rsidP="00964AD1">
      <w:pPr>
        <w:pStyle w:val="Paragrafi"/>
        <w:rPr>
          <w:lang w:val="sq-AL" w:eastAsia="en-GB"/>
        </w:rPr>
      </w:pPr>
    </w:p>
    <w:p w:rsidR="00BC7825" w:rsidRPr="00E021D0" w:rsidRDefault="00B13399" w:rsidP="00B13399">
      <w:pPr>
        <w:pStyle w:val="Paragrafi"/>
        <w:rPr>
          <w:lang w:val="sq-AL" w:eastAsia="en-GB"/>
        </w:rPr>
      </w:pPr>
      <w:r w:rsidRPr="00E021D0">
        <w:rPr>
          <w:b/>
          <w:lang w:val="sq-AL" w:eastAsia="en-GB"/>
        </w:rPr>
        <w:t xml:space="preserve">Grafiku </w:t>
      </w:r>
      <w:r w:rsidR="00635360" w:rsidRPr="00E021D0">
        <w:rPr>
          <w:b/>
          <w:lang w:val="sq-AL" w:eastAsia="en-GB"/>
        </w:rPr>
        <w:t xml:space="preserve">nr. </w:t>
      </w:r>
      <w:r w:rsidRPr="00E021D0">
        <w:rPr>
          <w:b/>
          <w:lang w:val="sq-AL" w:eastAsia="en-GB"/>
        </w:rPr>
        <w:t>5</w:t>
      </w:r>
      <w:r w:rsidR="00316187" w:rsidRPr="00E021D0">
        <w:rPr>
          <w:lang w:val="sq-AL" w:eastAsia="en-GB"/>
        </w:rPr>
        <w:t>:</w:t>
      </w:r>
      <w:r w:rsidR="005F29DE" w:rsidRPr="00E021D0">
        <w:rPr>
          <w:b/>
          <w:lang w:val="sq-AL" w:eastAsia="en-GB"/>
        </w:rPr>
        <w:t xml:space="preserve"> </w:t>
      </w:r>
      <w:r w:rsidRPr="00E021D0">
        <w:rPr>
          <w:i/>
          <w:lang w:val="sq-AL"/>
        </w:rPr>
        <w:t>Struktura</w:t>
      </w:r>
      <w:r w:rsidRPr="00E021D0">
        <w:rPr>
          <w:i/>
          <w:lang w:val="sq-AL" w:eastAsia="en-GB"/>
        </w:rPr>
        <w:t xml:space="preserve"> e ndihmës shtetërore horizontale për vitin 2017</w:t>
      </w:r>
    </w:p>
    <w:p w:rsidR="00BC7825" w:rsidRPr="00E021D0" w:rsidRDefault="009A7351" w:rsidP="00C77A6B">
      <w:pPr>
        <w:pStyle w:val="Paragrafi"/>
        <w:jc w:val="center"/>
        <w:rPr>
          <w:lang w:val="sq-AL" w:eastAsia="en-GB"/>
        </w:rPr>
      </w:pPr>
      <w:r w:rsidRPr="00E021D0">
        <w:rPr>
          <w:noProof/>
        </w:rPr>
        <w:drawing>
          <wp:inline distT="0" distB="0" distL="0" distR="0" wp14:anchorId="246D058F" wp14:editId="057B0097">
            <wp:extent cx="4191000" cy="20097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95010" cy="2011698"/>
                    </a:xfrm>
                    <a:prstGeom prst="rect">
                      <a:avLst/>
                    </a:prstGeom>
                    <a:noFill/>
                  </pic:spPr>
                </pic:pic>
              </a:graphicData>
            </a:graphic>
          </wp:inline>
        </w:drawing>
      </w:r>
    </w:p>
    <w:p w:rsidR="00BC7825" w:rsidRPr="00E021D0" w:rsidRDefault="00BC7825" w:rsidP="00964AD1">
      <w:pPr>
        <w:pStyle w:val="Paragrafi"/>
        <w:rPr>
          <w:lang w:val="sq-AL" w:eastAsia="en-GB"/>
        </w:rPr>
      </w:pPr>
    </w:p>
    <w:p w:rsidR="00EC6E2E" w:rsidRPr="00E021D0" w:rsidRDefault="00EC6E2E" w:rsidP="00431F45">
      <w:pPr>
        <w:pStyle w:val="Default"/>
        <w:ind w:firstLine="284"/>
        <w:jc w:val="both"/>
        <w:rPr>
          <w:rFonts w:ascii="Garamond" w:hAnsi="Garamond"/>
          <w:lang w:val="sq-AL"/>
        </w:rPr>
        <w:sectPr w:rsidR="00EC6E2E" w:rsidRPr="00E021D0" w:rsidSect="0087714E">
          <w:type w:val="continuous"/>
          <w:pgSz w:w="11907" w:h="16840" w:code="9"/>
          <w:pgMar w:top="720" w:right="1134" w:bottom="720" w:left="1134" w:header="851" w:footer="851" w:gutter="0"/>
          <w:cols w:space="454"/>
          <w:docGrid w:linePitch="360"/>
        </w:sectPr>
      </w:pPr>
    </w:p>
    <w:p w:rsidR="00431F45" w:rsidRPr="00E021D0" w:rsidRDefault="00431F45" w:rsidP="00431F45">
      <w:pPr>
        <w:pStyle w:val="Default"/>
        <w:ind w:firstLine="284"/>
        <w:jc w:val="both"/>
        <w:rPr>
          <w:rFonts w:ascii="Garamond" w:hAnsi="Garamond"/>
          <w:color w:val="auto"/>
          <w:lang w:val="sq-AL"/>
        </w:rPr>
      </w:pPr>
      <w:r w:rsidRPr="00E021D0">
        <w:rPr>
          <w:rFonts w:ascii="Garamond" w:hAnsi="Garamond"/>
          <w:lang w:val="sq-AL"/>
        </w:rPr>
        <w:t xml:space="preserve">Ndihma horizontale </w:t>
      </w:r>
      <w:r w:rsidRPr="00E021D0">
        <w:rPr>
          <w:rFonts w:ascii="Garamond" w:hAnsi="Garamond"/>
          <w:color w:val="auto"/>
          <w:lang w:val="sq-AL"/>
        </w:rPr>
        <w:t xml:space="preserve">në vitin 2017 është në vlerën 830.58 </w:t>
      </w:r>
      <w:r w:rsidR="006B16A1" w:rsidRPr="00E021D0">
        <w:rPr>
          <w:rStyle w:val="hps"/>
          <w:rFonts w:ascii="Garamond" w:hAnsi="Garamond"/>
          <w:lang w:val="sq-AL"/>
        </w:rPr>
        <w:t>mln</w:t>
      </w:r>
      <w:r w:rsidRPr="00E021D0">
        <w:rPr>
          <w:rFonts w:ascii="Garamond" w:hAnsi="Garamond"/>
          <w:color w:val="auto"/>
          <w:lang w:val="sq-AL"/>
        </w:rPr>
        <w:t xml:space="preserve"> lekë. Në mënyrë më të detajuar të dhënat për ndihmën shtetërore jepen më poshtë:</w:t>
      </w:r>
    </w:p>
    <w:p w:rsidR="00431F45" w:rsidRPr="00E021D0" w:rsidRDefault="00431F45" w:rsidP="00431F45">
      <w:pPr>
        <w:tabs>
          <w:tab w:val="right" w:leader="dot" w:pos="9090"/>
        </w:tabs>
        <w:spacing w:after="0" w:line="240" w:lineRule="auto"/>
        <w:rPr>
          <w:rFonts w:ascii="Garamond" w:hAnsi="Garamond"/>
          <w:sz w:val="24"/>
          <w:szCs w:val="24"/>
          <w:lang w:val="sq-AL" w:eastAsia="en-GB"/>
        </w:rPr>
      </w:pPr>
      <w:r w:rsidRPr="00E021D0">
        <w:rPr>
          <w:rFonts w:ascii="Garamond" w:hAnsi="Garamond"/>
          <w:i/>
          <w:sz w:val="24"/>
          <w:szCs w:val="24"/>
          <w:u w:val="single"/>
          <w:lang w:val="sq-AL" w:eastAsia="en-GB"/>
        </w:rPr>
        <w:t>Ndihma për punësim</w:t>
      </w:r>
      <w:r w:rsidRPr="00E021D0">
        <w:rPr>
          <w:rFonts w:ascii="Garamond" w:hAnsi="Garamond"/>
          <w:sz w:val="24"/>
          <w:szCs w:val="24"/>
          <w:lang w:val="sq-AL" w:eastAsia="en-GB"/>
        </w:rPr>
        <w:t>:</w:t>
      </w:r>
      <w:r w:rsidR="005F29DE" w:rsidRPr="00E021D0">
        <w:rPr>
          <w:rFonts w:ascii="Garamond" w:hAnsi="Garamond"/>
          <w:sz w:val="24"/>
          <w:szCs w:val="24"/>
          <w:lang w:val="sq-AL" w:eastAsia="en-GB"/>
        </w:rPr>
        <w:t xml:space="preserve"> </w:t>
      </w:r>
      <w:r w:rsidRPr="00E021D0">
        <w:rPr>
          <w:rFonts w:ascii="Garamond" w:hAnsi="Garamond"/>
          <w:sz w:val="24"/>
          <w:szCs w:val="24"/>
          <w:lang w:val="sq-AL"/>
        </w:rPr>
        <w:t>Ndihma për punësim jepet nëpërmjet 6 skemave të ndihmës shtetërore. Skemat janë</w:t>
      </w:r>
      <w:r w:rsidR="005F29DE" w:rsidRPr="00E021D0">
        <w:rPr>
          <w:rFonts w:ascii="Garamond" w:hAnsi="Garamond"/>
          <w:sz w:val="24"/>
          <w:szCs w:val="24"/>
          <w:lang w:val="sq-AL"/>
        </w:rPr>
        <w:t xml:space="preserve"> </w:t>
      </w:r>
      <w:r w:rsidRPr="00E021D0">
        <w:rPr>
          <w:rFonts w:ascii="Garamond" w:hAnsi="Garamond"/>
          <w:sz w:val="24"/>
          <w:szCs w:val="24"/>
          <w:lang w:val="sq-AL"/>
        </w:rPr>
        <w:t xml:space="preserve">të miratuara me vendime të </w:t>
      </w:r>
      <w:r w:rsidRPr="00E021D0">
        <w:rPr>
          <w:rFonts w:ascii="Garamond" w:hAnsi="Garamond"/>
          <w:sz w:val="24"/>
          <w:szCs w:val="24"/>
          <w:lang w:val="sq-AL" w:eastAsia="en-GB"/>
        </w:rPr>
        <w:t>Komisionit të Ndihmës Shtetërore</w:t>
      </w:r>
      <w:r w:rsidR="00316187" w:rsidRPr="00E021D0">
        <w:rPr>
          <w:rFonts w:ascii="Garamond" w:hAnsi="Garamond"/>
          <w:sz w:val="24"/>
          <w:szCs w:val="24"/>
          <w:lang w:val="sq-AL" w:eastAsia="en-GB"/>
        </w:rPr>
        <w:t>,</w:t>
      </w:r>
      <w:r w:rsidRPr="00E021D0">
        <w:rPr>
          <w:rFonts w:ascii="Garamond" w:hAnsi="Garamond"/>
          <w:sz w:val="24"/>
          <w:szCs w:val="24"/>
          <w:lang w:val="sq-AL" w:eastAsia="en-GB"/>
        </w:rPr>
        <w:t xml:space="preserve"> si më poshtë:</w:t>
      </w:r>
    </w:p>
    <w:p w:rsidR="00431F45" w:rsidRPr="00E021D0" w:rsidRDefault="00A64B58" w:rsidP="00953779">
      <w:pPr>
        <w:pStyle w:val="ListParagraph"/>
        <w:numPr>
          <w:ilvl w:val="0"/>
          <w:numId w:val="24"/>
        </w:numPr>
        <w:autoSpaceDE w:val="0"/>
        <w:autoSpaceDN w:val="0"/>
        <w:adjustRightInd w:val="0"/>
        <w:spacing w:after="0" w:line="240" w:lineRule="auto"/>
        <w:ind w:left="0" w:firstLine="284"/>
        <w:jc w:val="both"/>
        <w:rPr>
          <w:rFonts w:ascii="Garamond" w:eastAsia="Calibri" w:hAnsi="Garamond"/>
          <w:i/>
          <w:color w:val="000000"/>
          <w:sz w:val="24"/>
          <w:szCs w:val="24"/>
          <w:lang w:val="sq-AL"/>
        </w:rPr>
      </w:pPr>
      <w:r w:rsidRPr="00E021D0">
        <w:rPr>
          <w:rFonts w:ascii="Garamond" w:eastAsia="Calibri" w:hAnsi="Garamond"/>
          <w:i/>
          <w:color w:val="000000"/>
          <w:sz w:val="24"/>
          <w:szCs w:val="24"/>
          <w:lang w:val="sq-AL"/>
        </w:rPr>
        <w:t xml:space="preserve"> </w:t>
      </w:r>
      <w:r w:rsidR="00431F45" w:rsidRPr="00E021D0">
        <w:rPr>
          <w:rFonts w:ascii="Garamond" w:eastAsia="Calibri" w:hAnsi="Garamond"/>
          <w:i/>
          <w:color w:val="000000"/>
          <w:sz w:val="24"/>
          <w:szCs w:val="24"/>
          <w:lang w:val="sq-AL"/>
        </w:rPr>
        <w:t>Vendimin e KNSH</w:t>
      </w:r>
      <w:r w:rsidR="00211058" w:rsidRPr="00E021D0">
        <w:rPr>
          <w:rFonts w:ascii="Garamond" w:eastAsia="Calibri" w:hAnsi="Garamond"/>
          <w:i/>
          <w:color w:val="000000"/>
          <w:sz w:val="24"/>
          <w:szCs w:val="24"/>
          <w:lang w:val="sq-AL"/>
        </w:rPr>
        <w:t>-së</w:t>
      </w:r>
      <w:r w:rsidR="00431F45" w:rsidRPr="00E021D0">
        <w:rPr>
          <w:rFonts w:ascii="Garamond" w:eastAsia="Calibri" w:hAnsi="Garamond"/>
          <w:i/>
          <w:color w:val="000000"/>
          <w:sz w:val="24"/>
          <w:szCs w:val="24"/>
          <w:lang w:val="sq-AL"/>
        </w:rPr>
        <w:t xml:space="preserve"> </w:t>
      </w:r>
      <w:r w:rsidR="00635360" w:rsidRPr="00E021D0">
        <w:rPr>
          <w:rFonts w:ascii="Garamond" w:eastAsia="Calibri" w:hAnsi="Garamond"/>
          <w:i/>
          <w:color w:val="000000"/>
          <w:sz w:val="24"/>
          <w:szCs w:val="24"/>
          <w:lang w:val="sq-AL"/>
        </w:rPr>
        <w:t xml:space="preserve">nr. </w:t>
      </w:r>
      <w:r w:rsidRPr="00E021D0">
        <w:rPr>
          <w:rFonts w:ascii="Garamond" w:eastAsia="Calibri" w:hAnsi="Garamond"/>
          <w:i/>
          <w:color w:val="000000"/>
          <w:sz w:val="24"/>
          <w:szCs w:val="24"/>
          <w:lang w:val="sq-AL"/>
        </w:rPr>
        <w:t>9, datë 2.</w:t>
      </w:r>
      <w:r w:rsidR="00431F45" w:rsidRPr="00E021D0">
        <w:rPr>
          <w:rFonts w:ascii="Garamond" w:eastAsia="Calibri" w:hAnsi="Garamond"/>
          <w:i/>
          <w:color w:val="000000"/>
          <w:sz w:val="24"/>
          <w:szCs w:val="24"/>
          <w:lang w:val="sq-AL"/>
        </w:rPr>
        <w:t>2.2007</w:t>
      </w:r>
      <w:r w:rsidR="003D7213" w:rsidRPr="00E021D0">
        <w:rPr>
          <w:rFonts w:ascii="Garamond" w:eastAsia="Calibri" w:hAnsi="Garamond"/>
          <w:i/>
          <w:color w:val="000000"/>
          <w:sz w:val="24"/>
          <w:szCs w:val="24"/>
          <w:lang w:val="sq-AL"/>
        </w:rPr>
        <w:t>,</w:t>
      </w:r>
      <w:r w:rsidR="00431F45" w:rsidRPr="00E021D0">
        <w:rPr>
          <w:rFonts w:ascii="Garamond" w:eastAsia="Calibri" w:hAnsi="Garamond"/>
          <w:i/>
          <w:color w:val="000000"/>
          <w:sz w:val="24"/>
          <w:szCs w:val="24"/>
          <w:lang w:val="sq-AL"/>
        </w:rPr>
        <w:t xml:space="preserve"> “Për planin e dhënies së ndihmës shtetërore për masën e financimit, kriteret për procedurat e zbatimit të programit të praktikave profesionale për punëkërkuesit e papunë, që kanë mbaruar arsimin e lartë brenda apo jashtë vendit”</w:t>
      </w:r>
      <w:r w:rsidR="00B95C5E" w:rsidRPr="00E021D0">
        <w:rPr>
          <w:rFonts w:ascii="Garamond" w:eastAsia="Calibri" w:hAnsi="Garamond"/>
          <w:i/>
          <w:color w:val="000000"/>
          <w:sz w:val="24"/>
          <w:szCs w:val="24"/>
          <w:lang w:val="sq-AL"/>
        </w:rPr>
        <w:t>;</w:t>
      </w:r>
    </w:p>
    <w:p w:rsidR="00431F45" w:rsidRPr="00E021D0" w:rsidRDefault="00A64B58" w:rsidP="00953779">
      <w:pPr>
        <w:pStyle w:val="ListParagraph"/>
        <w:numPr>
          <w:ilvl w:val="0"/>
          <w:numId w:val="24"/>
        </w:numPr>
        <w:autoSpaceDE w:val="0"/>
        <w:autoSpaceDN w:val="0"/>
        <w:adjustRightInd w:val="0"/>
        <w:spacing w:after="0" w:line="240" w:lineRule="auto"/>
        <w:ind w:left="0" w:firstLine="284"/>
        <w:jc w:val="both"/>
        <w:rPr>
          <w:rFonts w:ascii="Garamond" w:eastAsia="Calibri" w:hAnsi="Garamond"/>
          <w:i/>
          <w:color w:val="000000"/>
          <w:sz w:val="24"/>
          <w:szCs w:val="24"/>
          <w:lang w:val="sq-AL"/>
        </w:rPr>
      </w:pPr>
      <w:r w:rsidRPr="00E021D0">
        <w:rPr>
          <w:rFonts w:ascii="Garamond" w:eastAsia="Calibri" w:hAnsi="Garamond"/>
          <w:i/>
          <w:color w:val="000000"/>
          <w:sz w:val="24"/>
          <w:szCs w:val="24"/>
          <w:lang w:val="sq-AL"/>
        </w:rPr>
        <w:t xml:space="preserve"> </w:t>
      </w:r>
      <w:r w:rsidR="00431F45" w:rsidRPr="00E021D0">
        <w:rPr>
          <w:rFonts w:ascii="Garamond" w:eastAsia="Calibri" w:hAnsi="Garamond"/>
          <w:i/>
          <w:color w:val="000000"/>
          <w:sz w:val="24"/>
          <w:szCs w:val="24"/>
          <w:lang w:val="sq-AL"/>
        </w:rPr>
        <w:t>Vendimin e KNSH</w:t>
      </w:r>
      <w:r w:rsidR="00211058" w:rsidRPr="00E021D0">
        <w:rPr>
          <w:rFonts w:ascii="Garamond" w:eastAsia="Calibri" w:hAnsi="Garamond"/>
          <w:i/>
          <w:color w:val="000000"/>
          <w:sz w:val="24"/>
          <w:szCs w:val="24"/>
          <w:lang w:val="sq-AL"/>
        </w:rPr>
        <w:t>-së</w:t>
      </w:r>
      <w:r w:rsidR="00431F45" w:rsidRPr="00E021D0">
        <w:rPr>
          <w:rFonts w:ascii="Garamond" w:eastAsia="Calibri" w:hAnsi="Garamond"/>
          <w:i/>
          <w:color w:val="000000"/>
          <w:sz w:val="24"/>
          <w:szCs w:val="24"/>
          <w:lang w:val="sq-AL"/>
        </w:rPr>
        <w:t xml:space="preserve"> </w:t>
      </w:r>
      <w:r w:rsidR="00635360" w:rsidRPr="00E021D0">
        <w:rPr>
          <w:rFonts w:ascii="Garamond" w:eastAsia="Calibri" w:hAnsi="Garamond"/>
          <w:i/>
          <w:color w:val="000000"/>
          <w:sz w:val="24"/>
          <w:szCs w:val="24"/>
          <w:lang w:val="sq-AL"/>
        </w:rPr>
        <w:t xml:space="preserve">nr. </w:t>
      </w:r>
      <w:r w:rsidR="00431F45" w:rsidRPr="00E021D0">
        <w:rPr>
          <w:rFonts w:ascii="Garamond" w:eastAsia="Century Gothic" w:hAnsi="Garamond"/>
          <w:i/>
          <w:sz w:val="24"/>
          <w:szCs w:val="24"/>
          <w:lang w:val="sq-AL"/>
        </w:rPr>
        <w:t xml:space="preserve">11 </w:t>
      </w:r>
      <w:r w:rsidR="00431F45" w:rsidRPr="00E021D0">
        <w:rPr>
          <w:rFonts w:ascii="Garamond" w:eastAsia="Century Gothic" w:hAnsi="Garamond"/>
          <w:bCs/>
          <w:i/>
          <w:sz w:val="24"/>
          <w:szCs w:val="24"/>
          <w:lang w:val="sq-AL"/>
        </w:rPr>
        <w:t xml:space="preserve">, datë </w:t>
      </w:r>
      <w:r w:rsidRPr="00E021D0">
        <w:rPr>
          <w:rFonts w:ascii="Garamond" w:eastAsia="Century Gothic" w:hAnsi="Garamond"/>
          <w:i/>
          <w:sz w:val="24"/>
          <w:szCs w:val="24"/>
          <w:lang w:val="sq-AL"/>
        </w:rPr>
        <w:t>15.</w:t>
      </w:r>
      <w:r w:rsidR="00431F45" w:rsidRPr="00E021D0">
        <w:rPr>
          <w:rFonts w:ascii="Garamond" w:eastAsia="Century Gothic" w:hAnsi="Garamond"/>
          <w:i/>
          <w:sz w:val="24"/>
          <w:szCs w:val="24"/>
          <w:lang w:val="sq-AL"/>
        </w:rPr>
        <w:t>3.2007</w:t>
      </w:r>
      <w:r w:rsidR="003D7213" w:rsidRPr="00E021D0">
        <w:rPr>
          <w:rFonts w:ascii="Garamond" w:eastAsia="Century Gothic" w:hAnsi="Garamond"/>
          <w:i/>
          <w:sz w:val="24"/>
          <w:szCs w:val="24"/>
          <w:lang w:val="sq-AL"/>
        </w:rPr>
        <w:t>,</w:t>
      </w:r>
      <w:r w:rsidR="00431F45" w:rsidRPr="00E021D0">
        <w:rPr>
          <w:rFonts w:ascii="Garamond" w:eastAsia="Century Gothic" w:hAnsi="Garamond"/>
          <w:i/>
          <w:sz w:val="24"/>
          <w:szCs w:val="24"/>
          <w:lang w:val="sq-AL"/>
        </w:rPr>
        <w:t xml:space="preserve"> </w:t>
      </w:r>
      <w:r w:rsidR="00431F45" w:rsidRPr="00E021D0">
        <w:rPr>
          <w:rFonts w:ascii="Garamond" w:eastAsia="Century Gothic" w:hAnsi="Garamond"/>
          <w:bCs/>
          <w:i/>
          <w:sz w:val="24"/>
          <w:szCs w:val="24"/>
          <w:lang w:val="sq-AL"/>
        </w:rPr>
        <w:t>“Për skemën ekzistuese</w:t>
      </w:r>
      <w:r w:rsidR="00995425" w:rsidRPr="00E021D0">
        <w:rPr>
          <w:rFonts w:ascii="Garamond" w:eastAsia="Century Gothic" w:hAnsi="Garamond"/>
          <w:bCs/>
          <w:i/>
          <w:sz w:val="24"/>
          <w:szCs w:val="24"/>
          <w:lang w:val="sq-AL"/>
        </w:rPr>
        <w:t>,</w:t>
      </w:r>
      <w:r w:rsidR="00431F45" w:rsidRPr="00E021D0">
        <w:rPr>
          <w:rFonts w:ascii="Garamond" w:eastAsia="Century Gothic" w:hAnsi="Garamond"/>
          <w:bCs/>
          <w:i/>
          <w:sz w:val="24"/>
          <w:szCs w:val="24"/>
          <w:lang w:val="sq-AL"/>
        </w:rPr>
        <w:t xml:space="preserve"> “Për programin e nxitjes së punësimit të punëkërkuesve të papunë””</w:t>
      </w:r>
      <w:r w:rsidR="00B95C5E" w:rsidRPr="00E021D0">
        <w:rPr>
          <w:rFonts w:ascii="Garamond" w:eastAsia="Century Gothic" w:hAnsi="Garamond"/>
          <w:bCs/>
          <w:i/>
          <w:sz w:val="24"/>
          <w:szCs w:val="24"/>
          <w:lang w:val="sq-AL"/>
        </w:rPr>
        <w:t>;</w:t>
      </w:r>
    </w:p>
    <w:p w:rsidR="00431F45" w:rsidRPr="00E021D0" w:rsidRDefault="00A64B58" w:rsidP="00953779">
      <w:pPr>
        <w:pStyle w:val="ListParagraph"/>
        <w:numPr>
          <w:ilvl w:val="0"/>
          <w:numId w:val="24"/>
        </w:numPr>
        <w:autoSpaceDE w:val="0"/>
        <w:autoSpaceDN w:val="0"/>
        <w:adjustRightInd w:val="0"/>
        <w:spacing w:after="0" w:line="240" w:lineRule="auto"/>
        <w:ind w:left="0" w:firstLine="284"/>
        <w:jc w:val="both"/>
        <w:rPr>
          <w:rFonts w:ascii="Garamond" w:eastAsia="Calibri" w:hAnsi="Garamond"/>
          <w:i/>
          <w:color w:val="000000"/>
          <w:sz w:val="24"/>
          <w:szCs w:val="24"/>
          <w:lang w:val="sq-AL"/>
        </w:rPr>
      </w:pPr>
      <w:r w:rsidRPr="00E021D0">
        <w:rPr>
          <w:rFonts w:ascii="Garamond" w:eastAsia="Calibri" w:hAnsi="Garamond"/>
          <w:i/>
          <w:color w:val="000000"/>
          <w:sz w:val="24"/>
          <w:szCs w:val="24"/>
          <w:lang w:val="sq-AL"/>
        </w:rPr>
        <w:t xml:space="preserve"> </w:t>
      </w:r>
      <w:r w:rsidR="00431F45" w:rsidRPr="00E021D0">
        <w:rPr>
          <w:rFonts w:ascii="Garamond" w:eastAsia="Calibri" w:hAnsi="Garamond"/>
          <w:i/>
          <w:color w:val="000000"/>
          <w:sz w:val="24"/>
          <w:szCs w:val="24"/>
          <w:lang w:val="sq-AL"/>
        </w:rPr>
        <w:t>Vendimin e KNSH</w:t>
      </w:r>
      <w:r w:rsidR="00211058" w:rsidRPr="00E021D0">
        <w:rPr>
          <w:rFonts w:ascii="Garamond" w:eastAsia="Calibri" w:hAnsi="Garamond"/>
          <w:i/>
          <w:color w:val="000000"/>
          <w:sz w:val="24"/>
          <w:szCs w:val="24"/>
          <w:lang w:val="sq-AL"/>
        </w:rPr>
        <w:t>-së</w:t>
      </w:r>
      <w:r w:rsidR="00431F45" w:rsidRPr="00E021D0">
        <w:rPr>
          <w:rFonts w:ascii="Garamond" w:eastAsia="Calibri" w:hAnsi="Garamond"/>
          <w:i/>
          <w:color w:val="000000"/>
          <w:sz w:val="24"/>
          <w:szCs w:val="24"/>
          <w:lang w:val="sq-AL"/>
        </w:rPr>
        <w:t xml:space="preserve"> </w:t>
      </w:r>
      <w:r w:rsidR="00635360" w:rsidRPr="00E021D0">
        <w:rPr>
          <w:rFonts w:ascii="Garamond" w:eastAsia="Calibri" w:hAnsi="Garamond"/>
          <w:i/>
          <w:color w:val="000000"/>
          <w:sz w:val="24"/>
          <w:szCs w:val="24"/>
          <w:lang w:val="sq-AL"/>
        </w:rPr>
        <w:t xml:space="preserve">nr. </w:t>
      </w:r>
      <w:r w:rsidR="00431F45" w:rsidRPr="00E021D0">
        <w:rPr>
          <w:rFonts w:ascii="Garamond" w:eastAsia="Calibri" w:hAnsi="Garamond"/>
          <w:i/>
          <w:color w:val="000000"/>
          <w:sz w:val="24"/>
          <w:szCs w:val="24"/>
          <w:lang w:val="sq-AL"/>
        </w:rPr>
        <w:t>38, datë</w:t>
      </w:r>
      <w:r w:rsidRPr="00E021D0">
        <w:rPr>
          <w:rFonts w:ascii="Garamond" w:eastAsia="Calibri" w:hAnsi="Garamond"/>
          <w:i/>
          <w:color w:val="000000"/>
          <w:sz w:val="24"/>
          <w:szCs w:val="24"/>
          <w:lang w:val="sq-AL"/>
        </w:rPr>
        <w:t xml:space="preserve"> 19.</w:t>
      </w:r>
      <w:r w:rsidR="00431F45" w:rsidRPr="00E021D0">
        <w:rPr>
          <w:rFonts w:ascii="Garamond" w:eastAsia="Calibri" w:hAnsi="Garamond"/>
          <w:i/>
          <w:color w:val="000000"/>
          <w:sz w:val="24"/>
          <w:szCs w:val="24"/>
          <w:lang w:val="sq-AL"/>
        </w:rPr>
        <w:t>9.2011</w:t>
      </w:r>
      <w:r w:rsidR="003D7213" w:rsidRPr="00E021D0">
        <w:rPr>
          <w:rFonts w:ascii="Garamond" w:eastAsia="Calibri" w:hAnsi="Garamond"/>
          <w:i/>
          <w:color w:val="000000"/>
          <w:sz w:val="24"/>
          <w:szCs w:val="24"/>
          <w:lang w:val="sq-AL"/>
        </w:rPr>
        <w:t>,</w:t>
      </w:r>
      <w:r w:rsidR="00431F45" w:rsidRPr="00E021D0">
        <w:rPr>
          <w:rFonts w:ascii="Garamond" w:eastAsia="Calibri" w:hAnsi="Garamond"/>
          <w:i/>
          <w:color w:val="000000"/>
          <w:sz w:val="24"/>
          <w:szCs w:val="24"/>
          <w:lang w:val="sq-AL"/>
        </w:rPr>
        <w:t xml:space="preserve"> “Për planin e dhënies së ndihmës shtetërore</w:t>
      </w:r>
      <w:r w:rsidR="003D7213" w:rsidRPr="00E021D0">
        <w:rPr>
          <w:rFonts w:ascii="Garamond" w:eastAsia="Calibri" w:hAnsi="Garamond"/>
          <w:i/>
          <w:color w:val="000000"/>
          <w:sz w:val="24"/>
          <w:szCs w:val="24"/>
          <w:lang w:val="sq-AL"/>
        </w:rPr>
        <w:t>,</w:t>
      </w:r>
      <w:r w:rsidR="00431F45" w:rsidRPr="00E021D0">
        <w:rPr>
          <w:rFonts w:ascii="Garamond" w:eastAsia="Calibri" w:hAnsi="Garamond"/>
          <w:i/>
          <w:color w:val="000000"/>
          <w:sz w:val="24"/>
          <w:szCs w:val="24"/>
          <w:lang w:val="sq-AL"/>
        </w:rPr>
        <w:t xml:space="preserve"> “Për programin e nxitjes së punësimit të femrave nga grupet e veçanta””</w:t>
      </w:r>
      <w:r w:rsidR="00B95C5E" w:rsidRPr="00E021D0">
        <w:rPr>
          <w:rFonts w:ascii="Garamond" w:eastAsia="Calibri" w:hAnsi="Garamond"/>
          <w:i/>
          <w:color w:val="000000"/>
          <w:sz w:val="24"/>
          <w:szCs w:val="24"/>
          <w:lang w:val="sq-AL"/>
        </w:rPr>
        <w:t>;</w:t>
      </w:r>
    </w:p>
    <w:p w:rsidR="00431F45" w:rsidRPr="00E021D0" w:rsidRDefault="00A64B58" w:rsidP="00953779">
      <w:pPr>
        <w:pStyle w:val="ListParagraph"/>
        <w:numPr>
          <w:ilvl w:val="0"/>
          <w:numId w:val="24"/>
        </w:numPr>
        <w:autoSpaceDE w:val="0"/>
        <w:autoSpaceDN w:val="0"/>
        <w:adjustRightInd w:val="0"/>
        <w:spacing w:after="0" w:line="240" w:lineRule="auto"/>
        <w:ind w:left="0" w:firstLine="284"/>
        <w:jc w:val="both"/>
        <w:rPr>
          <w:rFonts w:ascii="Garamond" w:eastAsia="Calibri" w:hAnsi="Garamond"/>
          <w:i/>
          <w:color w:val="000000"/>
          <w:sz w:val="24"/>
          <w:szCs w:val="24"/>
          <w:lang w:val="sq-AL"/>
        </w:rPr>
      </w:pPr>
      <w:r w:rsidRPr="00E021D0">
        <w:rPr>
          <w:rFonts w:ascii="Garamond" w:eastAsia="Calibri" w:hAnsi="Garamond"/>
          <w:i/>
          <w:color w:val="000000"/>
          <w:sz w:val="24"/>
          <w:szCs w:val="24"/>
          <w:lang w:val="sq-AL"/>
        </w:rPr>
        <w:t xml:space="preserve"> </w:t>
      </w:r>
      <w:r w:rsidR="00431F45" w:rsidRPr="00E021D0">
        <w:rPr>
          <w:rFonts w:ascii="Garamond" w:eastAsia="Calibri" w:hAnsi="Garamond"/>
          <w:i/>
          <w:color w:val="000000"/>
          <w:sz w:val="24"/>
          <w:szCs w:val="24"/>
          <w:lang w:val="sq-AL"/>
        </w:rPr>
        <w:t>Vendimin</w:t>
      </w:r>
      <w:r w:rsidR="005F29DE" w:rsidRPr="00E021D0">
        <w:rPr>
          <w:rFonts w:ascii="Garamond" w:eastAsia="Calibri" w:hAnsi="Garamond"/>
          <w:i/>
          <w:color w:val="000000"/>
          <w:sz w:val="24"/>
          <w:szCs w:val="24"/>
          <w:lang w:val="sq-AL"/>
        </w:rPr>
        <w:t xml:space="preserve"> </w:t>
      </w:r>
      <w:r w:rsidR="00431F45" w:rsidRPr="00E021D0">
        <w:rPr>
          <w:rFonts w:ascii="Garamond" w:eastAsia="Calibri" w:hAnsi="Garamond"/>
          <w:i/>
          <w:color w:val="000000"/>
          <w:sz w:val="24"/>
          <w:szCs w:val="24"/>
          <w:lang w:val="sq-AL"/>
        </w:rPr>
        <w:t>e KNSH</w:t>
      </w:r>
      <w:r w:rsidR="00211058" w:rsidRPr="00E021D0">
        <w:rPr>
          <w:rFonts w:ascii="Garamond" w:eastAsia="Calibri" w:hAnsi="Garamond"/>
          <w:i/>
          <w:color w:val="000000"/>
          <w:sz w:val="24"/>
          <w:szCs w:val="24"/>
          <w:lang w:val="sq-AL"/>
        </w:rPr>
        <w:t>-së</w:t>
      </w:r>
      <w:r w:rsidR="00431F45" w:rsidRPr="00E021D0">
        <w:rPr>
          <w:rFonts w:ascii="Garamond" w:eastAsia="Calibri" w:hAnsi="Garamond"/>
          <w:i/>
          <w:color w:val="000000"/>
          <w:sz w:val="24"/>
          <w:szCs w:val="24"/>
          <w:lang w:val="sq-AL"/>
        </w:rPr>
        <w:t xml:space="preserve"> </w:t>
      </w:r>
      <w:r w:rsidR="00635360" w:rsidRPr="00E021D0">
        <w:rPr>
          <w:rFonts w:ascii="Garamond" w:eastAsia="Calibri" w:hAnsi="Garamond"/>
          <w:i/>
          <w:color w:val="000000"/>
          <w:sz w:val="24"/>
          <w:szCs w:val="24"/>
          <w:lang w:val="sq-AL"/>
        </w:rPr>
        <w:t xml:space="preserve">nr. </w:t>
      </w:r>
      <w:r w:rsidRPr="00E021D0">
        <w:rPr>
          <w:rFonts w:ascii="Garamond" w:eastAsia="Calibri" w:hAnsi="Garamond"/>
          <w:i/>
          <w:color w:val="000000"/>
          <w:sz w:val="24"/>
          <w:szCs w:val="24"/>
          <w:lang w:val="sq-AL"/>
        </w:rPr>
        <w:t>39, datë 19.</w:t>
      </w:r>
      <w:r w:rsidR="00431F45" w:rsidRPr="00E021D0">
        <w:rPr>
          <w:rFonts w:ascii="Garamond" w:eastAsia="Calibri" w:hAnsi="Garamond"/>
          <w:i/>
          <w:color w:val="000000"/>
          <w:sz w:val="24"/>
          <w:szCs w:val="24"/>
          <w:lang w:val="sq-AL"/>
        </w:rPr>
        <w:t>9.2011</w:t>
      </w:r>
      <w:r w:rsidR="003D7213" w:rsidRPr="00E021D0">
        <w:rPr>
          <w:rFonts w:ascii="Garamond" w:eastAsia="Calibri" w:hAnsi="Garamond"/>
          <w:i/>
          <w:color w:val="000000"/>
          <w:sz w:val="24"/>
          <w:szCs w:val="24"/>
          <w:lang w:val="sq-AL"/>
        </w:rPr>
        <w:t>,</w:t>
      </w:r>
      <w:r w:rsidR="00431F45" w:rsidRPr="00E021D0">
        <w:rPr>
          <w:rFonts w:ascii="Garamond" w:eastAsia="Calibri" w:hAnsi="Garamond"/>
          <w:i/>
          <w:color w:val="000000"/>
          <w:sz w:val="24"/>
          <w:szCs w:val="24"/>
          <w:lang w:val="sq-AL"/>
        </w:rPr>
        <w:t xml:space="preserve"> “Për planin e dhënies së ndihmës shtetërore</w:t>
      </w:r>
      <w:r w:rsidR="003D7213" w:rsidRPr="00E021D0">
        <w:rPr>
          <w:rFonts w:ascii="Garamond" w:eastAsia="Calibri" w:hAnsi="Garamond"/>
          <w:i/>
          <w:color w:val="000000"/>
          <w:sz w:val="24"/>
          <w:szCs w:val="24"/>
          <w:lang w:val="sq-AL"/>
        </w:rPr>
        <w:t>,</w:t>
      </w:r>
      <w:r w:rsidR="00431F45" w:rsidRPr="00E021D0">
        <w:rPr>
          <w:rFonts w:ascii="Garamond" w:eastAsia="Calibri" w:hAnsi="Garamond"/>
          <w:i/>
          <w:color w:val="000000"/>
          <w:sz w:val="24"/>
          <w:szCs w:val="24"/>
          <w:lang w:val="sq-AL"/>
        </w:rPr>
        <w:t xml:space="preserve"> “Për masën e financimit, kriteret dhe procedurat e zbatimit të programit të nxitjes së punësimit të punëkërkuesve të papunë që hyjnë për herë të parë në punë””</w:t>
      </w:r>
      <w:r w:rsidR="00B95C5E" w:rsidRPr="00E021D0">
        <w:rPr>
          <w:rFonts w:ascii="Garamond" w:eastAsia="Calibri" w:hAnsi="Garamond"/>
          <w:i/>
          <w:color w:val="000000"/>
          <w:sz w:val="24"/>
          <w:szCs w:val="24"/>
          <w:lang w:val="sq-AL"/>
        </w:rPr>
        <w:t>;</w:t>
      </w:r>
    </w:p>
    <w:p w:rsidR="00431F45" w:rsidRPr="00E021D0" w:rsidRDefault="00A64B58" w:rsidP="00953779">
      <w:pPr>
        <w:pStyle w:val="ListParagraph"/>
        <w:numPr>
          <w:ilvl w:val="0"/>
          <w:numId w:val="24"/>
        </w:numPr>
        <w:spacing w:after="0" w:line="240" w:lineRule="auto"/>
        <w:ind w:left="0" w:firstLine="284"/>
        <w:jc w:val="both"/>
        <w:rPr>
          <w:rFonts w:ascii="Garamond" w:eastAsia="Calibri" w:hAnsi="Garamond"/>
          <w:i/>
          <w:color w:val="000000"/>
          <w:sz w:val="24"/>
          <w:szCs w:val="24"/>
          <w:lang w:val="sq-AL"/>
        </w:rPr>
      </w:pPr>
      <w:r w:rsidRPr="00E021D0">
        <w:rPr>
          <w:rFonts w:ascii="Garamond" w:eastAsia="Calibri" w:hAnsi="Garamond"/>
          <w:i/>
          <w:color w:val="000000"/>
          <w:sz w:val="24"/>
          <w:szCs w:val="24"/>
          <w:lang w:val="sq-AL"/>
        </w:rPr>
        <w:t xml:space="preserve"> </w:t>
      </w:r>
      <w:r w:rsidR="00431F45" w:rsidRPr="00E021D0">
        <w:rPr>
          <w:rFonts w:ascii="Garamond" w:eastAsia="Calibri" w:hAnsi="Garamond"/>
          <w:i/>
          <w:color w:val="000000"/>
          <w:sz w:val="24"/>
          <w:szCs w:val="24"/>
          <w:lang w:val="sq-AL"/>
        </w:rPr>
        <w:t>Vendimin e KNSH</w:t>
      </w:r>
      <w:r w:rsidR="00211058" w:rsidRPr="00E021D0">
        <w:rPr>
          <w:rFonts w:ascii="Garamond" w:eastAsia="Calibri" w:hAnsi="Garamond"/>
          <w:i/>
          <w:color w:val="000000"/>
          <w:sz w:val="24"/>
          <w:szCs w:val="24"/>
          <w:lang w:val="sq-AL"/>
        </w:rPr>
        <w:t>-së</w:t>
      </w:r>
      <w:r w:rsidR="00431F45" w:rsidRPr="00E021D0">
        <w:rPr>
          <w:rFonts w:ascii="Garamond" w:eastAsia="Calibri" w:hAnsi="Garamond"/>
          <w:i/>
          <w:color w:val="000000"/>
          <w:sz w:val="24"/>
          <w:szCs w:val="24"/>
          <w:lang w:val="sq-AL"/>
        </w:rPr>
        <w:t xml:space="preserve"> </w:t>
      </w:r>
      <w:r w:rsidR="00635360" w:rsidRPr="00E021D0">
        <w:rPr>
          <w:rFonts w:ascii="Garamond" w:eastAsia="Calibri" w:hAnsi="Garamond"/>
          <w:i/>
          <w:color w:val="000000"/>
          <w:sz w:val="24"/>
          <w:szCs w:val="24"/>
          <w:lang w:val="sq-AL"/>
        </w:rPr>
        <w:t xml:space="preserve">nr. </w:t>
      </w:r>
      <w:r w:rsidR="00431F45" w:rsidRPr="00E021D0">
        <w:rPr>
          <w:rFonts w:ascii="Garamond" w:eastAsia="Calibri" w:hAnsi="Garamond"/>
          <w:i/>
          <w:color w:val="000000"/>
          <w:sz w:val="24"/>
          <w:szCs w:val="24"/>
          <w:lang w:val="sq-AL"/>
        </w:rPr>
        <w:t>47, datë 28.3.2014</w:t>
      </w:r>
      <w:r w:rsidR="003D7213" w:rsidRPr="00E021D0">
        <w:rPr>
          <w:rFonts w:ascii="Garamond" w:eastAsia="Calibri" w:hAnsi="Garamond"/>
          <w:i/>
          <w:color w:val="000000"/>
          <w:sz w:val="24"/>
          <w:szCs w:val="24"/>
          <w:lang w:val="sq-AL"/>
        </w:rPr>
        <w:t>,</w:t>
      </w:r>
      <w:r w:rsidR="005F29DE" w:rsidRPr="00E021D0">
        <w:rPr>
          <w:rFonts w:ascii="Garamond" w:eastAsia="Calibri" w:hAnsi="Garamond"/>
          <w:i/>
          <w:color w:val="000000"/>
          <w:sz w:val="24"/>
          <w:szCs w:val="24"/>
          <w:lang w:val="sq-AL"/>
        </w:rPr>
        <w:t xml:space="preserve"> </w:t>
      </w:r>
      <w:r w:rsidR="00431F45" w:rsidRPr="00E021D0">
        <w:rPr>
          <w:rFonts w:ascii="Garamond" w:eastAsia="Calibri" w:hAnsi="Garamond"/>
          <w:i/>
          <w:color w:val="000000"/>
          <w:sz w:val="24"/>
          <w:szCs w:val="24"/>
          <w:lang w:val="sq-AL"/>
        </w:rPr>
        <w:t>“Për planin e dhënies së ndihmës shtetërore</w:t>
      </w:r>
      <w:r w:rsidR="003D7213" w:rsidRPr="00E021D0">
        <w:rPr>
          <w:rFonts w:ascii="Garamond" w:eastAsia="Calibri" w:hAnsi="Garamond"/>
          <w:i/>
          <w:color w:val="000000"/>
          <w:sz w:val="24"/>
          <w:szCs w:val="24"/>
          <w:lang w:val="sq-AL"/>
        </w:rPr>
        <w:t>,</w:t>
      </w:r>
      <w:r w:rsidR="00431F45" w:rsidRPr="00E021D0">
        <w:rPr>
          <w:rFonts w:ascii="Garamond" w:eastAsia="Calibri" w:hAnsi="Garamond"/>
          <w:i/>
          <w:color w:val="000000"/>
          <w:sz w:val="24"/>
          <w:szCs w:val="24"/>
          <w:lang w:val="sq-AL"/>
        </w:rPr>
        <w:t xml:space="preserve"> “Për programin e nxitjes së punësimit të personave me aftësi të kufizuar</w:t>
      </w:r>
      <w:r w:rsidR="006B16A1" w:rsidRPr="00E021D0">
        <w:rPr>
          <w:rFonts w:ascii="Garamond" w:eastAsia="Calibri" w:hAnsi="Garamond"/>
          <w:i/>
          <w:color w:val="000000"/>
          <w:sz w:val="24"/>
          <w:szCs w:val="24"/>
          <w:lang w:val="sq-AL"/>
        </w:rPr>
        <w:t>a</w:t>
      </w:r>
      <w:r w:rsidR="00431F45" w:rsidRPr="00E021D0">
        <w:rPr>
          <w:rFonts w:ascii="Garamond" w:eastAsia="Calibri" w:hAnsi="Garamond"/>
          <w:i/>
          <w:color w:val="000000"/>
          <w:sz w:val="24"/>
          <w:szCs w:val="24"/>
          <w:lang w:val="sq-AL"/>
        </w:rPr>
        <w:t>””;</w:t>
      </w:r>
    </w:p>
    <w:p w:rsidR="00431F45" w:rsidRPr="00E021D0" w:rsidRDefault="00A64B58" w:rsidP="00953779">
      <w:pPr>
        <w:pStyle w:val="ListParagraph"/>
        <w:numPr>
          <w:ilvl w:val="0"/>
          <w:numId w:val="24"/>
        </w:numPr>
        <w:spacing w:after="0" w:line="240" w:lineRule="auto"/>
        <w:ind w:left="0" w:firstLine="284"/>
        <w:jc w:val="both"/>
        <w:rPr>
          <w:rFonts w:ascii="Garamond" w:eastAsia="Calibri" w:hAnsi="Garamond"/>
          <w:i/>
          <w:color w:val="000000"/>
          <w:sz w:val="24"/>
          <w:szCs w:val="24"/>
          <w:lang w:val="sq-AL"/>
        </w:rPr>
      </w:pPr>
      <w:r w:rsidRPr="00E021D0">
        <w:rPr>
          <w:rFonts w:ascii="Garamond" w:eastAsia="Calibri" w:hAnsi="Garamond"/>
          <w:i/>
          <w:color w:val="000000"/>
          <w:sz w:val="24"/>
          <w:szCs w:val="24"/>
          <w:lang w:val="sq-AL"/>
        </w:rPr>
        <w:t xml:space="preserve"> </w:t>
      </w:r>
      <w:r w:rsidR="00431F45" w:rsidRPr="00E021D0">
        <w:rPr>
          <w:rFonts w:ascii="Garamond" w:eastAsia="Calibri" w:hAnsi="Garamond"/>
          <w:i/>
          <w:color w:val="000000"/>
          <w:sz w:val="24"/>
          <w:szCs w:val="24"/>
          <w:lang w:val="sq-AL"/>
        </w:rPr>
        <w:t>Vendim</w:t>
      </w:r>
      <w:r w:rsidR="006B16A1" w:rsidRPr="00E021D0">
        <w:rPr>
          <w:rFonts w:ascii="Garamond" w:eastAsia="Calibri" w:hAnsi="Garamond"/>
          <w:i/>
          <w:color w:val="000000"/>
          <w:sz w:val="24"/>
          <w:szCs w:val="24"/>
          <w:lang w:val="sq-AL"/>
        </w:rPr>
        <w:t>in</w:t>
      </w:r>
      <w:r w:rsidR="00431F45" w:rsidRPr="00E021D0">
        <w:rPr>
          <w:rFonts w:ascii="Garamond" w:eastAsia="Calibri" w:hAnsi="Garamond"/>
          <w:i/>
          <w:color w:val="000000"/>
          <w:sz w:val="24"/>
          <w:szCs w:val="24"/>
          <w:lang w:val="sq-AL"/>
        </w:rPr>
        <w:t xml:space="preserve"> e KNSH</w:t>
      </w:r>
      <w:r w:rsidR="00211058" w:rsidRPr="00E021D0">
        <w:rPr>
          <w:rFonts w:ascii="Garamond" w:eastAsia="Calibri" w:hAnsi="Garamond"/>
          <w:i/>
          <w:color w:val="000000"/>
          <w:sz w:val="24"/>
          <w:szCs w:val="24"/>
          <w:lang w:val="sq-AL"/>
        </w:rPr>
        <w:t>-së</w:t>
      </w:r>
      <w:r w:rsidR="00431F45" w:rsidRPr="00E021D0">
        <w:rPr>
          <w:rFonts w:ascii="Garamond" w:eastAsia="Calibri" w:hAnsi="Garamond"/>
          <w:i/>
          <w:color w:val="000000"/>
          <w:sz w:val="24"/>
          <w:szCs w:val="24"/>
          <w:lang w:val="sq-AL"/>
        </w:rPr>
        <w:t xml:space="preserve"> </w:t>
      </w:r>
      <w:r w:rsidR="00635360" w:rsidRPr="00E021D0">
        <w:rPr>
          <w:rFonts w:ascii="Garamond" w:eastAsia="Calibri" w:hAnsi="Garamond"/>
          <w:i/>
          <w:color w:val="000000"/>
          <w:sz w:val="24"/>
          <w:szCs w:val="24"/>
          <w:lang w:val="sq-AL"/>
        </w:rPr>
        <w:t xml:space="preserve">nr. </w:t>
      </w:r>
      <w:r w:rsidR="00431F45" w:rsidRPr="00E021D0">
        <w:rPr>
          <w:rFonts w:ascii="Garamond" w:eastAsia="Calibri" w:hAnsi="Garamond"/>
          <w:i/>
          <w:color w:val="000000"/>
          <w:sz w:val="24"/>
          <w:szCs w:val="24"/>
          <w:lang w:val="sq-AL"/>
        </w:rPr>
        <w:t>62, datë 14.12.2015</w:t>
      </w:r>
      <w:r w:rsidR="003D7213" w:rsidRPr="00E021D0">
        <w:rPr>
          <w:rFonts w:ascii="Garamond" w:eastAsia="Calibri" w:hAnsi="Garamond"/>
          <w:i/>
          <w:color w:val="000000"/>
          <w:sz w:val="24"/>
          <w:szCs w:val="24"/>
          <w:lang w:val="sq-AL"/>
        </w:rPr>
        <w:t>,</w:t>
      </w:r>
      <w:r w:rsidR="00431F45" w:rsidRPr="00E021D0">
        <w:rPr>
          <w:rFonts w:ascii="Garamond" w:eastAsia="Calibri" w:hAnsi="Garamond"/>
          <w:i/>
          <w:color w:val="000000"/>
          <w:sz w:val="24"/>
          <w:szCs w:val="24"/>
          <w:lang w:val="sq-AL"/>
        </w:rPr>
        <w:t xml:space="preserve"> “Për planin e dhënies së ndihmës shtetërore</w:t>
      </w:r>
      <w:r w:rsidR="003D7213" w:rsidRPr="00E021D0">
        <w:rPr>
          <w:rFonts w:ascii="Garamond" w:eastAsia="Calibri" w:hAnsi="Garamond"/>
          <w:i/>
          <w:color w:val="000000"/>
          <w:sz w:val="24"/>
          <w:szCs w:val="24"/>
          <w:lang w:val="sq-AL"/>
        </w:rPr>
        <w:t>,</w:t>
      </w:r>
      <w:r w:rsidR="00431F45" w:rsidRPr="00E021D0">
        <w:rPr>
          <w:rFonts w:ascii="Garamond" w:eastAsia="Calibri" w:hAnsi="Garamond"/>
          <w:i/>
          <w:color w:val="000000"/>
          <w:sz w:val="24"/>
          <w:szCs w:val="24"/>
          <w:lang w:val="sq-AL"/>
        </w:rPr>
        <w:t xml:space="preserve"> “Për programin e nxitjes së punësimit të të rinjve, që kanë fituar statusin e jetimit””.</w:t>
      </w:r>
    </w:p>
    <w:p w:rsidR="00431F45" w:rsidRPr="00E021D0" w:rsidRDefault="00431F45" w:rsidP="00431F45">
      <w:pPr>
        <w:pStyle w:val="Default"/>
        <w:ind w:firstLine="284"/>
        <w:jc w:val="both"/>
        <w:rPr>
          <w:rFonts w:ascii="Garamond" w:hAnsi="Garamond"/>
          <w:color w:val="auto"/>
          <w:lang w:val="sq-AL"/>
        </w:rPr>
      </w:pPr>
      <w:r w:rsidRPr="00E021D0">
        <w:rPr>
          <w:rFonts w:ascii="Garamond" w:hAnsi="Garamond"/>
          <w:color w:val="auto"/>
          <w:lang w:val="sq-AL"/>
        </w:rPr>
        <w:t xml:space="preserve">Nga skema </w:t>
      </w:r>
      <w:r w:rsidR="000A4B18" w:rsidRPr="00E021D0">
        <w:rPr>
          <w:rFonts w:ascii="Garamond" w:hAnsi="Garamond"/>
          <w:color w:val="auto"/>
          <w:lang w:val="sq-AL"/>
        </w:rPr>
        <w:t xml:space="preserve">e </w:t>
      </w:r>
      <w:r w:rsidRPr="00E021D0">
        <w:rPr>
          <w:rFonts w:ascii="Garamond" w:hAnsi="Garamond"/>
          <w:color w:val="auto"/>
          <w:lang w:val="sq-AL"/>
        </w:rPr>
        <w:t>ndihmës shtetërore me qëllim nxitjen e punësimit kanë përfituar gjithsej 432 ndërmarrje, duke punësuar gjithsej</w:t>
      </w:r>
      <w:r w:rsidR="005F29DE" w:rsidRPr="00E021D0">
        <w:rPr>
          <w:rFonts w:ascii="Garamond" w:hAnsi="Garamond"/>
          <w:color w:val="auto"/>
          <w:lang w:val="sq-AL"/>
        </w:rPr>
        <w:t xml:space="preserve"> </w:t>
      </w:r>
      <w:r w:rsidRPr="00E021D0">
        <w:rPr>
          <w:rFonts w:ascii="Garamond" w:hAnsi="Garamond"/>
          <w:color w:val="auto"/>
          <w:lang w:val="sq-AL"/>
        </w:rPr>
        <w:t>3040 punëkërkues të papunë, e detajuar si më poshtë:</w:t>
      </w:r>
    </w:p>
    <w:p w:rsidR="00431F45" w:rsidRPr="00E021D0" w:rsidRDefault="00431F45" w:rsidP="00431F45">
      <w:pPr>
        <w:pStyle w:val="Paragrafi"/>
        <w:rPr>
          <w:lang w:val="sq-AL"/>
        </w:rPr>
      </w:pPr>
      <w:r w:rsidRPr="00E021D0">
        <w:rPr>
          <w:lang w:val="sq-AL"/>
        </w:rPr>
        <w:t>-</w:t>
      </w:r>
      <w:r w:rsidR="00211058" w:rsidRPr="00E021D0">
        <w:rPr>
          <w:lang w:val="sq-AL"/>
        </w:rPr>
        <w:t xml:space="preserve"> </w:t>
      </w:r>
      <w:r w:rsidRPr="00E021D0">
        <w:rPr>
          <w:lang w:val="sq-AL"/>
        </w:rPr>
        <w:t>Nga</w:t>
      </w:r>
      <w:r w:rsidR="005F29DE" w:rsidRPr="00E021D0">
        <w:rPr>
          <w:lang w:val="sq-AL"/>
        </w:rPr>
        <w:t xml:space="preserve"> </w:t>
      </w:r>
      <w:r w:rsidRPr="00E021D0">
        <w:rPr>
          <w:lang w:val="sq-AL"/>
        </w:rPr>
        <w:t xml:space="preserve">skema e punësimit të punëkërkuesve që kanë mbaruar arsimin e lartë brenda dhe jashtë vendit kanë përfituar gjithsej 598 punëkërkues të papunë. </w:t>
      </w:r>
    </w:p>
    <w:p w:rsidR="00431F45" w:rsidRPr="00E021D0" w:rsidRDefault="00431F45" w:rsidP="00431F45">
      <w:pPr>
        <w:pStyle w:val="Paragrafi"/>
        <w:rPr>
          <w:lang w:val="sq-AL"/>
        </w:rPr>
      </w:pPr>
      <w:r w:rsidRPr="00E021D0">
        <w:rPr>
          <w:lang w:val="sq-AL"/>
        </w:rPr>
        <w:t>-</w:t>
      </w:r>
      <w:r w:rsidR="00211058" w:rsidRPr="00E021D0">
        <w:rPr>
          <w:lang w:val="sq-AL"/>
        </w:rPr>
        <w:t xml:space="preserve"> </w:t>
      </w:r>
      <w:r w:rsidRPr="00E021D0">
        <w:rPr>
          <w:lang w:val="sq-AL"/>
        </w:rPr>
        <w:t>Nga</w:t>
      </w:r>
      <w:r w:rsidR="005F29DE" w:rsidRPr="00E021D0">
        <w:rPr>
          <w:lang w:val="sq-AL"/>
        </w:rPr>
        <w:t xml:space="preserve"> </w:t>
      </w:r>
      <w:r w:rsidRPr="00E021D0">
        <w:rPr>
          <w:lang w:val="sq-AL"/>
        </w:rPr>
        <w:t>skema e punësimit të punëkërkuesve të papunë nga grupe të veçanta kanë përfituar 332 ndërmarrje, duke u punësuar 2307 punëkërkues të papunë.</w:t>
      </w:r>
    </w:p>
    <w:p w:rsidR="00431F45" w:rsidRPr="00E021D0" w:rsidRDefault="00431F45" w:rsidP="00431F45">
      <w:pPr>
        <w:pStyle w:val="Paragrafi"/>
        <w:rPr>
          <w:lang w:val="sq-AL"/>
        </w:rPr>
      </w:pPr>
      <w:r w:rsidRPr="00E021D0">
        <w:rPr>
          <w:lang w:val="sq-AL"/>
        </w:rPr>
        <w:t>-</w:t>
      </w:r>
      <w:r w:rsidR="00211058" w:rsidRPr="00E021D0">
        <w:rPr>
          <w:lang w:val="sq-AL"/>
        </w:rPr>
        <w:t xml:space="preserve"> </w:t>
      </w:r>
      <w:r w:rsidRPr="00E021D0">
        <w:rPr>
          <w:lang w:val="sq-AL"/>
        </w:rPr>
        <w:t xml:space="preserve">Nga skema e punësimit të punëkërkuesve gra dhe vajza nga grupet e </w:t>
      </w:r>
      <w:r w:rsidR="00A64B58" w:rsidRPr="00E021D0">
        <w:rPr>
          <w:lang w:val="sq-AL"/>
        </w:rPr>
        <w:t>veçanta</w:t>
      </w:r>
      <w:r w:rsidRPr="00E021D0">
        <w:rPr>
          <w:lang w:val="sq-AL"/>
        </w:rPr>
        <w:t xml:space="preserve"> kanë përfituar gjithsej 10 ndërmarrje, duke u punësuar 10 punëkërkues të papunë.</w:t>
      </w:r>
    </w:p>
    <w:p w:rsidR="00431F45" w:rsidRPr="00E021D0" w:rsidRDefault="00431F45" w:rsidP="00431F45">
      <w:pPr>
        <w:pStyle w:val="Paragrafi"/>
        <w:rPr>
          <w:lang w:val="sq-AL"/>
        </w:rPr>
      </w:pPr>
      <w:r w:rsidRPr="00E021D0">
        <w:rPr>
          <w:lang w:val="sq-AL"/>
        </w:rPr>
        <w:t>-</w:t>
      </w:r>
      <w:r w:rsidR="00211058" w:rsidRPr="00E021D0">
        <w:rPr>
          <w:lang w:val="sq-AL"/>
        </w:rPr>
        <w:t xml:space="preserve"> </w:t>
      </w:r>
      <w:r w:rsidRPr="00E021D0">
        <w:rPr>
          <w:lang w:val="sq-AL"/>
        </w:rPr>
        <w:t>Nga</w:t>
      </w:r>
      <w:r w:rsidR="005F29DE" w:rsidRPr="00E021D0">
        <w:rPr>
          <w:lang w:val="sq-AL"/>
        </w:rPr>
        <w:t xml:space="preserve"> </w:t>
      </w:r>
      <w:r w:rsidRPr="00E021D0">
        <w:rPr>
          <w:lang w:val="sq-AL"/>
        </w:rPr>
        <w:t>skema e punësimit të punëkërkuesve të rinj kanë përfituar gjithsej 33 ndërmarrje, duke punësuar 44 punëkërkues të papunë.</w:t>
      </w:r>
    </w:p>
    <w:p w:rsidR="00431F45" w:rsidRPr="00E021D0" w:rsidRDefault="00431F45" w:rsidP="00431F45">
      <w:pPr>
        <w:pStyle w:val="Paragrafi"/>
        <w:rPr>
          <w:lang w:val="sq-AL"/>
        </w:rPr>
      </w:pPr>
      <w:r w:rsidRPr="00E021D0">
        <w:rPr>
          <w:lang w:val="sq-AL"/>
        </w:rPr>
        <w:t>-</w:t>
      </w:r>
      <w:r w:rsidR="00211058" w:rsidRPr="00E021D0">
        <w:rPr>
          <w:lang w:val="sq-AL"/>
        </w:rPr>
        <w:t xml:space="preserve"> </w:t>
      </w:r>
      <w:r w:rsidRPr="00E021D0">
        <w:rPr>
          <w:lang w:val="sq-AL"/>
        </w:rPr>
        <w:t>Nga</w:t>
      </w:r>
      <w:r w:rsidR="005F29DE" w:rsidRPr="00E021D0">
        <w:rPr>
          <w:lang w:val="sq-AL"/>
        </w:rPr>
        <w:t xml:space="preserve"> </w:t>
      </w:r>
      <w:r w:rsidRPr="00E021D0">
        <w:rPr>
          <w:lang w:val="sq-AL"/>
        </w:rPr>
        <w:t>skema e punësimit të punëkërkuesve me aftësi të kufizuara kanë përfituar gjithsej 55 ndërmarrje, duke krijuar gjithsej 79</w:t>
      </w:r>
      <w:r w:rsidR="005F29DE" w:rsidRPr="00E021D0">
        <w:rPr>
          <w:lang w:val="sq-AL"/>
        </w:rPr>
        <w:t xml:space="preserve"> </w:t>
      </w:r>
      <w:r w:rsidRPr="00E021D0">
        <w:rPr>
          <w:lang w:val="sq-AL"/>
        </w:rPr>
        <w:t>vende të reja pune.</w:t>
      </w:r>
    </w:p>
    <w:p w:rsidR="00431F45" w:rsidRPr="00E021D0" w:rsidRDefault="00431F45" w:rsidP="00431F45">
      <w:pPr>
        <w:pStyle w:val="Paragrafi"/>
        <w:rPr>
          <w:lang w:val="sq-AL"/>
        </w:rPr>
      </w:pPr>
      <w:r w:rsidRPr="00E021D0">
        <w:rPr>
          <w:lang w:val="sq-AL"/>
        </w:rPr>
        <w:t>-</w:t>
      </w:r>
      <w:r w:rsidR="00211058" w:rsidRPr="00E021D0">
        <w:rPr>
          <w:lang w:val="sq-AL"/>
        </w:rPr>
        <w:t xml:space="preserve"> </w:t>
      </w:r>
      <w:r w:rsidRPr="00E021D0">
        <w:rPr>
          <w:lang w:val="sq-AL"/>
        </w:rPr>
        <w:t>Nga</w:t>
      </w:r>
      <w:r w:rsidR="005F29DE" w:rsidRPr="00E021D0">
        <w:rPr>
          <w:lang w:val="sq-AL"/>
        </w:rPr>
        <w:t xml:space="preserve"> </w:t>
      </w:r>
      <w:r w:rsidRPr="00E021D0">
        <w:rPr>
          <w:lang w:val="sq-AL"/>
        </w:rPr>
        <w:t>skema e punësimit të punëkërkuesve me statusin e jetimit kanë përfituar gjithsej 2 ndërmarrje, duke u krijuar 2 vende të reja pune.</w:t>
      </w:r>
    </w:p>
    <w:p w:rsidR="00431F45" w:rsidRPr="00E021D0" w:rsidRDefault="00431F45" w:rsidP="00431F45">
      <w:pPr>
        <w:pStyle w:val="ListParagraph"/>
        <w:spacing w:after="0" w:line="240" w:lineRule="auto"/>
        <w:ind w:left="0" w:firstLine="284"/>
        <w:jc w:val="both"/>
        <w:rPr>
          <w:rFonts w:ascii="Garamond" w:hAnsi="Garamond"/>
          <w:b/>
          <w:sz w:val="24"/>
          <w:szCs w:val="24"/>
          <w:lang w:val="sq-AL"/>
        </w:rPr>
      </w:pPr>
      <w:r w:rsidRPr="00E021D0">
        <w:rPr>
          <w:rFonts w:ascii="Garamond" w:hAnsi="Garamond"/>
          <w:i/>
          <w:sz w:val="24"/>
          <w:szCs w:val="24"/>
          <w:u w:val="single"/>
          <w:lang w:val="sq-AL" w:eastAsia="en-GB"/>
        </w:rPr>
        <w:t>Ndihma për trajnim</w:t>
      </w:r>
      <w:r w:rsidR="00211058" w:rsidRPr="00E021D0">
        <w:rPr>
          <w:rFonts w:ascii="Garamond" w:hAnsi="Garamond"/>
          <w:i/>
          <w:sz w:val="24"/>
          <w:szCs w:val="24"/>
          <w:u w:val="single"/>
          <w:lang w:val="sq-AL" w:eastAsia="en-GB"/>
        </w:rPr>
        <w:t>.</w:t>
      </w:r>
      <w:r w:rsidRPr="00E021D0">
        <w:rPr>
          <w:rFonts w:ascii="Garamond" w:hAnsi="Garamond"/>
          <w:sz w:val="24"/>
          <w:szCs w:val="24"/>
          <w:lang w:val="sq-AL" w:eastAsia="en-GB"/>
        </w:rPr>
        <w:t xml:space="preserve"> Skema e ndihmës shtetërore</w:t>
      </w:r>
      <w:r w:rsidR="00736AFE" w:rsidRPr="00E021D0">
        <w:rPr>
          <w:rFonts w:ascii="Garamond" w:hAnsi="Garamond"/>
          <w:sz w:val="24"/>
          <w:szCs w:val="24"/>
          <w:lang w:val="sq-AL" w:eastAsia="en-GB"/>
        </w:rPr>
        <w:t>,</w:t>
      </w:r>
      <w:r w:rsidRPr="00E021D0">
        <w:rPr>
          <w:rFonts w:ascii="Garamond" w:hAnsi="Garamond"/>
          <w:sz w:val="24"/>
          <w:szCs w:val="24"/>
          <w:lang w:val="sq-AL" w:eastAsia="en-GB"/>
        </w:rPr>
        <w:t xml:space="preserve"> e miratuar me vendimin e KNSH </w:t>
      </w:r>
      <w:r w:rsidR="00635360" w:rsidRPr="00E021D0">
        <w:rPr>
          <w:rFonts w:ascii="Garamond" w:hAnsi="Garamond"/>
          <w:sz w:val="24"/>
          <w:szCs w:val="24"/>
          <w:lang w:val="sq-AL" w:eastAsia="en-GB"/>
        </w:rPr>
        <w:t xml:space="preserve">nr. </w:t>
      </w:r>
      <w:r w:rsidR="008244F7" w:rsidRPr="00E021D0">
        <w:rPr>
          <w:rFonts w:ascii="Garamond" w:hAnsi="Garamond"/>
          <w:sz w:val="24"/>
          <w:szCs w:val="24"/>
          <w:lang w:val="sq-AL" w:eastAsia="en-GB"/>
        </w:rPr>
        <w:t>12, datë 15.</w:t>
      </w:r>
      <w:r w:rsidRPr="00E021D0">
        <w:rPr>
          <w:rFonts w:ascii="Garamond" w:hAnsi="Garamond"/>
          <w:sz w:val="24"/>
          <w:szCs w:val="24"/>
          <w:lang w:val="sq-AL" w:eastAsia="en-GB"/>
        </w:rPr>
        <w:t>3.2007</w:t>
      </w:r>
      <w:r w:rsidR="00995425" w:rsidRPr="00E021D0">
        <w:rPr>
          <w:rFonts w:ascii="Garamond" w:hAnsi="Garamond"/>
          <w:sz w:val="24"/>
          <w:szCs w:val="24"/>
          <w:lang w:val="sq-AL" w:eastAsia="en-GB"/>
        </w:rPr>
        <w:t>,</w:t>
      </w:r>
      <w:r w:rsidRPr="00E021D0">
        <w:rPr>
          <w:rFonts w:ascii="Garamond" w:hAnsi="Garamond"/>
          <w:sz w:val="24"/>
          <w:szCs w:val="24"/>
          <w:lang w:val="sq-AL" w:eastAsia="en-GB"/>
        </w:rPr>
        <w:t xml:space="preserve"> “Për skemën ekzistuese</w:t>
      </w:r>
      <w:r w:rsidR="00995425" w:rsidRPr="00E021D0">
        <w:rPr>
          <w:rFonts w:ascii="Garamond" w:hAnsi="Garamond"/>
          <w:sz w:val="24"/>
          <w:szCs w:val="24"/>
          <w:lang w:val="sq-AL" w:eastAsia="en-GB"/>
        </w:rPr>
        <w:t>,</w:t>
      </w:r>
      <w:r w:rsidRPr="00E021D0">
        <w:rPr>
          <w:rFonts w:ascii="Garamond" w:hAnsi="Garamond"/>
          <w:sz w:val="24"/>
          <w:szCs w:val="24"/>
          <w:lang w:val="sq-AL" w:eastAsia="en-GB"/>
        </w:rPr>
        <w:t xml:space="preserve"> “Për programin e nxitjes së punësimit, nëpërmjet formimit në punë””, ka si qëllim trajnimin e punëkërkuesve të cilët më pas sigurojnë vendin e tyre të punës në ndërmarrjet të cilat janë përfitues</w:t>
      </w:r>
      <w:r w:rsidR="009C56E1" w:rsidRPr="00E021D0">
        <w:rPr>
          <w:rFonts w:ascii="Garamond" w:hAnsi="Garamond"/>
          <w:sz w:val="24"/>
          <w:szCs w:val="24"/>
          <w:lang w:val="sq-AL" w:eastAsia="en-GB"/>
        </w:rPr>
        <w:t>e</w:t>
      </w:r>
      <w:r w:rsidRPr="00E021D0">
        <w:rPr>
          <w:rFonts w:ascii="Garamond" w:hAnsi="Garamond"/>
          <w:sz w:val="24"/>
          <w:szCs w:val="24"/>
          <w:lang w:val="sq-AL" w:eastAsia="en-GB"/>
        </w:rPr>
        <w:t xml:space="preserve"> të ndihmës shtetërore. Në vitin 2017 </w:t>
      </w:r>
      <w:r w:rsidRPr="00E021D0">
        <w:rPr>
          <w:rFonts w:ascii="Garamond" w:eastAsia="Calibri" w:hAnsi="Garamond"/>
          <w:color w:val="000000"/>
          <w:sz w:val="24"/>
          <w:szCs w:val="24"/>
          <w:lang w:val="sq-AL"/>
        </w:rPr>
        <w:t xml:space="preserve">kanë përfituar gjithsej 121 ndërmarrje duke u trajnuar 2224 punëkërkues të papunë, </w:t>
      </w:r>
      <w:r w:rsidRPr="00E021D0">
        <w:rPr>
          <w:rFonts w:ascii="Garamond" w:hAnsi="Garamond"/>
          <w:sz w:val="24"/>
          <w:szCs w:val="24"/>
          <w:lang w:val="sq-AL" w:eastAsia="en-GB"/>
        </w:rPr>
        <w:t>janë dhënë 279,23 milion</w:t>
      </w:r>
      <w:r w:rsidR="00995425" w:rsidRPr="00E021D0">
        <w:rPr>
          <w:rFonts w:ascii="Garamond" w:hAnsi="Garamond"/>
          <w:sz w:val="24"/>
          <w:szCs w:val="24"/>
          <w:lang w:val="sq-AL" w:eastAsia="en-GB"/>
        </w:rPr>
        <w:t>ë</w:t>
      </w:r>
      <w:r w:rsidRPr="00E021D0">
        <w:rPr>
          <w:rFonts w:ascii="Garamond" w:hAnsi="Garamond"/>
          <w:sz w:val="24"/>
          <w:szCs w:val="24"/>
          <w:lang w:val="sq-AL" w:eastAsia="en-GB"/>
        </w:rPr>
        <w:t xml:space="preserve"> lekë. Për këtë skemë të ndihmës shtetërore janë shpenzuar fonde nga buxheti i shtetit gjithsej në shumën 276.98 </w:t>
      </w:r>
      <w:r w:rsidR="00B6689C" w:rsidRPr="00E021D0">
        <w:rPr>
          <w:rStyle w:val="hps"/>
          <w:rFonts w:ascii="Garamond" w:hAnsi="Garamond"/>
          <w:sz w:val="24"/>
          <w:szCs w:val="24"/>
          <w:lang w:val="sq-AL"/>
        </w:rPr>
        <w:t>mln</w:t>
      </w:r>
      <w:r w:rsidRPr="00E021D0">
        <w:rPr>
          <w:rFonts w:ascii="Garamond" w:hAnsi="Garamond"/>
          <w:sz w:val="24"/>
          <w:szCs w:val="24"/>
          <w:lang w:val="sq-AL" w:eastAsia="en-GB"/>
        </w:rPr>
        <w:t xml:space="preserve"> lekë.</w:t>
      </w:r>
    </w:p>
    <w:p w:rsidR="00431F45" w:rsidRPr="00E021D0" w:rsidRDefault="00431F45" w:rsidP="00431F45">
      <w:pPr>
        <w:autoSpaceDE w:val="0"/>
        <w:autoSpaceDN w:val="0"/>
        <w:adjustRightInd w:val="0"/>
        <w:spacing w:after="0" w:line="240" w:lineRule="auto"/>
        <w:rPr>
          <w:rFonts w:ascii="Garamond" w:eastAsia="MS Mincho" w:hAnsi="Garamond"/>
          <w:sz w:val="24"/>
          <w:szCs w:val="24"/>
          <w:lang w:val="sq-AL"/>
        </w:rPr>
      </w:pPr>
      <w:r w:rsidRPr="00E021D0">
        <w:rPr>
          <w:rFonts w:ascii="Garamond" w:hAnsi="Garamond"/>
          <w:i/>
          <w:sz w:val="24"/>
          <w:szCs w:val="24"/>
          <w:u w:val="single"/>
          <w:lang w:val="sq-AL" w:eastAsia="en-GB"/>
        </w:rPr>
        <w:t xml:space="preserve">Ndihma për </w:t>
      </w:r>
      <w:r w:rsidR="00736AFE" w:rsidRPr="00E021D0">
        <w:rPr>
          <w:rFonts w:ascii="Garamond" w:hAnsi="Garamond"/>
          <w:i/>
          <w:sz w:val="24"/>
          <w:szCs w:val="24"/>
          <w:u w:val="single"/>
          <w:lang w:val="sq-AL" w:eastAsia="en-GB"/>
        </w:rPr>
        <w:t>s</w:t>
      </w:r>
      <w:r w:rsidRPr="00E021D0">
        <w:rPr>
          <w:rFonts w:ascii="Garamond" w:hAnsi="Garamond"/>
          <w:i/>
          <w:sz w:val="24"/>
          <w:szCs w:val="24"/>
          <w:u w:val="single"/>
          <w:lang w:val="sq-AL" w:eastAsia="en-GB"/>
        </w:rPr>
        <w:t>portin</w:t>
      </w:r>
      <w:r w:rsidR="00211058" w:rsidRPr="00E021D0">
        <w:rPr>
          <w:rFonts w:ascii="Garamond" w:hAnsi="Garamond"/>
          <w:i/>
          <w:sz w:val="24"/>
          <w:szCs w:val="24"/>
          <w:u w:val="single"/>
          <w:lang w:val="sq-AL" w:eastAsia="en-GB"/>
        </w:rPr>
        <w:t>.</w:t>
      </w:r>
      <w:r w:rsidRPr="00E021D0">
        <w:rPr>
          <w:rFonts w:ascii="Garamond" w:eastAsia="MS Mincho" w:hAnsi="Garamond"/>
          <w:sz w:val="24"/>
          <w:szCs w:val="24"/>
          <w:lang w:val="sq-AL"/>
        </w:rPr>
        <w:t xml:space="preserve"> Komisioni me vendimin </w:t>
      </w:r>
      <w:r w:rsidR="00635360" w:rsidRPr="00E021D0">
        <w:rPr>
          <w:rFonts w:ascii="Garamond" w:eastAsia="MS Mincho" w:hAnsi="Garamond"/>
          <w:sz w:val="24"/>
          <w:szCs w:val="24"/>
          <w:lang w:val="sq-AL"/>
        </w:rPr>
        <w:t xml:space="preserve">nr. </w:t>
      </w:r>
      <w:r w:rsidRPr="00E021D0">
        <w:rPr>
          <w:rFonts w:ascii="Garamond" w:eastAsia="MS Mincho" w:hAnsi="Garamond"/>
          <w:sz w:val="24"/>
          <w:szCs w:val="24"/>
          <w:lang w:val="sq-AL"/>
        </w:rPr>
        <w:t>54, datë 26.1.2015</w:t>
      </w:r>
      <w:r w:rsidR="00A64B58" w:rsidRPr="00E021D0">
        <w:rPr>
          <w:rFonts w:ascii="Garamond" w:eastAsia="MS Mincho" w:hAnsi="Garamond"/>
          <w:sz w:val="24"/>
          <w:szCs w:val="24"/>
          <w:lang w:val="sq-AL"/>
        </w:rPr>
        <w:t>,</w:t>
      </w:r>
      <w:r w:rsidRPr="00E021D0">
        <w:rPr>
          <w:rFonts w:ascii="Garamond" w:eastAsia="MS Mincho" w:hAnsi="Garamond"/>
          <w:sz w:val="24"/>
          <w:szCs w:val="24"/>
          <w:lang w:val="sq-AL"/>
        </w:rPr>
        <w:t xml:space="preserve"> “Për skemën ekzistuese të mbështetjes me grante nga buxheti i shtetit në sektorin e sportit”. Për këtë skemë ndihmë, objektivi kryesor, i së cilës është nxitja e kulturës së sportit, edukimit të sportit dhe aktiviteteve fizike duke rritur pjesëmarrjen e shtetasve në sport, për vitin 2017 janë shpenzuar nga buxheti </w:t>
      </w:r>
      <w:r w:rsidR="00736AFE" w:rsidRPr="00E021D0">
        <w:rPr>
          <w:rFonts w:ascii="Garamond" w:eastAsia="MS Mincho" w:hAnsi="Garamond"/>
          <w:sz w:val="24"/>
          <w:szCs w:val="24"/>
          <w:lang w:val="sq-AL"/>
        </w:rPr>
        <w:t xml:space="preserve">i </w:t>
      </w:r>
      <w:r w:rsidRPr="00E021D0">
        <w:rPr>
          <w:rFonts w:ascii="Garamond" w:eastAsia="MS Mincho" w:hAnsi="Garamond"/>
          <w:sz w:val="24"/>
          <w:szCs w:val="24"/>
          <w:lang w:val="sq-AL"/>
        </w:rPr>
        <w:t>shtetit 218.8 milion</w:t>
      </w:r>
      <w:r w:rsidR="00995425" w:rsidRPr="00E021D0">
        <w:rPr>
          <w:rFonts w:ascii="Garamond" w:eastAsia="MS Mincho" w:hAnsi="Garamond"/>
          <w:sz w:val="24"/>
          <w:szCs w:val="24"/>
          <w:lang w:val="sq-AL"/>
        </w:rPr>
        <w:t>ë</w:t>
      </w:r>
      <w:r w:rsidRPr="00E021D0">
        <w:rPr>
          <w:rFonts w:ascii="Garamond" w:eastAsia="MS Mincho" w:hAnsi="Garamond"/>
          <w:sz w:val="24"/>
          <w:szCs w:val="24"/>
          <w:lang w:val="sq-AL"/>
        </w:rPr>
        <w:t xml:space="preserve"> lekë. </w:t>
      </w:r>
    </w:p>
    <w:p w:rsidR="00431F45" w:rsidRPr="00E021D0" w:rsidRDefault="00431F45" w:rsidP="00431F45">
      <w:pPr>
        <w:autoSpaceDE w:val="0"/>
        <w:autoSpaceDN w:val="0"/>
        <w:adjustRightInd w:val="0"/>
        <w:spacing w:after="0" w:line="240" w:lineRule="auto"/>
        <w:rPr>
          <w:rFonts w:ascii="Garamond" w:eastAsia="MS Mincho" w:hAnsi="Garamond"/>
          <w:sz w:val="24"/>
          <w:szCs w:val="24"/>
          <w:lang w:val="sq-AL"/>
        </w:rPr>
      </w:pPr>
      <w:r w:rsidRPr="00E021D0">
        <w:rPr>
          <w:rFonts w:ascii="Garamond" w:eastAsia="MS Mincho" w:hAnsi="Garamond"/>
          <w:sz w:val="24"/>
          <w:szCs w:val="24"/>
          <w:lang w:val="sq-AL"/>
        </w:rPr>
        <w:t xml:space="preserve">Përfituesit e skemës janë federatat e ndryshme sportive që ofrojnë shërbime sportive për anëtarët e tyre dhe Komiteti Olimpik Kombëtar Shqiptar. Federatat shqiptare të sportit janë organizata jofitimprurëse, të cilat kanë për qëllim të zhvillojnë, </w:t>
      </w:r>
      <w:r w:rsidR="002620FA" w:rsidRPr="00E021D0">
        <w:rPr>
          <w:rFonts w:ascii="Garamond" w:eastAsia="MS Mincho" w:hAnsi="Garamond"/>
          <w:sz w:val="24"/>
          <w:szCs w:val="24"/>
          <w:lang w:val="sq-AL"/>
        </w:rPr>
        <w:t xml:space="preserve">të </w:t>
      </w:r>
      <w:r w:rsidRPr="00E021D0">
        <w:rPr>
          <w:rFonts w:ascii="Garamond" w:eastAsia="MS Mincho" w:hAnsi="Garamond"/>
          <w:sz w:val="24"/>
          <w:szCs w:val="24"/>
          <w:lang w:val="sq-AL"/>
        </w:rPr>
        <w:t xml:space="preserve">promovojnë, </w:t>
      </w:r>
      <w:r w:rsidR="002620FA" w:rsidRPr="00E021D0">
        <w:rPr>
          <w:rFonts w:ascii="Garamond" w:eastAsia="MS Mincho" w:hAnsi="Garamond"/>
          <w:sz w:val="24"/>
          <w:szCs w:val="24"/>
          <w:lang w:val="sq-AL"/>
        </w:rPr>
        <w:t xml:space="preserve">të </w:t>
      </w:r>
      <w:r w:rsidRPr="00E021D0">
        <w:rPr>
          <w:rFonts w:ascii="Garamond" w:eastAsia="MS Mincho" w:hAnsi="Garamond"/>
          <w:sz w:val="24"/>
          <w:szCs w:val="24"/>
          <w:lang w:val="sq-AL"/>
        </w:rPr>
        <w:t>kontrollojnë dhe të rregullojnë aktivitetet</w:t>
      </w:r>
      <w:r w:rsidR="005F29DE" w:rsidRPr="00E021D0">
        <w:rPr>
          <w:rFonts w:ascii="Garamond" w:eastAsia="MS Mincho" w:hAnsi="Garamond"/>
          <w:sz w:val="24"/>
          <w:szCs w:val="24"/>
          <w:lang w:val="sq-AL"/>
        </w:rPr>
        <w:t xml:space="preserve"> </w:t>
      </w:r>
      <w:r w:rsidRPr="00E021D0">
        <w:rPr>
          <w:rFonts w:ascii="Garamond" w:eastAsia="MS Mincho" w:hAnsi="Garamond"/>
          <w:sz w:val="24"/>
          <w:szCs w:val="24"/>
          <w:lang w:val="sq-AL"/>
        </w:rPr>
        <w:t>sportive të shoqatave dhe klubeve, të cilat janë anëtar</w:t>
      </w:r>
      <w:r w:rsidR="00F46CAE" w:rsidRPr="00E021D0">
        <w:rPr>
          <w:rFonts w:ascii="Garamond" w:eastAsia="MS Mincho" w:hAnsi="Garamond"/>
          <w:sz w:val="24"/>
          <w:szCs w:val="24"/>
          <w:lang w:val="sq-AL"/>
        </w:rPr>
        <w:t>e</w:t>
      </w:r>
      <w:r w:rsidRPr="00E021D0">
        <w:rPr>
          <w:rFonts w:ascii="Garamond" w:eastAsia="MS Mincho" w:hAnsi="Garamond"/>
          <w:sz w:val="24"/>
          <w:szCs w:val="24"/>
          <w:lang w:val="sq-AL"/>
        </w:rPr>
        <w:t xml:space="preserve"> të federatave të tyre, në përputhje me statutet e tyre. </w:t>
      </w:r>
    </w:p>
    <w:p w:rsidR="00431F45" w:rsidRPr="00E021D0" w:rsidRDefault="00431F45" w:rsidP="00431F45">
      <w:pPr>
        <w:autoSpaceDE w:val="0"/>
        <w:autoSpaceDN w:val="0"/>
        <w:adjustRightInd w:val="0"/>
        <w:spacing w:after="0" w:line="240" w:lineRule="auto"/>
        <w:rPr>
          <w:rFonts w:ascii="Garamond" w:eastAsia="MS Mincho" w:hAnsi="Garamond"/>
          <w:sz w:val="24"/>
          <w:szCs w:val="24"/>
          <w:lang w:val="sq-AL"/>
        </w:rPr>
      </w:pPr>
      <w:r w:rsidRPr="00E021D0">
        <w:rPr>
          <w:rFonts w:ascii="Garamond" w:eastAsia="MS Mincho" w:hAnsi="Garamond"/>
          <w:sz w:val="24"/>
          <w:szCs w:val="24"/>
          <w:lang w:val="sq-AL"/>
        </w:rPr>
        <w:t>Mbështetja me grante nga buxheti i shtetit jepet</w:t>
      </w:r>
      <w:r w:rsidR="00736AFE" w:rsidRPr="00E021D0">
        <w:rPr>
          <w:rFonts w:ascii="Garamond" w:eastAsia="MS Mincho" w:hAnsi="Garamond"/>
          <w:sz w:val="24"/>
          <w:szCs w:val="24"/>
          <w:lang w:val="sq-AL"/>
        </w:rPr>
        <w:t>,</w:t>
      </w:r>
      <w:r w:rsidRPr="00E021D0">
        <w:rPr>
          <w:rFonts w:ascii="Garamond" w:eastAsia="MS Mincho" w:hAnsi="Garamond"/>
          <w:sz w:val="24"/>
          <w:szCs w:val="24"/>
          <w:lang w:val="sq-AL"/>
        </w:rPr>
        <w:t xml:space="preserve"> për:</w:t>
      </w:r>
    </w:p>
    <w:p w:rsidR="00431F45" w:rsidRPr="00E021D0" w:rsidRDefault="00431F45" w:rsidP="00431F45">
      <w:pPr>
        <w:autoSpaceDE w:val="0"/>
        <w:autoSpaceDN w:val="0"/>
        <w:adjustRightInd w:val="0"/>
        <w:spacing w:after="0" w:line="240" w:lineRule="auto"/>
        <w:rPr>
          <w:rFonts w:ascii="Garamond" w:eastAsia="MS Mincho" w:hAnsi="Garamond"/>
          <w:sz w:val="24"/>
          <w:szCs w:val="24"/>
          <w:lang w:val="sq-AL"/>
        </w:rPr>
      </w:pPr>
      <w:r w:rsidRPr="00E021D0">
        <w:rPr>
          <w:rFonts w:ascii="Garamond" w:eastAsia="MS Mincho" w:hAnsi="Garamond"/>
          <w:sz w:val="24"/>
          <w:szCs w:val="24"/>
          <w:lang w:val="sq-AL"/>
        </w:rPr>
        <w:t>-</w:t>
      </w:r>
      <w:r w:rsidR="00211058" w:rsidRPr="00E021D0">
        <w:rPr>
          <w:rFonts w:ascii="Garamond" w:eastAsia="MS Mincho" w:hAnsi="Garamond"/>
          <w:sz w:val="24"/>
          <w:szCs w:val="24"/>
          <w:lang w:val="sq-AL"/>
        </w:rPr>
        <w:t xml:space="preserve"> </w:t>
      </w:r>
      <w:r w:rsidRPr="00E021D0">
        <w:rPr>
          <w:rFonts w:ascii="Garamond" w:eastAsia="MS Mincho" w:hAnsi="Garamond"/>
          <w:sz w:val="24"/>
          <w:szCs w:val="24"/>
          <w:lang w:val="sq-AL"/>
        </w:rPr>
        <w:t>Federatat e ndryshme të sportit – financimin për mbulimin e kostove të personelit dhe investimeve</w:t>
      </w:r>
      <w:r w:rsidR="00F46CAE" w:rsidRPr="00E021D0">
        <w:rPr>
          <w:rFonts w:ascii="Garamond" w:eastAsia="MS Mincho" w:hAnsi="Garamond"/>
          <w:sz w:val="24"/>
          <w:szCs w:val="24"/>
          <w:lang w:val="sq-AL"/>
        </w:rPr>
        <w:t>;</w:t>
      </w:r>
    </w:p>
    <w:p w:rsidR="00431F45" w:rsidRPr="00E021D0" w:rsidRDefault="00431F45" w:rsidP="00431F45">
      <w:pPr>
        <w:autoSpaceDE w:val="0"/>
        <w:autoSpaceDN w:val="0"/>
        <w:adjustRightInd w:val="0"/>
        <w:spacing w:after="0" w:line="240" w:lineRule="auto"/>
        <w:rPr>
          <w:rFonts w:ascii="Garamond" w:eastAsia="MS Mincho" w:hAnsi="Garamond"/>
          <w:sz w:val="24"/>
          <w:szCs w:val="24"/>
          <w:lang w:val="sq-AL"/>
        </w:rPr>
      </w:pPr>
      <w:r w:rsidRPr="00E021D0">
        <w:rPr>
          <w:rFonts w:ascii="Garamond" w:eastAsia="MS Mincho" w:hAnsi="Garamond"/>
          <w:sz w:val="24"/>
          <w:szCs w:val="24"/>
          <w:lang w:val="sq-AL"/>
        </w:rPr>
        <w:t>-</w:t>
      </w:r>
      <w:r w:rsidR="00211058" w:rsidRPr="00E021D0">
        <w:rPr>
          <w:rFonts w:ascii="Garamond" w:eastAsia="MS Mincho" w:hAnsi="Garamond"/>
          <w:sz w:val="24"/>
          <w:szCs w:val="24"/>
          <w:lang w:val="sq-AL"/>
        </w:rPr>
        <w:t xml:space="preserve"> </w:t>
      </w:r>
      <w:r w:rsidRPr="00E021D0">
        <w:rPr>
          <w:rFonts w:ascii="Garamond" w:eastAsia="MS Mincho" w:hAnsi="Garamond"/>
          <w:sz w:val="24"/>
          <w:szCs w:val="24"/>
          <w:lang w:val="sq-AL"/>
        </w:rPr>
        <w:t>Komitetin Olimpik Kombëtar Shqiptar – financimin për pjesën e kostos së mbuluar të personelit.</w:t>
      </w:r>
      <w:r w:rsidR="005F29DE" w:rsidRPr="00E021D0">
        <w:rPr>
          <w:rFonts w:ascii="Garamond" w:eastAsia="MS Mincho" w:hAnsi="Garamond"/>
          <w:sz w:val="24"/>
          <w:szCs w:val="24"/>
          <w:lang w:val="sq-AL"/>
        </w:rPr>
        <w:t xml:space="preserve"> </w:t>
      </w:r>
    </w:p>
    <w:p w:rsidR="00431F45" w:rsidRPr="00E021D0" w:rsidRDefault="00431F45" w:rsidP="00431F45">
      <w:pPr>
        <w:tabs>
          <w:tab w:val="right" w:leader="dot" w:pos="9090"/>
        </w:tabs>
        <w:spacing w:after="0" w:line="240" w:lineRule="auto"/>
        <w:rPr>
          <w:rFonts w:ascii="Garamond" w:hAnsi="Garamond"/>
          <w:color w:val="000000"/>
          <w:sz w:val="24"/>
          <w:szCs w:val="24"/>
          <w:lang w:val="sq-AL"/>
        </w:rPr>
      </w:pPr>
      <w:r w:rsidRPr="00E021D0">
        <w:rPr>
          <w:rFonts w:ascii="Garamond" w:hAnsi="Garamond"/>
          <w:i/>
          <w:sz w:val="24"/>
          <w:szCs w:val="24"/>
          <w:u w:val="single"/>
          <w:lang w:val="sq-AL" w:eastAsia="en-GB"/>
        </w:rPr>
        <w:t xml:space="preserve">Ndihma për nxitjen e </w:t>
      </w:r>
      <w:r w:rsidR="00736AFE" w:rsidRPr="00E021D0">
        <w:rPr>
          <w:rFonts w:ascii="Garamond" w:hAnsi="Garamond"/>
          <w:i/>
          <w:sz w:val="24"/>
          <w:szCs w:val="24"/>
          <w:u w:val="single"/>
          <w:lang w:val="sq-AL" w:eastAsia="en-GB"/>
        </w:rPr>
        <w:t>k</w:t>
      </w:r>
      <w:r w:rsidRPr="00E021D0">
        <w:rPr>
          <w:rFonts w:ascii="Garamond" w:hAnsi="Garamond"/>
          <w:i/>
          <w:sz w:val="24"/>
          <w:szCs w:val="24"/>
          <w:u w:val="single"/>
          <w:lang w:val="sq-AL" w:eastAsia="en-GB"/>
        </w:rPr>
        <w:t>ulturës</w:t>
      </w:r>
      <w:r w:rsidR="00211058" w:rsidRPr="00E021D0">
        <w:rPr>
          <w:rFonts w:ascii="Garamond" w:hAnsi="Garamond"/>
          <w:i/>
          <w:sz w:val="24"/>
          <w:szCs w:val="24"/>
          <w:lang w:val="sq-AL" w:eastAsia="en-GB"/>
        </w:rPr>
        <w:t>.</w:t>
      </w:r>
      <w:r w:rsidRPr="00E021D0">
        <w:rPr>
          <w:rFonts w:ascii="Garamond" w:hAnsi="Garamond"/>
          <w:i/>
          <w:sz w:val="24"/>
          <w:szCs w:val="24"/>
          <w:lang w:val="sq-AL" w:eastAsia="en-GB"/>
        </w:rPr>
        <w:t xml:space="preserve"> </w:t>
      </w:r>
      <w:r w:rsidRPr="00E021D0">
        <w:rPr>
          <w:rFonts w:ascii="Garamond" w:hAnsi="Garamond"/>
          <w:color w:val="000000"/>
          <w:sz w:val="24"/>
          <w:szCs w:val="24"/>
          <w:lang w:val="sq-AL"/>
        </w:rPr>
        <w:t>Në vitin 2017 ndihma shtetërore për nxitjen e kulturës është dhënë në vlerën</w:t>
      </w:r>
      <w:r w:rsidR="005F29DE" w:rsidRPr="00E021D0">
        <w:rPr>
          <w:rFonts w:ascii="Garamond" w:hAnsi="Garamond"/>
          <w:color w:val="000000"/>
          <w:sz w:val="24"/>
          <w:szCs w:val="24"/>
          <w:lang w:val="sq-AL"/>
        </w:rPr>
        <w:t xml:space="preserve"> </w:t>
      </w:r>
      <w:r w:rsidRPr="00E021D0">
        <w:rPr>
          <w:rFonts w:ascii="Garamond" w:hAnsi="Garamond"/>
          <w:color w:val="000000"/>
          <w:sz w:val="24"/>
          <w:szCs w:val="24"/>
          <w:lang w:val="sq-AL"/>
        </w:rPr>
        <w:t xml:space="preserve">39.58 </w:t>
      </w:r>
      <w:r w:rsidR="00B6689C" w:rsidRPr="00E021D0">
        <w:rPr>
          <w:rStyle w:val="hps"/>
          <w:rFonts w:ascii="Garamond" w:hAnsi="Garamond"/>
          <w:sz w:val="24"/>
          <w:szCs w:val="24"/>
          <w:lang w:val="sq-AL"/>
        </w:rPr>
        <w:t>mln</w:t>
      </w:r>
      <w:r w:rsidRPr="00E021D0">
        <w:rPr>
          <w:rFonts w:ascii="Garamond" w:hAnsi="Garamond"/>
          <w:color w:val="000000"/>
          <w:sz w:val="24"/>
          <w:szCs w:val="24"/>
          <w:lang w:val="sq-AL"/>
        </w:rPr>
        <w:t xml:space="preserve"> lekë.</w:t>
      </w:r>
      <w:r w:rsidR="005F29DE" w:rsidRPr="00E021D0">
        <w:rPr>
          <w:rFonts w:ascii="Garamond" w:hAnsi="Garamond"/>
          <w:color w:val="000000"/>
          <w:sz w:val="24"/>
          <w:szCs w:val="24"/>
          <w:lang w:val="sq-AL"/>
        </w:rPr>
        <w:t xml:space="preserve"> </w:t>
      </w:r>
      <w:r w:rsidRPr="00E021D0">
        <w:rPr>
          <w:rFonts w:ascii="Garamond" w:hAnsi="Garamond"/>
          <w:color w:val="000000"/>
          <w:sz w:val="24"/>
          <w:szCs w:val="24"/>
          <w:lang w:val="sq-AL"/>
        </w:rPr>
        <w:t xml:space="preserve">Ndihma shtetërore është dhënë në formën e mbështetjes financiare me fonde publike për projektet me thirrje dhe në zbatim të prioriteteve institucionale në programin e fushës së </w:t>
      </w:r>
      <w:r w:rsidR="00F46CAE" w:rsidRPr="00E021D0">
        <w:rPr>
          <w:rFonts w:ascii="Garamond" w:hAnsi="Garamond"/>
          <w:color w:val="000000"/>
          <w:sz w:val="24"/>
          <w:szCs w:val="24"/>
          <w:lang w:val="sq-AL"/>
        </w:rPr>
        <w:t>a</w:t>
      </w:r>
      <w:r w:rsidRPr="00E021D0">
        <w:rPr>
          <w:rFonts w:ascii="Garamond" w:hAnsi="Garamond"/>
          <w:color w:val="000000"/>
          <w:sz w:val="24"/>
          <w:szCs w:val="24"/>
          <w:lang w:val="sq-AL"/>
        </w:rPr>
        <w:t>rt-</w:t>
      </w:r>
      <w:r w:rsidR="00F46CAE" w:rsidRPr="00E021D0">
        <w:rPr>
          <w:rFonts w:ascii="Garamond" w:hAnsi="Garamond"/>
          <w:color w:val="000000"/>
          <w:sz w:val="24"/>
          <w:szCs w:val="24"/>
          <w:lang w:val="sq-AL"/>
        </w:rPr>
        <w:t>k</w:t>
      </w:r>
      <w:r w:rsidRPr="00E021D0">
        <w:rPr>
          <w:rFonts w:ascii="Garamond" w:hAnsi="Garamond"/>
          <w:color w:val="000000"/>
          <w:sz w:val="24"/>
          <w:szCs w:val="24"/>
          <w:lang w:val="sq-AL"/>
        </w:rPr>
        <w:t>ulturë</w:t>
      </w:r>
      <w:r w:rsidR="00F46CAE" w:rsidRPr="00E021D0">
        <w:rPr>
          <w:rFonts w:ascii="Garamond" w:hAnsi="Garamond"/>
          <w:color w:val="000000"/>
          <w:sz w:val="24"/>
          <w:szCs w:val="24"/>
          <w:lang w:val="sq-AL"/>
        </w:rPr>
        <w:t>s</w:t>
      </w:r>
      <w:r w:rsidRPr="00E021D0">
        <w:rPr>
          <w:rFonts w:ascii="Garamond" w:hAnsi="Garamond"/>
          <w:color w:val="000000"/>
          <w:sz w:val="24"/>
          <w:szCs w:val="24"/>
          <w:lang w:val="sq-AL"/>
        </w:rPr>
        <w:t>. Objektivi i ndihmës është mbështetja e projekteve kulturore për individë dhe subjekte që në veprimtarinë e tyre kanë artin dhe kulturën në disiplina të ndryshme artistike</w:t>
      </w:r>
      <w:r w:rsidR="00F46CAE" w:rsidRPr="00E021D0">
        <w:rPr>
          <w:rFonts w:ascii="Garamond" w:hAnsi="Garamond"/>
          <w:color w:val="000000"/>
          <w:sz w:val="24"/>
          <w:szCs w:val="24"/>
          <w:lang w:val="sq-AL"/>
        </w:rPr>
        <w:t>,</w:t>
      </w:r>
      <w:r w:rsidRPr="00E021D0">
        <w:rPr>
          <w:rFonts w:ascii="Garamond" w:hAnsi="Garamond"/>
          <w:color w:val="000000"/>
          <w:sz w:val="24"/>
          <w:szCs w:val="24"/>
          <w:lang w:val="sq-AL"/>
        </w:rPr>
        <w:t xml:space="preserve"> si: teatër, muzikë, artet pamore, hulumtimin, ngritje infrastrukturore (rritje kapacitetesh). </w:t>
      </w:r>
    </w:p>
    <w:p w:rsidR="00431F45" w:rsidRPr="00E021D0" w:rsidRDefault="00431F45" w:rsidP="00431F45">
      <w:pPr>
        <w:autoSpaceDE w:val="0"/>
        <w:autoSpaceDN w:val="0"/>
        <w:adjustRightInd w:val="0"/>
        <w:spacing w:after="0" w:line="240" w:lineRule="auto"/>
        <w:rPr>
          <w:rFonts w:ascii="Garamond" w:hAnsi="Garamond"/>
          <w:sz w:val="24"/>
          <w:szCs w:val="24"/>
          <w:lang w:val="sq-AL" w:eastAsia="en-GB"/>
        </w:rPr>
      </w:pPr>
      <w:r w:rsidRPr="00E021D0">
        <w:rPr>
          <w:rFonts w:ascii="Garamond" w:hAnsi="Garamond"/>
          <w:i/>
          <w:sz w:val="24"/>
          <w:szCs w:val="24"/>
          <w:u w:val="single"/>
          <w:lang w:val="sq-AL" w:eastAsia="en-GB"/>
        </w:rPr>
        <w:t>Ndihma operacionale</w:t>
      </w:r>
      <w:r w:rsidR="00211058" w:rsidRPr="00E021D0">
        <w:rPr>
          <w:rFonts w:ascii="Garamond" w:hAnsi="Garamond"/>
          <w:sz w:val="24"/>
          <w:szCs w:val="24"/>
          <w:u w:val="single"/>
          <w:lang w:val="sq-AL" w:eastAsia="en-GB"/>
        </w:rPr>
        <w:t>.</w:t>
      </w:r>
      <w:r w:rsidRPr="00E021D0">
        <w:rPr>
          <w:rFonts w:ascii="Garamond" w:hAnsi="Garamond"/>
          <w:sz w:val="24"/>
          <w:szCs w:val="24"/>
          <w:lang w:val="sq-AL" w:eastAsia="en-GB"/>
        </w:rPr>
        <w:t xml:space="preserve"> Kjo kategori</w:t>
      </w:r>
      <w:r w:rsidR="005F29DE" w:rsidRPr="00E021D0">
        <w:rPr>
          <w:rFonts w:ascii="Garamond" w:hAnsi="Garamond"/>
          <w:sz w:val="24"/>
          <w:szCs w:val="24"/>
          <w:lang w:val="sq-AL" w:eastAsia="en-GB"/>
        </w:rPr>
        <w:t xml:space="preserve"> </w:t>
      </w:r>
      <w:r w:rsidRPr="00E021D0">
        <w:rPr>
          <w:rFonts w:ascii="Garamond" w:hAnsi="Garamond"/>
          <w:sz w:val="24"/>
          <w:szCs w:val="24"/>
          <w:lang w:val="sq-AL" w:eastAsia="en-GB"/>
        </w:rPr>
        <w:t>përfshin skemën e rimbursimit të akcizës së lëndëve djegëse të konsumuar</w:t>
      </w:r>
      <w:r w:rsidR="00B6689C" w:rsidRPr="00E021D0">
        <w:rPr>
          <w:rFonts w:ascii="Garamond" w:hAnsi="Garamond"/>
          <w:sz w:val="24"/>
          <w:szCs w:val="24"/>
          <w:lang w:val="sq-AL" w:eastAsia="en-GB"/>
        </w:rPr>
        <w:t>a</w:t>
      </w:r>
      <w:r w:rsidRPr="00E021D0">
        <w:rPr>
          <w:rFonts w:ascii="Garamond" w:hAnsi="Garamond"/>
          <w:sz w:val="24"/>
          <w:szCs w:val="24"/>
          <w:lang w:val="sq-AL" w:eastAsia="en-GB"/>
        </w:rPr>
        <w:t xml:space="preserve"> në se</w:t>
      </w:r>
      <w:r w:rsidR="00F46CAE" w:rsidRPr="00E021D0">
        <w:rPr>
          <w:rFonts w:ascii="Garamond" w:hAnsi="Garamond"/>
          <w:sz w:val="24"/>
          <w:szCs w:val="24"/>
          <w:lang w:val="sq-AL" w:eastAsia="en-GB"/>
        </w:rPr>
        <w:t>r</w:t>
      </w:r>
      <w:r w:rsidRPr="00E021D0">
        <w:rPr>
          <w:rFonts w:ascii="Garamond" w:hAnsi="Garamond"/>
          <w:sz w:val="24"/>
          <w:szCs w:val="24"/>
          <w:lang w:val="sq-AL" w:eastAsia="en-GB"/>
        </w:rPr>
        <w:t>rat me ngrohje dhe</w:t>
      </w:r>
      <w:r w:rsidR="005F29DE" w:rsidRPr="00E021D0">
        <w:rPr>
          <w:rFonts w:ascii="Garamond" w:hAnsi="Garamond"/>
          <w:sz w:val="24"/>
          <w:szCs w:val="24"/>
          <w:lang w:val="sq-AL" w:eastAsia="en-GB"/>
        </w:rPr>
        <w:t xml:space="preserve"> </w:t>
      </w:r>
      <w:r w:rsidRPr="00E021D0">
        <w:rPr>
          <w:rFonts w:ascii="Garamond" w:hAnsi="Garamond"/>
          <w:sz w:val="24"/>
          <w:szCs w:val="24"/>
          <w:lang w:val="sq-AL" w:eastAsia="en-GB"/>
        </w:rPr>
        <w:t>industrinë. Për vitin 2017</w:t>
      </w:r>
      <w:r w:rsidR="00B47221" w:rsidRPr="00E021D0">
        <w:rPr>
          <w:rFonts w:ascii="Garamond" w:hAnsi="Garamond"/>
          <w:sz w:val="24"/>
          <w:szCs w:val="24"/>
          <w:lang w:val="sq-AL" w:eastAsia="en-GB"/>
        </w:rPr>
        <w:t>,</w:t>
      </w:r>
      <w:r w:rsidRPr="00E021D0">
        <w:rPr>
          <w:rFonts w:ascii="Garamond" w:hAnsi="Garamond"/>
          <w:sz w:val="24"/>
          <w:szCs w:val="24"/>
          <w:lang w:val="sq-AL" w:eastAsia="en-GB"/>
        </w:rPr>
        <w:t xml:space="preserve"> Ministria e Financave për këtë kategori raporton se nga zbatimi i skemës është dhënë ndihmë</w:t>
      </w:r>
      <w:r w:rsidR="005F29DE" w:rsidRPr="00E021D0">
        <w:rPr>
          <w:rFonts w:ascii="Garamond" w:hAnsi="Garamond"/>
          <w:sz w:val="24"/>
          <w:szCs w:val="24"/>
          <w:lang w:val="sq-AL" w:eastAsia="en-GB"/>
        </w:rPr>
        <w:t xml:space="preserve"> </w:t>
      </w:r>
      <w:r w:rsidRPr="00E021D0">
        <w:rPr>
          <w:rFonts w:ascii="Garamond" w:hAnsi="Garamond"/>
          <w:sz w:val="24"/>
          <w:szCs w:val="24"/>
          <w:lang w:val="sq-AL" w:eastAsia="en-GB"/>
        </w:rPr>
        <w:t xml:space="preserve">në shumën 5.02 </w:t>
      </w:r>
      <w:r w:rsidR="00B6689C" w:rsidRPr="00E021D0">
        <w:rPr>
          <w:rStyle w:val="hps"/>
          <w:rFonts w:ascii="Garamond" w:hAnsi="Garamond"/>
          <w:sz w:val="24"/>
          <w:szCs w:val="24"/>
          <w:lang w:val="sq-AL"/>
        </w:rPr>
        <w:t>mln</w:t>
      </w:r>
      <w:r w:rsidRPr="00E021D0">
        <w:rPr>
          <w:rFonts w:ascii="Garamond" w:hAnsi="Garamond"/>
          <w:sz w:val="24"/>
          <w:szCs w:val="24"/>
          <w:lang w:val="sq-AL" w:eastAsia="en-GB"/>
        </w:rPr>
        <w:t xml:space="preserve"> lekë dhe se nga skema e rimbursimit të akcizës së lëndëve djegëse, të konsumuar në se</w:t>
      </w:r>
      <w:r w:rsidR="00F46CAE" w:rsidRPr="00E021D0">
        <w:rPr>
          <w:rFonts w:ascii="Garamond" w:hAnsi="Garamond"/>
          <w:sz w:val="24"/>
          <w:szCs w:val="24"/>
          <w:lang w:val="sq-AL" w:eastAsia="en-GB"/>
        </w:rPr>
        <w:t>r</w:t>
      </w:r>
      <w:r w:rsidRPr="00E021D0">
        <w:rPr>
          <w:rFonts w:ascii="Garamond" w:hAnsi="Garamond"/>
          <w:sz w:val="24"/>
          <w:szCs w:val="24"/>
          <w:lang w:val="sq-AL" w:eastAsia="en-GB"/>
        </w:rPr>
        <w:t>rat me ngrohje dhe industrinë.</w:t>
      </w:r>
      <w:r w:rsidR="005F29DE" w:rsidRPr="00E021D0">
        <w:rPr>
          <w:rFonts w:ascii="Garamond" w:hAnsi="Garamond"/>
          <w:sz w:val="24"/>
          <w:szCs w:val="24"/>
          <w:lang w:val="sq-AL" w:eastAsia="en-GB"/>
        </w:rPr>
        <w:t xml:space="preserve"> </w:t>
      </w:r>
    </w:p>
    <w:p w:rsidR="00431F45" w:rsidRPr="00E021D0" w:rsidRDefault="00431F45" w:rsidP="00431F45">
      <w:pPr>
        <w:spacing w:after="0" w:line="240" w:lineRule="auto"/>
        <w:rPr>
          <w:rFonts w:ascii="Garamond" w:hAnsi="Garamond"/>
          <w:color w:val="000000"/>
          <w:sz w:val="24"/>
          <w:szCs w:val="24"/>
          <w:lang w:val="sq-AL" w:eastAsia="sq-AL"/>
        </w:rPr>
      </w:pPr>
      <w:r w:rsidRPr="00E021D0">
        <w:rPr>
          <w:rFonts w:ascii="Garamond" w:hAnsi="Garamond"/>
          <w:i/>
          <w:sz w:val="24"/>
          <w:szCs w:val="24"/>
          <w:u w:val="single"/>
          <w:lang w:val="sq-AL" w:eastAsia="en-GB"/>
        </w:rPr>
        <w:t>Ndihma për kërkim dhe zhvillim</w:t>
      </w:r>
      <w:r w:rsidR="00211058" w:rsidRPr="00E021D0">
        <w:rPr>
          <w:rFonts w:ascii="Garamond" w:hAnsi="Garamond"/>
          <w:i/>
          <w:sz w:val="24"/>
          <w:szCs w:val="24"/>
          <w:lang w:val="sq-AL" w:eastAsia="en-GB"/>
        </w:rPr>
        <w:t>.</w:t>
      </w:r>
      <w:r w:rsidRPr="00E021D0">
        <w:rPr>
          <w:rFonts w:ascii="Garamond" w:hAnsi="Garamond"/>
          <w:sz w:val="24"/>
          <w:szCs w:val="24"/>
          <w:lang w:val="sq-AL" w:eastAsia="en-GB"/>
        </w:rPr>
        <w:t xml:space="preserve"> Sipas raportimit të Drejtorisë së </w:t>
      </w:r>
      <w:r w:rsidR="0078539B" w:rsidRPr="00E021D0">
        <w:rPr>
          <w:rFonts w:ascii="Garamond" w:hAnsi="Garamond"/>
          <w:sz w:val="24"/>
          <w:szCs w:val="24"/>
          <w:lang w:val="sq-AL" w:eastAsia="en-GB"/>
        </w:rPr>
        <w:t>P</w:t>
      </w:r>
      <w:r w:rsidRPr="00E021D0">
        <w:rPr>
          <w:rFonts w:ascii="Garamond" w:hAnsi="Garamond"/>
          <w:sz w:val="24"/>
          <w:szCs w:val="24"/>
          <w:lang w:val="sq-AL" w:eastAsia="en-GB"/>
        </w:rPr>
        <w:t>ërgjithshme të Tatimeve, ndihma shtetërore për kërkim dhe zhvillim është dhënë për ndërmarrjet që nënshkruajnë “marrëveshje hidrokarburesh” dhe nënkontrak</w:t>
      </w:r>
      <w:r w:rsidR="00394D95" w:rsidRPr="00E021D0">
        <w:rPr>
          <w:rFonts w:ascii="Garamond" w:hAnsi="Garamond"/>
          <w:sz w:val="24"/>
          <w:szCs w:val="24"/>
          <w:lang w:val="sq-AL" w:eastAsia="en-GB"/>
        </w:rPr>
        <w:t>-</w:t>
      </w:r>
      <w:r w:rsidRPr="00E021D0">
        <w:rPr>
          <w:rFonts w:ascii="Garamond" w:hAnsi="Garamond"/>
          <w:sz w:val="24"/>
          <w:szCs w:val="24"/>
          <w:lang w:val="sq-AL" w:eastAsia="en-GB"/>
        </w:rPr>
        <w:t>tuesit e tyre, duke iu ofruar një përjashtim nga tatimi mbi vlerën e shtuar të të gjithë kontraktorëve dhe nënkontraktorëve për realizimin e fazave të kërkimit dhe të zhvillimit të operacioneve hidrokarbure.</w:t>
      </w:r>
      <w:r w:rsidR="005F29DE" w:rsidRPr="00E021D0">
        <w:rPr>
          <w:rFonts w:ascii="Garamond" w:hAnsi="Garamond"/>
          <w:sz w:val="24"/>
          <w:szCs w:val="24"/>
          <w:lang w:val="sq-AL" w:eastAsia="en-GB"/>
        </w:rPr>
        <w:t xml:space="preserve"> </w:t>
      </w:r>
      <w:r w:rsidRPr="00E021D0">
        <w:rPr>
          <w:rFonts w:ascii="Garamond" w:hAnsi="Garamond"/>
          <w:sz w:val="24"/>
          <w:szCs w:val="24"/>
          <w:lang w:val="sq-AL" w:eastAsia="en-GB"/>
        </w:rPr>
        <w:t>Në vitin 2017, është raportuar se kompanitë e huaja që kryejnë operacione hidrokarbure në Shqipëri kanë përfituar përjashtime në import (TVSH dhe përjashtime doganore),</w:t>
      </w:r>
      <w:r w:rsidR="005F29DE" w:rsidRPr="00E021D0">
        <w:rPr>
          <w:rFonts w:ascii="Garamond" w:hAnsi="Garamond"/>
          <w:sz w:val="24"/>
          <w:szCs w:val="24"/>
          <w:lang w:val="sq-AL" w:eastAsia="en-GB"/>
        </w:rPr>
        <w:t xml:space="preserve"> </w:t>
      </w:r>
      <w:r w:rsidRPr="00E021D0">
        <w:rPr>
          <w:rFonts w:ascii="Garamond" w:hAnsi="Garamond"/>
          <w:sz w:val="24"/>
          <w:szCs w:val="24"/>
          <w:lang w:val="sq-AL" w:eastAsia="en-GB"/>
        </w:rPr>
        <w:t xml:space="preserve">në shumën 46.08 </w:t>
      </w:r>
      <w:r w:rsidR="00182244" w:rsidRPr="00E021D0">
        <w:rPr>
          <w:rStyle w:val="hps"/>
          <w:rFonts w:ascii="Garamond" w:eastAsia="MS Mincho" w:hAnsi="Garamond"/>
          <w:sz w:val="24"/>
          <w:szCs w:val="24"/>
          <w:lang w:val="sq-AL" w:eastAsia="en-GB"/>
        </w:rPr>
        <w:t xml:space="preserve"> </w:t>
      </w:r>
      <w:r w:rsidR="00182244" w:rsidRPr="00E021D0">
        <w:rPr>
          <w:rStyle w:val="hps"/>
          <w:rFonts w:ascii="Garamond" w:hAnsi="Garamond"/>
          <w:sz w:val="24"/>
          <w:szCs w:val="24"/>
          <w:lang w:val="sq-AL"/>
        </w:rPr>
        <w:t>mln</w:t>
      </w:r>
      <w:r w:rsidR="00182244" w:rsidRPr="00E021D0">
        <w:rPr>
          <w:rStyle w:val="hps"/>
          <w:rFonts w:ascii="Garamond" w:eastAsia="MS Mincho" w:hAnsi="Garamond"/>
          <w:sz w:val="24"/>
          <w:szCs w:val="24"/>
          <w:lang w:val="sq-AL" w:eastAsia="en-GB"/>
        </w:rPr>
        <w:t xml:space="preserve"> </w:t>
      </w:r>
      <w:r w:rsidRPr="00E021D0">
        <w:rPr>
          <w:rFonts w:ascii="Garamond" w:hAnsi="Garamond"/>
          <w:sz w:val="24"/>
          <w:szCs w:val="24"/>
          <w:lang w:val="sq-AL" w:eastAsia="en-GB"/>
        </w:rPr>
        <w:t xml:space="preserve"> lekë (në vitin 2016 shuma e përjashtimeve ishte</w:t>
      </w:r>
      <w:r w:rsidR="005F29DE" w:rsidRPr="00E021D0">
        <w:rPr>
          <w:rFonts w:ascii="Garamond" w:hAnsi="Garamond"/>
          <w:sz w:val="24"/>
          <w:szCs w:val="24"/>
          <w:lang w:val="sq-AL" w:eastAsia="en-GB"/>
        </w:rPr>
        <w:t xml:space="preserve"> </w:t>
      </w:r>
      <w:r w:rsidRPr="00E021D0">
        <w:rPr>
          <w:rFonts w:ascii="Garamond" w:hAnsi="Garamond"/>
          <w:sz w:val="24"/>
          <w:szCs w:val="24"/>
          <w:lang w:val="sq-AL" w:eastAsia="en-GB"/>
        </w:rPr>
        <w:t xml:space="preserve">19 </w:t>
      </w:r>
      <w:r w:rsidR="00182244" w:rsidRPr="00E021D0">
        <w:rPr>
          <w:rStyle w:val="hps"/>
          <w:rFonts w:ascii="Garamond" w:eastAsia="MS Mincho" w:hAnsi="Garamond"/>
          <w:sz w:val="24"/>
          <w:szCs w:val="24"/>
          <w:lang w:val="sq-AL" w:eastAsia="en-GB"/>
        </w:rPr>
        <w:t xml:space="preserve"> </w:t>
      </w:r>
      <w:r w:rsidR="00182244" w:rsidRPr="00E021D0">
        <w:rPr>
          <w:rStyle w:val="hps"/>
          <w:rFonts w:ascii="Garamond" w:hAnsi="Garamond"/>
          <w:sz w:val="24"/>
          <w:szCs w:val="24"/>
          <w:lang w:val="sq-AL"/>
        </w:rPr>
        <w:t>mln</w:t>
      </w:r>
      <w:r w:rsidR="00182244" w:rsidRPr="00E021D0">
        <w:rPr>
          <w:rStyle w:val="hps"/>
          <w:rFonts w:ascii="Garamond" w:eastAsia="MS Mincho" w:hAnsi="Garamond"/>
          <w:sz w:val="24"/>
          <w:szCs w:val="24"/>
          <w:lang w:val="sq-AL" w:eastAsia="en-GB"/>
        </w:rPr>
        <w:t xml:space="preserve"> </w:t>
      </w:r>
      <w:r w:rsidRPr="00E021D0">
        <w:rPr>
          <w:rFonts w:ascii="Garamond" w:hAnsi="Garamond"/>
          <w:sz w:val="24"/>
          <w:szCs w:val="24"/>
          <w:lang w:val="sq-AL" w:eastAsia="en-GB"/>
        </w:rPr>
        <w:t xml:space="preserve"> lekë).</w:t>
      </w:r>
      <w:r w:rsidRPr="00E021D0">
        <w:rPr>
          <w:rFonts w:ascii="Garamond" w:hAnsi="Garamond"/>
          <w:color w:val="000000"/>
          <w:sz w:val="24"/>
          <w:szCs w:val="24"/>
          <w:lang w:val="sq-AL" w:eastAsia="sq-AL"/>
        </w:rPr>
        <w:t xml:space="preserve"> </w:t>
      </w:r>
    </w:p>
    <w:p w:rsidR="00431F45" w:rsidRPr="00E021D0" w:rsidRDefault="00431F45" w:rsidP="00431F45">
      <w:pPr>
        <w:tabs>
          <w:tab w:val="right" w:leader="dot" w:pos="9090"/>
        </w:tabs>
        <w:spacing w:after="0" w:line="240" w:lineRule="auto"/>
        <w:rPr>
          <w:rFonts w:ascii="Garamond" w:hAnsi="Garamond"/>
          <w:color w:val="000000"/>
          <w:sz w:val="24"/>
          <w:szCs w:val="24"/>
          <w:lang w:val="sq-AL"/>
        </w:rPr>
      </w:pPr>
      <w:r w:rsidRPr="00E021D0">
        <w:rPr>
          <w:rFonts w:ascii="Garamond" w:hAnsi="Garamond"/>
          <w:i/>
          <w:sz w:val="24"/>
          <w:szCs w:val="24"/>
          <w:u w:val="single"/>
          <w:lang w:val="sq-AL" w:eastAsia="en-GB"/>
        </w:rPr>
        <w:t>Ndihma për SME</w:t>
      </w:r>
      <w:r w:rsidR="00211058" w:rsidRPr="00E021D0">
        <w:rPr>
          <w:rFonts w:ascii="Garamond" w:hAnsi="Garamond"/>
          <w:i/>
          <w:sz w:val="24"/>
          <w:szCs w:val="24"/>
          <w:lang w:val="sq-AL" w:eastAsia="en-GB"/>
        </w:rPr>
        <w:t>.</w:t>
      </w:r>
      <w:r w:rsidRPr="00E021D0">
        <w:rPr>
          <w:rFonts w:ascii="Garamond" w:hAnsi="Garamond"/>
          <w:i/>
          <w:sz w:val="24"/>
          <w:szCs w:val="24"/>
          <w:lang w:val="sq-AL" w:eastAsia="en-GB"/>
        </w:rPr>
        <w:t xml:space="preserve"> </w:t>
      </w:r>
      <w:r w:rsidRPr="00E021D0">
        <w:rPr>
          <w:rFonts w:ascii="Garamond" w:hAnsi="Garamond"/>
          <w:color w:val="000000"/>
          <w:sz w:val="24"/>
          <w:szCs w:val="24"/>
          <w:lang w:val="sq-AL"/>
        </w:rPr>
        <w:t xml:space="preserve">Në vitin 2017 nga skema e ndihmës shtetërore për SME-të kanë përfituar gjithsej 66 ndërmarrje të vogla dhe të mesme, prej të cilave 27 ndërmarrje të mbështetura nga fondet e AIDA dhe 39 ndërmarrje nga skema e ndihmës shtetërore të dhënë nga Bashkia e Tiranës. Vlera e ndihmës gjithsej për SME-të është 47.33 </w:t>
      </w:r>
      <w:r w:rsidR="0005262F" w:rsidRPr="00E021D0">
        <w:rPr>
          <w:rStyle w:val="hps"/>
          <w:rFonts w:ascii="Garamond" w:hAnsi="Garamond"/>
          <w:sz w:val="24"/>
          <w:szCs w:val="24"/>
          <w:lang w:val="sq-AL"/>
        </w:rPr>
        <w:t>mln</w:t>
      </w:r>
      <w:r w:rsidRPr="00E021D0">
        <w:rPr>
          <w:rFonts w:ascii="Garamond" w:hAnsi="Garamond"/>
          <w:color w:val="000000"/>
          <w:sz w:val="24"/>
          <w:szCs w:val="24"/>
          <w:lang w:val="sq-AL"/>
        </w:rPr>
        <w:t xml:space="preserve"> lekë e ndarë në: </w:t>
      </w:r>
    </w:p>
    <w:p w:rsidR="00431F45" w:rsidRPr="00E021D0" w:rsidRDefault="00431F45" w:rsidP="00431F45">
      <w:pPr>
        <w:pStyle w:val="Paragrafi"/>
        <w:rPr>
          <w:lang w:val="sq-AL"/>
        </w:rPr>
      </w:pPr>
      <w:r w:rsidRPr="00E021D0">
        <w:rPr>
          <w:lang w:val="sq-AL"/>
        </w:rPr>
        <w:t>-</w:t>
      </w:r>
      <w:r w:rsidR="00211058" w:rsidRPr="00E021D0">
        <w:rPr>
          <w:lang w:val="sq-AL"/>
        </w:rPr>
        <w:t xml:space="preserve"> </w:t>
      </w:r>
      <w:r w:rsidRPr="00E021D0">
        <w:rPr>
          <w:lang w:val="sq-AL"/>
        </w:rPr>
        <w:t xml:space="preserve">Fondi i </w:t>
      </w:r>
      <w:r w:rsidR="00125D6C" w:rsidRPr="00E021D0">
        <w:rPr>
          <w:lang w:val="sq-AL"/>
        </w:rPr>
        <w:t>e</w:t>
      </w:r>
      <w:r w:rsidRPr="00E021D0">
        <w:rPr>
          <w:lang w:val="sq-AL"/>
        </w:rPr>
        <w:t>konomisë kreative në vlerën 900, 000</w:t>
      </w:r>
      <w:r w:rsidR="005F29DE" w:rsidRPr="00E021D0">
        <w:rPr>
          <w:lang w:val="sq-AL"/>
        </w:rPr>
        <w:t xml:space="preserve"> </w:t>
      </w:r>
      <w:r w:rsidRPr="00E021D0">
        <w:rPr>
          <w:lang w:val="sq-AL"/>
        </w:rPr>
        <w:t>lekë</w:t>
      </w:r>
      <w:r w:rsidR="00211058" w:rsidRPr="00E021D0">
        <w:rPr>
          <w:lang w:val="sq-AL"/>
        </w:rPr>
        <w:t>;</w:t>
      </w:r>
    </w:p>
    <w:p w:rsidR="00431F45" w:rsidRPr="00E021D0" w:rsidRDefault="00431F45" w:rsidP="00431F45">
      <w:pPr>
        <w:pStyle w:val="Paragrafi"/>
        <w:rPr>
          <w:lang w:val="sq-AL"/>
        </w:rPr>
      </w:pPr>
      <w:r w:rsidRPr="00E021D0">
        <w:rPr>
          <w:lang w:val="sq-AL"/>
        </w:rPr>
        <w:t>-</w:t>
      </w:r>
      <w:r w:rsidR="00211058" w:rsidRPr="00E021D0">
        <w:rPr>
          <w:lang w:val="sq-AL"/>
        </w:rPr>
        <w:t xml:space="preserve"> </w:t>
      </w:r>
      <w:r w:rsidRPr="00E021D0">
        <w:rPr>
          <w:lang w:val="sq-AL"/>
        </w:rPr>
        <w:t xml:space="preserve">Fondi i </w:t>
      </w:r>
      <w:r w:rsidR="0078539B" w:rsidRPr="00E021D0">
        <w:rPr>
          <w:lang w:val="sq-AL"/>
        </w:rPr>
        <w:t>k</w:t>
      </w:r>
      <w:r w:rsidRPr="00E021D0">
        <w:rPr>
          <w:lang w:val="sq-AL"/>
        </w:rPr>
        <w:t>onkurrueshmërisë në vlerën 8,324,183 lekë</w:t>
      </w:r>
      <w:r w:rsidR="00211058" w:rsidRPr="00E021D0">
        <w:rPr>
          <w:lang w:val="sq-AL"/>
        </w:rPr>
        <w:t>;</w:t>
      </w:r>
    </w:p>
    <w:p w:rsidR="00431F45" w:rsidRPr="00E021D0" w:rsidRDefault="00431F45" w:rsidP="00431F45">
      <w:pPr>
        <w:pStyle w:val="Paragrafi"/>
        <w:rPr>
          <w:lang w:val="sq-AL"/>
        </w:rPr>
      </w:pPr>
      <w:r w:rsidRPr="00E021D0">
        <w:rPr>
          <w:lang w:val="sq-AL"/>
        </w:rPr>
        <w:t>-</w:t>
      </w:r>
      <w:r w:rsidR="00211058" w:rsidRPr="00E021D0">
        <w:rPr>
          <w:lang w:val="sq-AL"/>
        </w:rPr>
        <w:t xml:space="preserve"> </w:t>
      </w:r>
      <w:r w:rsidRPr="00E021D0">
        <w:rPr>
          <w:lang w:val="sq-AL"/>
        </w:rPr>
        <w:t xml:space="preserve">Fondi </w:t>
      </w:r>
      <w:r w:rsidR="0078539B" w:rsidRPr="00E021D0">
        <w:rPr>
          <w:i/>
          <w:lang w:val="sq-AL"/>
        </w:rPr>
        <w:t>s</w:t>
      </w:r>
      <w:r w:rsidRPr="00E021D0">
        <w:rPr>
          <w:i/>
          <w:lang w:val="sq-AL"/>
        </w:rPr>
        <w:t>tart-up</w:t>
      </w:r>
      <w:r w:rsidRPr="00E021D0">
        <w:rPr>
          <w:lang w:val="sq-AL"/>
        </w:rPr>
        <w:t xml:space="preserve"> në vlerën </w:t>
      </w:r>
      <w:r w:rsidRPr="00E021D0">
        <w:rPr>
          <w:bCs/>
          <w:lang w:val="sq-AL"/>
        </w:rPr>
        <w:t xml:space="preserve">18,074,308 </w:t>
      </w:r>
      <w:r w:rsidR="00211058" w:rsidRPr="00E021D0">
        <w:rPr>
          <w:lang w:val="sq-AL"/>
        </w:rPr>
        <w:t xml:space="preserve">lekë; </w:t>
      </w:r>
    </w:p>
    <w:p w:rsidR="00431F45" w:rsidRPr="00E021D0" w:rsidRDefault="00431F45" w:rsidP="00431F45">
      <w:pPr>
        <w:pStyle w:val="Paragrafi"/>
        <w:rPr>
          <w:lang w:val="sq-AL"/>
        </w:rPr>
      </w:pPr>
      <w:r w:rsidRPr="00E021D0">
        <w:rPr>
          <w:lang w:val="sq-AL"/>
        </w:rPr>
        <w:t>-</w:t>
      </w:r>
      <w:r w:rsidR="00211058" w:rsidRPr="00E021D0">
        <w:rPr>
          <w:lang w:val="sq-AL"/>
        </w:rPr>
        <w:t xml:space="preserve"> </w:t>
      </w:r>
      <w:r w:rsidRPr="00E021D0">
        <w:rPr>
          <w:lang w:val="sq-AL"/>
        </w:rPr>
        <w:t xml:space="preserve">Fondi i </w:t>
      </w:r>
      <w:r w:rsidR="0078539B" w:rsidRPr="00E021D0">
        <w:rPr>
          <w:lang w:val="sq-AL"/>
        </w:rPr>
        <w:t>i</w:t>
      </w:r>
      <w:r w:rsidRPr="00E021D0">
        <w:rPr>
          <w:lang w:val="sq-AL"/>
        </w:rPr>
        <w:t xml:space="preserve">novacionit në vlerën </w:t>
      </w:r>
      <w:r w:rsidRPr="00E021D0">
        <w:rPr>
          <w:bCs/>
          <w:lang w:val="sq-AL"/>
        </w:rPr>
        <w:t xml:space="preserve">2,623,350 </w:t>
      </w:r>
      <w:r w:rsidR="00211058" w:rsidRPr="00E021D0">
        <w:rPr>
          <w:bCs/>
          <w:lang w:val="sq-AL"/>
        </w:rPr>
        <w:t>lekë;</w:t>
      </w:r>
    </w:p>
    <w:p w:rsidR="00431F45" w:rsidRPr="00E021D0" w:rsidRDefault="00431F45" w:rsidP="00431F45">
      <w:pPr>
        <w:pStyle w:val="Paragrafi"/>
        <w:rPr>
          <w:lang w:val="sq-AL"/>
        </w:rPr>
      </w:pPr>
      <w:r w:rsidRPr="00E021D0">
        <w:rPr>
          <w:lang w:val="sq-AL"/>
        </w:rPr>
        <w:t>-</w:t>
      </w:r>
      <w:r w:rsidR="00211058" w:rsidRPr="00E021D0">
        <w:rPr>
          <w:lang w:val="sq-AL"/>
        </w:rPr>
        <w:t xml:space="preserve"> </w:t>
      </w:r>
      <w:r w:rsidRPr="00E021D0">
        <w:rPr>
          <w:lang w:val="sq-AL"/>
        </w:rPr>
        <w:t xml:space="preserve">Plani i ndihmës shtetërore për gratë sipërmarrëse në Bashkinë e Tiranës në vlerën 5.34 </w:t>
      </w:r>
      <w:r w:rsidR="0005262F" w:rsidRPr="00E021D0">
        <w:rPr>
          <w:rStyle w:val="hps"/>
          <w:szCs w:val="24"/>
          <w:lang w:val="sq-AL"/>
        </w:rPr>
        <w:t>mln</w:t>
      </w:r>
      <w:r w:rsidRPr="00E021D0">
        <w:rPr>
          <w:lang w:val="sq-AL"/>
        </w:rPr>
        <w:t xml:space="preserve"> lekë</w:t>
      </w:r>
      <w:r w:rsidR="00211058" w:rsidRPr="00E021D0">
        <w:rPr>
          <w:lang w:val="sq-AL"/>
        </w:rPr>
        <w:t>;</w:t>
      </w:r>
      <w:r w:rsidRPr="00E021D0">
        <w:rPr>
          <w:lang w:val="sq-AL"/>
        </w:rPr>
        <w:t xml:space="preserve"> </w:t>
      </w:r>
    </w:p>
    <w:p w:rsidR="00431F45" w:rsidRPr="00E021D0" w:rsidRDefault="00431F45" w:rsidP="00431F45">
      <w:pPr>
        <w:pStyle w:val="Paragrafi"/>
        <w:rPr>
          <w:lang w:val="sq-AL"/>
        </w:rPr>
      </w:pPr>
      <w:r w:rsidRPr="00E021D0">
        <w:rPr>
          <w:lang w:val="sq-AL"/>
        </w:rPr>
        <w:t>-</w:t>
      </w:r>
      <w:r w:rsidR="00211058" w:rsidRPr="00E021D0">
        <w:rPr>
          <w:lang w:val="sq-AL"/>
        </w:rPr>
        <w:t xml:space="preserve"> </w:t>
      </w:r>
      <w:r w:rsidRPr="00E021D0">
        <w:rPr>
          <w:lang w:val="sq-AL"/>
        </w:rPr>
        <w:t xml:space="preserve">Plani i ndihmës shtetërore për nxitjen e punësimit të krijimit të biznesit social rinor në vlerën 10 </w:t>
      </w:r>
      <w:r w:rsidR="0005262F" w:rsidRPr="00E021D0">
        <w:rPr>
          <w:rStyle w:val="hps"/>
          <w:szCs w:val="24"/>
          <w:lang w:val="sq-AL" w:eastAsia="en-GB"/>
        </w:rPr>
        <w:t xml:space="preserve"> </w:t>
      </w:r>
      <w:r w:rsidR="0005262F" w:rsidRPr="00E021D0">
        <w:rPr>
          <w:rStyle w:val="hps"/>
          <w:szCs w:val="24"/>
          <w:lang w:val="sq-AL"/>
        </w:rPr>
        <w:t>mln</w:t>
      </w:r>
      <w:r w:rsidR="0005262F" w:rsidRPr="00E021D0">
        <w:rPr>
          <w:rStyle w:val="hps"/>
          <w:szCs w:val="24"/>
          <w:lang w:val="sq-AL" w:eastAsia="en-GB"/>
        </w:rPr>
        <w:t xml:space="preserve"> </w:t>
      </w:r>
      <w:r w:rsidRPr="00E021D0">
        <w:rPr>
          <w:lang w:val="sq-AL"/>
        </w:rPr>
        <w:t xml:space="preserve"> lekë në Bashkinë e Tiranës</w:t>
      </w:r>
      <w:r w:rsidR="00211058" w:rsidRPr="00E021D0">
        <w:rPr>
          <w:lang w:val="sq-AL"/>
        </w:rPr>
        <w:t>;</w:t>
      </w:r>
    </w:p>
    <w:p w:rsidR="00431F45" w:rsidRPr="00E021D0" w:rsidRDefault="00431F45" w:rsidP="00431F45">
      <w:pPr>
        <w:pStyle w:val="Paragrafi"/>
        <w:rPr>
          <w:lang w:val="sq-AL"/>
        </w:rPr>
      </w:pPr>
      <w:r w:rsidRPr="00E021D0">
        <w:rPr>
          <w:lang w:val="sq-AL"/>
        </w:rPr>
        <w:t>-</w:t>
      </w:r>
      <w:r w:rsidR="00211058" w:rsidRPr="00E021D0">
        <w:rPr>
          <w:lang w:val="sq-AL"/>
        </w:rPr>
        <w:t xml:space="preserve"> </w:t>
      </w:r>
      <w:r w:rsidRPr="00E021D0">
        <w:rPr>
          <w:lang w:val="sq-AL"/>
        </w:rPr>
        <w:t xml:space="preserve">Plani i ndihmës shtetërore për të </w:t>
      </w:r>
      <w:r w:rsidR="00211058" w:rsidRPr="00E021D0">
        <w:rPr>
          <w:lang w:val="sq-AL"/>
        </w:rPr>
        <w:t>rinjtë</w:t>
      </w:r>
      <w:r w:rsidRPr="00E021D0">
        <w:rPr>
          <w:lang w:val="sq-AL"/>
        </w:rPr>
        <w:t xml:space="preserve"> e të rejat </w:t>
      </w:r>
      <w:r w:rsidRPr="004F1460">
        <w:rPr>
          <w:lang w:val="sq-AL"/>
        </w:rPr>
        <w:t>drejt në profesioni</w:t>
      </w:r>
      <w:r w:rsidRPr="00E021D0">
        <w:rPr>
          <w:lang w:val="sq-AL"/>
        </w:rPr>
        <w:t xml:space="preserve"> në Bashkinë e Tiranës në vlerën 2.1 </w:t>
      </w:r>
      <w:r w:rsidR="0005262F" w:rsidRPr="00E021D0">
        <w:rPr>
          <w:rStyle w:val="hps"/>
          <w:szCs w:val="24"/>
          <w:lang w:val="sq-AL" w:eastAsia="en-GB"/>
        </w:rPr>
        <w:t xml:space="preserve"> </w:t>
      </w:r>
      <w:r w:rsidR="0005262F" w:rsidRPr="00E021D0">
        <w:rPr>
          <w:rStyle w:val="hps"/>
          <w:szCs w:val="24"/>
          <w:lang w:val="sq-AL"/>
        </w:rPr>
        <w:t>mln</w:t>
      </w:r>
      <w:r w:rsidR="0005262F" w:rsidRPr="00E021D0">
        <w:rPr>
          <w:rStyle w:val="hps"/>
          <w:szCs w:val="24"/>
          <w:lang w:val="sq-AL" w:eastAsia="en-GB"/>
        </w:rPr>
        <w:t xml:space="preserve"> </w:t>
      </w:r>
      <w:r w:rsidRPr="00E021D0">
        <w:rPr>
          <w:lang w:val="sq-AL"/>
        </w:rPr>
        <w:t xml:space="preserve"> lekë.</w:t>
      </w:r>
    </w:p>
    <w:p w:rsidR="00431F45" w:rsidRPr="00E021D0" w:rsidRDefault="00431F45" w:rsidP="00431F45">
      <w:pPr>
        <w:pStyle w:val="Heading3"/>
        <w:spacing w:before="0" w:line="240" w:lineRule="auto"/>
        <w:ind w:left="0" w:firstLine="284"/>
        <w:rPr>
          <w:rFonts w:ascii="Garamond" w:eastAsia="Century Gothic" w:hAnsi="Garamond"/>
          <w:lang w:val="sq-AL"/>
        </w:rPr>
      </w:pPr>
      <w:bookmarkStart w:id="6" w:name="_Toc481661945"/>
      <w:r w:rsidRPr="00E021D0">
        <w:rPr>
          <w:rFonts w:ascii="Garamond" w:eastAsia="Century Gothic" w:hAnsi="Garamond"/>
          <w:lang w:val="sq-AL"/>
        </w:rPr>
        <w:t xml:space="preserve">3.2.2 Ndihma </w:t>
      </w:r>
      <w:r w:rsidR="003D378E" w:rsidRPr="00E021D0">
        <w:rPr>
          <w:rFonts w:ascii="Garamond" w:eastAsia="Century Gothic" w:hAnsi="Garamond"/>
          <w:lang w:val="sq-AL"/>
        </w:rPr>
        <w:t>shtetërore sektoriale</w:t>
      </w:r>
      <w:bookmarkEnd w:id="6"/>
    </w:p>
    <w:p w:rsidR="00431F45" w:rsidRPr="00E021D0" w:rsidRDefault="00431F45" w:rsidP="00431F45">
      <w:pPr>
        <w:autoSpaceDE w:val="0"/>
        <w:autoSpaceDN w:val="0"/>
        <w:adjustRightInd w:val="0"/>
        <w:spacing w:after="0" w:line="240" w:lineRule="auto"/>
        <w:rPr>
          <w:rStyle w:val="hps"/>
          <w:rFonts w:ascii="Garamond" w:hAnsi="Garamond"/>
          <w:sz w:val="24"/>
          <w:szCs w:val="24"/>
          <w:lang w:val="sq-AL" w:eastAsia="en-GB"/>
        </w:rPr>
      </w:pPr>
      <w:r w:rsidRPr="00E021D0">
        <w:rPr>
          <w:rStyle w:val="hps"/>
          <w:rFonts w:ascii="Garamond" w:hAnsi="Garamond"/>
          <w:sz w:val="24"/>
          <w:szCs w:val="24"/>
          <w:lang w:val="sq-AL" w:eastAsia="en-GB"/>
        </w:rPr>
        <w:t>Në vitin 2017</w:t>
      </w:r>
      <w:r w:rsidR="003D378E" w:rsidRPr="00E021D0">
        <w:rPr>
          <w:rStyle w:val="hps"/>
          <w:rFonts w:ascii="Garamond" w:hAnsi="Garamond"/>
          <w:sz w:val="24"/>
          <w:szCs w:val="24"/>
          <w:lang w:val="sq-AL" w:eastAsia="en-GB"/>
        </w:rPr>
        <w:t>,</w:t>
      </w:r>
      <w:r w:rsidRPr="00E021D0">
        <w:rPr>
          <w:rStyle w:val="hps"/>
          <w:rFonts w:ascii="Garamond" w:hAnsi="Garamond"/>
          <w:sz w:val="24"/>
          <w:szCs w:val="24"/>
          <w:lang w:val="sq-AL" w:eastAsia="en-GB"/>
        </w:rPr>
        <w:t xml:space="preserve"> ndihma shtetërore sektoriale në vlerë absolute është 1, 418.79</w:t>
      </w:r>
      <w:r w:rsidR="005F29DE" w:rsidRPr="00E021D0">
        <w:rPr>
          <w:rStyle w:val="hps"/>
          <w:rFonts w:ascii="Garamond" w:hAnsi="Garamond"/>
          <w:sz w:val="24"/>
          <w:szCs w:val="24"/>
          <w:lang w:val="sq-AL" w:eastAsia="en-GB"/>
        </w:rPr>
        <w:t xml:space="preserve"> </w:t>
      </w:r>
      <w:r w:rsidR="00F104FD" w:rsidRPr="00E021D0">
        <w:rPr>
          <w:rStyle w:val="hps"/>
          <w:rFonts w:ascii="Garamond" w:eastAsia="MS Mincho" w:hAnsi="Garamond"/>
          <w:sz w:val="24"/>
          <w:szCs w:val="24"/>
          <w:lang w:val="sq-AL" w:eastAsia="en-GB"/>
        </w:rPr>
        <w:t xml:space="preserve"> </w:t>
      </w:r>
      <w:r w:rsidR="00F104FD" w:rsidRPr="00E021D0">
        <w:rPr>
          <w:rStyle w:val="hps"/>
          <w:rFonts w:ascii="Garamond" w:hAnsi="Garamond"/>
          <w:sz w:val="24"/>
          <w:szCs w:val="24"/>
          <w:lang w:val="sq-AL"/>
        </w:rPr>
        <w:t>mln</w:t>
      </w:r>
      <w:r w:rsidR="00F104FD" w:rsidRPr="00E021D0">
        <w:rPr>
          <w:rStyle w:val="hps"/>
          <w:rFonts w:ascii="Garamond" w:eastAsia="MS Mincho" w:hAnsi="Garamond"/>
          <w:sz w:val="24"/>
          <w:szCs w:val="24"/>
          <w:lang w:val="sq-AL" w:eastAsia="en-GB"/>
        </w:rPr>
        <w:t xml:space="preserve"> </w:t>
      </w:r>
      <w:r w:rsidRPr="00E021D0">
        <w:rPr>
          <w:rStyle w:val="hps"/>
          <w:rFonts w:ascii="Garamond" w:hAnsi="Garamond"/>
          <w:sz w:val="24"/>
          <w:szCs w:val="24"/>
          <w:lang w:val="sq-AL" w:eastAsia="en-GB"/>
        </w:rPr>
        <w:t xml:space="preserve"> lekë (10.65 </w:t>
      </w:r>
      <w:r w:rsidR="00F104FD" w:rsidRPr="00E021D0">
        <w:rPr>
          <w:rStyle w:val="hps"/>
          <w:rFonts w:ascii="Garamond" w:eastAsia="MS Mincho" w:hAnsi="Garamond"/>
          <w:sz w:val="24"/>
          <w:szCs w:val="24"/>
          <w:lang w:val="sq-AL" w:eastAsia="en-GB"/>
        </w:rPr>
        <w:t xml:space="preserve"> </w:t>
      </w:r>
      <w:r w:rsidR="00F104FD" w:rsidRPr="00E021D0">
        <w:rPr>
          <w:rStyle w:val="hps"/>
          <w:rFonts w:ascii="Garamond" w:hAnsi="Garamond"/>
          <w:sz w:val="24"/>
          <w:szCs w:val="24"/>
          <w:lang w:val="sq-AL"/>
        </w:rPr>
        <w:t>mln</w:t>
      </w:r>
      <w:r w:rsidR="00F104FD" w:rsidRPr="00E021D0">
        <w:rPr>
          <w:rStyle w:val="hps"/>
          <w:rFonts w:ascii="Garamond" w:eastAsia="MS Mincho" w:hAnsi="Garamond"/>
          <w:sz w:val="24"/>
          <w:szCs w:val="24"/>
          <w:lang w:val="sq-AL" w:eastAsia="en-GB"/>
        </w:rPr>
        <w:t xml:space="preserve"> </w:t>
      </w:r>
      <w:r w:rsidRPr="00E021D0">
        <w:rPr>
          <w:rStyle w:val="hps"/>
          <w:rFonts w:ascii="Garamond" w:hAnsi="Garamond"/>
          <w:sz w:val="24"/>
          <w:szCs w:val="24"/>
          <w:lang w:val="sq-AL" w:eastAsia="en-GB"/>
        </w:rPr>
        <w:t xml:space="preserve"> euro). Pesha për këtë kategori në totalin e ndihmës në vitin 2017 është 63.1%.</w:t>
      </w:r>
    </w:p>
    <w:p w:rsidR="00EC6E2E" w:rsidRPr="00E021D0" w:rsidRDefault="00EC6E2E" w:rsidP="00431F45">
      <w:pPr>
        <w:spacing w:after="0" w:line="240" w:lineRule="auto"/>
        <w:rPr>
          <w:rFonts w:ascii="Garamond" w:hAnsi="Garamond"/>
          <w:b/>
          <w:sz w:val="24"/>
          <w:szCs w:val="24"/>
          <w:lang w:val="sq-AL" w:eastAsia="en-GB"/>
        </w:rPr>
        <w:sectPr w:rsidR="00EC6E2E" w:rsidRPr="00E021D0" w:rsidSect="00EC6E2E">
          <w:type w:val="continuous"/>
          <w:pgSz w:w="11907" w:h="16840" w:code="9"/>
          <w:pgMar w:top="720" w:right="1134" w:bottom="720" w:left="1134" w:header="851" w:footer="851" w:gutter="0"/>
          <w:cols w:num="2" w:space="454"/>
          <w:docGrid w:linePitch="360"/>
        </w:sectPr>
      </w:pPr>
    </w:p>
    <w:p w:rsidR="00431F45" w:rsidRPr="00E021D0" w:rsidRDefault="005F29DE" w:rsidP="00431F45">
      <w:pPr>
        <w:spacing w:after="0" w:line="240" w:lineRule="auto"/>
        <w:rPr>
          <w:rFonts w:ascii="Garamond" w:hAnsi="Garamond"/>
          <w:b/>
          <w:sz w:val="24"/>
          <w:szCs w:val="24"/>
          <w:lang w:val="sq-AL" w:eastAsia="en-GB"/>
        </w:rPr>
      </w:pPr>
      <w:r w:rsidRPr="00E021D0">
        <w:rPr>
          <w:rFonts w:ascii="Garamond" w:hAnsi="Garamond"/>
          <w:b/>
          <w:sz w:val="24"/>
          <w:szCs w:val="24"/>
          <w:lang w:val="sq-AL" w:eastAsia="en-GB"/>
        </w:rPr>
        <w:t xml:space="preserve"> </w:t>
      </w:r>
    </w:p>
    <w:p w:rsidR="00EC6E2E" w:rsidRPr="00E021D0" w:rsidRDefault="00EC6E2E" w:rsidP="00431F45">
      <w:pPr>
        <w:spacing w:after="0" w:line="240" w:lineRule="auto"/>
        <w:rPr>
          <w:rFonts w:ascii="Garamond" w:hAnsi="Garamond"/>
          <w:b/>
          <w:sz w:val="24"/>
          <w:szCs w:val="24"/>
          <w:lang w:val="sq-AL" w:eastAsia="en-GB"/>
        </w:rPr>
      </w:pPr>
    </w:p>
    <w:p w:rsidR="00303155" w:rsidRPr="00E021D0" w:rsidRDefault="00303155" w:rsidP="00431F45">
      <w:pPr>
        <w:spacing w:after="0" w:line="240" w:lineRule="auto"/>
        <w:rPr>
          <w:rFonts w:ascii="Garamond" w:hAnsi="Garamond"/>
          <w:b/>
          <w:sz w:val="24"/>
          <w:szCs w:val="24"/>
          <w:lang w:val="sq-AL" w:eastAsia="en-GB"/>
        </w:rPr>
      </w:pPr>
    </w:p>
    <w:p w:rsidR="00431F45" w:rsidRPr="00E021D0" w:rsidRDefault="00431F45" w:rsidP="00431F45">
      <w:pPr>
        <w:spacing w:after="0" w:line="240" w:lineRule="auto"/>
        <w:rPr>
          <w:rStyle w:val="hps"/>
          <w:rFonts w:ascii="Garamond" w:hAnsi="Garamond"/>
          <w:sz w:val="24"/>
          <w:szCs w:val="24"/>
          <w:lang w:val="sq-AL" w:eastAsia="en-GB"/>
        </w:rPr>
      </w:pPr>
      <w:r w:rsidRPr="00E021D0">
        <w:rPr>
          <w:rFonts w:ascii="Garamond" w:hAnsi="Garamond"/>
          <w:b/>
          <w:sz w:val="24"/>
          <w:szCs w:val="24"/>
          <w:lang w:val="sq-AL" w:eastAsia="en-GB"/>
        </w:rPr>
        <w:t xml:space="preserve">Tabela </w:t>
      </w:r>
      <w:r w:rsidR="00635360" w:rsidRPr="00E021D0">
        <w:rPr>
          <w:rFonts w:ascii="Garamond" w:hAnsi="Garamond"/>
          <w:b/>
          <w:sz w:val="24"/>
          <w:szCs w:val="24"/>
          <w:lang w:val="sq-AL" w:eastAsia="en-GB"/>
        </w:rPr>
        <w:t xml:space="preserve">nr. </w:t>
      </w:r>
      <w:r w:rsidRPr="00E021D0">
        <w:rPr>
          <w:rFonts w:ascii="Garamond" w:hAnsi="Garamond"/>
          <w:b/>
          <w:sz w:val="24"/>
          <w:szCs w:val="24"/>
          <w:lang w:val="sq-AL" w:eastAsia="en-GB"/>
        </w:rPr>
        <w:t>5</w:t>
      </w:r>
      <w:r w:rsidR="0078539B" w:rsidRPr="00E021D0">
        <w:rPr>
          <w:rStyle w:val="hps"/>
          <w:rFonts w:ascii="Garamond" w:hAnsi="Garamond"/>
          <w:sz w:val="24"/>
          <w:szCs w:val="24"/>
          <w:lang w:val="sq-AL"/>
        </w:rPr>
        <w:t>:</w:t>
      </w:r>
      <w:r w:rsidR="00211058" w:rsidRPr="00E021D0">
        <w:rPr>
          <w:rStyle w:val="hps"/>
          <w:rFonts w:ascii="Garamond" w:hAnsi="Garamond"/>
          <w:sz w:val="24"/>
          <w:szCs w:val="24"/>
          <w:lang w:val="sq-AL"/>
        </w:rPr>
        <w:t xml:space="preserve"> </w:t>
      </w:r>
      <w:r w:rsidRPr="00E021D0">
        <w:rPr>
          <w:rStyle w:val="hps"/>
          <w:rFonts w:ascii="Garamond" w:hAnsi="Garamond"/>
          <w:i/>
          <w:sz w:val="24"/>
          <w:szCs w:val="24"/>
          <w:lang w:val="sq-AL" w:eastAsia="en-GB"/>
        </w:rPr>
        <w:t>Ndihma shtetërore sektoriale 2014</w:t>
      </w:r>
      <w:r w:rsidR="00211058" w:rsidRPr="00E021D0">
        <w:rPr>
          <w:rFonts w:ascii="Garamond" w:hAnsi="Garamond"/>
          <w:lang w:val="sq-AL"/>
        </w:rPr>
        <w:t>–</w:t>
      </w:r>
      <w:r w:rsidRPr="00E021D0">
        <w:rPr>
          <w:rStyle w:val="hps"/>
          <w:rFonts w:ascii="Garamond" w:hAnsi="Garamond"/>
          <w:i/>
          <w:sz w:val="24"/>
          <w:szCs w:val="24"/>
          <w:lang w:val="sq-AL" w:eastAsia="en-GB"/>
        </w:rPr>
        <w:t>2017</w:t>
      </w:r>
      <w:r w:rsidRPr="00E021D0">
        <w:rPr>
          <w:rStyle w:val="hps"/>
          <w:rFonts w:ascii="Garamond" w:hAnsi="Garamond"/>
          <w:sz w:val="24"/>
          <w:szCs w:val="24"/>
          <w:lang w:val="sq-AL" w:eastAsia="en-GB"/>
        </w:rPr>
        <w:t xml:space="preserve"> </w:t>
      </w:r>
    </w:p>
    <w:p w:rsidR="00B96C85" w:rsidRDefault="00B96C85" w:rsidP="00431F45">
      <w:pPr>
        <w:autoSpaceDE w:val="0"/>
        <w:autoSpaceDN w:val="0"/>
        <w:adjustRightInd w:val="0"/>
        <w:spacing w:after="0" w:line="240" w:lineRule="auto"/>
        <w:rPr>
          <w:rFonts w:ascii="Garamond" w:eastAsia="Century Gothic" w:hAnsi="Garamond"/>
          <w:i/>
          <w:sz w:val="24"/>
          <w:szCs w:val="24"/>
          <w:lang w:val="sq-AL" w:eastAsia="sq-AL"/>
        </w:rPr>
      </w:pPr>
    </w:p>
    <w:p w:rsidR="00431F45" w:rsidRPr="00E021D0" w:rsidRDefault="00431F45" w:rsidP="00431F45">
      <w:pPr>
        <w:autoSpaceDE w:val="0"/>
        <w:autoSpaceDN w:val="0"/>
        <w:adjustRightInd w:val="0"/>
        <w:spacing w:after="0" w:line="240" w:lineRule="auto"/>
        <w:rPr>
          <w:rFonts w:ascii="Garamond" w:hAnsi="Garamond"/>
          <w:sz w:val="24"/>
          <w:szCs w:val="24"/>
          <w:lang w:val="sq-AL" w:eastAsia="en-GB"/>
        </w:rPr>
      </w:pPr>
      <w:r w:rsidRPr="00E021D0">
        <w:rPr>
          <w:rFonts w:ascii="Garamond" w:eastAsia="Century Gothic" w:hAnsi="Garamond"/>
          <w:i/>
          <w:sz w:val="24"/>
          <w:szCs w:val="24"/>
          <w:lang w:val="sq-AL" w:eastAsia="sq-AL"/>
        </w:rPr>
        <w:t>Burimi:</w:t>
      </w:r>
      <w:r w:rsidR="00211058" w:rsidRPr="00E021D0">
        <w:rPr>
          <w:rFonts w:ascii="Garamond" w:eastAsia="Century Gothic" w:hAnsi="Garamond"/>
          <w:i/>
          <w:sz w:val="24"/>
          <w:szCs w:val="24"/>
          <w:lang w:val="sq-AL" w:eastAsia="sq-AL"/>
        </w:rPr>
        <w:t xml:space="preserve"> </w:t>
      </w:r>
      <w:r w:rsidRPr="00E021D0">
        <w:rPr>
          <w:rFonts w:ascii="Garamond" w:eastAsia="Century Gothic" w:hAnsi="Garamond"/>
          <w:i/>
          <w:sz w:val="24"/>
          <w:szCs w:val="24"/>
          <w:lang w:val="sq-AL" w:eastAsia="sq-AL"/>
        </w:rPr>
        <w:t>Drejtoria e Politikave të Zhvillimit Ekonomik, MFE</w:t>
      </w:r>
      <w:r w:rsidRPr="00E021D0">
        <w:rPr>
          <w:rFonts w:ascii="Garamond" w:hAnsi="Garamond"/>
          <w:sz w:val="24"/>
          <w:szCs w:val="24"/>
          <w:lang w:val="sq-AL" w:eastAsia="en-GB"/>
        </w:rPr>
        <w:tab/>
      </w:r>
    </w:p>
    <w:p w:rsidR="00BC7825" w:rsidRPr="00E021D0" w:rsidRDefault="00FA34D8" w:rsidP="00EC6E2E">
      <w:pPr>
        <w:pStyle w:val="Paragrafi"/>
        <w:ind w:firstLine="0"/>
        <w:jc w:val="center"/>
        <w:rPr>
          <w:lang w:val="sq-AL" w:eastAsia="en-GB"/>
        </w:rPr>
      </w:pPr>
      <w:r w:rsidRPr="00E021D0">
        <w:rPr>
          <w:noProof/>
        </w:rPr>
        <w:drawing>
          <wp:inline distT="0" distB="0" distL="0" distR="0" wp14:anchorId="1703F681" wp14:editId="0E14643F">
            <wp:extent cx="5971540" cy="1415415"/>
            <wp:effectExtent l="0" t="0" r="29210" b="323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71540" cy="1415415"/>
                    </a:xfrm>
                    <a:prstGeom prst="rect">
                      <a:avLst/>
                    </a:prstGeom>
                    <a:noFill/>
                    <a:ln>
                      <a:noFill/>
                    </a:ln>
                    <a:effectLst>
                      <a:outerShdw dist="45791" dir="3378596" algn="ctr" rotWithShape="0">
                        <a:srgbClr val="808080"/>
                      </a:outerShdw>
                    </a:effectLst>
                  </pic:spPr>
                </pic:pic>
              </a:graphicData>
            </a:graphic>
          </wp:inline>
        </w:drawing>
      </w:r>
    </w:p>
    <w:p w:rsidR="00BC7825" w:rsidRPr="00E021D0" w:rsidRDefault="00BC7825" w:rsidP="00964AD1">
      <w:pPr>
        <w:pStyle w:val="Paragrafi"/>
        <w:rPr>
          <w:lang w:val="sq-AL" w:eastAsia="en-GB"/>
        </w:rPr>
      </w:pPr>
    </w:p>
    <w:p w:rsidR="00D86DAA" w:rsidRDefault="00D86DAA" w:rsidP="00F104FD">
      <w:pPr>
        <w:spacing w:after="0" w:line="240" w:lineRule="auto"/>
        <w:rPr>
          <w:rFonts w:ascii="Garamond" w:hAnsi="Garamond"/>
          <w:i/>
          <w:sz w:val="24"/>
          <w:szCs w:val="24"/>
          <w:lang w:val="sq-AL" w:eastAsia="en-GB"/>
        </w:rPr>
      </w:pPr>
      <w:r w:rsidRPr="00E021D0">
        <w:rPr>
          <w:rStyle w:val="ParagrafiChar"/>
          <w:b/>
          <w:lang w:val="sq-AL"/>
        </w:rPr>
        <w:t xml:space="preserve">Grafiku </w:t>
      </w:r>
      <w:r w:rsidR="00635360" w:rsidRPr="00E021D0">
        <w:rPr>
          <w:rStyle w:val="ParagrafiChar"/>
          <w:b/>
          <w:lang w:val="sq-AL"/>
        </w:rPr>
        <w:t xml:space="preserve">nr. </w:t>
      </w:r>
      <w:r w:rsidRPr="00E021D0">
        <w:rPr>
          <w:rStyle w:val="ParagrafiChar"/>
          <w:b/>
          <w:lang w:val="sq-AL"/>
        </w:rPr>
        <w:t>6</w:t>
      </w:r>
      <w:r w:rsidR="00E16286" w:rsidRPr="00E021D0">
        <w:rPr>
          <w:rStyle w:val="ParagrafiChar"/>
          <w:lang w:val="sq-AL"/>
        </w:rPr>
        <w:t>:</w:t>
      </w:r>
      <w:r w:rsidRPr="00E021D0">
        <w:rPr>
          <w:rStyle w:val="ParagrafiChar"/>
          <w:lang w:val="sq-AL"/>
        </w:rPr>
        <w:t xml:space="preserve"> </w:t>
      </w:r>
      <w:r w:rsidRPr="00E021D0">
        <w:rPr>
          <w:rStyle w:val="ParagrafiChar"/>
          <w:i/>
          <w:lang w:val="sq-AL"/>
        </w:rPr>
        <w:t>Ecuria e ndihmës shtetërore sektoriale 2014</w:t>
      </w:r>
      <w:r w:rsidR="00211058" w:rsidRPr="00E021D0">
        <w:rPr>
          <w:rFonts w:ascii="Garamond" w:hAnsi="Garamond"/>
          <w:i/>
          <w:lang w:val="sq-AL"/>
        </w:rPr>
        <w:t>–</w:t>
      </w:r>
      <w:r w:rsidRPr="00E021D0">
        <w:rPr>
          <w:rStyle w:val="ParagrafiChar"/>
          <w:i/>
          <w:lang w:val="sq-AL"/>
        </w:rPr>
        <w:t>20</w:t>
      </w:r>
      <w:r w:rsidRPr="00E021D0">
        <w:rPr>
          <w:rFonts w:ascii="Garamond" w:hAnsi="Garamond"/>
          <w:i/>
          <w:sz w:val="24"/>
          <w:szCs w:val="24"/>
          <w:lang w:val="sq-AL" w:eastAsia="en-GB"/>
        </w:rPr>
        <w:t>17</w:t>
      </w:r>
    </w:p>
    <w:p w:rsidR="00B96C85" w:rsidRPr="00E021D0" w:rsidRDefault="00B96C85" w:rsidP="00F104FD">
      <w:pPr>
        <w:spacing w:after="0" w:line="240" w:lineRule="auto"/>
        <w:rPr>
          <w:rStyle w:val="hps"/>
          <w:rFonts w:ascii="Garamond" w:hAnsi="Garamond"/>
          <w:sz w:val="24"/>
          <w:szCs w:val="24"/>
          <w:lang w:val="sq-AL"/>
        </w:rPr>
      </w:pPr>
    </w:p>
    <w:p w:rsidR="00BC7825" w:rsidRPr="00E021D0" w:rsidRDefault="00D86DAA" w:rsidP="00EC6E2E">
      <w:pPr>
        <w:pStyle w:val="Paragrafi"/>
        <w:jc w:val="center"/>
        <w:rPr>
          <w:lang w:val="sq-AL" w:eastAsia="en-GB"/>
        </w:rPr>
      </w:pPr>
      <w:r w:rsidRPr="00E021D0">
        <w:rPr>
          <w:noProof/>
          <w:szCs w:val="24"/>
        </w:rPr>
        <w:drawing>
          <wp:inline distT="0" distB="0" distL="0" distR="0" wp14:anchorId="3F566CE6" wp14:editId="719C8D3E">
            <wp:extent cx="4610100" cy="221932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10100" cy="2219325"/>
                    </a:xfrm>
                    <a:prstGeom prst="rect">
                      <a:avLst/>
                    </a:prstGeom>
                    <a:noFill/>
                  </pic:spPr>
                </pic:pic>
              </a:graphicData>
            </a:graphic>
          </wp:inline>
        </w:drawing>
      </w:r>
    </w:p>
    <w:p w:rsidR="00BC7825" w:rsidRPr="00E021D0" w:rsidRDefault="00BC7825" w:rsidP="00964AD1">
      <w:pPr>
        <w:pStyle w:val="Paragrafi"/>
        <w:rPr>
          <w:lang w:val="sq-AL" w:eastAsia="en-GB"/>
        </w:rPr>
      </w:pPr>
    </w:p>
    <w:p w:rsidR="00D86DAA" w:rsidRDefault="00D86DAA" w:rsidP="00D86DAA">
      <w:pPr>
        <w:pStyle w:val="Paragrafi"/>
        <w:rPr>
          <w:rStyle w:val="ParagrafiChar"/>
          <w:i/>
          <w:lang w:val="sq-AL"/>
        </w:rPr>
      </w:pPr>
      <w:r w:rsidRPr="00E021D0">
        <w:rPr>
          <w:b/>
          <w:szCs w:val="24"/>
          <w:lang w:val="sq-AL" w:eastAsia="en-GB"/>
        </w:rPr>
        <w:t>G</w:t>
      </w:r>
      <w:r w:rsidRPr="00E021D0">
        <w:rPr>
          <w:rStyle w:val="ParagrafiChar"/>
          <w:b/>
          <w:lang w:val="sq-AL"/>
        </w:rPr>
        <w:t xml:space="preserve">rafiku </w:t>
      </w:r>
      <w:r w:rsidR="00635360" w:rsidRPr="00E021D0">
        <w:rPr>
          <w:rStyle w:val="ParagrafiChar"/>
          <w:b/>
          <w:lang w:val="sq-AL"/>
        </w:rPr>
        <w:t xml:space="preserve">nr. </w:t>
      </w:r>
      <w:r w:rsidRPr="00E021D0">
        <w:rPr>
          <w:rStyle w:val="ParagrafiChar"/>
          <w:b/>
          <w:lang w:val="sq-AL"/>
        </w:rPr>
        <w:t>7</w:t>
      </w:r>
      <w:r w:rsidR="00AA5770" w:rsidRPr="00E021D0">
        <w:rPr>
          <w:rStyle w:val="ParagrafiChar"/>
          <w:lang w:val="sq-AL"/>
        </w:rPr>
        <w:t>:</w:t>
      </w:r>
      <w:r w:rsidR="005F29DE" w:rsidRPr="00E021D0">
        <w:rPr>
          <w:rStyle w:val="ParagrafiChar"/>
          <w:lang w:val="sq-AL"/>
        </w:rPr>
        <w:t xml:space="preserve"> </w:t>
      </w:r>
      <w:r w:rsidRPr="00E021D0">
        <w:rPr>
          <w:rStyle w:val="ParagrafiChar"/>
          <w:i/>
          <w:lang w:val="sq-AL"/>
        </w:rPr>
        <w:t>Struktura e ndihmës shtetërore sektoriale 2017</w:t>
      </w:r>
    </w:p>
    <w:p w:rsidR="00B96C85" w:rsidRPr="00E021D0" w:rsidRDefault="00B96C85" w:rsidP="00D86DAA">
      <w:pPr>
        <w:pStyle w:val="Paragrafi"/>
        <w:rPr>
          <w:rStyle w:val="ParagrafiChar"/>
          <w:lang w:val="sq-AL"/>
        </w:rPr>
      </w:pPr>
    </w:p>
    <w:p w:rsidR="00D86DAA" w:rsidRPr="00E021D0" w:rsidRDefault="00D86DAA" w:rsidP="00EC6E2E">
      <w:pPr>
        <w:autoSpaceDE w:val="0"/>
        <w:autoSpaceDN w:val="0"/>
        <w:adjustRightInd w:val="0"/>
        <w:spacing w:after="0"/>
        <w:jc w:val="center"/>
        <w:rPr>
          <w:rFonts w:ascii="Garamond" w:hAnsi="Garamond"/>
          <w:sz w:val="24"/>
          <w:szCs w:val="24"/>
          <w:lang w:val="sq-AL" w:eastAsia="en-GB"/>
        </w:rPr>
      </w:pPr>
      <w:r w:rsidRPr="00E021D0">
        <w:rPr>
          <w:rFonts w:ascii="Garamond" w:hAnsi="Garamond"/>
          <w:noProof/>
        </w:rPr>
        <w:drawing>
          <wp:inline distT="0" distB="0" distL="0" distR="0" wp14:anchorId="1DE36DA0" wp14:editId="38F14E65">
            <wp:extent cx="4242435" cy="2334895"/>
            <wp:effectExtent l="0" t="0" r="5715" b="8255"/>
            <wp:docPr id="38" name="Chart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C7825" w:rsidRPr="00E021D0" w:rsidRDefault="00BC7825" w:rsidP="00964AD1">
      <w:pPr>
        <w:pStyle w:val="Paragrafi"/>
        <w:rPr>
          <w:lang w:val="sq-AL" w:eastAsia="en-GB"/>
        </w:rPr>
      </w:pPr>
    </w:p>
    <w:p w:rsidR="00D53471" w:rsidRDefault="00D53471" w:rsidP="003E3D6D">
      <w:pPr>
        <w:autoSpaceDE w:val="0"/>
        <w:autoSpaceDN w:val="0"/>
        <w:adjustRightInd w:val="0"/>
        <w:spacing w:after="0" w:line="240" w:lineRule="auto"/>
        <w:rPr>
          <w:rFonts w:ascii="Garamond" w:hAnsi="Garamond"/>
          <w:sz w:val="24"/>
          <w:szCs w:val="24"/>
          <w:lang w:val="sq-AL" w:eastAsia="en-GB"/>
        </w:rPr>
      </w:pPr>
    </w:p>
    <w:p w:rsidR="00B96C85" w:rsidRDefault="00B96C85" w:rsidP="003E3D6D">
      <w:pPr>
        <w:autoSpaceDE w:val="0"/>
        <w:autoSpaceDN w:val="0"/>
        <w:adjustRightInd w:val="0"/>
        <w:spacing w:after="0" w:line="240" w:lineRule="auto"/>
        <w:rPr>
          <w:rFonts w:ascii="Garamond" w:hAnsi="Garamond"/>
          <w:sz w:val="24"/>
          <w:szCs w:val="24"/>
          <w:lang w:val="sq-AL" w:eastAsia="en-GB"/>
        </w:rPr>
      </w:pPr>
    </w:p>
    <w:p w:rsidR="00B96C85" w:rsidRDefault="00B96C85" w:rsidP="003E3D6D">
      <w:pPr>
        <w:autoSpaceDE w:val="0"/>
        <w:autoSpaceDN w:val="0"/>
        <w:adjustRightInd w:val="0"/>
        <w:spacing w:after="0" w:line="240" w:lineRule="auto"/>
        <w:rPr>
          <w:rFonts w:ascii="Garamond" w:hAnsi="Garamond"/>
          <w:sz w:val="24"/>
          <w:szCs w:val="24"/>
          <w:lang w:val="sq-AL" w:eastAsia="en-GB"/>
        </w:rPr>
      </w:pPr>
    </w:p>
    <w:p w:rsidR="00B96C85" w:rsidRDefault="00B96C85" w:rsidP="003E3D6D">
      <w:pPr>
        <w:autoSpaceDE w:val="0"/>
        <w:autoSpaceDN w:val="0"/>
        <w:adjustRightInd w:val="0"/>
        <w:spacing w:after="0" w:line="240" w:lineRule="auto"/>
        <w:rPr>
          <w:rFonts w:ascii="Garamond" w:hAnsi="Garamond"/>
          <w:sz w:val="24"/>
          <w:szCs w:val="24"/>
          <w:lang w:val="sq-AL" w:eastAsia="en-GB"/>
        </w:rPr>
      </w:pPr>
    </w:p>
    <w:p w:rsidR="00B96C85" w:rsidRPr="00E021D0" w:rsidRDefault="00B96C85" w:rsidP="003E3D6D">
      <w:pPr>
        <w:autoSpaceDE w:val="0"/>
        <w:autoSpaceDN w:val="0"/>
        <w:adjustRightInd w:val="0"/>
        <w:spacing w:after="0" w:line="240" w:lineRule="auto"/>
        <w:rPr>
          <w:rFonts w:ascii="Garamond" w:hAnsi="Garamond"/>
          <w:sz w:val="24"/>
          <w:szCs w:val="24"/>
          <w:lang w:val="sq-AL" w:eastAsia="en-GB"/>
        </w:rPr>
        <w:sectPr w:rsidR="00B96C85" w:rsidRPr="00E021D0" w:rsidSect="0087714E">
          <w:type w:val="continuous"/>
          <w:pgSz w:w="11907" w:h="16840" w:code="9"/>
          <w:pgMar w:top="720" w:right="1134" w:bottom="720" w:left="1134" w:header="851" w:footer="851" w:gutter="0"/>
          <w:cols w:space="454"/>
          <w:docGrid w:linePitch="360"/>
        </w:sectPr>
      </w:pPr>
    </w:p>
    <w:p w:rsidR="003E3D6D" w:rsidRPr="00E021D0" w:rsidRDefault="003E3D6D" w:rsidP="003E3D6D">
      <w:pPr>
        <w:autoSpaceDE w:val="0"/>
        <w:autoSpaceDN w:val="0"/>
        <w:adjustRightInd w:val="0"/>
        <w:spacing w:after="0" w:line="240" w:lineRule="auto"/>
        <w:rPr>
          <w:rFonts w:ascii="Garamond" w:hAnsi="Garamond"/>
          <w:sz w:val="24"/>
          <w:szCs w:val="24"/>
          <w:lang w:val="sq-AL" w:eastAsia="en-GB"/>
        </w:rPr>
      </w:pPr>
      <w:r w:rsidRPr="00E021D0">
        <w:rPr>
          <w:rFonts w:ascii="Garamond" w:hAnsi="Garamond"/>
          <w:sz w:val="24"/>
          <w:szCs w:val="24"/>
          <w:lang w:val="sq-AL" w:eastAsia="en-GB"/>
        </w:rPr>
        <w:t>Në strukturën e ndihmës sektoriale (vertikale) për vitin</w:t>
      </w:r>
      <w:r w:rsidR="005F29DE" w:rsidRPr="00E021D0">
        <w:rPr>
          <w:rFonts w:ascii="Garamond" w:hAnsi="Garamond"/>
          <w:sz w:val="24"/>
          <w:szCs w:val="24"/>
          <w:lang w:val="sq-AL" w:eastAsia="en-GB"/>
        </w:rPr>
        <w:t xml:space="preserve"> </w:t>
      </w:r>
      <w:r w:rsidRPr="00E021D0">
        <w:rPr>
          <w:rFonts w:ascii="Garamond" w:hAnsi="Garamond"/>
          <w:sz w:val="24"/>
          <w:szCs w:val="24"/>
          <w:lang w:val="sq-AL" w:eastAsia="en-GB"/>
        </w:rPr>
        <w:t>2017, peshën më të lartë e zë ndihma për shërbimet publike (nd</w:t>
      </w:r>
      <w:r w:rsidR="00211058" w:rsidRPr="00E021D0">
        <w:rPr>
          <w:rFonts w:ascii="Garamond" w:hAnsi="Garamond"/>
          <w:sz w:val="24"/>
          <w:szCs w:val="24"/>
          <w:lang w:val="sq-AL" w:eastAsia="en-GB"/>
        </w:rPr>
        <w:t>ihma për sektorin e ujësjellës-</w:t>
      </w:r>
      <w:r w:rsidRPr="00E021D0">
        <w:rPr>
          <w:rFonts w:ascii="Garamond" w:hAnsi="Garamond"/>
          <w:sz w:val="24"/>
          <w:szCs w:val="24"/>
          <w:lang w:val="sq-AL" w:eastAsia="en-GB"/>
        </w:rPr>
        <w:t xml:space="preserve">kanalizimeve), duke vijuar me ndihmën për transportin publik (hekurudha) dhe ndihmën për minierat (në mbyllje dhe konservim). </w:t>
      </w:r>
    </w:p>
    <w:p w:rsidR="003E3D6D" w:rsidRPr="00E021D0" w:rsidRDefault="003E3D6D" w:rsidP="003E3D6D">
      <w:pPr>
        <w:autoSpaceDE w:val="0"/>
        <w:autoSpaceDN w:val="0"/>
        <w:adjustRightInd w:val="0"/>
        <w:spacing w:after="0" w:line="240" w:lineRule="auto"/>
        <w:rPr>
          <w:rFonts w:ascii="Garamond" w:hAnsi="Garamond"/>
          <w:sz w:val="24"/>
          <w:szCs w:val="24"/>
          <w:lang w:val="sq-AL"/>
        </w:rPr>
      </w:pPr>
      <w:r w:rsidRPr="00E021D0">
        <w:rPr>
          <w:rFonts w:ascii="Garamond" w:hAnsi="Garamond"/>
          <w:i/>
          <w:sz w:val="24"/>
          <w:szCs w:val="24"/>
          <w:lang w:val="sq-AL" w:eastAsia="en-GB"/>
        </w:rPr>
        <w:t>Ndihma për transportin publik</w:t>
      </w:r>
      <w:r w:rsidRPr="00E021D0">
        <w:rPr>
          <w:rFonts w:ascii="Garamond" w:hAnsi="Garamond"/>
          <w:sz w:val="24"/>
          <w:szCs w:val="24"/>
          <w:lang w:val="sq-AL"/>
        </w:rPr>
        <w:t xml:space="preserve"> është dhënë nga buxheti i shtetit</w:t>
      </w:r>
      <w:r w:rsidR="005F29DE" w:rsidRPr="00E021D0">
        <w:rPr>
          <w:rFonts w:ascii="Garamond" w:hAnsi="Garamond"/>
          <w:sz w:val="24"/>
          <w:szCs w:val="24"/>
          <w:lang w:val="sq-AL"/>
        </w:rPr>
        <w:t xml:space="preserve"> </w:t>
      </w:r>
      <w:r w:rsidRPr="00E021D0">
        <w:rPr>
          <w:rFonts w:ascii="Garamond" w:hAnsi="Garamond"/>
          <w:sz w:val="24"/>
          <w:szCs w:val="24"/>
          <w:lang w:val="sq-AL"/>
        </w:rPr>
        <w:t xml:space="preserve">për mbështetjen e transportit hekurudhor është 400 </w:t>
      </w:r>
      <w:r w:rsidR="008955A7" w:rsidRPr="00E021D0">
        <w:rPr>
          <w:rStyle w:val="hps"/>
          <w:rFonts w:ascii="Garamond" w:eastAsia="MS Mincho" w:hAnsi="Garamond"/>
          <w:sz w:val="24"/>
          <w:szCs w:val="24"/>
          <w:lang w:val="sq-AL" w:eastAsia="en-GB"/>
        </w:rPr>
        <w:t xml:space="preserve"> </w:t>
      </w:r>
      <w:r w:rsidR="008955A7" w:rsidRPr="00E021D0">
        <w:rPr>
          <w:rStyle w:val="hps"/>
          <w:rFonts w:ascii="Garamond" w:hAnsi="Garamond"/>
          <w:sz w:val="24"/>
          <w:szCs w:val="24"/>
          <w:lang w:val="sq-AL"/>
        </w:rPr>
        <w:t>mln</w:t>
      </w:r>
      <w:r w:rsidR="008955A7" w:rsidRPr="00E021D0">
        <w:rPr>
          <w:rStyle w:val="hps"/>
          <w:rFonts w:ascii="Garamond" w:eastAsia="MS Mincho" w:hAnsi="Garamond"/>
          <w:sz w:val="24"/>
          <w:szCs w:val="24"/>
          <w:lang w:val="sq-AL" w:eastAsia="en-GB"/>
        </w:rPr>
        <w:t xml:space="preserve"> </w:t>
      </w:r>
      <w:r w:rsidRPr="00E021D0">
        <w:rPr>
          <w:rFonts w:ascii="Garamond" w:hAnsi="Garamond"/>
          <w:sz w:val="24"/>
          <w:szCs w:val="24"/>
          <w:lang w:val="sq-AL"/>
        </w:rPr>
        <w:t xml:space="preserve"> lekë në vitin 2017, kundrejt</w:t>
      </w:r>
      <w:r w:rsidR="00843DDD" w:rsidRPr="00E021D0">
        <w:rPr>
          <w:rFonts w:ascii="Garamond" w:hAnsi="Garamond"/>
          <w:sz w:val="24"/>
          <w:szCs w:val="24"/>
          <w:lang w:val="sq-AL"/>
        </w:rPr>
        <w:t xml:space="preserve"> </w:t>
      </w:r>
      <w:r w:rsidRPr="00E021D0">
        <w:rPr>
          <w:rFonts w:ascii="Garamond" w:hAnsi="Garamond"/>
          <w:sz w:val="24"/>
          <w:szCs w:val="24"/>
          <w:lang w:val="sq-AL"/>
        </w:rPr>
        <w:t xml:space="preserve">390 </w:t>
      </w:r>
      <w:r w:rsidR="008955A7" w:rsidRPr="00E021D0">
        <w:rPr>
          <w:rStyle w:val="hps"/>
          <w:rFonts w:ascii="Garamond" w:hAnsi="Garamond"/>
          <w:sz w:val="24"/>
          <w:szCs w:val="24"/>
          <w:lang w:val="sq-AL"/>
        </w:rPr>
        <w:t>mln</w:t>
      </w:r>
      <w:r w:rsidR="008955A7" w:rsidRPr="00E021D0">
        <w:rPr>
          <w:rStyle w:val="hps"/>
          <w:rFonts w:ascii="Garamond" w:eastAsia="MS Mincho" w:hAnsi="Garamond"/>
          <w:sz w:val="24"/>
          <w:szCs w:val="24"/>
          <w:lang w:val="sq-AL" w:eastAsia="en-GB"/>
        </w:rPr>
        <w:t xml:space="preserve"> </w:t>
      </w:r>
      <w:r w:rsidRPr="00E021D0">
        <w:rPr>
          <w:rFonts w:ascii="Garamond" w:hAnsi="Garamond"/>
          <w:sz w:val="24"/>
          <w:szCs w:val="24"/>
          <w:lang w:val="sq-AL"/>
        </w:rPr>
        <w:t xml:space="preserve"> lekë për vitin 2016. </w:t>
      </w:r>
    </w:p>
    <w:p w:rsidR="003E3D6D" w:rsidRPr="00E021D0" w:rsidRDefault="003E3D6D" w:rsidP="003E3D6D">
      <w:pPr>
        <w:autoSpaceDE w:val="0"/>
        <w:autoSpaceDN w:val="0"/>
        <w:adjustRightInd w:val="0"/>
        <w:spacing w:after="0" w:line="240" w:lineRule="auto"/>
        <w:rPr>
          <w:rFonts w:ascii="Garamond" w:hAnsi="Garamond"/>
          <w:sz w:val="24"/>
          <w:szCs w:val="24"/>
          <w:lang w:val="sq-AL" w:eastAsia="en-GB"/>
        </w:rPr>
      </w:pPr>
      <w:r w:rsidRPr="00E021D0">
        <w:rPr>
          <w:rFonts w:ascii="Garamond" w:hAnsi="Garamond"/>
          <w:i/>
          <w:sz w:val="24"/>
          <w:szCs w:val="24"/>
          <w:lang w:val="sq-AL" w:eastAsia="en-GB"/>
        </w:rPr>
        <w:t>Ndihma për shërbimet publike</w:t>
      </w:r>
      <w:r w:rsidRPr="00E021D0">
        <w:rPr>
          <w:rFonts w:ascii="Garamond" w:hAnsi="Garamond"/>
          <w:sz w:val="24"/>
          <w:szCs w:val="24"/>
          <w:lang w:val="sq-AL" w:eastAsia="en-GB"/>
        </w:rPr>
        <w:t xml:space="preserve">: Në vitin 2017 ndihma për shërbimet publike është në formën e subvencionit nga buxheti i shtetit të ndërmarrjeve të ujësjellës-kanalizime në shumën 974.9 </w:t>
      </w:r>
      <w:r w:rsidR="00D914A8" w:rsidRPr="00E021D0">
        <w:rPr>
          <w:rFonts w:ascii="Garamond" w:hAnsi="Garamond"/>
          <w:sz w:val="24"/>
          <w:szCs w:val="24"/>
          <w:lang w:val="sq-AL" w:eastAsia="en-GB"/>
        </w:rPr>
        <w:t>milionë</w:t>
      </w:r>
      <w:r w:rsidRPr="00E021D0">
        <w:rPr>
          <w:rFonts w:ascii="Garamond" w:hAnsi="Garamond"/>
          <w:sz w:val="24"/>
          <w:szCs w:val="24"/>
          <w:lang w:val="sq-AL" w:eastAsia="en-GB"/>
        </w:rPr>
        <w:t xml:space="preserve"> lekë. </w:t>
      </w:r>
    </w:p>
    <w:p w:rsidR="003E3D6D" w:rsidRPr="00E021D0" w:rsidRDefault="003E3D6D" w:rsidP="003E3D6D">
      <w:pPr>
        <w:autoSpaceDE w:val="0"/>
        <w:autoSpaceDN w:val="0"/>
        <w:adjustRightInd w:val="0"/>
        <w:spacing w:after="0" w:line="240" w:lineRule="auto"/>
        <w:rPr>
          <w:rFonts w:ascii="Garamond" w:hAnsi="Garamond"/>
          <w:sz w:val="24"/>
          <w:szCs w:val="24"/>
          <w:lang w:val="sq-AL" w:eastAsia="en-GB"/>
        </w:rPr>
      </w:pPr>
      <w:r w:rsidRPr="00E021D0">
        <w:rPr>
          <w:rFonts w:ascii="Garamond" w:hAnsi="Garamond"/>
          <w:i/>
          <w:sz w:val="24"/>
          <w:szCs w:val="24"/>
          <w:lang w:val="sq-AL" w:eastAsia="en-GB"/>
        </w:rPr>
        <w:t xml:space="preserve">Ndihma për </w:t>
      </w:r>
      <w:r w:rsidR="00211058" w:rsidRPr="00E021D0">
        <w:rPr>
          <w:rFonts w:ascii="Garamond" w:hAnsi="Garamond"/>
          <w:i/>
          <w:sz w:val="24"/>
          <w:szCs w:val="24"/>
          <w:lang w:val="sq-AL" w:eastAsia="en-GB"/>
        </w:rPr>
        <w:t>minierat</w:t>
      </w:r>
      <w:r w:rsidRPr="00E021D0">
        <w:rPr>
          <w:rFonts w:ascii="Garamond" w:hAnsi="Garamond"/>
          <w:i/>
          <w:sz w:val="24"/>
          <w:szCs w:val="24"/>
          <w:lang w:val="sq-AL" w:eastAsia="en-GB"/>
        </w:rPr>
        <w:t xml:space="preserve">: </w:t>
      </w:r>
      <w:r w:rsidRPr="00E021D0">
        <w:rPr>
          <w:rFonts w:ascii="Garamond" w:hAnsi="Garamond"/>
          <w:sz w:val="24"/>
          <w:szCs w:val="24"/>
          <w:lang w:val="sq-AL" w:eastAsia="en-GB"/>
        </w:rPr>
        <w:t>Ndihma për minierat nga buxheti i shtetit për vitin 2017 jepet për vazhdimin e mbylljes së minierave të shfrytëzuara dhe joefektive, privatizimi i aseteve për të mundësuar monitorimin e fenomeneve të postshfrytëzimit në shumën 35</w:t>
      </w:r>
      <w:r w:rsidR="00A10EA0" w:rsidRPr="00E021D0">
        <w:rPr>
          <w:rStyle w:val="hps"/>
          <w:rFonts w:ascii="Garamond" w:eastAsia="MS Mincho" w:hAnsi="Garamond"/>
          <w:sz w:val="24"/>
          <w:szCs w:val="24"/>
          <w:lang w:val="sq-AL" w:eastAsia="en-GB"/>
        </w:rPr>
        <w:t xml:space="preserve"> </w:t>
      </w:r>
      <w:r w:rsidR="00A10EA0" w:rsidRPr="00E021D0">
        <w:rPr>
          <w:rStyle w:val="hps"/>
          <w:rFonts w:ascii="Garamond" w:hAnsi="Garamond"/>
          <w:sz w:val="24"/>
          <w:szCs w:val="24"/>
          <w:lang w:val="sq-AL"/>
        </w:rPr>
        <w:t>mln</w:t>
      </w:r>
      <w:r w:rsidR="00A10EA0" w:rsidRPr="00E021D0">
        <w:rPr>
          <w:rStyle w:val="hps"/>
          <w:rFonts w:ascii="Garamond" w:eastAsia="MS Mincho" w:hAnsi="Garamond"/>
          <w:sz w:val="24"/>
          <w:szCs w:val="24"/>
          <w:lang w:val="sq-AL" w:eastAsia="en-GB"/>
        </w:rPr>
        <w:t xml:space="preserve"> </w:t>
      </w:r>
      <w:r w:rsidRPr="00E021D0">
        <w:rPr>
          <w:rFonts w:ascii="Garamond" w:hAnsi="Garamond"/>
          <w:sz w:val="24"/>
          <w:szCs w:val="24"/>
          <w:lang w:val="sq-AL" w:eastAsia="en-GB"/>
        </w:rPr>
        <w:t>lekë.</w:t>
      </w:r>
    </w:p>
    <w:p w:rsidR="003E3D6D" w:rsidRPr="00E021D0" w:rsidRDefault="003E3D6D" w:rsidP="003E3D6D">
      <w:pPr>
        <w:pStyle w:val="Default"/>
        <w:ind w:firstLine="284"/>
        <w:jc w:val="both"/>
        <w:rPr>
          <w:rFonts w:ascii="Garamond" w:eastAsia="MS Mincho" w:hAnsi="Garamond"/>
          <w:color w:val="auto"/>
          <w:lang w:val="sq-AL"/>
        </w:rPr>
      </w:pPr>
      <w:r w:rsidRPr="00E021D0">
        <w:rPr>
          <w:rFonts w:ascii="Garamond" w:eastAsia="MS Mincho" w:hAnsi="Garamond"/>
          <w:i/>
          <w:color w:val="auto"/>
          <w:lang w:val="sq-AL"/>
        </w:rPr>
        <w:t xml:space="preserve">Ndihma për </w:t>
      </w:r>
      <w:r w:rsidR="003E4B95" w:rsidRPr="00E021D0">
        <w:rPr>
          <w:rFonts w:ascii="Garamond" w:eastAsia="MS Mincho" w:hAnsi="Garamond"/>
          <w:i/>
          <w:color w:val="auto"/>
          <w:lang w:val="sq-AL"/>
        </w:rPr>
        <w:t>t</w:t>
      </w:r>
      <w:r w:rsidRPr="00E021D0">
        <w:rPr>
          <w:rFonts w:ascii="Garamond" w:eastAsia="MS Mincho" w:hAnsi="Garamond"/>
          <w:i/>
          <w:color w:val="auto"/>
          <w:lang w:val="sq-AL"/>
        </w:rPr>
        <w:t>urizmin</w:t>
      </w:r>
      <w:r w:rsidRPr="00E021D0">
        <w:rPr>
          <w:rFonts w:ascii="Garamond" w:eastAsia="MS Mincho" w:hAnsi="Garamond"/>
          <w:color w:val="auto"/>
          <w:lang w:val="sq-AL"/>
        </w:rPr>
        <w:t>:</w:t>
      </w:r>
      <w:r w:rsidR="005F29DE" w:rsidRPr="00E021D0">
        <w:rPr>
          <w:rFonts w:ascii="Garamond" w:eastAsia="MS Mincho" w:hAnsi="Garamond"/>
          <w:color w:val="auto"/>
          <w:lang w:val="sq-AL"/>
        </w:rPr>
        <w:t xml:space="preserve"> </w:t>
      </w:r>
      <w:r w:rsidRPr="00E021D0">
        <w:rPr>
          <w:rFonts w:ascii="Garamond" w:eastAsia="MS Mincho" w:hAnsi="Garamond"/>
          <w:color w:val="auto"/>
          <w:lang w:val="sq-AL"/>
        </w:rPr>
        <w:t>Në vitin 2017</w:t>
      </w:r>
      <w:r w:rsidR="006A3006" w:rsidRPr="00E021D0">
        <w:rPr>
          <w:rFonts w:ascii="Garamond" w:eastAsia="MS Mincho" w:hAnsi="Garamond"/>
          <w:color w:val="auto"/>
          <w:lang w:val="sq-AL"/>
        </w:rPr>
        <w:t>,</w:t>
      </w:r>
      <w:r w:rsidRPr="00E021D0">
        <w:rPr>
          <w:rFonts w:ascii="Garamond" w:eastAsia="MS Mincho" w:hAnsi="Garamond"/>
          <w:color w:val="auto"/>
          <w:lang w:val="sq-AL"/>
        </w:rPr>
        <w:t xml:space="preserve"> sektori i turizmit përfitoi 8.89 </w:t>
      </w:r>
      <w:r w:rsidR="00A10EA0" w:rsidRPr="00E021D0">
        <w:rPr>
          <w:rStyle w:val="hps"/>
          <w:rFonts w:ascii="Garamond" w:hAnsi="Garamond"/>
          <w:lang w:val="sq-AL"/>
        </w:rPr>
        <w:t>mln</w:t>
      </w:r>
      <w:r w:rsidRPr="00E021D0">
        <w:rPr>
          <w:rFonts w:ascii="Garamond" w:eastAsia="MS Mincho" w:hAnsi="Garamond"/>
          <w:color w:val="auto"/>
          <w:lang w:val="sq-AL"/>
        </w:rPr>
        <w:t xml:space="preserve"> lekë. Instrumenti i ndihmës është grante nga buxheti i shtetit, në programin “Fondi për mbështetjen e </w:t>
      </w:r>
      <w:r w:rsidR="003E4B95" w:rsidRPr="00E021D0">
        <w:rPr>
          <w:rFonts w:ascii="Garamond" w:eastAsia="MS Mincho" w:hAnsi="Garamond"/>
          <w:color w:val="auto"/>
          <w:lang w:val="sq-AL"/>
        </w:rPr>
        <w:t>t</w:t>
      </w:r>
      <w:r w:rsidRPr="00E021D0">
        <w:rPr>
          <w:rFonts w:ascii="Garamond" w:eastAsia="MS Mincho" w:hAnsi="Garamond"/>
          <w:color w:val="auto"/>
          <w:lang w:val="sq-AL"/>
        </w:rPr>
        <w:t>urizmit”.</w:t>
      </w:r>
      <w:r w:rsidR="005F29DE" w:rsidRPr="00E021D0">
        <w:rPr>
          <w:rFonts w:ascii="Garamond" w:eastAsia="MS Mincho" w:hAnsi="Garamond"/>
          <w:color w:val="auto"/>
          <w:lang w:val="sq-AL"/>
        </w:rPr>
        <w:t xml:space="preserve"> </w:t>
      </w:r>
      <w:r w:rsidRPr="00E021D0">
        <w:rPr>
          <w:rFonts w:ascii="Garamond" w:eastAsia="MS Mincho" w:hAnsi="Garamond"/>
          <w:color w:val="auto"/>
          <w:lang w:val="sq-AL"/>
        </w:rPr>
        <w:t>Përfitues të ndihmës janë subjekte publike dhe</w:t>
      </w:r>
      <w:r w:rsidR="005F29DE" w:rsidRPr="00E021D0">
        <w:rPr>
          <w:rFonts w:ascii="Garamond" w:eastAsia="MS Mincho" w:hAnsi="Garamond"/>
          <w:color w:val="auto"/>
          <w:lang w:val="sq-AL"/>
        </w:rPr>
        <w:t xml:space="preserve"> </w:t>
      </w:r>
      <w:r w:rsidRPr="00E021D0">
        <w:rPr>
          <w:rFonts w:ascii="Garamond" w:eastAsia="MS Mincho" w:hAnsi="Garamond"/>
          <w:color w:val="auto"/>
          <w:lang w:val="sq-AL"/>
        </w:rPr>
        <w:t xml:space="preserve">organizata jofitimprurëse. </w:t>
      </w:r>
    </w:p>
    <w:p w:rsidR="003E3D6D" w:rsidRPr="00E021D0" w:rsidRDefault="003E3D6D" w:rsidP="009A7351">
      <w:pPr>
        <w:pStyle w:val="Heading1"/>
        <w:keepLines/>
        <w:numPr>
          <w:ilvl w:val="0"/>
          <w:numId w:val="19"/>
        </w:numPr>
        <w:spacing w:before="0" w:after="0"/>
        <w:ind w:left="0" w:firstLine="284"/>
        <w:rPr>
          <w:rFonts w:ascii="Garamond" w:eastAsia="Century Gothic" w:hAnsi="Garamond"/>
          <w:sz w:val="24"/>
          <w:szCs w:val="24"/>
          <w:lang w:val="sq-AL"/>
        </w:rPr>
      </w:pPr>
      <w:bookmarkStart w:id="7" w:name="_Toc481661947"/>
      <w:r w:rsidRPr="00E021D0">
        <w:rPr>
          <w:rFonts w:ascii="Garamond" w:eastAsia="Century Gothic" w:hAnsi="Garamond"/>
          <w:sz w:val="24"/>
          <w:szCs w:val="24"/>
          <w:lang w:val="sq-AL"/>
        </w:rPr>
        <w:t xml:space="preserve"> INSTRUMENTET E SHPËRNDA</w:t>
      </w:r>
      <w:r w:rsidR="009A7351" w:rsidRPr="00E021D0">
        <w:rPr>
          <w:rFonts w:ascii="Garamond" w:eastAsia="Century Gothic" w:hAnsi="Garamond"/>
          <w:sz w:val="24"/>
          <w:szCs w:val="24"/>
          <w:lang w:val="sq-AL"/>
        </w:rPr>
        <w:t>-</w:t>
      </w:r>
      <w:r w:rsidRPr="00E021D0">
        <w:rPr>
          <w:rFonts w:ascii="Garamond" w:eastAsia="Century Gothic" w:hAnsi="Garamond"/>
          <w:sz w:val="24"/>
          <w:szCs w:val="24"/>
          <w:lang w:val="sq-AL"/>
        </w:rPr>
        <w:t>RJES SË NDIHMËS SHTETËRORE</w:t>
      </w:r>
      <w:bookmarkEnd w:id="7"/>
    </w:p>
    <w:p w:rsidR="003E3D6D" w:rsidRPr="00E021D0" w:rsidRDefault="003E3D6D" w:rsidP="003E3D6D">
      <w:pPr>
        <w:spacing w:after="0" w:line="240" w:lineRule="auto"/>
        <w:rPr>
          <w:rFonts w:ascii="Garamond" w:hAnsi="Garamond"/>
          <w:sz w:val="24"/>
          <w:szCs w:val="24"/>
          <w:lang w:val="sq-AL"/>
        </w:rPr>
      </w:pPr>
      <w:r w:rsidRPr="00E021D0">
        <w:rPr>
          <w:rFonts w:ascii="Garamond" w:hAnsi="Garamond"/>
          <w:sz w:val="24"/>
          <w:szCs w:val="24"/>
          <w:lang w:val="sq-AL" w:eastAsia="en-GB"/>
        </w:rPr>
        <w:t>Ndihma shtetërore e dhënë nga burime shtetërore, në varësi të llojit (instrumentit) të përdorur, përbën një shpenzim real apo potencial të pasurisë publike duke pa</w:t>
      </w:r>
      <w:r w:rsidR="00A64B58" w:rsidRPr="00E021D0">
        <w:rPr>
          <w:rFonts w:ascii="Garamond" w:hAnsi="Garamond"/>
          <w:sz w:val="24"/>
          <w:szCs w:val="24"/>
          <w:lang w:val="sq-AL" w:eastAsia="en-GB"/>
        </w:rPr>
        <w:t>s</w:t>
      </w:r>
      <w:r w:rsidRPr="00E021D0">
        <w:rPr>
          <w:rFonts w:ascii="Garamond" w:hAnsi="Garamond"/>
          <w:sz w:val="24"/>
          <w:szCs w:val="24"/>
          <w:lang w:val="sq-AL" w:eastAsia="en-GB"/>
        </w:rPr>
        <w:t>ur një efekt në mbledhjen e të ardhurave publike. Në vitin 2017, ndihma shtetërore është dhënë kryesisht në formën e subvencioneve dhe incentivave fiskale. Referuar metodologjisë së përdorur nga BE</w:t>
      </w:r>
      <w:r w:rsidR="006A3006" w:rsidRPr="00E021D0">
        <w:rPr>
          <w:rFonts w:ascii="Garamond" w:hAnsi="Garamond"/>
          <w:sz w:val="24"/>
          <w:szCs w:val="24"/>
          <w:lang w:val="sq-AL" w:eastAsia="en-GB"/>
        </w:rPr>
        <w:t>-ja</w:t>
      </w:r>
      <w:r w:rsidRPr="00E021D0">
        <w:rPr>
          <w:rFonts w:ascii="Garamond" w:hAnsi="Garamond"/>
          <w:sz w:val="24"/>
          <w:szCs w:val="24"/>
          <w:lang w:val="sq-AL" w:eastAsia="en-GB"/>
        </w:rPr>
        <w:t xml:space="preserve">, instrumentet e ndihmës shtetërore klasifikohen në: </w:t>
      </w:r>
    </w:p>
    <w:p w:rsidR="003E3D6D" w:rsidRPr="00E021D0" w:rsidRDefault="003E3D6D" w:rsidP="003E3D6D">
      <w:pPr>
        <w:pStyle w:val="ManualNumPar1"/>
        <w:keepLines/>
        <w:tabs>
          <w:tab w:val="left" w:pos="180"/>
        </w:tabs>
        <w:spacing w:before="0" w:after="0"/>
        <w:ind w:left="0" w:firstLine="284"/>
        <w:rPr>
          <w:rFonts w:ascii="Garamond" w:hAnsi="Garamond"/>
          <w:i/>
          <w:szCs w:val="24"/>
          <w:lang w:val="sq-AL"/>
        </w:rPr>
      </w:pPr>
      <w:r w:rsidRPr="00E021D0">
        <w:rPr>
          <w:rFonts w:ascii="Garamond" w:hAnsi="Garamond"/>
          <w:i/>
          <w:szCs w:val="24"/>
          <w:lang w:val="sq-AL"/>
        </w:rPr>
        <w:t xml:space="preserve">A1 </w:t>
      </w:r>
      <w:r w:rsidR="00B32B52">
        <w:rPr>
          <w:rFonts w:ascii="Garamond" w:hAnsi="Garamond"/>
          <w:i/>
          <w:szCs w:val="24"/>
          <w:lang w:val="sq-AL"/>
        </w:rPr>
        <w:t>–</w:t>
      </w:r>
      <w:r w:rsidRPr="00E021D0">
        <w:rPr>
          <w:rFonts w:ascii="Garamond" w:hAnsi="Garamond"/>
          <w:i/>
          <w:szCs w:val="24"/>
          <w:lang w:val="sq-AL"/>
        </w:rPr>
        <w:t xml:space="preserve"> Subvencione dhe grante; </w:t>
      </w:r>
    </w:p>
    <w:p w:rsidR="003E3D6D" w:rsidRPr="00E021D0" w:rsidRDefault="003E3D6D" w:rsidP="003E3D6D">
      <w:pPr>
        <w:pStyle w:val="ManualNumPar1"/>
        <w:keepLines/>
        <w:tabs>
          <w:tab w:val="left" w:pos="180"/>
        </w:tabs>
        <w:spacing w:before="0" w:after="0"/>
        <w:ind w:left="0" w:firstLine="284"/>
        <w:rPr>
          <w:rFonts w:ascii="Garamond" w:hAnsi="Garamond"/>
          <w:i/>
          <w:szCs w:val="24"/>
          <w:lang w:val="sq-AL"/>
        </w:rPr>
      </w:pPr>
      <w:r w:rsidRPr="00E021D0">
        <w:rPr>
          <w:rFonts w:ascii="Garamond" w:hAnsi="Garamond"/>
          <w:i/>
          <w:szCs w:val="24"/>
          <w:lang w:val="sq-AL"/>
        </w:rPr>
        <w:t>A2</w:t>
      </w:r>
      <w:r w:rsidR="00211058" w:rsidRPr="00E021D0">
        <w:rPr>
          <w:rFonts w:ascii="Garamond" w:hAnsi="Garamond"/>
          <w:i/>
          <w:szCs w:val="24"/>
          <w:lang w:val="sq-AL"/>
        </w:rPr>
        <w:t xml:space="preserve"> </w:t>
      </w:r>
      <w:r w:rsidR="00B32B52">
        <w:rPr>
          <w:rFonts w:ascii="Garamond" w:hAnsi="Garamond"/>
          <w:i/>
          <w:szCs w:val="24"/>
          <w:lang w:val="sq-AL"/>
        </w:rPr>
        <w:t>–</w:t>
      </w:r>
      <w:r w:rsidRPr="00E021D0">
        <w:rPr>
          <w:rFonts w:ascii="Garamond" w:hAnsi="Garamond"/>
          <w:i/>
          <w:szCs w:val="24"/>
          <w:lang w:val="sq-AL"/>
        </w:rPr>
        <w:t xml:space="preserve"> Përjashtimi nga taksat, shtyrja e taksave, ulja e normës së taksave dhe zbritje e kontributit në sigurimet sociale; </w:t>
      </w:r>
    </w:p>
    <w:p w:rsidR="003E3D6D" w:rsidRPr="00E021D0" w:rsidRDefault="003E3D6D" w:rsidP="003E3D6D">
      <w:pPr>
        <w:pStyle w:val="ManualNumPar1"/>
        <w:keepLines/>
        <w:tabs>
          <w:tab w:val="left" w:pos="180"/>
        </w:tabs>
        <w:spacing w:before="0" w:after="0"/>
        <w:ind w:left="0" w:firstLine="284"/>
        <w:rPr>
          <w:rFonts w:ascii="Garamond" w:hAnsi="Garamond"/>
          <w:i/>
          <w:szCs w:val="24"/>
          <w:lang w:val="sq-AL"/>
        </w:rPr>
      </w:pPr>
      <w:r w:rsidRPr="00E021D0">
        <w:rPr>
          <w:rFonts w:ascii="Garamond" w:hAnsi="Garamond"/>
          <w:i/>
          <w:szCs w:val="24"/>
          <w:lang w:val="sq-AL"/>
        </w:rPr>
        <w:t xml:space="preserve">B </w:t>
      </w:r>
      <w:r w:rsidR="00B32B52">
        <w:rPr>
          <w:rFonts w:ascii="Garamond" w:hAnsi="Garamond"/>
          <w:i/>
          <w:szCs w:val="24"/>
          <w:lang w:val="sq-AL"/>
        </w:rPr>
        <w:t>–</w:t>
      </w:r>
      <w:r w:rsidRPr="00E021D0">
        <w:rPr>
          <w:rFonts w:ascii="Garamond" w:hAnsi="Garamond"/>
          <w:i/>
          <w:szCs w:val="24"/>
          <w:lang w:val="sq-AL"/>
        </w:rPr>
        <w:t xml:space="preserve"> Pjesëmarrja në kapital; </w:t>
      </w:r>
    </w:p>
    <w:p w:rsidR="003E3D6D" w:rsidRPr="00E021D0" w:rsidRDefault="003E3D6D" w:rsidP="003E3D6D">
      <w:pPr>
        <w:pStyle w:val="ManualNumPar1"/>
        <w:keepLines/>
        <w:tabs>
          <w:tab w:val="left" w:pos="180"/>
        </w:tabs>
        <w:spacing w:before="0" w:after="0"/>
        <w:ind w:left="0" w:firstLine="284"/>
        <w:rPr>
          <w:rFonts w:ascii="Garamond" w:hAnsi="Garamond"/>
          <w:i/>
          <w:szCs w:val="24"/>
          <w:lang w:val="sq-AL"/>
        </w:rPr>
      </w:pPr>
      <w:r w:rsidRPr="00E021D0">
        <w:rPr>
          <w:rFonts w:ascii="Garamond" w:hAnsi="Garamond"/>
          <w:i/>
          <w:szCs w:val="24"/>
          <w:lang w:val="sq-AL"/>
        </w:rPr>
        <w:t xml:space="preserve">C1 </w:t>
      </w:r>
      <w:r w:rsidR="00B32B52">
        <w:rPr>
          <w:rFonts w:ascii="Garamond" w:hAnsi="Garamond"/>
          <w:i/>
          <w:szCs w:val="24"/>
          <w:lang w:val="sq-AL"/>
        </w:rPr>
        <w:t>–</w:t>
      </w:r>
      <w:r w:rsidRPr="00E021D0">
        <w:rPr>
          <w:rFonts w:ascii="Garamond" w:hAnsi="Garamond"/>
          <w:i/>
          <w:szCs w:val="24"/>
          <w:lang w:val="sq-AL"/>
        </w:rPr>
        <w:t xml:space="preserve"> Hua të buta; </w:t>
      </w:r>
    </w:p>
    <w:p w:rsidR="003E3D6D" w:rsidRPr="00E021D0" w:rsidRDefault="003E3D6D" w:rsidP="003E3D6D">
      <w:pPr>
        <w:pStyle w:val="ManualNumPar1"/>
        <w:keepLines/>
        <w:tabs>
          <w:tab w:val="left" w:pos="180"/>
        </w:tabs>
        <w:spacing w:before="0" w:after="0"/>
        <w:ind w:left="0" w:firstLine="284"/>
        <w:rPr>
          <w:rFonts w:ascii="Garamond" w:hAnsi="Garamond"/>
          <w:i/>
          <w:szCs w:val="24"/>
          <w:lang w:val="sq-AL"/>
        </w:rPr>
      </w:pPr>
      <w:r w:rsidRPr="00E021D0">
        <w:rPr>
          <w:rFonts w:ascii="Garamond" w:hAnsi="Garamond"/>
          <w:i/>
          <w:szCs w:val="24"/>
          <w:lang w:val="sq-AL"/>
        </w:rPr>
        <w:t xml:space="preserve">C2 </w:t>
      </w:r>
      <w:r w:rsidR="00B32B52">
        <w:rPr>
          <w:rFonts w:ascii="Garamond" w:hAnsi="Garamond"/>
          <w:i/>
          <w:szCs w:val="24"/>
          <w:lang w:val="sq-AL"/>
        </w:rPr>
        <w:t>–</w:t>
      </w:r>
      <w:r w:rsidRPr="00E021D0">
        <w:rPr>
          <w:rFonts w:ascii="Garamond" w:hAnsi="Garamond"/>
          <w:i/>
          <w:szCs w:val="24"/>
          <w:lang w:val="sq-AL"/>
        </w:rPr>
        <w:t xml:space="preserve"> </w:t>
      </w:r>
      <w:r w:rsidR="00FD1C3A" w:rsidRPr="00E021D0">
        <w:rPr>
          <w:rFonts w:ascii="Garamond" w:hAnsi="Garamond"/>
          <w:i/>
          <w:szCs w:val="24"/>
          <w:lang w:val="sq-AL"/>
        </w:rPr>
        <w:t>I</w:t>
      </w:r>
      <w:r w:rsidRPr="00E021D0">
        <w:rPr>
          <w:rFonts w:ascii="Garamond" w:hAnsi="Garamond"/>
          <w:i/>
          <w:szCs w:val="24"/>
          <w:lang w:val="sq-AL"/>
        </w:rPr>
        <w:t xml:space="preserve">nstrumente të tjera; </w:t>
      </w:r>
    </w:p>
    <w:p w:rsidR="003E3D6D" w:rsidRPr="00E021D0" w:rsidRDefault="003E3D6D" w:rsidP="003E3D6D">
      <w:pPr>
        <w:pStyle w:val="ManualNumPar1"/>
        <w:keepLines/>
        <w:tabs>
          <w:tab w:val="left" w:pos="180"/>
        </w:tabs>
        <w:spacing w:before="0" w:after="0"/>
        <w:ind w:left="0" w:firstLine="284"/>
        <w:rPr>
          <w:rFonts w:ascii="Garamond" w:hAnsi="Garamond"/>
          <w:i/>
          <w:szCs w:val="24"/>
          <w:lang w:val="sq-AL"/>
        </w:rPr>
      </w:pPr>
      <w:r w:rsidRPr="00E021D0">
        <w:rPr>
          <w:rFonts w:ascii="Garamond" w:hAnsi="Garamond"/>
          <w:i/>
          <w:szCs w:val="24"/>
          <w:lang w:val="sq-AL"/>
        </w:rPr>
        <w:t xml:space="preserve">D </w:t>
      </w:r>
      <w:r w:rsidR="00B32B52">
        <w:rPr>
          <w:rFonts w:ascii="Garamond" w:hAnsi="Garamond"/>
          <w:i/>
          <w:szCs w:val="24"/>
          <w:lang w:val="sq-AL"/>
        </w:rPr>
        <w:t>–</w:t>
      </w:r>
      <w:r w:rsidRPr="00E021D0">
        <w:rPr>
          <w:rFonts w:ascii="Garamond" w:hAnsi="Garamond"/>
          <w:i/>
          <w:szCs w:val="24"/>
          <w:lang w:val="sq-AL"/>
        </w:rPr>
        <w:t xml:space="preserve"> Garancitë. </w:t>
      </w:r>
    </w:p>
    <w:p w:rsidR="00D53471" w:rsidRPr="00E021D0" w:rsidRDefault="00D53471" w:rsidP="003E3D6D">
      <w:pPr>
        <w:spacing w:after="0" w:line="240" w:lineRule="auto"/>
        <w:rPr>
          <w:rFonts w:ascii="Garamond" w:eastAsia="Century Gothic" w:hAnsi="Garamond"/>
          <w:b/>
          <w:sz w:val="24"/>
          <w:szCs w:val="24"/>
          <w:lang w:val="sq-AL" w:eastAsia="en-GB"/>
        </w:rPr>
        <w:sectPr w:rsidR="00D53471" w:rsidRPr="00E021D0" w:rsidSect="00D53471">
          <w:type w:val="continuous"/>
          <w:pgSz w:w="11907" w:h="16840" w:code="9"/>
          <w:pgMar w:top="720" w:right="1134" w:bottom="720" w:left="1134" w:header="851" w:footer="851" w:gutter="0"/>
          <w:cols w:num="2" w:space="454"/>
          <w:docGrid w:linePitch="360"/>
        </w:sectPr>
      </w:pPr>
    </w:p>
    <w:p w:rsidR="003E3D6D" w:rsidRPr="00E021D0" w:rsidRDefault="003E3D6D" w:rsidP="003E3D6D">
      <w:pPr>
        <w:spacing w:after="0" w:line="240" w:lineRule="auto"/>
        <w:rPr>
          <w:rFonts w:ascii="Garamond" w:eastAsia="Century Gothic" w:hAnsi="Garamond"/>
          <w:b/>
          <w:sz w:val="10"/>
          <w:szCs w:val="24"/>
          <w:lang w:val="sq-AL" w:eastAsia="en-GB"/>
        </w:rPr>
      </w:pPr>
    </w:p>
    <w:p w:rsidR="003E3D6D" w:rsidRPr="00E021D0" w:rsidRDefault="003E3D6D" w:rsidP="003E3D6D">
      <w:pPr>
        <w:spacing w:after="0" w:line="240" w:lineRule="auto"/>
        <w:rPr>
          <w:rFonts w:ascii="Garamond" w:hAnsi="Garamond"/>
          <w:sz w:val="24"/>
          <w:szCs w:val="24"/>
          <w:lang w:val="sq-AL" w:eastAsia="en-GB"/>
        </w:rPr>
      </w:pPr>
      <w:r w:rsidRPr="00E021D0">
        <w:rPr>
          <w:rFonts w:ascii="Garamond" w:eastAsia="Century Gothic" w:hAnsi="Garamond"/>
          <w:b/>
          <w:sz w:val="24"/>
          <w:szCs w:val="24"/>
          <w:lang w:val="sq-AL" w:eastAsia="en-GB"/>
        </w:rPr>
        <w:t xml:space="preserve">Tabela </w:t>
      </w:r>
      <w:r w:rsidR="00635360" w:rsidRPr="00E021D0">
        <w:rPr>
          <w:rFonts w:ascii="Garamond" w:eastAsia="Century Gothic" w:hAnsi="Garamond"/>
          <w:b/>
          <w:sz w:val="24"/>
          <w:szCs w:val="24"/>
          <w:lang w:val="sq-AL" w:eastAsia="en-GB"/>
        </w:rPr>
        <w:t xml:space="preserve">nr. </w:t>
      </w:r>
      <w:r w:rsidRPr="00E021D0">
        <w:rPr>
          <w:rFonts w:ascii="Garamond" w:eastAsia="Century Gothic" w:hAnsi="Garamond"/>
          <w:b/>
          <w:sz w:val="24"/>
          <w:szCs w:val="24"/>
          <w:lang w:val="sq-AL" w:eastAsia="en-GB"/>
        </w:rPr>
        <w:t>6</w:t>
      </w:r>
      <w:r w:rsidR="003E4B95" w:rsidRPr="00E021D0">
        <w:rPr>
          <w:rFonts w:ascii="Garamond" w:eastAsia="Century Gothic" w:hAnsi="Garamond"/>
          <w:sz w:val="24"/>
          <w:szCs w:val="24"/>
          <w:lang w:val="sq-AL" w:eastAsia="en-GB"/>
        </w:rPr>
        <w:t>:</w:t>
      </w:r>
      <w:r w:rsidRPr="00E021D0">
        <w:rPr>
          <w:rFonts w:ascii="Garamond" w:hAnsi="Garamond"/>
          <w:bCs/>
          <w:color w:val="17365D"/>
          <w:sz w:val="24"/>
          <w:szCs w:val="24"/>
          <w:lang w:val="sq-AL"/>
        </w:rPr>
        <w:t xml:space="preserve"> </w:t>
      </w:r>
      <w:r w:rsidRPr="00E021D0">
        <w:rPr>
          <w:rFonts w:ascii="Garamond" w:hAnsi="Garamond"/>
          <w:i/>
          <w:sz w:val="24"/>
          <w:szCs w:val="24"/>
          <w:lang w:val="sq-AL" w:eastAsia="en-GB"/>
        </w:rPr>
        <w:t xml:space="preserve">Ndihma </w:t>
      </w:r>
      <w:r w:rsidR="003E4B95" w:rsidRPr="00E021D0">
        <w:rPr>
          <w:rFonts w:ascii="Garamond" w:hAnsi="Garamond"/>
          <w:i/>
          <w:sz w:val="24"/>
          <w:szCs w:val="24"/>
          <w:lang w:val="sq-AL" w:eastAsia="en-GB"/>
        </w:rPr>
        <w:t>s</w:t>
      </w:r>
      <w:r w:rsidRPr="00E021D0">
        <w:rPr>
          <w:rFonts w:ascii="Garamond" w:hAnsi="Garamond"/>
          <w:i/>
          <w:sz w:val="24"/>
          <w:szCs w:val="24"/>
          <w:lang w:val="sq-AL" w:eastAsia="en-GB"/>
        </w:rPr>
        <w:t>htetërore gjithsej sipas instrumenteve</w:t>
      </w:r>
    </w:p>
    <w:p w:rsidR="00BC7825" w:rsidRPr="00E021D0" w:rsidRDefault="003E3D6D" w:rsidP="003E3D6D">
      <w:pPr>
        <w:spacing w:after="0" w:line="240" w:lineRule="auto"/>
        <w:rPr>
          <w:rFonts w:ascii="Garamond" w:hAnsi="Garamond"/>
          <w:lang w:val="sq-AL" w:eastAsia="en-GB"/>
        </w:rPr>
      </w:pPr>
      <w:r w:rsidRPr="00E021D0">
        <w:rPr>
          <w:rFonts w:ascii="Garamond" w:eastAsia="Century Gothic" w:hAnsi="Garamond"/>
          <w:i/>
          <w:sz w:val="24"/>
          <w:szCs w:val="24"/>
          <w:lang w:val="sq-AL" w:eastAsia="sq-AL"/>
        </w:rPr>
        <w:t>Burimi: Drejtoria e Politikave të Zhvillimit Ekonomik, MFE</w:t>
      </w:r>
    </w:p>
    <w:p w:rsidR="00B831CB" w:rsidRPr="00E021D0" w:rsidRDefault="009D1B94" w:rsidP="00484520">
      <w:pPr>
        <w:pStyle w:val="Paragrafi"/>
        <w:ind w:firstLine="0"/>
        <w:jc w:val="center"/>
        <w:rPr>
          <w:lang w:val="sq-AL" w:eastAsia="en-GB"/>
        </w:rPr>
      </w:pPr>
      <w:r w:rsidRPr="00E021D0">
        <w:rPr>
          <w:rFonts w:eastAsia="Century Gothic"/>
          <w:noProof/>
        </w:rPr>
        <w:drawing>
          <wp:inline distT="0" distB="0" distL="0" distR="0" wp14:anchorId="1C59462B" wp14:editId="27E5B26B">
            <wp:extent cx="5062118" cy="3503523"/>
            <wp:effectExtent l="0" t="0" r="24765" b="400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70058" cy="3509018"/>
                    </a:xfrm>
                    <a:prstGeom prst="rect">
                      <a:avLst/>
                    </a:prstGeom>
                    <a:noFill/>
                    <a:ln>
                      <a:noFill/>
                    </a:ln>
                    <a:effectLst>
                      <a:outerShdw dist="40161" dir="4293903" algn="ctr" rotWithShape="0">
                        <a:srgbClr val="808080"/>
                      </a:outerShdw>
                    </a:effectLst>
                  </pic:spPr>
                </pic:pic>
              </a:graphicData>
            </a:graphic>
          </wp:inline>
        </w:drawing>
      </w:r>
    </w:p>
    <w:p w:rsidR="00B831CB" w:rsidRPr="00E021D0" w:rsidRDefault="00B831CB" w:rsidP="00964AD1">
      <w:pPr>
        <w:pStyle w:val="Paragrafi"/>
        <w:rPr>
          <w:sz w:val="12"/>
          <w:lang w:val="sq-AL" w:eastAsia="en-GB"/>
        </w:rPr>
      </w:pPr>
    </w:p>
    <w:p w:rsidR="006B532D" w:rsidRPr="00E021D0" w:rsidRDefault="006B532D" w:rsidP="006B532D">
      <w:pPr>
        <w:pStyle w:val="Paragrafi"/>
        <w:rPr>
          <w:lang w:val="sq-AL"/>
        </w:rPr>
      </w:pPr>
      <w:r w:rsidRPr="00E021D0">
        <w:rPr>
          <w:lang w:val="sq-AL"/>
        </w:rPr>
        <w:t xml:space="preserve">Të dhënat në tabelën </w:t>
      </w:r>
      <w:r w:rsidR="00635360" w:rsidRPr="00E021D0">
        <w:rPr>
          <w:lang w:val="sq-AL"/>
        </w:rPr>
        <w:t xml:space="preserve">nr. </w:t>
      </w:r>
      <w:r w:rsidRPr="00E021D0">
        <w:rPr>
          <w:lang w:val="sq-AL"/>
        </w:rPr>
        <w:t>6 tregojnë se instrumenti i përdor</w:t>
      </w:r>
      <w:r w:rsidR="00D240E4" w:rsidRPr="00E021D0">
        <w:rPr>
          <w:lang w:val="sq-AL"/>
        </w:rPr>
        <w:t>ur</w:t>
      </w:r>
      <w:r w:rsidRPr="00E021D0">
        <w:rPr>
          <w:lang w:val="sq-AL"/>
        </w:rPr>
        <w:t xml:space="preserve"> më shumë është A1 - </w:t>
      </w:r>
      <w:r w:rsidR="006A3006" w:rsidRPr="00E021D0">
        <w:rPr>
          <w:lang w:val="sq-AL"/>
        </w:rPr>
        <w:t xml:space="preserve">subvencione </w:t>
      </w:r>
      <w:r w:rsidRPr="00E021D0">
        <w:rPr>
          <w:lang w:val="sq-AL"/>
        </w:rPr>
        <w:t xml:space="preserve">dhe grante, sikurse paraqitet edhe në </w:t>
      </w:r>
      <w:r w:rsidR="00211058" w:rsidRPr="00E021D0">
        <w:rPr>
          <w:rFonts w:eastAsia="Century Gothic"/>
          <w:lang w:val="sq-AL"/>
        </w:rPr>
        <w:t xml:space="preserve">grafikun </w:t>
      </w:r>
      <w:r w:rsidR="00635360" w:rsidRPr="00E021D0">
        <w:rPr>
          <w:rFonts w:eastAsia="Century Gothic"/>
          <w:lang w:val="sq-AL"/>
        </w:rPr>
        <w:t xml:space="preserve">nr. </w:t>
      </w:r>
      <w:r w:rsidRPr="00E021D0">
        <w:rPr>
          <w:rFonts w:eastAsia="Century Gothic"/>
          <w:lang w:val="sq-AL"/>
        </w:rPr>
        <w:t>8</w:t>
      </w:r>
      <w:r w:rsidRPr="00E021D0">
        <w:rPr>
          <w:lang w:val="sq-AL"/>
        </w:rPr>
        <w:t xml:space="preserve">. </w:t>
      </w:r>
    </w:p>
    <w:p w:rsidR="006B532D" w:rsidRPr="00E021D0" w:rsidRDefault="006B532D" w:rsidP="006B532D">
      <w:pPr>
        <w:pStyle w:val="Paragrafi"/>
        <w:rPr>
          <w:lang w:val="sq-AL" w:eastAsia="en-GB"/>
        </w:rPr>
      </w:pPr>
      <w:r w:rsidRPr="00E021D0">
        <w:rPr>
          <w:rFonts w:eastAsia="Century Gothic"/>
          <w:b/>
          <w:lang w:val="sq-AL" w:eastAsia="en-GB"/>
        </w:rPr>
        <w:t xml:space="preserve">Grafiku </w:t>
      </w:r>
      <w:r w:rsidR="00635360" w:rsidRPr="00E021D0">
        <w:rPr>
          <w:rFonts w:eastAsia="Century Gothic"/>
          <w:b/>
          <w:lang w:val="sq-AL" w:eastAsia="en-GB"/>
        </w:rPr>
        <w:t xml:space="preserve">nr. </w:t>
      </w:r>
      <w:r w:rsidRPr="00E021D0">
        <w:rPr>
          <w:rFonts w:eastAsia="Century Gothic"/>
          <w:b/>
          <w:lang w:val="sq-AL" w:eastAsia="en-GB"/>
        </w:rPr>
        <w:t>8</w:t>
      </w:r>
      <w:r w:rsidR="006A3006" w:rsidRPr="00E021D0">
        <w:rPr>
          <w:lang w:val="sq-AL" w:eastAsia="en-GB"/>
        </w:rPr>
        <w:t>:</w:t>
      </w:r>
      <w:r w:rsidRPr="00E021D0">
        <w:rPr>
          <w:lang w:val="sq-AL" w:eastAsia="en-GB"/>
        </w:rPr>
        <w:t xml:space="preserve"> </w:t>
      </w:r>
      <w:r w:rsidRPr="00E021D0">
        <w:rPr>
          <w:i/>
          <w:lang w:val="sq-AL" w:eastAsia="en-GB"/>
        </w:rPr>
        <w:t xml:space="preserve">Struktura e shpërndarjes </w:t>
      </w:r>
      <w:r w:rsidR="00803F0E" w:rsidRPr="00E021D0">
        <w:rPr>
          <w:i/>
          <w:lang w:val="sq-AL" w:eastAsia="en-GB"/>
        </w:rPr>
        <w:t>s</w:t>
      </w:r>
      <w:r w:rsidRPr="00E021D0">
        <w:rPr>
          <w:i/>
          <w:lang w:val="sq-AL" w:eastAsia="en-GB"/>
        </w:rPr>
        <w:t>ë instrumenteve të ndihmës shtetërore për vitin 2017</w:t>
      </w:r>
      <w:r w:rsidRPr="00E021D0">
        <w:rPr>
          <w:lang w:val="sq-AL" w:eastAsia="en-GB"/>
        </w:rPr>
        <w:t xml:space="preserve"> </w:t>
      </w:r>
    </w:p>
    <w:p w:rsidR="006B532D" w:rsidRPr="00E021D0" w:rsidRDefault="008B224B" w:rsidP="00D53471">
      <w:pPr>
        <w:jc w:val="center"/>
        <w:rPr>
          <w:rFonts w:ascii="Garamond" w:eastAsia="Century Gothic" w:hAnsi="Garamond"/>
          <w:sz w:val="24"/>
          <w:szCs w:val="24"/>
          <w:lang w:val="sq-AL" w:eastAsia="en-GB"/>
        </w:rPr>
      </w:pPr>
      <w:r w:rsidRPr="00E021D0">
        <w:rPr>
          <w:rFonts w:ascii="Garamond" w:hAnsi="Garamond"/>
          <w:noProof/>
        </w:rPr>
        <w:drawing>
          <wp:inline distT="0" distB="0" distL="0" distR="0" wp14:anchorId="31FA81B2" wp14:editId="724E66CC">
            <wp:extent cx="4313208" cy="2122098"/>
            <wp:effectExtent l="0" t="0" r="11430" b="12065"/>
            <wp:docPr id="16"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41FCD" w:rsidRPr="00E021D0" w:rsidRDefault="00B41FCD" w:rsidP="00292A62">
      <w:pPr>
        <w:pStyle w:val="NeniTitull"/>
        <w:rPr>
          <w:lang w:val="sq-AL"/>
        </w:rPr>
        <w:sectPr w:rsidR="00B41FCD" w:rsidRPr="00E021D0" w:rsidSect="0087714E">
          <w:type w:val="continuous"/>
          <w:pgSz w:w="11907" w:h="16840" w:code="9"/>
          <w:pgMar w:top="720" w:right="1134" w:bottom="720" w:left="1134" w:header="851" w:footer="851" w:gutter="0"/>
          <w:cols w:space="454"/>
          <w:docGrid w:linePitch="360"/>
        </w:sectPr>
      </w:pPr>
    </w:p>
    <w:p w:rsidR="00B41FCD" w:rsidRPr="00E021D0" w:rsidRDefault="00B41FCD" w:rsidP="00292A62">
      <w:pPr>
        <w:pStyle w:val="NeniTitull"/>
        <w:rPr>
          <w:spacing w:val="-4"/>
          <w:lang w:val="sq-AL"/>
        </w:rPr>
      </w:pPr>
    </w:p>
    <w:p w:rsidR="00292A62" w:rsidRPr="00E021D0" w:rsidRDefault="00292A62" w:rsidP="00292A62">
      <w:pPr>
        <w:pStyle w:val="NeniTitull"/>
        <w:rPr>
          <w:spacing w:val="-4"/>
          <w:lang w:val="sq-AL"/>
        </w:rPr>
      </w:pPr>
      <w:r w:rsidRPr="00E021D0">
        <w:rPr>
          <w:spacing w:val="-4"/>
          <w:lang w:val="sq-AL"/>
        </w:rPr>
        <w:t>VENDIM</w:t>
      </w:r>
    </w:p>
    <w:p w:rsidR="00292A62" w:rsidRPr="00E021D0" w:rsidRDefault="00635360" w:rsidP="00292A62">
      <w:pPr>
        <w:pStyle w:val="NeniTitull"/>
        <w:rPr>
          <w:spacing w:val="-4"/>
          <w:lang w:val="sq-AL"/>
        </w:rPr>
      </w:pPr>
      <w:r w:rsidRPr="00E021D0">
        <w:rPr>
          <w:spacing w:val="-4"/>
          <w:lang w:val="sq-AL"/>
        </w:rPr>
        <w:t xml:space="preserve">Nr. </w:t>
      </w:r>
      <w:r w:rsidR="00292A62" w:rsidRPr="00E021D0">
        <w:rPr>
          <w:spacing w:val="-4"/>
          <w:lang w:val="sq-AL"/>
        </w:rPr>
        <w:t>382, datë</w:t>
      </w:r>
      <w:r w:rsidR="00486A1A" w:rsidRPr="00E021D0">
        <w:rPr>
          <w:spacing w:val="-4"/>
          <w:lang w:val="sq-AL"/>
        </w:rPr>
        <w:t xml:space="preserve"> 27</w:t>
      </w:r>
      <w:r w:rsidR="00292A62" w:rsidRPr="00E021D0">
        <w:rPr>
          <w:spacing w:val="-4"/>
          <w:lang w:val="sq-AL"/>
        </w:rPr>
        <w:t>.6.2018</w:t>
      </w:r>
    </w:p>
    <w:p w:rsidR="00B831CB" w:rsidRPr="00E021D0" w:rsidRDefault="00B831CB" w:rsidP="00964AD1">
      <w:pPr>
        <w:pStyle w:val="Paragrafi"/>
        <w:rPr>
          <w:spacing w:val="-4"/>
          <w:sz w:val="14"/>
          <w:lang w:val="sq-AL" w:eastAsia="en-GB"/>
        </w:rPr>
      </w:pPr>
    </w:p>
    <w:p w:rsidR="00634225" w:rsidRPr="00E021D0" w:rsidRDefault="00634225" w:rsidP="00634225">
      <w:pPr>
        <w:pStyle w:val="NeniTitull"/>
        <w:rPr>
          <w:spacing w:val="-4"/>
          <w:lang w:val="sq-AL"/>
        </w:rPr>
      </w:pPr>
      <w:r w:rsidRPr="00E021D0">
        <w:rPr>
          <w:spacing w:val="-4"/>
          <w:lang w:val="sq-AL"/>
        </w:rPr>
        <w:t>PËR MIRATIMIN E RREGULLORES “PËR VEPRIMTARINË E STANDARDIZIMIT”</w:t>
      </w:r>
    </w:p>
    <w:p w:rsidR="00634225" w:rsidRPr="00E021D0" w:rsidRDefault="00634225" w:rsidP="00634225">
      <w:pPr>
        <w:pStyle w:val="Paragrafi"/>
        <w:rPr>
          <w:spacing w:val="-4"/>
          <w:sz w:val="12"/>
          <w:lang w:val="sq-AL"/>
        </w:rPr>
      </w:pPr>
    </w:p>
    <w:p w:rsidR="00634225" w:rsidRPr="00E021D0" w:rsidRDefault="00634225" w:rsidP="00634225">
      <w:pPr>
        <w:pStyle w:val="Paragrafi"/>
        <w:rPr>
          <w:spacing w:val="-4"/>
          <w:lang w:val="sq-AL"/>
        </w:rPr>
      </w:pPr>
      <w:r w:rsidRPr="00E021D0">
        <w:rPr>
          <w:spacing w:val="-4"/>
          <w:lang w:val="sq-AL"/>
        </w:rPr>
        <w:t>Në mbështetje të nenit 100 të Kushtetutës dhe të pikës 5, të nenit 8, të</w:t>
      </w:r>
      <w:r w:rsidR="005F29DE" w:rsidRPr="00E021D0">
        <w:rPr>
          <w:spacing w:val="-4"/>
          <w:lang w:val="sq-AL"/>
        </w:rPr>
        <w:t xml:space="preserve"> </w:t>
      </w:r>
      <w:r w:rsidRPr="00E021D0">
        <w:rPr>
          <w:spacing w:val="-4"/>
          <w:lang w:val="sq-AL"/>
        </w:rPr>
        <w:t xml:space="preserve">ligjit </w:t>
      </w:r>
      <w:r w:rsidR="00635360" w:rsidRPr="00E021D0">
        <w:rPr>
          <w:spacing w:val="-4"/>
          <w:lang w:val="sq-AL"/>
        </w:rPr>
        <w:t xml:space="preserve">nr. </w:t>
      </w:r>
      <w:r w:rsidRPr="00E021D0">
        <w:rPr>
          <w:spacing w:val="-4"/>
          <w:lang w:val="sq-AL"/>
        </w:rPr>
        <w:t>9870, datë 4.2.2008, “Për standardizimin”, të ndryshuar, me propozimin e ministrit të Financave dhe Ekonomisë, Këshilli i Ministrave</w:t>
      </w:r>
    </w:p>
    <w:p w:rsidR="00634225" w:rsidRPr="00E021D0" w:rsidRDefault="00634225" w:rsidP="00634225">
      <w:pPr>
        <w:pStyle w:val="Paragrafi"/>
        <w:rPr>
          <w:spacing w:val="-4"/>
          <w:sz w:val="10"/>
          <w:lang w:val="sq-AL"/>
        </w:rPr>
      </w:pPr>
    </w:p>
    <w:p w:rsidR="00635360" w:rsidRPr="00FF0545" w:rsidRDefault="00635360" w:rsidP="00634225">
      <w:pPr>
        <w:pStyle w:val="NeniNr"/>
        <w:rPr>
          <w:spacing w:val="-4"/>
          <w:sz w:val="14"/>
          <w:lang w:val="sq-AL"/>
        </w:rPr>
      </w:pPr>
    </w:p>
    <w:p w:rsidR="00634225" w:rsidRPr="00E021D0" w:rsidRDefault="00634225" w:rsidP="00634225">
      <w:pPr>
        <w:pStyle w:val="NeniNr"/>
        <w:rPr>
          <w:spacing w:val="-4"/>
          <w:lang w:val="sq-AL"/>
        </w:rPr>
      </w:pPr>
      <w:r w:rsidRPr="00E021D0">
        <w:rPr>
          <w:spacing w:val="-4"/>
          <w:lang w:val="sq-AL"/>
        </w:rPr>
        <w:t>VENDOSI:</w:t>
      </w:r>
    </w:p>
    <w:p w:rsidR="00634225" w:rsidRPr="00E021D0" w:rsidRDefault="00634225" w:rsidP="00634225">
      <w:pPr>
        <w:pStyle w:val="Paragrafi"/>
        <w:rPr>
          <w:spacing w:val="-4"/>
          <w:sz w:val="10"/>
          <w:lang w:val="sq-AL"/>
        </w:rPr>
      </w:pPr>
    </w:p>
    <w:p w:rsidR="00634225" w:rsidRPr="00E021D0" w:rsidRDefault="000B0F93" w:rsidP="00634225">
      <w:pPr>
        <w:pStyle w:val="Paragrafi"/>
        <w:rPr>
          <w:spacing w:val="-4"/>
          <w:lang w:val="sq-AL"/>
        </w:rPr>
      </w:pPr>
      <w:r w:rsidRPr="00E021D0">
        <w:rPr>
          <w:spacing w:val="-4"/>
          <w:lang w:val="sq-AL"/>
        </w:rPr>
        <w:t xml:space="preserve">1. </w:t>
      </w:r>
      <w:r w:rsidR="00634225" w:rsidRPr="00E021D0">
        <w:rPr>
          <w:spacing w:val="-4"/>
          <w:lang w:val="sq-AL"/>
        </w:rPr>
        <w:t>Miratimin e rregullores “Për veprimtarinë e standardizimit”</w:t>
      </w:r>
      <w:r w:rsidR="00634225" w:rsidRPr="00E021D0">
        <w:rPr>
          <w:spacing w:val="-4"/>
          <w:vertAlign w:val="superscript"/>
          <w:lang w:val="sq-AL"/>
        </w:rPr>
        <w:footnoteReference w:id="3"/>
      </w:r>
      <w:r w:rsidR="00634225" w:rsidRPr="00E021D0">
        <w:rPr>
          <w:spacing w:val="-4"/>
          <w:lang w:val="sq-AL"/>
        </w:rPr>
        <w:t>, sipas tekstit që i bashkëlidhet këtij vendimi.</w:t>
      </w:r>
    </w:p>
    <w:p w:rsidR="00634225" w:rsidRPr="00E021D0" w:rsidRDefault="000B0F93" w:rsidP="00634225">
      <w:pPr>
        <w:pStyle w:val="Paragrafi"/>
        <w:rPr>
          <w:spacing w:val="-4"/>
          <w:lang w:val="sq-AL"/>
        </w:rPr>
      </w:pPr>
      <w:r w:rsidRPr="00E021D0">
        <w:rPr>
          <w:spacing w:val="-4"/>
          <w:lang w:val="sq-AL"/>
        </w:rPr>
        <w:t xml:space="preserve">2. </w:t>
      </w:r>
      <w:r w:rsidR="00634225" w:rsidRPr="00E021D0">
        <w:rPr>
          <w:spacing w:val="-4"/>
          <w:lang w:val="sq-AL"/>
        </w:rPr>
        <w:t>Ngarkohet Drejtoria e Përgjithshme e Standardizimit (DPS) për zbatimin e këtij vendimi.</w:t>
      </w:r>
    </w:p>
    <w:p w:rsidR="00634225" w:rsidRPr="00E021D0" w:rsidRDefault="00634225" w:rsidP="00634225">
      <w:pPr>
        <w:pStyle w:val="Paragrafi"/>
        <w:rPr>
          <w:spacing w:val="-4"/>
          <w:lang w:val="sq-AL"/>
        </w:rPr>
      </w:pPr>
      <w:r w:rsidRPr="00E021D0">
        <w:rPr>
          <w:spacing w:val="-4"/>
          <w:lang w:val="sq-AL"/>
        </w:rPr>
        <w:t>Ky vendim hyn në fuqi pas botimit në Fletoren Zyrtare.</w:t>
      </w:r>
    </w:p>
    <w:p w:rsidR="00B41FCD" w:rsidRPr="00E021D0" w:rsidRDefault="00B41FCD" w:rsidP="004F36CF">
      <w:pPr>
        <w:pStyle w:val="Paragrafi"/>
        <w:jc w:val="right"/>
        <w:rPr>
          <w:spacing w:val="-4"/>
          <w:sz w:val="2"/>
          <w:lang w:val="sq-AL"/>
        </w:rPr>
      </w:pPr>
    </w:p>
    <w:p w:rsidR="004F36CF" w:rsidRPr="00E021D0" w:rsidRDefault="004F36CF" w:rsidP="004F36CF">
      <w:pPr>
        <w:pStyle w:val="Paragrafi"/>
        <w:jc w:val="right"/>
        <w:rPr>
          <w:spacing w:val="-4"/>
          <w:lang w:val="sq-AL"/>
        </w:rPr>
      </w:pPr>
      <w:r w:rsidRPr="00E021D0">
        <w:rPr>
          <w:spacing w:val="-4"/>
          <w:lang w:val="sq-AL"/>
        </w:rPr>
        <w:t>ZËVENDËSKRYEMINISTRI</w:t>
      </w:r>
    </w:p>
    <w:p w:rsidR="004F36CF" w:rsidRPr="00E021D0" w:rsidRDefault="004F36CF" w:rsidP="004F36CF">
      <w:pPr>
        <w:pStyle w:val="Paragrafi"/>
        <w:jc w:val="right"/>
        <w:rPr>
          <w:b/>
          <w:spacing w:val="-4"/>
          <w:lang w:val="sq-AL"/>
        </w:rPr>
      </w:pPr>
      <w:r w:rsidRPr="00E021D0">
        <w:rPr>
          <w:b/>
          <w:spacing w:val="-4"/>
          <w:lang w:val="sq-AL"/>
        </w:rPr>
        <w:t>Senida Mesi</w:t>
      </w:r>
    </w:p>
    <w:p w:rsidR="00211058" w:rsidRPr="00E021D0" w:rsidRDefault="00211058" w:rsidP="007D5CEB">
      <w:pPr>
        <w:widowControl w:val="0"/>
        <w:spacing w:after="0" w:line="240" w:lineRule="auto"/>
        <w:jc w:val="center"/>
        <w:rPr>
          <w:rFonts w:ascii="Garamond" w:hAnsi="Garamond"/>
          <w:b/>
          <w:spacing w:val="-4"/>
          <w:sz w:val="24"/>
          <w:szCs w:val="24"/>
          <w:lang w:val="sq-AL"/>
        </w:rPr>
      </w:pPr>
    </w:p>
    <w:p w:rsidR="00FF0545" w:rsidRDefault="00FF0545" w:rsidP="00B41FCD">
      <w:pPr>
        <w:widowControl w:val="0"/>
        <w:spacing w:after="0" w:line="240" w:lineRule="auto"/>
        <w:ind w:firstLine="0"/>
        <w:jc w:val="center"/>
        <w:rPr>
          <w:rFonts w:ascii="Garamond" w:hAnsi="Garamond"/>
          <w:b/>
          <w:spacing w:val="-4"/>
          <w:sz w:val="24"/>
          <w:szCs w:val="24"/>
          <w:lang w:val="sq-AL"/>
        </w:rPr>
      </w:pPr>
    </w:p>
    <w:p w:rsidR="00FF0545" w:rsidRDefault="00FF0545" w:rsidP="00B41FCD">
      <w:pPr>
        <w:widowControl w:val="0"/>
        <w:spacing w:after="0" w:line="240" w:lineRule="auto"/>
        <w:ind w:firstLine="0"/>
        <w:jc w:val="center"/>
        <w:rPr>
          <w:rFonts w:ascii="Garamond" w:hAnsi="Garamond"/>
          <w:b/>
          <w:spacing w:val="-4"/>
          <w:sz w:val="24"/>
          <w:szCs w:val="24"/>
          <w:lang w:val="sq-AL"/>
        </w:rPr>
      </w:pPr>
    </w:p>
    <w:p w:rsidR="00FF0545" w:rsidRDefault="00FF0545" w:rsidP="00B41FCD">
      <w:pPr>
        <w:widowControl w:val="0"/>
        <w:spacing w:after="0" w:line="240" w:lineRule="auto"/>
        <w:ind w:firstLine="0"/>
        <w:jc w:val="center"/>
        <w:rPr>
          <w:rFonts w:ascii="Garamond" w:hAnsi="Garamond"/>
          <w:b/>
          <w:spacing w:val="-4"/>
          <w:sz w:val="24"/>
          <w:szCs w:val="24"/>
          <w:lang w:val="sq-AL"/>
        </w:rPr>
      </w:pPr>
    </w:p>
    <w:p w:rsidR="00FF0545" w:rsidRDefault="00FF0545" w:rsidP="00B41FCD">
      <w:pPr>
        <w:widowControl w:val="0"/>
        <w:spacing w:after="0" w:line="240" w:lineRule="auto"/>
        <w:ind w:firstLine="0"/>
        <w:jc w:val="center"/>
        <w:rPr>
          <w:rFonts w:ascii="Garamond" w:hAnsi="Garamond"/>
          <w:b/>
          <w:spacing w:val="-4"/>
          <w:sz w:val="24"/>
          <w:szCs w:val="24"/>
          <w:lang w:val="sq-AL"/>
        </w:rPr>
      </w:pPr>
    </w:p>
    <w:p w:rsidR="007D5CEB" w:rsidRPr="00E021D0" w:rsidRDefault="007D5CEB" w:rsidP="00B41FCD">
      <w:pPr>
        <w:widowControl w:val="0"/>
        <w:spacing w:after="0" w:line="240" w:lineRule="auto"/>
        <w:ind w:firstLine="0"/>
        <w:jc w:val="center"/>
        <w:rPr>
          <w:rFonts w:ascii="Garamond" w:hAnsi="Garamond"/>
          <w:b/>
          <w:spacing w:val="-4"/>
          <w:sz w:val="24"/>
          <w:szCs w:val="24"/>
          <w:lang w:val="sq-AL"/>
        </w:rPr>
      </w:pPr>
      <w:r w:rsidRPr="00E021D0">
        <w:rPr>
          <w:rFonts w:ascii="Garamond" w:hAnsi="Garamond"/>
          <w:b/>
          <w:spacing w:val="-4"/>
          <w:sz w:val="24"/>
          <w:szCs w:val="24"/>
          <w:lang w:val="sq-AL"/>
        </w:rPr>
        <w:t>RREGULLORE</w:t>
      </w:r>
    </w:p>
    <w:p w:rsidR="007D5CEB" w:rsidRPr="00E021D0" w:rsidRDefault="007D5CEB" w:rsidP="00B41FCD">
      <w:pPr>
        <w:widowControl w:val="0"/>
        <w:spacing w:after="0" w:line="240" w:lineRule="auto"/>
        <w:ind w:firstLine="0"/>
        <w:jc w:val="center"/>
        <w:rPr>
          <w:rFonts w:ascii="Garamond" w:hAnsi="Garamond"/>
          <w:spacing w:val="-4"/>
          <w:sz w:val="24"/>
          <w:szCs w:val="24"/>
          <w:lang w:val="sq-AL"/>
        </w:rPr>
      </w:pPr>
      <w:r w:rsidRPr="00E021D0">
        <w:rPr>
          <w:rFonts w:ascii="Garamond" w:hAnsi="Garamond"/>
          <w:spacing w:val="-4"/>
          <w:sz w:val="24"/>
          <w:szCs w:val="24"/>
          <w:lang w:val="sq-AL"/>
        </w:rPr>
        <w:t>PËR VEPRIMTARINË E STANDARDIZIMIT</w:t>
      </w:r>
    </w:p>
    <w:p w:rsidR="007D5CEB" w:rsidRPr="00E021D0" w:rsidRDefault="007D5CEB" w:rsidP="00B41FCD">
      <w:pPr>
        <w:widowControl w:val="0"/>
        <w:spacing w:after="0" w:line="240" w:lineRule="auto"/>
        <w:ind w:firstLine="0"/>
        <w:jc w:val="center"/>
        <w:textAlignment w:val="baseline"/>
        <w:rPr>
          <w:rFonts w:ascii="Garamond" w:hAnsi="Garamond"/>
          <w:spacing w:val="-4"/>
          <w:sz w:val="12"/>
          <w:szCs w:val="24"/>
          <w:lang w:val="sq-AL"/>
        </w:rPr>
      </w:pPr>
    </w:p>
    <w:p w:rsidR="007D5CEB" w:rsidRPr="00E021D0" w:rsidRDefault="007D5CEB" w:rsidP="00B41FCD">
      <w:pPr>
        <w:widowControl w:val="0"/>
        <w:spacing w:after="0" w:line="240" w:lineRule="auto"/>
        <w:ind w:firstLine="0"/>
        <w:jc w:val="center"/>
        <w:textAlignment w:val="baseline"/>
        <w:rPr>
          <w:rFonts w:ascii="Garamond" w:eastAsia="Times New Roman" w:hAnsi="Garamond"/>
          <w:bCs/>
          <w:spacing w:val="-4"/>
          <w:sz w:val="24"/>
          <w:szCs w:val="24"/>
          <w:lang w:val="sq-AL"/>
        </w:rPr>
      </w:pPr>
      <w:r w:rsidRPr="00E021D0">
        <w:rPr>
          <w:rFonts w:ascii="Garamond" w:hAnsi="Garamond"/>
          <w:spacing w:val="-4"/>
          <w:sz w:val="24"/>
          <w:szCs w:val="24"/>
          <w:lang w:val="sq-AL"/>
        </w:rPr>
        <w:t>KREU I</w:t>
      </w:r>
    </w:p>
    <w:p w:rsidR="007D5CEB" w:rsidRPr="00E021D0" w:rsidRDefault="007D5CEB" w:rsidP="00B41FCD">
      <w:pPr>
        <w:widowControl w:val="0"/>
        <w:spacing w:after="0" w:line="240" w:lineRule="auto"/>
        <w:ind w:firstLine="0"/>
        <w:jc w:val="center"/>
        <w:textAlignment w:val="baseline"/>
        <w:rPr>
          <w:rFonts w:ascii="Garamond" w:hAnsi="Garamond"/>
          <w:spacing w:val="-4"/>
          <w:sz w:val="24"/>
          <w:szCs w:val="24"/>
          <w:lang w:val="sq-AL"/>
        </w:rPr>
      </w:pPr>
      <w:r w:rsidRPr="00E021D0">
        <w:rPr>
          <w:rFonts w:ascii="Garamond" w:hAnsi="Garamond"/>
          <w:spacing w:val="-4"/>
          <w:sz w:val="24"/>
          <w:szCs w:val="24"/>
          <w:lang w:val="sq-AL"/>
        </w:rPr>
        <w:t>DISPOZITA TË PËRGJITHSHME</w:t>
      </w:r>
    </w:p>
    <w:p w:rsidR="007D5CEB" w:rsidRPr="00E021D0" w:rsidRDefault="007D5CEB" w:rsidP="00B41FCD">
      <w:pPr>
        <w:widowControl w:val="0"/>
        <w:spacing w:after="0" w:line="240" w:lineRule="auto"/>
        <w:ind w:firstLine="0"/>
        <w:jc w:val="center"/>
        <w:textAlignment w:val="baseline"/>
        <w:rPr>
          <w:rFonts w:ascii="Garamond" w:eastAsia="Times New Roman" w:hAnsi="Garamond"/>
          <w:b/>
          <w:bCs/>
          <w:spacing w:val="-4"/>
          <w:sz w:val="14"/>
          <w:szCs w:val="24"/>
          <w:lang w:val="sq-AL"/>
        </w:rPr>
      </w:pPr>
    </w:p>
    <w:p w:rsidR="007D5CEB" w:rsidRPr="00E021D0" w:rsidRDefault="007D5CEB" w:rsidP="007D5CEB">
      <w:pPr>
        <w:widowControl w:val="0"/>
        <w:spacing w:after="0" w:line="240" w:lineRule="auto"/>
        <w:rPr>
          <w:rFonts w:ascii="Garamond" w:eastAsia="Times New Roman" w:hAnsi="Garamond"/>
          <w:b/>
          <w:spacing w:val="-4"/>
          <w:sz w:val="24"/>
          <w:szCs w:val="24"/>
          <w:lang w:val="sq-AL" w:eastAsia="sq-AL"/>
        </w:rPr>
      </w:pPr>
      <w:r w:rsidRPr="00E021D0">
        <w:rPr>
          <w:rFonts w:ascii="Garamond" w:eastAsia="Times New Roman" w:hAnsi="Garamond"/>
          <w:b/>
          <w:spacing w:val="-4"/>
          <w:sz w:val="24"/>
          <w:szCs w:val="24"/>
          <w:lang w:val="sq-AL" w:eastAsia="sq-AL"/>
        </w:rPr>
        <w:t>1. Qëllimi</w:t>
      </w:r>
    </w:p>
    <w:p w:rsidR="007D5CEB" w:rsidRPr="00E021D0" w:rsidRDefault="007D5CEB"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Kjo rregullore përcakton rregullat lidhur me bashkëpunimin ndërmjet organizatave evropiane të standardizimit, organeve kombëtare të standardizimit, shteteve anëtare dhe Komisionit, hartimin dhe miratimin e standardeve dhe dokumenteve evropiane të standardizimit (të publikuara nga CEN, CENELEC dhe ETSI)</w:t>
      </w:r>
      <w:r w:rsidRPr="00E021D0">
        <w:rPr>
          <w:rStyle w:val="FootnoteReference"/>
          <w:rFonts w:ascii="Garamond" w:hAnsi="Garamond"/>
          <w:spacing w:val="-4"/>
          <w:sz w:val="24"/>
          <w:szCs w:val="24"/>
          <w:lang w:val="sq-AL"/>
        </w:rPr>
        <w:footnoteReference w:id="4"/>
      </w:r>
      <w:r w:rsidRPr="00E021D0">
        <w:rPr>
          <w:rFonts w:ascii="Garamond" w:hAnsi="Garamond"/>
          <w:spacing w:val="-4"/>
          <w:sz w:val="24"/>
          <w:szCs w:val="24"/>
          <w:lang w:val="sq-AL"/>
        </w:rPr>
        <w:t xml:space="preserve"> për produktet dhe shërbimet në mbështetje të legjislacionit dhe politikave të Bashkimit Evropian, identifikimin e specifikimeve teknike të teknologjisë së informacionit dhe komunikimit (TIK), që përdoren për referencë, si dhe financimin nga Bashkimi Evropian për veprimtaritë e standardizimit.</w:t>
      </w:r>
    </w:p>
    <w:p w:rsidR="007D5CEB" w:rsidRPr="00E021D0" w:rsidRDefault="007D5CEB" w:rsidP="007D5CEB">
      <w:pPr>
        <w:widowControl w:val="0"/>
        <w:spacing w:after="0" w:line="240" w:lineRule="auto"/>
        <w:rPr>
          <w:rFonts w:ascii="Garamond" w:eastAsia="Times New Roman" w:hAnsi="Garamond"/>
          <w:b/>
          <w:spacing w:val="-4"/>
          <w:sz w:val="24"/>
          <w:szCs w:val="24"/>
          <w:lang w:val="sq-AL" w:eastAsia="sq-AL"/>
        </w:rPr>
      </w:pPr>
      <w:r w:rsidRPr="00E021D0">
        <w:rPr>
          <w:rFonts w:ascii="Garamond" w:eastAsia="Times New Roman" w:hAnsi="Garamond"/>
          <w:b/>
          <w:spacing w:val="-4"/>
          <w:sz w:val="24"/>
          <w:szCs w:val="24"/>
          <w:lang w:val="sq-AL" w:eastAsia="sq-AL"/>
        </w:rPr>
        <w:t>2. Përkufizime</w:t>
      </w:r>
    </w:p>
    <w:p w:rsidR="007D5CEB" w:rsidRPr="00E021D0" w:rsidRDefault="007D5CEB"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Për qëllimet e kësaj rregulloreje përdoren përkufizimet e dhëna në</w:t>
      </w:r>
      <w:r w:rsidR="005F29DE" w:rsidRPr="00E021D0">
        <w:rPr>
          <w:rFonts w:ascii="Garamond" w:hAnsi="Garamond"/>
          <w:spacing w:val="-4"/>
          <w:sz w:val="24"/>
          <w:szCs w:val="24"/>
          <w:lang w:val="sq-AL"/>
        </w:rPr>
        <w:t xml:space="preserve"> </w:t>
      </w:r>
      <w:r w:rsidRPr="00E021D0">
        <w:rPr>
          <w:rFonts w:ascii="Garamond" w:hAnsi="Garamond"/>
          <w:spacing w:val="-4"/>
          <w:sz w:val="24"/>
          <w:szCs w:val="24"/>
          <w:lang w:val="sq-AL"/>
        </w:rPr>
        <w:t xml:space="preserve">ligjin </w:t>
      </w:r>
      <w:r w:rsidR="00635360" w:rsidRPr="00E021D0">
        <w:rPr>
          <w:rFonts w:ascii="Garamond" w:hAnsi="Garamond"/>
          <w:spacing w:val="-4"/>
          <w:sz w:val="24"/>
          <w:szCs w:val="24"/>
          <w:lang w:val="sq-AL"/>
        </w:rPr>
        <w:t xml:space="preserve">nr. </w:t>
      </w:r>
      <w:r w:rsidRPr="00E021D0">
        <w:rPr>
          <w:rFonts w:ascii="Garamond" w:hAnsi="Garamond"/>
          <w:spacing w:val="-4"/>
          <w:sz w:val="24"/>
          <w:szCs w:val="24"/>
          <w:lang w:val="sq-AL"/>
        </w:rPr>
        <w:t>9870, datë 4.2.2008, “Për standardizimin”, të ndryshuar, ndërsa termat e mëposhtëm kanë këtë kuptim:</w:t>
      </w:r>
    </w:p>
    <w:p w:rsidR="007D5CEB" w:rsidRDefault="006E5152" w:rsidP="00953779">
      <w:pPr>
        <w:widowControl w:val="0"/>
        <w:numPr>
          <w:ilvl w:val="0"/>
          <w:numId w:val="27"/>
        </w:numPr>
        <w:spacing w:after="0" w:line="240" w:lineRule="auto"/>
        <w:ind w:left="0" w:firstLine="284"/>
        <w:textAlignment w:val="baseline"/>
        <w:rPr>
          <w:rFonts w:ascii="Garamond" w:hAnsi="Garamond"/>
          <w:spacing w:val="-4"/>
          <w:sz w:val="24"/>
          <w:szCs w:val="24"/>
          <w:lang w:val="sq-AL"/>
        </w:rPr>
      </w:pPr>
      <w:r w:rsidRPr="00E021D0">
        <w:rPr>
          <w:rFonts w:ascii="Garamond" w:hAnsi="Garamond"/>
          <w:spacing w:val="-4"/>
          <w:sz w:val="24"/>
          <w:szCs w:val="24"/>
          <w:lang w:val="sq-AL"/>
        </w:rPr>
        <w:t xml:space="preserve"> </w:t>
      </w:r>
      <w:r w:rsidR="007D5CEB" w:rsidRPr="00E021D0">
        <w:rPr>
          <w:rFonts w:ascii="Garamond" w:hAnsi="Garamond"/>
          <w:spacing w:val="-4"/>
          <w:sz w:val="24"/>
          <w:szCs w:val="24"/>
          <w:lang w:val="sq-AL"/>
        </w:rPr>
        <w:t>“</w:t>
      </w:r>
      <w:r w:rsidR="007D5CEB" w:rsidRPr="00E021D0">
        <w:rPr>
          <w:rFonts w:ascii="Garamond" w:hAnsi="Garamond"/>
          <w:b/>
          <w:spacing w:val="-4"/>
          <w:sz w:val="24"/>
          <w:szCs w:val="24"/>
          <w:lang w:val="sq-AL"/>
        </w:rPr>
        <w:t>Projektstandard</w:t>
      </w:r>
      <w:r w:rsidR="007D5CEB" w:rsidRPr="00E021D0">
        <w:rPr>
          <w:rFonts w:ascii="Garamond" w:hAnsi="Garamond"/>
          <w:spacing w:val="-4"/>
          <w:sz w:val="24"/>
          <w:szCs w:val="24"/>
          <w:lang w:val="sq-AL"/>
        </w:rPr>
        <w:t>”, dokument që përmban tekstin e specifikimeve teknike në lidhje me një temë/fushë të caktuar, i cili miratohet në përputhje me procedurën përkatëse të standardeve dhe qarkullon për komente në publik;</w:t>
      </w:r>
    </w:p>
    <w:p w:rsidR="0069309C" w:rsidRPr="00E021D0" w:rsidRDefault="0069309C" w:rsidP="0069309C">
      <w:pPr>
        <w:widowControl w:val="0"/>
        <w:spacing w:after="0" w:line="240" w:lineRule="auto"/>
        <w:ind w:left="284" w:firstLine="0"/>
        <w:textAlignment w:val="baseline"/>
        <w:rPr>
          <w:rFonts w:ascii="Garamond" w:hAnsi="Garamond"/>
          <w:spacing w:val="-4"/>
          <w:sz w:val="24"/>
          <w:szCs w:val="24"/>
          <w:lang w:val="sq-AL"/>
        </w:rPr>
      </w:pPr>
    </w:p>
    <w:p w:rsidR="007D5CEB" w:rsidRPr="00E021D0" w:rsidRDefault="006E5152" w:rsidP="00953779">
      <w:pPr>
        <w:widowControl w:val="0"/>
        <w:numPr>
          <w:ilvl w:val="0"/>
          <w:numId w:val="27"/>
        </w:numPr>
        <w:spacing w:after="0" w:line="240" w:lineRule="auto"/>
        <w:ind w:left="0" w:firstLine="284"/>
        <w:textAlignment w:val="baseline"/>
        <w:rPr>
          <w:rFonts w:ascii="Garamond" w:eastAsia="Times New Roman" w:hAnsi="Garamond"/>
          <w:spacing w:val="-4"/>
          <w:sz w:val="24"/>
          <w:szCs w:val="24"/>
          <w:lang w:val="sq-AL"/>
        </w:rPr>
      </w:pPr>
      <w:r w:rsidRPr="00E021D0">
        <w:rPr>
          <w:rFonts w:ascii="Garamond" w:hAnsi="Garamond"/>
          <w:spacing w:val="-4"/>
          <w:sz w:val="24"/>
          <w:szCs w:val="24"/>
          <w:lang w:val="sq-AL"/>
        </w:rPr>
        <w:t xml:space="preserve"> </w:t>
      </w:r>
      <w:r w:rsidR="007D5CEB" w:rsidRPr="00E021D0">
        <w:rPr>
          <w:rFonts w:ascii="Garamond" w:hAnsi="Garamond"/>
          <w:spacing w:val="-4"/>
          <w:sz w:val="24"/>
          <w:szCs w:val="24"/>
          <w:lang w:val="sq-AL"/>
        </w:rPr>
        <w:t>“</w:t>
      </w:r>
      <w:r w:rsidR="007D5CEB" w:rsidRPr="00E021D0">
        <w:rPr>
          <w:rFonts w:ascii="Garamond" w:hAnsi="Garamond"/>
          <w:b/>
          <w:spacing w:val="-4"/>
          <w:sz w:val="24"/>
          <w:szCs w:val="24"/>
          <w:lang w:val="sq-AL"/>
        </w:rPr>
        <w:t>Specifikim teknik</w:t>
      </w:r>
      <w:r w:rsidR="007D5CEB" w:rsidRPr="00E021D0">
        <w:rPr>
          <w:rFonts w:ascii="Garamond" w:hAnsi="Garamond"/>
          <w:spacing w:val="-4"/>
          <w:sz w:val="24"/>
          <w:szCs w:val="24"/>
          <w:lang w:val="sq-AL"/>
        </w:rPr>
        <w:t xml:space="preserve">”, dokument që përshkruan kërkesat teknike që duhet të përmbushë një produkt, proces, shërbim ose sistem dhe që përcakton një ose më shumë nga elementet e mëposhtme: </w:t>
      </w:r>
    </w:p>
    <w:p w:rsidR="007D5CEB" w:rsidRPr="00E021D0" w:rsidRDefault="006E5152" w:rsidP="00953779">
      <w:pPr>
        <w:widowControl w:val="0"/>
        <w:numPr>
          <w:ilvl w:val="0"/>
          <w:numId w:val="26"/>
        </w:numPr>
        <w:spacing w:after="0" w:line="240" w:lineRule="auto"/>
        <w:ind w:left="0" w:firstLine="284"/>
        <w:textAlignment w:val="baseline"/>
        <w:rPr>
          <w:rFonts w:ascii="Garamond" w:eastAsia="Times New Roman" w:hAnsi="Garamond"/>
          <w:spacing w:val="-4"/>
          <w:sz w:val="24"/>
          <w:szCs w:val="24"/>
          <w:lang w:val="sq-AL"/>
        </w:rPr>
      </w:pPr>
      <w:r w:rsidRPr="00E021D0">
        <w:rPr>
          <w:rFonts w:ascii="Garamond" w:hAnsi="Garamond"/>
          <w:spacing w:val="-4"/>
          <w:sz w:val="24"/>
          <w:szCs w:val="24"/>
          <w:lang w:val="sq-AL"/>
        </w:rPr>
        <w:t xml:space="preserve"> </w:t>
      </w:r>
      <w:r w:rsidR="00211058" w:rsidRPr="00E021D0">
        <w:rPr>
          <w:rFonts w:ascii="Garamond" w:hAnsi="Garamond"/>
          <w:spacing w:val="-4"/>
          <w:sz w:val="24"/>
          <w:szCs w:val="24"/>
          <w:lang w:val="sq-AL"/>
        </w:rPr>
        <w:t xml:space="preserve">Karakteristikat </w:t>
      </w:r>
      <w:r w:rsidR="007D5CEB" w:rsidRPr="00E021D0">
        <w:rPr>
          <w:rFonts w:ascii="Garamond" w:hAnsi="Garamond"/>
          <w:spacing w:val="-4"/>
          <w:sz w:val="24"/>
          <w:szCs w:val="24"/>
          <w:lang w:val="sq-AL"/>
        </w:rPr>
        <w:t>e kërkuara për një produkt, duke përfshirë nivelet e cilësisë, performancën, ndërfunksionimin, mbrojtjen e mjedisit, shëndetin, sigurinë ose përmasat, si dhe kërkesat e zbatueshme për produktin në lidhje me emrin me të cilin shitet produkti, terminologjinë, simbolet, testimet dhe metodat e provës, paketimin, markimin ose etiketimin dhe procedurat për vlerësimin e konformitetit;</w:t>
      </w:r>
    </w:p>
    <w:p w:rsidR="007D5CEB" w:rsidRPr="00E021D0" w:rsidRDefault="006E5152" w:rsidP="00953779">
      <w:pPr>
        <w:widowControl w:val="0"/>
        <w:numPr>
          <w:ilvl w:val="0"/>
          <w:numId w:val="26"/>
        </w:numPr>
        <w:spacing w:after="0" w:line="240" w:lineRule="auto"/>
        <w:ind w:left="0" w:firstLine="284"/>
        <w:textAlignment w:val="baseline"/>
        <w:rPr>
          <w:rFonts w:ascii="Garamond" w:hAnsi="Garamond"/>
          <w:spacing w:val="-4"/>
          <w:sz w:val="24"/>
          <w:szCs w:val="24"/>
          <w:lang w:val="sq-AL"/>
        </w:rPr>
      </w:pPr>
      <w:r w:rsidRPr="00E021D0">
        <w:rPr>
          <w:rFonts w:ascii="Garamond" w:hAnsi="Garamond"/>
          <w:spacing w:val="-4"/>
          <w:sz w:val="24"/>
          <w:szCs w:val="24"/>
          <w:lang w:val="sq-AL"/>
        </w:rPr>
        <w:t xml:space="preserve"> </w:t>
      </w:r>
      <w:r w:rsidR="00211058" w:rsidRPr="00E021D0">
        <w:rPr>
          <w:rFonts w:ascii="Garamond" w:hAnsi="Garamond"/>
          <w:spacing w:val="-4"/>
          <w:sz w:val="24"/>
          <w:szCs w:val="24"/>
          <w:lang w:val="sq-AL"/>
        </w:rPr>
        <w:t xml:space="preserve">Metodat </w:t>
      </w:r>
      <w:r w:rsidR="007D5CEB" w:rsidRPr="00E021D0">
        <w:rPr>
          <w:rFonts w:ascii="Garamond" w:hAnsi="Garamond"/>
          <w:spacing w:val="-4"/>
          <w:sz w:val="24"/>
          <w:szCs w:val="24"/>
          <w:lang w:val="sq-AL"/>
        </w:rPr>
        <w:t>dhe proceset e prodhimit që përdoren në lidhje me produktet bujqësore, produktet e synuara për konsum nga njerëzit e kafshët dhe produktet mjekësore, si edhe metodat e proceset e prodhimit që lidhen me produkte të tjera, kur këto ndikojnë në karakteristikat e tyre;</w:t>
      </w:r>
    </w:p>
    <w:p w:rsidR="007D5CEB" w:rsidRPr="00E021D0" w:rsidRDefault="006E5152" w:rsidP="00953779">
      <w:pPr>
        <w:widowControl w:val="0"/>
        <w:numPr>
          <w:ilvl w:val="0"/>
          <w:numId w:val="26"/>
        </w:numPr>
        <w:spacing w:after="0" w:line="240" w:lineRule="auto"/>
        <w:ind w:left="0" w:firstLine="284"/>
        <w:textAlignment w:val="baseline"/>
        <w:rPr>
          <w:rFonts w:ascii="Garamond" w:eastAsia="Times New Roman" w:hAnsi="Garamond"/>
          <w:sz w:val="24"/>
          <w:szCs w:val="24"/>
          <w:lang w:val="sq-AL"/>
        </w:rPr>
      </w:pPr>
      <w:r w:rsidRPr="00E021D0">
        <w:rPr>
          <w:rFonts w:ascii="Garamond" w:hAnsi="Garamond"/>
          <w:sz w:val="24"/>
          <w:szCs w:val="24"/>
          <w:lang w:val="sq-AL"/>
        </w:rPr>
        <w:t xml:space="preserve"> </w:t>
      </w:r>
      <w:r w:rsidR="00211058" w:rsidRPr="00E021D0">
        <w:rPr>
          <w:rFonts w:ascii="Garamond" w:hAnsi="Garamond"/>
          <w:sz w:val="24"/>
          <w:szCs w:val="24"/>
          <w:lang w:val="sq-AL"/>
        </w:rPr>
        <w:t xml:space="preserve">Karakteristikat </w:t>
      </w:r>
      <w:r w:rsidR="007D5CEB" w:rsidRPr="00E021D0">
        <w:rPr>
          <w:rFonts w:ascii="Garamond" w:hAnsi="Garamond"/>
          <w:sz w:val="24"/>
          <w:szCs w:val="24"/>
          <w:lang w:val="sq-AL"/>
        </w:rPr>
        <w:t>që kërkohen nga një shërbim, duke përfshirë nivelet e cilësisë, performancën, ndërfunksionimin, mbrojtjen e mjedisit, shëndetin ose sigurinë, përfshirë edhe kërkesat e zbatueshme për ofruesin në lidhje me informacionin që duhet t’i vihet në dispozicion marrësit;</w:t>
      </w:r>
    </w:p>
    <w:p w:rsidR="007D5CEB" w:rsidRPr="00E021D0" w:rsidRDefault="007D5CEB"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 xml:space="preserve">ç) </w:t>
      </w:r>
      <w:r w:rsidR="00211058" w:rsidRPr="00E021D0">
        <w:rPr>
          <w:rFonts w:ascii="Garamond" w:hAnsi="Garamond"/>
          <w:spacing w:val="-4"/>
          <w:sz w:val="24"/>
          <w:szCs w:val="24"/>
          <w:lang w:val="sq-AL"/>
        </w:rPr>
        <w:t xml:space="preserve">Metodat </w:t>
      </w:r>
      <w:r w:rsidRPr="00E021D0">
        <w:rPr>
          <w:rFonts w:ascii="Garamond" w:hAnsi="Garamond"/>
          <w:spacing w:val="-4"/>
          <w:sz w:val="24"/>
          <w:szCs w:val="24"/>
          <w:lang w:val="sq-AL"/>
        </w:rPr>
        <w:t>dhe kriteret për vlerësimin e performancës së produkteve të ndërtimit, që përcaktojnë kriteret e harmonizuara për tregtimin e produkteve të ndërtimit</w:t>
      </w:r>
      <w:hyperlink r:id="rId27" w:anchor="ntr37-L_2012316EN.01001201-E0037">
        <w:r w:rsidRPr="00E021D0">
          <w:rPr>
            <w:rFonts w:ascii="Garamond" w:hAnsi="Garamond"/>
            <w:spacing w:val="-4"/>
            <w:sz w:val="24"/>
            <w:szCs w:val="24"/>
            <w:lang w:val="sq-AL"/>
          </w:rPr>
          <w:t> </w:t>
        </w:r>
      </w:hyperlink>
      <w:r w:rsidRPr="00E021D0">
        <w:rPr>
          <w:rFonts w:ascii="Garamond" w:hAnsi="Garamond"/>
          <w:spacing w:val="-4"/>
          <w:sz w:val="24"/>
          <w:szCs w:val="24"/>
          <w:lang w:val="sq-AL"/>
        </w:rPr>
        <w:t>, në lidhje me karakteristikat e tyre thelbësore</w:t>
      </w:r>
      <w:r w:rsidR="00803F0E" w:rsidRPr="00E021D0">
        <w:rPr>
          <w:rFonts w:ascii="Garamond" w:hAnsi="Garamond"/>
          <w:spacing w:val="-4"/>
          <w:sz w:val="24"/>
          <w:szCs w:val="24"/>
          <w:lang w:val="sq-AL"/>
        </w:rPr>
        <w:t>;</w:t>
      </w:r>
    </w:p>
    <w:p w:rsidR="007D5CEB" w:rsidRPr="00E021D0" w:rsidRDefault="006E5152" w:rsidP="00953779">
      <w:pPr>
        <w:widowControl w:val="0"/>
        <w:numPr>
          <w:ilvl w:val="0"/>
          <w:numId w:val="27"/>
        </w:numPr>
        <w:spacing w:after="0" w:line="240" w:lineRule="auto"/>
        <w:ind w:left="0" w:firstLine="284"/>
        <w:textAlignment w:val="baseline"/>
        <w:rPr>
          <w:rFonts w:ascii="Garamond" w:hAnsi="Garamond"/>
          <w:spacing w:val="-4"/>
          <w:sz w:val="24"/>
          <w:szCs w:val="24"/>
          <w:lang w:val="sq-AL"/>
        </w:rPr>
      </w:pPr>
      <w:r w:rsidRPr="00E021D0">
        <w:rPr>
          <w:rFonts w:ascii="Garamond" w:hAnsi="Garamond"/>
          <w:spacing w:val="-4"/>
          <w:sz w:val="24"/>
          <w:szCs w:val="24"/>
          <w:lang w:val="sq-AL"/>
        </w:rPr>
        <w:t xml:space="preserve"> </w:t>
      </w:r>
      <w:r w:rsidR="007D5CEB" w:rsidRPr="00E021D0">
        <w:rPr>
          <w:rFonts w:ascii="Garamond" w:hAnsi="Garamond"/>
          <w:spacing w:val="-4"/>
          <w:sz w:val="24"/>
          <w:szCs w:val="24"/>
          <w:lang w:val="sq-AL"/>
        </w:rPr>
        <w:t>“</w:t>
      </w:r>
      <w:r w:rsidR="007D5CEB" w:rsidRPr="00E021D0">
        <w:rPr>
          <w:rFonts w:ascii="Garamond" w:hAnsi="Garamond"/>
          <w:b/>
          <w:spacing w:val="-4"/>
          <w:sz w:val="24"/>
          <w:szCs w:val="24"/>
          <w:lang w:val="sq-AL"/>
        </w:rPr>
        <w:t>Specifikim teknik i TIK</w:t>
      </w:r>
      <w:r w:rsidR="007D5CEB" w:rsidRPr="00E021D0">
        <w:rPr>
          <w:rFonts w:ascii="Garamond" w:hAnsi="Garamond"/>
          <w:spacing w:val="-4"/>
          <w:sz w:val="24"/>
          <w:szCs w:val="24"/>
          <w:lang w:val="sq-AL"/>
        </w:rPr>
        <w:t>”, specifikim teknik në fushën e teknologjisë së informacionit dhe të komunikimit;</w:t>
      </w:r>
    </w:p>
    <w:p w:rsidR="007D5CEB" w:rsidRPr="00E021D0" w:rsidRDefault="006E5152" w:rsidP="00953779">
      <w:pPr>
        <w:widowControl w:val="0"/>
        <w:numPr>
          <w:ilvl w:val="0"/>
          <w:numId w:val="27"/>
        </w:numPr>
        <w:spacing w:after="0" w:line="240" w:lineRule="auto"/>
        <w:ind w:left="0" w:firstLine="284"/>
        <w:textAlignment w:val="baseline"/>
        <w:rPr>
          <w:rFonts w:ascii="Garamond" w:hAnsi="Garamond"/>
          <w:spacing w:val="-4"/>
          <w:sz w:val="24"/>
          <w:szCs w:val="24"/>
          <w:lang w:val="sq-AL"/>
        </w:rPr>
      </w:pPr>
      <w:r w:rsidRPr="00E021D0">
        <w:rPr>
          <w:rFonts w:ascii="Garamond" w:hAnsi="Garamond"/>
          <w:spacing w:val="-4"/>
          <w:sz w:val="24"/>
          <w:szCs w:val="24"/>
          <w:lang w:val="sq-AL"/>
        </w:rPr>
        <w:t xml:space="preserve"> </w:t>
      </w:r>
      <w:r w:rsidR="007D5CEB" w:rsidRPr="00E021D0">
        <w:rPr>
          <w:rFonts w:ascii="Garamond" w:hAnsi="Garamond"/>
          <w:spacing w:val="-4"/>
          <w:sz w:val="24"/>
          <w:szCs w:val="24"/>
          <w:lang w:val="sq-AL"/>
        </w:rPr>
        <w:t>“</w:t>
      </w:r>
      <w:r w:rsidR="007D5CEB" w:rsidRPr="00E021D0">
        <w:rPr>
          <w:rFonts w:ascii="Garamond" w:hAnsi="Garamond"/>
          <w:b/>
          <w:spacing w:val="-4"/>
          <w:sz w:val="24"/>
          <w:szCs w:val="24"/>
          <w:lang w:val="sq-AL"/>
        </w:rPr>
        <w:t>Produkt</w:t>
      </w:r>
      <w:r w:rsidR="007D5CEB" w:rsidRPr="00E021D0">
        <w:rPr>
          <w:rFonts w:ascii="Garamond" w:hAnsi="Garamond"/>
          <w:spacing w:val="-4"/>
          <w:sz w:val="24"/>
          <w:szCs w:val="24"/>
          <w:lang w:val="sq-AL"/>
        </w:rPr>
        <w:t>”, çdo produkt i prodhuar në mënyrë industriale dhe çdo produkt bujqësor, duke përfshirë produktet e peshkut;</w:t>
      </w:r>
    </w:p>
    <w:p w:rsidR="007D5CEB" w:rsidRPr="00E021D0" w:rsidRDefault="006E5152" w:rsidP="00953779">
      <w:pPr>
        <w:widowControl w:val="0"/>
        <w:numPr>
          <w:ilvl w:val="0"/>
          <w:numId w:val="27"/>
        </w:numPr>
        <w:spacing w:after="0" w:line="240" w:lineRule="auto"/>
        <w:ind w:left="0" w:firstLine="284"/>
        <w:textAlignment w:val="baseline"/>
        <w:rPr>
          <w:rFonts w:ascii="Garamond" w:hAnsi="Garamond"/>
          <w:spacing w:val="-4"/>
          <w:sz w:val="24"/>
          <w:szCs w:val="24"/>
          <w:lang w:val="sq-AL"/>
        </w:rPr>
      </w:pPr>
      <w:r w:rsidRPr="00E021D0">
        <w:rPr>
          <w:rFonts w:ascii="Garamond" w:hAnsi="Garamond"/>
          <w:spacing w:val="-4"/>
          <w:sz w:val="24"/>
          <w:szCs w:val="24"/>
          <w:lang w:val="sq-AL"/>
        </w:rPr>
        <w:t xml:space="preserve"> </w:t>
      </w:r>
      <w:r w:rsidR="007D5CEB" w:rsidRPr="00E021D0">
        <w:rPr>
          <w:rFonts w:ascii="Garamond" w:hAnsi="Garamond"/>
          <w:spacing w:val="-4"/>
          <w:sz w:val="24"/>
          <w:szCs w:val="24"/>
          <w:lang w:val="sq-AL"/>
        </w:rPr>
        <w:t>“</w:t>
      </w:r>
      <w:r w:rsidR="007D5CEB" w:rsidRPr="00E021D0">
        <w:rPr>
          <w:rFonts w:ascii="Garamond" w:hAnsi="Garamond"/>
          <w:b/>
          <w:spacing w:val="-4"/>
          <w:sz w:val="24"/>
          <w:szCs w:val="24"/>
          <w:lang w:val="sq-AL"/>
        </w:rPr>
        <w:t>Shërbim</w:t>
      </w:r>
      <w:r w:rsidR="007D5CEB" w:rsidRPr="00E021D0">
        <w:rPr>
          <w:rFonts w:ascii="Garamond" w:hAnsi="Garamond"/>
          <w:spacing w:val="-4"/>
          <w:sz w:val="24"/>
          <w:szCs w:val="24"/>
          <w:lang w:val="sq-AL"/>
        </w:rPr>
        <w:t>”, çdo veprimtari ekonomike vetëpunësimi, e cila, në kushte normale, ofrohet kundrejt shpërblimit.</w:t>
      </w:r>
    </w:p>
    <w:p w:rsidR="007D5CEB" w:rsidRPr="00E021D0" w:rsidRDefault="007D5CEB" w:rsidP="007D5CEB">
      <w:pPr>
        <w:widowControl w:val="0"/>
        <w:spacing w:after="0" w:line="240" w:lineRule="auto"/>
        <w:rPr>
          <w:rFonts w:ascii="Garamond" w:eastAsia="Times New Roman" w:hAnsi="Garamond"/>
          <w:spacing w:val="-4"/>
          <w:sz w:val="2"/>
          <w:szCs w:val="24"/>
          <w:lang w:val="sq-AL"/>
        </w:rPr>
      </w:pPr>
    </w:p>
    <w:p w:rsidR="00B41FCD" w:rsidRPr="00E021D0" w:rsidRDefault="00B41FCD" w:rsidP="007D5CEB">
      <w:pPr>
        <w:widowControl w:val="0"/>
        <w:spacing w:after="0" w:line="240" w:lineRule="auto"/>
        <w:rPr>
          <w:rFonts w:ascii="Garamond" w:eastAsia="Times New Roman" w:hAnsi="Garamond"/>
          <w:spacing w:val="-4"/>
          <w:sz w:val="2"/>
          <w:szCs w:val="24"/>
          <w:lang w:val="sq-AL"/>
        </w:rPr>
      </w:pPr>
    </w:p>
    <w:p w:rsidR="00B41FCD" w:rsidRPr="00E021D0" w:rsidRDefault="00B41FCD" w:rsidP="007D5CEB">
      <w:pPr>
        <w:widowControl w:val="0"/>
        <w:spacing w:after="0" w:line="240" w:lineRule="auto"/>
        <w:rPr>
          <w:rFonts w:ascii="Garamond" w:eastAsia="Times New Roman" w:hAnsi="Garamond"/>
          <w:spacing w:val="-4"/>
          <w:sz w:val="2"/>
          <w:szCs w:val="24"/>
          <w:lang w:val="sq-AL"/>
        </w:rPr>
      </w:pPr>
    </w:p>
    <w:p w:rsidR="00B41FCD" w:rsidRPr="00E021D0" w:rsidRDefault="00B41FCD" w:rsidP="007D5CEB">
      <w:pPr>
        <w:widowControl w:val="0"/>
        <w:spacing w:after="0" w:line="240" w:lineRule="auto"/>
        <w:rPr>
          <w:rFonts w:ascii="Garamond" w:eastAsia="Times New Roman" w:hAnsi="Garamond"/>
          <w:spacing w:val="-4"/>
          <w:sz w:val="2"/>
          <w:szCs w:val="24"/>
          <w:lang w:val="sq-AL"/>
        </w:rPr>
      </w:pPr>
    </w:p>
    <w:p w:rsidR="00B41FCD" w:rsidRPr="00E021D0" w:rsidRDefault="00B41FCD" w:rsidP="007D5CEB">
      <w:pPr>
        <w:widowControl w:val="0"/>
        <w:spacing w:after="0" w:line="240" w:lineRule="auto"/>
        <w:rPr>
          <w:rFonts w:ascii="Garamond" w:eastAsia="Times New Roman" w:hAnsi="Garamond"/>
          <w:spacing w:val="-4"/>
          <w:sz w:val="2"/>
          <w:szCs w:val="24"/>
          <w:lang w:val="sq-AL"/>
        </w:rPr>
      </w:pPr>
    </w:p>
    <w:p w:rsidR="007D5CEB" w:rsidRPr="00E021D0" w:rsidRDefault="007D5CEB" w:rsidP="00B41FCD">
      <w:pPr>
        <w:widowControl w:val="0"/>
        <w:spacing w:after="0" w:line="240" w:lineRule="auto"/>
        <w:ind w:firstLine="0"/>
        <w:jc w:val="center"/>
        <w:textAlignment w:val="baseline"/>
        <w:rPr>
          <w:rFonts w:ascii="Garamond" w:eastAsia="Times New Roman" w:hAnsi="Garamond"/>
          <w:bCs/>
          <w:spacing w:val="-4"/>
          <w:sz w:val="24"/>
          <w:szCs w:val="24"/>
          <w:lang w:val="sq-AL"/>
        </w:rPr>
      </w:pPr>
      <w:r w:rsidRPr="00E021D0">
        <w:rPr>
          <w:rFonts w:ascii="Garamond" w:hAnsi="Garamond"/>
          <w:spacing w:val="-4"/>
          <w:sz w:val="24"/>
          <w:szCs w:val="24"/>
          <w:lang w:val="sq-AL"/>
        </w:rPr>
        <w:t>KREU II</w:t>
      </w:r>
    </w:p>
    <w:p w:rsidR="007D5CEB" w:rsidRPr="00E021D0" w:rsidRDefault="007D5CEB" w:rsidP="00B41FCD">
      <w:pPr>
        <w:widowControl w:val="0"/>
        <w:spacing w:after="0" w:line="240" w:lineRule="auto"/>
        <w:ind w:firstLine="0"/>
        <w:jc w:val="center"/>
        <w:textAlignment w:val="baseline"/>
        <w:rPr>
          <w:rFonts w:ascii="Garamond" w:hAnsi="Garamond"/>
          <w:spacing w:val="-4"/>
          <w:sz w:val="24"/>
          <w:szCs w:val="24"/>
          <w:lang w:val="sq-AL"/>
        </w:rPr>
      </w:pPr>
      <w:r w:rsidRPr="00E021D0">
        <w:rPr>
          <w:rFonts w:ascii="Garamond" w:hAnsi="Garamond"/>
          <w:spacing w:val="-4"/>
          <w:sz w:val="24"/>
          <w:szCs w:val="24"/>
          <w:lang w:val="sq-AL"/>
        </w:rPr>
        <w:t>TRANSPARENCA DHE PJESËMARRJA E GRUPEVE TË INTERESIT</w:t>
      </w:r>
    </w:p>
    <w:p w:rsidR="007D5CEB" w:rsidRPr="00E021D0" w:rsidRDefault="007D5CEB" w:rsidP="007D5CEB">
      <w:pPr>
        <w:widowControl w:val="0"/>
        <w:spacing w:after="0" w:line="240" w:lineRule="auto"/>
        <w:jc w:val="center"/>
        <w:textAlignment w:val="baseline"/>
        <w:rPr>
          <w:rFonts w:ascii="Garamond" w:eastAsia="Times New Roman" w:hAnsi="Garamond"/>
          <w:bCs/>
          <w:spacing w:val="-4"/>
          <w:sz w:val="12"/>
          <w:szCs w:val="24"/>
          <w:lang w:val="sq-AL"/>
        </w:rPr>
      </w:pPr>
    </w:p>
    <w:p w:rsidR="007D5CEB" w:rsidRPr="00E021D0" w:rsidRDefault="006E5152" w:rsidP="00953779">
      <w:pPr>
        <w:widowControl w:val="0"/>
        <w:numPr>
          <w:ilvl w:val="0"/>
          <w:numId w:val="25"/>
        </w:numPr>
        <w:spacing w:after="0" w:line="240" w:lineRule="auto"/>
        <w:ind w:left="0" w:firstLine="284"/>
        <w:textAlignment w:val="baseline"/>
        <w:rPr>
          <w:rFonts w:ascii="Garamond" w:hAnsi="Garamond"/>
          <w:b/>
          <w:spacing w:val="-4"/>
          <w:sz w:val="24"/>
          <w:szCs w:val="24"/>
          <w:lang w:val="sq-AL"/>
        </w:rPr>
      </w:pPr>
      <w:r w:rsidRPr="00E021D0">
        <w:rPr>
          <w:rFonts w:ascii="Garamond" w:hAnsi="Garamond"/>
          <w:b/>
          <w:spacing w:val="-4"/>
          <w:sz w:val="24"/>
          <w:szCs w:val="24"/>
          <w:lang w:val="sq-AL"/>
        </w:rPr>
        <w:t xml:space="preserve"> </w:t>
      </w:r>
      <w:r w:rsidR="007D5CEB" w:rsidRPr="00E021D0">
        <w:rPr>
          <w:rFonts w:ascii="Garamond" w:hAnsi="Garamond"/>
          <w:b/>
          <w:spacing w:val="-4"/>
          <w:sz w:val="24"/>
          <w:szCs w:val="24"/>
          <w:lang w:val="sq-AL"/>
        </w:rPr>
        <w:t>Transparenca për programet e punës së organizmave të standardizimit</w:t>
      </w:r>
    </w:p>
    <w:p w:rsidR="007D5CEB" w:rsidRPr="00E021D0" w:rsidRDefault="00CF31B4" w:rsidP="006E5152">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1.1</w:t>
      </w:r>
      <w:r w:rsidR="007D5CEB" w:rsidRPr="00E021D0">
        <w:rPr>
          <w:rFonts w:ascii="Garamond" w:hAnsi="Garamond"/>
          <w:spacing w:val="-4"/>
          <w:sz w:val="24"/>
          <w:szCs w:val="24"/>
          <w:lang w:val="sq-AL"/>
        </w:rPr>
        <w:t xml:space="preserve"> DPS-ja përgatit programin e saj të punës të paktën një herë në vit. Ky program pune përmban informacione për standardet dhe dokumentet e standardizimit që DPS-ja synon të hartojë, të ad</w:t>
      </w:r>
      <w:r w:rsidR="001459D9" w:rsidRPr="00E021D0">
        <w:rPr>
          <w:rFonts w:ascii="Garamond" w:hAnsi="Garamond"/>
          <w:spacing w:val="-4"/>
          <w:sz w:val="24"/>
          <w:szCs w:val="24"/>
          <w:lang w:val="sq-AL"/>
        </w:rPr>
        <w:t>a</w:t>
      </w:r>
      <w:r w:rsidR="007D5CEB" w:rsidRPr="00E021D0">
        <w:rPr>
          <w:rFonts w:ascii="Garamond" w:hAnsi="Garamond"/>
          <w:spacing w:val="-4"/>
          <w:sz w:val="24"/>
          <w:szCs w:val="24"/>
          <w:lang w:val="sq-AL"/>
        </w:rPr>
        <w:t>ptojë ose të amendojë, të cilat mund të jenë hartimi i projektstandardeve dhe/ose dokumenteve të reja të standardizimit ose amendimet e atyre standardeve dhe/ose dokumenteve të standardizimit që ka miratuar gjatë periudhës së programit paraardhës të punës.</w:t>
      </w:r>
    </w:p>
    <w:p w:rsidR="007D5CEB" w:rsidRPr="00E021D0" w:rsidRDefault="00CF31B4"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3.2</w:t>
      </w:r>
      <w:r w:rsidR="007D5CEB" w:rsidRPr="00E021D0">
        <w:rPr>
          <w:rFonts w:ascii="Garamond" w:hAnsi="Garamond"/>
          <w:spacing w:val="-4"/>
          <w:sz w:val="24"/>
          <w:szCs w:val="24"/>
          <w:lang w:val="sq-AL"/>
        </w:rPr>
        <w:tab/>
      </w:r>
      <w:r w:rsidR="006E5152" w:rsidRPr="00E021D0">
        <w:rPr>
          <w:rFonts w:ascii="Garamond" w:hAnsi="Garamond"/>
          <w:spacing w:val="-4"/>
          <w:sz w:val="24"/>
          <w:szCs w:val="24"/>
          <w:lang w:val="sq-AL"/>
        </w:rPr>
        <w:t xml:space="preserve"> </w:t>
      </w:r>
      <w:r w:rsidR="007D5CEB" w:rsidRPr="00E021D0">
        <w:rPr>
          <w:rFonts w:ascii="Garamond" w:hAnsi="Garamond"/>
          <w:spacing w:val="-4"/>
          <w:sz w:val="24"/>
          <w:szCs w:val="24"/>
          <w:lang w:val="sq-AL"/>
        </w:rPr>
        <w:t>Për çdo projektstandard dhe/ose dokument standardizimi, programi i punës tregon:</w:t>
      </w:r>
    </w:p>
    <w:p w:rsidR="007D5CEB" w:rsidRPr="00E021D0" w:rsidRDefault="007D5CEB"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a)</w:t>
      </w:r>
      <w:r w:rsidRPr="00E021D0">
        <w:rPr>
          <w:rFonts w:ascii="Garamond" w:hAnsi="Garamond"/>
          <w:spacing w:val="-4"/>
          <w:sz w:val="24"/>
          <w:szCs w:val="24"/>
          <w:lang w:val="sq-AL"/>
        </w:rPr>
        <w:tab/>
      </w:r>
      <w:r w:rsidR="006E5152" w:rsidRPr="00E021D0">
        <w:rPr>
          <w:rFonts w:ascii="Garamond" w:hAnsi="Garamond"/>
          <w:spacing w:val="-4"/>
          <w:sz w:val="24"/>
          <w:szCs w:val="24"/>
          <w:lang w:val="sq-AL"/>
        </w:rPr>
        <w:t xml:space="preserve"> </w:t>
      </w:r>
      <w:r w:rsidR="00CF31B4" w:rsidRPr="00E021D0">
        <w:rPr>
          <w:rFonts w:ascii="Garamond" w:hAnsi="Garamond"/>
          <w:spacing w:val="-4"/>
          <w:sz w:val="24"/>
          <w:szCs w:val="24"/>
          <w:lang w:val="sq-AL"/>
        </w:rPr>
        <w:t xml:space="preserve">Titullin </w:t>
      </w:r>
      <w:r w:rsidRPr="00E021D0">
        <w:rPr>
          <w:rFonts w:ascii="Garamond" w:hAnsi="Garamond"/>
          <w:spacing w:val="-4"/>
          <w:sz w:val="24"/>
          <w:szCs w:val="24"/>
          <w:lang w:val="sq-AL"/>
        </w:rPr>
        <w:t>dhe fushën e zbatimit;</w:t>
      </w:r>
    </w:p>
    <w:p w:rsidR="007D5CEB" w:rsidRPr="00E021D0" w:rsidRDefault="007D5CEB"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b)</w:t>
      </w:r>
      <w:r w:rsidRPr="00E021D0">
        <w:rPr>
          <w:rFonts w:ascii="Garamond" w:hAnsi="Garamond"/>
          <w:spacing w:val="-4"/>
          <w:sz w:val="24"/>
          <w:szCs w:val="24"/>
          <w:lang w:val="sq-AL"/>
        </w:rPr>
        <w:tab/>
      </w:r>
      <w:r w:rsidR="00CF31B4" w:rsidRPr="00E021D0">
        <w:rPr>
          <w:rFonts w:ascii="Garamond" w:hAnsi="Garamond"/>
          <w:spacing w:val="-4"/>
          <w:sz w:val="24"/>
          <w:szCs w:val="24"/>
          <w:lang w:val="sq-AL"/>
        </w:rPr>
        <w:t xml:space="preserve">Statusin </w:t>
      </w:r>
      <w:r w:rsidRPr="00E021D0">
        <w:rPr>
          <w:rFonts w:ascii="Garamond" w:hAnsi="Garamond"/>
          <w:spacing w:val="-4"/>
          <w:sz w:val="24"/>
          <w:szCs w:val="24"/>
          <w:lang w:val="sq-AL"/>
        </w:rPr>
        <w:t>aktual të publikimeve (standardeve dhe dokumenteve të standardizimit);</w:t>
      </w:r>
    </w:p>
    <w:p w:rsidR="007D5CEB" w:rsidRPr="00E021D0" w:rsidRDefault="007D5CEB" w:rsidP="007D5CEB">
      <w:pPr>
        <w:widowControl w:val="0"/>
        <w:spacing w:after="0" w:line="240" w:lineRule="auto"/>
        <w:textAlignment w:val="baseline"/>
        <w:rPr>
          <w:rFonts w:ascii="Garamond" w:eastAsia="Times New Roman" w:hAnsi="Garamond"/>
          <w:spacing w:val="-4"/>
          <w:sz w:val="24"/>
          <w:szCs w:val="24"/>
          <w:lang w:val="sq-AL"/>
        </w:rPr>
      </w:pPr>
      <w:r w:rsidRPr="00E021D0">
        <w:rPr>
          <w:rFonts w:ascii="Garamond" w:eastAsia="Times New Roman" w:hAnsi="Garamond"/>
          <w:spacing w:val="-4"/>
          <w:sz w:val="24"/>
          <w:szCs w:val="24"/>
          <w:lang w:val="sq-AL"/>
        </w:rPr>
        <w:t>c)</w:t>
      </w:r>
      <w:r w:rsidRPr="00E021D0">
        <w:rPr>
          <w:rFonts w:ascii="Garamond" w:eastAsia="Times New Roman" w:hAnsi="Garamond"/>
          <w:spacing w:val="-4"/>
          <w:sz w:val="24"/>
          <w:szCs w:val="24"/>
          <w:lang w:val="sq-AL"/>
        </w:rPr>
        <w:tab/>
      </w:r>
      <w:r w:rsidR="00A96A6B" w:rsidRPr="00E021D0">
        <w:rPr>
          <w:rFonts w:ascii="Garamond" w:eastAsia="Times New Roman" w:hAnsi="Garamond"/>
          <w:spacing w:val="-4"/>
          <w:sz w:val="24"/>
          <w:szCs w:val="24"/>
          <w:lang w:val="sq-AL"/>
        </w:rPr>
        <w:t xml:space="preserve"> </w:t>
      </w:r>
      <w:r w:rsidR="00CF31B4" w:rsidRPr="00E021D0">
        <w:rPr>
          <w:rFonts w:ascii="Garamond" w:eastAsia="Times New Roman" w:hAnsi="Garamond"/>
          <w:spacing w:val="-4"/>
          <w:sz w:val="24"/>
          <w:szCs w:val="24"/>
          <w:lang w:val="sq-AL"/>
        </w:rPr>
        <w:t xml:space="preserve">Referencat </w:t>
      </w:r>
      <w:r w:rsidRPr="00E021D0">
        <w:rPr>
          <w:rFonts w:ascii="Garamond" w:eastAsia="Times New Roman" w:hAnsi="Garamond"/>
          <w:spacing w:val="-4"/>
          <w:sz w:val="24"/>
          <w:szCs w:val="24"/>
          <w:lang w:val="sq-AL"/>
        </w:rPr>
        <w:t>e çdo standardi ndërkombëtar që është marrë për bazë.</w:t>
      </w:r>
    </w:p>
    <w:p w:rsidR="007D5CEB" w:rsidRPr="00E021D0" w:rsidRDefault="00CF31B4"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 xml:space="preserve">3.3 </w:t>
      </w:r>
      <w:r w:rsidR="007D5CEB" w:rsidRPr="00E021D0">
        <w:rPr>
          <w:rFonts w:ascii="Garamond" w:hAnsi="Garamond"/>
          <w:spacing w:val="-4"/>
          <w:sz w:val="24"/>
          <w:szCs w:val="24"/>
          <w:lang w:val="sq-AL"/>
        </w:rPr>
        <w:t xml:space="preserve">DPS-ja e bën të disponueshëm programin e punës në faqen e tij të internetit ose në çdo faqe tjetër interneti të aksesueshme për publikun, si dhe bën njoftimin e jep </w:t>
      </w:r>
      <w:r w:rsidR="007D5CEB" w:rsidRPr="00E021D0">
        <w:rPr>
          <w:rFonts w:ascii="Garamond" w:hAnsi="Garamond"/>
          <w:i/>
          <w:spacing w:val="-4"/>
          <w:sz w:val="24"/>
          <w:szCs w:val="24"/>
          <w:lang w:val="sq-AL"/>
        </w:rPr>
        <w:t>link</w:t>
      </w:r>
      <w:r w:rsidR="007D5CEB" w:rsidRPr="00E021D0">
        <w:rPr>
          <w:rFonts w:ascii="Garamond" w:hAnsi="Garamond"/>
          <w:spacing w:val="-4"/>
          <w:sz w:val="24"/>
          <w:szCs w:val="24"/>
          <w:lang w:val="sq-AL"/>
        </w:rPr>
        <w:t>-un përkatës se ku gjendet ky program.</w:t>
      </w:r>
    </w:p>
    <w:p w:rsidR="007D5CEB" w:rsidRPr="00E021D0" w:rsidRDefault="00CF31B4"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3.4</w:t>
      </w:r>
      <w:r w:rsidR="007D5CEB" w:rsidRPr="00E021D0">
        <w:rPr>
          <w:rFonts w:ascii="Garamond" w:hAnsi="Garamond"/>
          <w:spacing w:val="-4"/>
          <w:sz w:val="24"/>
          <w:szCs w:val="24"/>
          <w:lang w:val="sq-AL"/>
        </w:rPr>
        <w:t xml:space="preserve"> </w:t>
      </w:r>
      <w:r w:rsidR="007D5CEB" w:rsidRPr="00E021D0">
        <w:rPr>
          <w:rFonts w:ascii="Garamond" w:hAnsi="Garamond"/>
          <w:spacing w:val="-4"/>
          <w:sz w:val="24"/>
          <w:szCs w:val="24"/>
          <w:lang w:val="sq-AL"/>
        </w:rPr>
        <w:tab/>
        <w:t>DPS-ja njofton organizatat evropiane të standardizimit dhe organet e tjera kombëtare të standardizimit për programin e punës, menjëherë pas botimit të tij.</w:t>
      </w:r>
    </w:p>
    <w:p w:rsidR="007D5CEB" w:rsidRPr="00E021D0" w:rsidRDefault="00CF31B4"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 xml:space="preserve"> 3.5 </w:t>
      </w:r>
      <w:r w:rsidR="007D5CEB" w:rsidRPr="00E021D0">
        <w:rPr>
          <w:rFonts w:ascii="Garamond" w:hAnsi="Garamond"/>
          <w:spacing w:val="-4"/>
          <w:sz w:val="24"/>
          <w:szCs w:val="24"/>
          <w:lang w:val="sq-AL"/>
        </w:rPr>
        <w:t>DPS-ja nuk do të kundërshtojë që një projektstandard dhe/ose një dokument standardi</w:t>
      </w:r>
      <w:r w:rsidR="00F82A28">
        <w:rPr>
          <w:rFonts w:ascii="Garamond" w:hAnsi="Garamond"/>
          <w:spacing w:val="-4"/>
          <w:sz w:val="24"/>
          <w:szCs w:val="24"/>
          <w:lang w:val="sq-AL"/>
        </w:rPr>
        <w:t>-</w:t>
      </w:r>
      <w:r w:rsidR="007D5CEB" w:rsidRPr="00E021D0">
        <w:rPr>
          <w:rFonts w:ascii="Garamond" w:hAnsi="Garamond"/>
          <w:spacing w:val="-4"/>
          <w:sz w:val="24"/>
          <w:szCs w:val="24"/>
          <w:lang w:val="sq-AL"/>
        </w:rPr>
        <w:t>zimi i planifikuar në programin e saj të punës të diskutohet në nivel evropian, në përputhje me rregullat e përcaktuara nga organet evropiane të standardizimit, dhe nuk do të ndërmarrë asnjë veprim që mund të cenojë një vendim që vjen si rezultat i këtij diskutimi.</w:t>
      </w:r>
    </w:p>
    <w:p w:rsidR="007D5CEB" w:rsidRPr="00E021D0" w:rsidRDefault="00CF31B4" w:rsidP="007D5CEB">
      <w:pPr>
        <w:widowControl w:val="0"/>
        <w:spacing w:after="0" w:line="240" w:lineRule="auto"/>
        <w:textAlignment w:val="baseline"/>
        <w:rPr>
          <w:rFonts w:ascii="Garamond" w:hAnsi="Garamond"/>
          <w:sz w:val="24"/>
          <w:szCs w:val="24"/>
          <w:lang w:val="sq-AL"/>
        </w:rPr>
      </w:pPr>
      <w:r w:rsidRPr="00E021D0">
        <w:rPr>
          <w:rFonts w:ascii="Garamond" w:hAnsi="Garamond"/>
          <w:sz w:val="24"/>
          <w:szCs w:val="24"/>
          <w:lang w:val="sq-AL"/>
        </w:rPr>
        <w:t>3.6</w:t>
      </w:r>
      <w:r w:rsidR="005F29DE" w:rsidRPr="00E021D0">
        <w:rPr>
          <w:rFonts w:ascii="Garamond" w:hAnsi="Garamond"/>
          <w:sz w:val="24"/>
          <w:szCs w:val="24"/>
          <w:lang w:val="sq-AL"/>
        </w:rPr>
        <w:t xml:space="preserve"> </w:t>
      </w:r>
      <w:r w:rsidR="007D5CEB" w:rsidRPr="00E021D0">
        <w:rPr>
          <w:rFonts w:ascii="Garamond" w:hAnsi="Garamond"/>
          <w:sz w:val="24"/>
          <w:szCs w:val="24"/>
          <w:lang w:val="sq-AL"/>
        </w:rPr>
        <w:t>Gjatë përgatitjes së një standardi të harmonizuar ose pas miratimit të tij, DPS-ja nuk do të ndërmarrë asnjë veprim që mund të cenojë harmonizimin e synuar dhe, në veçanti, nuk do të hartojë dhe publikojë në fushën në fjalë një standard kombëtar të ri ose të rishikuar që nuk është plotësisht në përputhje me standardin e harmonizuar ekzistues. Pas publikimit nga CEN, CENELEC dhe ETSI të një standardi të ri të harmonizuar, të gjitha standardet kombëtare, në konflikt me të, do të shfuqizohen brenda një afati kohor të arsyeshëm.</w:t>
      </w:r>
    </w:p>
    <w:p w:rsidR="007D5CEB" w:rsidRPr="00E021D0" w:rsidRDefault="007D5CEB" w:rsidP="007D5CEB">
      <w:pPr>
        <w:widowControl w:val="0"/>
        <w:spacing w:after="0" w:line="240" w:lineRule="auto"/>
        <w:textAlignment w:val="baseline"/>
        <w:rPr>
          <w:rFonts w:ascii="Garamond" w:hAnsi="Garamond"/>
          <w:b/>
          <w:spacing w:val="-4"/>
          <w:sz w:val="24"/>
          <w:szCs w:val="24"/>
          <w:lang w:val="sq-AL"/>
        </w:rPr>
      </w:pPr>
      <w:r w:rsidRPr="00E021D0">
        <w:rPr>
          <w:rFonts w:ascii="Garamond" w:hAnsi="Garamond"/>
          <w:b/>
          <w:spacing w:val="-4"/>
          <w:sz w:val="24"/>
          <w:szCs w:val="24"/>
          <w:lang w:val="sq-AL"/>
        </w:rPr>
        <w:t>4. Transparenca për përmbajtjen e standardeve</w:t>
      </w:r>
    </w:p>
    <w:p w:rsidR="007D5CEB" w:rsidRPr="00E021D0" w:rsidRDefault="00CF31B4"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4.1</w:t>
      </w:r>
      <w:r w:rsidR="007D5CEB" w:rsidRPr="00E021D0">
        <w:rPr>
          <w:rFonts w:ascii="Garamond" w:hAnsi="Garamond"/>
          <w:spacing w:val="-4"/>
          <w:sz w:val="24"/>
          <w:szCs w:val="24"/>
          <w:lang w:val="sq-AL"/>
        </w:rPr>
        <w:tab/>
      </w:r>
      <w:r w:rsidR="006E5152" w:rsidRPr="00E021D0">
        <w:rPr>
          <w:rFonts w:ascii="Garamond" w:hAnsi="Garamond"/>
          <w:spacing w:val="-4"/>
          <w:sz w:val="24"/>
          <w:szCs w:val="24"/>
          <w:lang w:val="sq-AL"/>
        </w:rPr>
        <w:t xml:space="preserve"> </w:t>
      </w:r>
      <w:r w:rsidR="007D5CEB" w:rsidRPr="00E021D0">
        <w:rPr>
          <w:rFonts w:ascii="Garamond" w:hAnsi="Garamond"/>
          <w:spacing w:val="-4"/>
          <w:sz w:val="24"/>
          <w:szCs w:val="24"/>
          <w:lang w:val="sq-AL"/>
        </w:rPr>
        <w:t>DPS-ja u dërgon, të paktën në format elektronik, organizatave evropiane të standardizimit dhe organizatave të tjera kombëtare të standardizimit jashtë vendit ose Komisionit Evropian, çdo projekt të standardit kombëtar ose standarde e dokumente standardizimi me kërkesën e tyre.</w:t>
      </w:r>
    </w:p>
    <w:p w:rsidR="007D5CEB" w:rsidRPr="00E021D0" w:rsidRDefault="00CF31B4"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4.2</w:t>
      </w:r>
      <w:r w:rsidR="007D5CEB" w:rsidRPr="00E021D0">
        <w:rPr>
          <w:rFonts w:ascii="Garamond" w:hAnsi="Garamond"/>
          <w:spacing w:val="-4"/>
          <w:sz w:val="24"/>
          <w:szCs w:val="24"/>
          <w:lang w:val="sq-AL"/>
        </w:rPr>
        <w:t xml:space="preserve"> </w:t>
      </w:r>
      <w:r w:rsidR="007D5CEB" w:rsidRPr="00E021D0">
        <w:rPr>
          <w:rFonts w:ascii="Garamond" w:hAnsi="Garamond"/>
          <w:spacing w:val="-4"/>
          <w:sz w:val="24"/>
          <w:szCs w:val="24"/>
          <w:lang w:val="sq-AL"/>
        </w:rPr>
        <w:tab/>
        <w:t>DPS-ja, brenda tre muajve, i përgjigjet dhe merr në konsideratë çdo koment të marrë nga çdo organizëm evropian dhe kombëtar standardizimi ose nga Komisioni Evropian në lidhje me projektet që përmenden në nënpikën 4.1 të kësaj rregulloreje.</w:t>
      </w:r>
    </w:p>
    <w:p w:rsidR="007D5CEB" w:rsidRPr="00E021D0" w:rsidRDefault="00CF31B4"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4.3</w:t>
      </w:r>
      <w:r w:rsidR="007D5CEB" w:rsidRPr="00E021D0">
        <w:rPr>
          <w:rFonts w:ascii="Garamond" w:hAnsi="Garamond"/>
          <w:spacing w:val="-4"/>
          <w:sz w:val="24"/>
          <w:szCs w:val="24"/>
          <w:lang w:val="sq-AL"/>
        </w:rPr>
        <w:t xml:space="preserve"> </w:t>
      </w:r>
      <w:r w:rsidR="007D5CEB" w:rsidRPr="00E021D0">
        <w:rPr>
          <w:rFonts w:ascii="Garamond" w:hAnsi="Garamond"/>
          <w:spacing w:val="-4"/>
          <w:sz w:val="24"/>
          <w:szCs w:val="24"/>
          <w:lang w:val="sq-AL"/>
        </w:rPr>
        <w:tab/>
        <w:t>Në rastin kur DPS-ja merr komente që tregojnë se projektstandardi mund të ketë ndikim negativ në tregun e brendshëm, DPS-ja, përpara miratimit të tij, do të konsultohet me organizatat evropiane të standardizimit dhe me Komisionin Evropian.</w:t>
      </w:r>
    </w:p>
    <w:p w:rsidR="007D5CEB" w:rsidRPr="00E021D0" w:rsidRDefault="007D5CEB"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4.4</w:t>
      </w:r>
      <w:r w:rsidR="006E5152" w:rsidRPr="00E021D0">
        <w:rPr>
          <w:rFonts w:ascii="Garamond" w:hAnsi="Garamond"/>
          <w:spacing w:val="-4"/>
          <w:sz w:val="24"/>
          <w:szCs w:val="24"/>
          <w:lang w:val="sq-AL"/>
        </w:rPr>
        <w:t xml:space="preserve"> </w:t>
      </w:r>
      <w:r w:rsidRPr="00E021D0">
        <w:rPr>
          <w:rFonts w:ascii="Garamond" w:hAnsi="Garamond"/>
          <w:spacing w:val="-4"/>
          <w:sz w:val="24"/>
          <w:szCs w:val="24"/>
          <w:lang w:val="sq-AL"/>
        </w:rPr>
        <w:t>Drejtoria e Përgjithshme e Standardizimit:</w:t>
      </w:r>
    </w:p>
    <w:p w:rsidR="007D5CEB" w:rsidRPr="00E021D0" w:rsidRDefault="007D5CEB"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 xml:space="preserve">a) </w:t>
      </w:r>
      <w:r w:rsidRPr="00E021D0">
        <w:rPr>
          <w:rFonts w:ascii="Garamond" w:hAnsi="Garamond"/>
          <w:spacing w:val="-4"/>
          <w:sz w:val="24"/>
          <w:szCs w:val="24"/>
          <w:lang w:val="sq-AL"/>
        </w:rPr>
        <w:tab/>
      </w:r>
      <w:r w:rsidR="00CF31B4" w:rsidRPr="00E021D0">
        <w:rPr>
          <w:rFonts w:ascii="Garamond" w:hAnsi="Garamond"/>
          <w:spacing w:val="-4"/>
          <w:sz w:val="24"/>
          <w:szCs w:val="24"/>
          <w:lang w:val="sq-AL"/>
        </w:rPr>
        <w:t xml:space="preserve">Garanton </w:t>
      </w:r>
      <w:r w:rsidRPr="00E021D0">
        <w:rPr>
          <w:rFonts w:ascii="Garamond" w:hAnsi="Garamond"/>
          <w:spacing w:val="-4"/>
          <w:sz w:val="24"/>
          <w:szCs w:val="24"/>
          <w:lang w:val="sq-AL"/>
        </w:rPr>
        <w:t>aksesin në projektstandardet kombëtare në mënyrë të tillë që të gjitha palët përkatëse, në veçanti organet kombëtare të standardizimit të shteteve të tjera anëtare, të kenë mundësi që të paraqesin komente;</w:t>
      </w:r>
    </w:p>
    <w:p w:rsidR="007D5CEB" w:rsidRPr="00E021D0" w:rsidRDefault="007D5CEB"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b)</w:t>
      </w:r>
      <w:r w:rsidRPr="00E021D0">
        <w:rPr>
          <w:rFonts w:ascii="Garamond" w:hAnsi="Garamond"/>
          <w:spacing w:val="-4"/>
          <w:sz w:val="24"/>
          <w:szCs w:val="24"/>
          <w:lang w:val="sq-AL"/>
        </w:rPr>
        <w:tab/>
      </w:r>
      <w:r w:rsidR="006E5152" w:rsidRPr="00E021D0">
        <w:rPr>
          <w:rFonts w:ascii="Garamond" w:hAnsi="Garamond"/>
          <w:spacing w:val="-4"/>
          <w:sz w:val="24"/>
          <w:szCs w:val="24"/>
          <w:lang w:val="sq-AL"/>
        </w:rPr>
        <w:t xml:space="preserve"> </w:t>
      </w:r>
      <w:r w:rsidR="00CF31B4" w:rsidRPr="00E021D0">
        <w:rPr>
          <w:rFonts w:ascii="Garamond" w:hAnsi="Garamond"/>
          <w:spacing w:val="-4"/>
          <w:sz w:val="24"/>
          <w:szCs w:val="24"/>
          <w:lang w:val="sq-AL"/>
        </w:rPr>
        <w:t xml:space="preserve">Lejon </w:t>
      </w:r>
      <w:r w:rsidRPr="00E021D0">
        <w:rPr>
          <w:rFonts w:ascii="Garamond" w:hAnsi="Garamond"/>
          <w:spacing w:val="-4"/>
          <w:sz w:val="24"/>
          <w:szCs w:val="24"/>
          <w:lang w:val="sq-AL"/>
        </w:rPr>
        <w:t>që organizmat e tjerë kombëtarë të standardizimit të përfshihen në mënyrë pasive ose aktive, duke dërguar vëzhgues në veprimtaritë e planifikuara në programin e punës së standardeve.</w:t>
      </w:r>
    </w:p>
    <w:p w:rsidR="007D5CEB" w:rsidRPr="00E021D0" w:rsidRDefault="007D5CEB" w:rsidP="007D5CEB">
      <w:pPr>
        <w:widowControl w:val="0"/>
        <w:spacing w:after="0" w:line="240" w:lineRule="auto"/>
        <w:textAlignment w:val="baseline"/>
        <w:rPr>
          <w:rFonts w:ascii="Garamond" w:eastAsia="Times New Roman" w:hAnsi="Garamond"/>
          <w:b/>
          <w:bCs/>
          <w:spacing w:val="-4"/>
          <w:sz w:val="24"/>
          <w:szCs w:val="24"/>
          <w:lang w:val="sq-AL"/>
        </w:rPr>
      </w:pPr>
      <w:r w:rsidRPr="00E021D0">
        <w:rPr>
          <w:rFonts w:ascii="Garamond" w:hAnsi="Garamond"/>
          <w:b/>
          <w:spacing w:val="-4"/>
          <w:sz w:val="24"/>
          <w:szCs w:val="24"/>
          <w:lang w:val="sq-AL"/>
        </w:rPr>
        <w:t>5. Aksesi i ndërmarrjeve të vogla dhe të mesme (NVM) te standardet</w:t>
      </w:r>
    </w:p>
    <w:p w:rsidR="007D5CEB" w:rsidRPr="00E021D0" w:rsidRDefault="007D5CEB"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5.1</w:t>
      </w:r>
      <w:r w:rsidR="005F29DE" w:rsidRPr="00E021D0">
        <w:rPr>
          <w:rFonts w:ascii="Garamond" w:hAnsi="Garamond"/>
          <w:spacing w:val="-4"/>
          <w:sz w:val="24"/>
          <w:szCs w:val="24"/>
          <w:lang w:val="sq-AL"/>
        </w:rPr>
        <w:t xml:space="preserve"> </w:t>
      </w:r>
      <w:r w:rsidRPr="00E021D0">
        <w:rPr>
          <w:rFonts w:ascii="Garamond" w:hAnsi="Garamond"/>
          <w:spacing w:val="-4"/>
          <w:sz w:val="24"/>
          <w:szCs w:val="24"/>
          <w:lang w:val="sq-AL"/>
        </w:rPr>
        <w:tab/>
        <w:t>DPS-ja nxit dhe lehtëson aksesin e NVM në standardet dhe në punën për hartimin/</w:t>
      </w:r>
      <w:r w:rsidR="00A96A6B" w:rsidRPr="00E021D0">
        <w:rPr>
          <w:rFonts w:ascii="Garamond" w:hAnsi="Garamond"/>
          <w:spacing w:val="-4"/>
          <w:sz w:val="24"/>
          <w:szCs w:val="24"/>
          <w:lang w:val="sq-AL"/>
        </w:rPr>
        <w:t xml:space="preserve"> </w:t>
      </w:r>
      <w:r w:rsidRPr="00E021D0">
        <w:rPr>
          <w:rFonts w:ascii="Garamond" w:hAnsi="Garamond"/>
          <w:spacing w:val="-4"/>
          <w:sz w:val="24"/>
          <w:szCs w:val="24"/>
          <w:lang w:val="sq-AL"/>
        </w:rPr>
        <w:t>ad</w:t>
      </w:r>
      <w:r w:rsidR="000F63DC" w:rsidRPr="00E021D0">
        <w:rPr>
          <w:rFonts w:ascii="Garamond" w:hAnsi="Garamond"/>
          <w:spacing w:val="-4"/>
          <w:sz w:val="24"/>
          <w:szCs w:val="24"/>
          <w:lang w:val="sq-AL"/>
        </w:rPr>
        <w:t>a</w:t>
      </w:r>
      <w:r w:rsidRPr="00E021D0">
        <w:rPr>
          <w:rFonts w:ascii="Garamond" w:hAnsi="Garamond"/>
          <w:spacing w:val="-4"/>
          <w:sz w:val="24"/>
          <w:szCs w:val="24"/>
          <w:lang w:val="sq-AL"/>
        </w:rPr>
        <w:t>ptimin dhe miratimin e standardeve, me qëllim që të arrihet një nivel më i lartë pjesëmarrjeje në punën kombëtare të standardizimit, nëpërmjet:</w:t>
      </w:r>
    </w:p>
    <w:p w:rsidR="007D5CEB" w:rsidRPr="00E021D0" w:rsidRDefault="007D5CEB" w:rsidP="006E5152">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a)</w:t>
      </w:r>
      <w:r w:rsidR="006E5152" w:rsidRPr="00E021D0">
        <w:rPr>
          <w:rFonts w:ascii="Garamond" w:hAnsi="Garamond"/>
          <w:spacing w:val="-4"/>
          <w:sz w:val="24"/>
          <w:szCs w:val="24"/>
          <w:lang w:val="sq-AL"/>
        </w:rPr>
        <w:t xml:space="preserve"> </w:t>
      </w:r>
      <w:r w:rsidRPr="00E021D0">
        <w:rPr>
          <w:rFonts w:ascii="Garamond" w:hAnsi="Garamond"/>
          <w:spacing w:val="-4"/>
          <w:sz w:val="24"/>
          <w:szCs w:val="24"/>
          <w:lang w:val="sq-AL"/>
        </w:rPr>
        <w:tab/>
      </w:r>
      <w:r w:rsidR="00CF31B4" w:rsidRPr="00E021D0">
        <w:rPr>
          <w:rFonts w:ascii="Garamond" w:hAnsi="Garamond"/>
          <w:spacing w:val="-4"/>
          <w:sz w:val="24"/>
          <w:szCs w:val="24"/>
          <w:lang w:val="sq-AL"/>
        </w:rPr>
        <w:t>Identifikimit</w:t>
      </w:r>
      <w:r w:rsidRPr="00E021D0">
        <w:rPr>
          <w:rFonts w:ascii="Garamond" w:hAnsi="Garamond"/>
          <w:spacing w:val="-4"/>
          <w:sz w:val="24"/>
          <w:szCs w:val="24"/>
          <w:lang w:val="sq-AL"/>
        </w:rPr>
        <w:t>, në programet e saj t</w:t>
      </w:r>
      <w:r w:rsidR="006E5152" w:rsidRPr="00E021D0">
        <w:rPr>
          <w:rFonts w:ascii="Garamond" w:hAnsi="Garamond"/>
          <w:spacing w:val="-4"/>
          <w:sz w:val="24"/>
          <w:szCs w:val="24"/>
          <w:lang w:val="sq-AL"/>
        </w:rPr>
        <w:t>ë punës, të projektstandardeve</w:t>
      </w:r>
      <w:r w:rsidR="005F29DE" w:rsidRPr="00E021D0">
        <w:rPr>
          <w:rFonts w:ascii="Garamond" w:hAnsi="Garamond"/>
          <w:spacing w:val="-4"/>
          <w:sz w:val="24"/>
          <w:szCs w:val="24"/>
          <w:lang w:val="sq-AL"/>
        </w:rPr>
        <w:t xml:space="preserve"> </w:t>
      </w:r>
      <w:r w:rsidRPr="00E021D0">
        <w:rPr>
          <w:rFonts w:ascii="Garamond" w:hAnsi="Garamond"/>
          <w:spacing w:val="-4"/>
          <w:sz w:val="24"/>
          <w:szCs w:val="24"/>
          <w:lang w:val="sq-AL"/>
        </w:rPr>
        <w:t>dhe dokumenteve të standardizimit, me interes të veçantë për NVM;</w:t>
      </w:r>
    </w:p>
    <w:p w:rsidR="007D5CEB" w:rsidRPr="00E021D0" w:rsidRDefault="007D5CEB"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b)</w:t>
      </w:r>
      <w:r w:rsidRPr="00E021D0">
        <w:rPr>
          <w:rFonts w:ascii="Garamond" w:hAnsi="Garamond"/>
          <w:spacing w:val="-4"/>
          <w:sz w:val="24"/>
          <w:szCs w:val="24"/>
          <w:lang w:val="sq-AL"/>
        </w:rPr>
        <w:tab/>
      </w:r>
      <w:r w:rsidR="006E5152" w:rsidRPr="00E021D0">
        <w:rPr>
          <w:rFonts w:ascii="Garamond" w:hAnsi="Garamond"/>
          <w:spacing w:val="-4"/>
          <w:sz w:val="24"/>
          <w:szCs w:val="24"/>
          <w:lang w:val="sq-AL"/>
        </w:rPr>
        <w:t xml:space="preserve"> </w:t>
      </w:r>
      <w:r w:rsidR="00CF31B4" w:rsidRPr="00E021D0">
        <w:rPr>
          <w:rFonts w:ascii="Garamond" w:hAnsi="Garamond"/>
          <w:spacing w:val="-4"/>
          <w:sz w:val="24"/>
          <w:szCs w:val="24"/>
          <w:lang w:val="sq-AL"/>
        </w:rPr>
        <w:t xml:space="preserve">Dhënies </w:t>
      </w:r>
      <w:r w:rsidRPr="00E021D0">
        <w:rPr>
          <w:rFonts w:ascii="Garamond" w:hAnsi="Garamond"/>
          <w:spacing w:val="-4"/>
          <w:sz w:val="24"/>
          <w:szCs w:val="24"/>
          <w:lang w:val="sq-AL"/>
        </w:rPr>
        <w:t>së aksesit në veprimtaritë e standardizimit, pa e detyruar NVM, që të bëhet anëtare e DPS-së;</w:t>
      </w:r>
    </w:p>
    <w:p w:rsidR="007D5CEB" w:rsidRPr="00E021D0" w:rsidRDefault="007D5CEB"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c)</w:t>
      </w:r>
      <w:r w:rsidRPr="00E021D0">
        <w:rPr>
          <w:rFonts w:ascii="Garamond" w:hAnsi="Garamond"/>
          <w:spacing w:val="-4"/>
          <w:sz w:val="24"/>
          <w:szCs w:val="24"/>
          <w:lang w:val="sq-AL"/>
        </w:rPr>
        <w:tab/>
      </w:r>
      <w:r w:rsidR="006E5152" w:rsidRPr="00E021D0">
        <w:rPr>
          <w:rFonts w:ascii="Garamond" w:hAnsi="Garamond"/>
          <w:spacing w:val="-4"/>
          <w:sz w:val="24"/>
          <w:szCs w:val="24"/>
          <w:lang w:val="sq-AL"/>
        </w:rPr>
        <w:t xml:space="preserve"> </w:t>
      </w:r>
      <w:r w:rsidR="00CF31B4" w:rsidRPr="00E021D0">
        <w:rPr>
          <w:rFonts w:ascii="Garamond" w:hAnsi="Garamond"/>
          <w:spacing w:val="-4"/>
          <w:sz w:val="24"/>
          <w:szCs w:val="24"/>
          <w:lang w:val="sq-AL"/>
        </w:rPr>
        <w:t xml:space="preserve">Ofrimit </w:t>
      </w:r>
      <w:r w:rsidRPr="00E021D0">
        <w:rPr>
          <w:rFonts w:ascii="Garamond" w:hAnsi="Garamond"/>
          <w:spacing w:val="-4"/>
          <w:sz w:val="24"/>
          <w:szCs w:val="24"/>
          <w:lang w:val="sq-AL"/>
        </w:rPr>
        <w:t>të aksesit pa pagesë ose ofrimit të tarifave të veçanta për pjesëmarrje në veprimtaritë e standardizimit;</w:t>
      </w:r>
    </w:p>
    <w:p w:rsidR="007D5CEB" w:rsidRPr="00E021D0" w:rsidRDefault="007D5CEB"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ç)</w:t>
      </w:r>
      <w:r w:rsidRPr="00E021D0">
        <w:rPr>
          <w:rFonts w:ascii="Garamond" w:hAnsi="Garamond"/>
          <w:spacing w:val="-4"/>
          <w:sz w:val="24"/>
          <w:szCs w:val="24"/>
          <w:lang w:val="sq-AL"/>
        </w:rPr>
        <w:tab/>
      </w:r>
      <w:r w:rsidR="006E5152" w:rsidRPr="00E021D0">
        <w:rPr>
          <w:rFonts w:ascii="Garamond" w:hAnsi="Garamond"/>
          <w:spacing w:val="-4"/>
          <w:sz w:val="24"/>
          <w:szCs w:val="24"/>
          <w:lang w:val="sq-AL"/>
        </w:rPr>
        <w:t xml:space="preserve"> </w:t>
      </w:r>
      <w:r w:rsidR="00CF31B4" w:rsidRPr="00E021D0">
        <w:rPr>
          <w:rFonts w:ascii="Garamond" w:hAnsi="Garamond"/>
          <w:spacing w:val="-4"/>
          <w:sz w:val="24"/>
          <w:szCs w:val="24"/>
          <w:lang w:val="sq-AL"/>
        </w:rPr>
        <w:t xml:space="preserve">Ofrimit </w:t>
      </w:r>
      <w:r w:rsidRPr="00E021D0">
        <w:rPr>
          <w:rFonts w:ascii="Garamond" w:hAnsi="Garamond"/>
          <w:spacing w:val="-4"/>
          <w:sz w:val="24"/>
          <w:szCs w:val="24"/>
          <w:lang w:val="sq-AL"/>
        </w:rPr>
        <w:t>të aksesit pa pagesë të prjektstandardeve;</w:t>
      </w:r>
    </w:p>
    <w:p w:rsidR="007D5CEB" w:rsidRPr="00E021D0" w:rsidRDefault="007D5CEB" w:rsidP="006E5152">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d)</w:t>
      </w:r>
      <w:r w:rsidRPr="00E021D0">
        <w:rPr>
          <w:rFonts w:ascii="Garamond" w:hAnsi="Garamond"/>
          <w:spacing w:val="-4"/>
          <w:sz w:val="24"/>
          <w:szCs w:val="24"/>
          <w:lang w:val="sq-AL"/>
        </w:rPr>
        <w:tab/>
      </w:r>
      <w:r w:rsidR="006E5152" w:rsidRPr="00E021D0">
        <w:rPr>
          <w:rFonts w:ascii="Garamond" w:hAnsi="Garamond"/>
          <w:spacing w:val="-4"/>
          <w:sz w:val="24"/>
          <w:szCs w:val="24"/>
          <w:lang w:val="sq-AL"/>
        </w:rPr>
        <w:t xml:space="preserve"> </w:t>
      </w:r>
      <w:r w:rsidR="00CF31B4" w:rsidRPr="00E021D0">
        <w:rPr>
          <w:rFonts w:ascii="Garamond" w:hAnsi="Garamond"/>
          <w:spacing w:val="-4"/>
          <w:sz w:val="24"/>
          <w:szCs w:val="24"/>
          <w:lang w:val="sq-AL"/>
        </w:rPr>
        <w:t xml:space="preserve">Bërjes </w:t>
      </w:r>
      <w:r w:rsidRPr="00E021D0">
        <w:rPr>
          <w:rFonts w:ascii="Garamond" w:hAnsi="Garamond"/>
          <w:spacing w:val="-4"/>
          <w:sz w:val="24"/>
          <w:szCs w:val="24"/>
          <w:lang w:val="sq-AL"/>
        </w:rPr>
        <w:t>së disponueshme pa pagesë të</w:t>
      </w:r>
      <w:r w:rsidR="006E5152" w:rsidRPr="00E021D0">
        <w:rPr>
          <w:rFonts w:ascii="Garamond" w:hAnsi="Garamond"/>
          <w:spacing w:val="-4"/>
          <w:sz w:val="24"/>
          <w:szCs w:val="24"/>
          <w:lang w:val="sq-AL"/>
        </w:rPr>
        <w:t xml:space="preserve"> abstrakteve të standardeve në</w:t>
      </w:r>
      <w:r w:rsidR="005F29DE" w:rsidRPr="00E021D0">
        <w:rPr>
          <w:rFonts w:ascii="Garamond" w:hAnsi="Garamond"/>
          <w:spacing w:val="-4"/>
          <w:sz w:val="24"/>
          <w:szCs w:val="24"/>
          <w:lang w:val="sq-AL"/>
        </w:rPr>
        <w:t xml:space="preserve"> </w:t>
      </w:r>
      <w:r w:rsidRPr="00E021D0">
        <w:rPr>
          <w:rFonts w:ascii="Garamond" w:hAnsi="Garamond"/>
          <w:spacing w:val="-4"/>
          <w:sz w:val="24"/>
          <w:szCs w:val="24"/>
          <w:lang w:val="sq-AL"/>
        </w:rPr>
        <w:t>faqet e tyre të internetit;</w:t>
      </w:r>
    </w:p>
    <w:p w:rsidR="007D5CEB" w:rsidRPr="00E021D0" w:rsidRDefault="007D5CEB"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dh)</w:t>
      </w:r>
      <w:r w:rsidRPr="00E021D0">
        <w:rPr>
          <w:rFonts w:ascii="Garamond" w:hAnsi="Garamond"/>
          <w:spacing w:val="-4"/>
          <w:sz w:val="24"/>
          <w:szCs w:val="24"/>
          <w:lang w:val="sq-AL"/>
        </w:rPr>
        <w:tab/>
      </w:r>
      <w:r w:rsidR="006E5152" w:rsidRPr="00E021D0">
        <w:rPr>
          <w:rFonts w:ascii="Garamond" w:hAnsi="Garamond"/>
          <w:spacing w:val="-4"/>
          <w:sz w:val="24"/>
          <w:szCs w:val="24"/>
          <w:lang w:val="sq-AL"/>
        </w:rPr>
        <w:t xml:space="preserve"> </w:t>
      </w:r>
      <w:r w:rsidR="00CF31B4" w:rsidRPr="00E021D0">
        <w:rPr>
          <w:rFonts w:ascii="Garamond" w:hAnsi="Garamond"/>
          <w:spacing w:val="-4"/>
          <w:sz w:val="24"/>
          <w:szCs w:val="24"/>
          <w:lang w:val="sq-AL"/>
        </w:rPr>
        <w:t xml:space="preserve">Aplikimit </w:t>
      </w:r>
      <w:r w:rsidRPr="00E021D0">
        <w:rPr>
          <w:rFonts w:ascii="Garamond" w:hAnsi="Garamond"/>
          <w:spacing w:val="-4"/>
          <w:sz w:val="24"/>
          <w:szCs w:val="24"/>
          <w:lang w:val="sq-AL"/>
        </w:rPr>
        <w:t>të tarifave të veçanta për ofrimin e standardeve ose ofrimit të një grupi standardesh me çmim të reduktuar.</w:t>
      </w:r>
    </w:p>
    <w:p w:rsidR="007D5CEB" w:rsidRPr="00E021D0" w:rsidRDefault="006E5152" w:rsidP="00953779">
      <w:pPr>
        <w:widowControl w:val="0"/>
        <w:numPr>
          <w:ilvl w:val="1"/>
          <w:numId w:val="27"/>
        </w:numPr>
        <w:spacing w:after="0" w:line="240" w:lineRule="auto"/>
        <w:ind w:left="0" w:firstLine="284"/>
        <w:textAlignment w:val="baseline"/>
        <w:rPr>
          <w:rFonts w:ascii="Garamond" w:hAnsi="Garamond"/>
          <w:spacing w:val="-4"/>
          <w:sz w:val="24"/>
          <w:szCs w:val="24"/>
          <w:lang w:val="sq-AL"/>
        </w:rPr>
      </w:pPr>
      <w:r w:rsidRPr="00E021D0">
        <w:rPr>
          <w:rFonts w:ascii="Garamond" w:hAnsi="Garamond"/>
          <w:spacing w:val="-4"/>
          <w:sz w:val="24"/>
          <w:szCs w:val="24"/>
          <w:lang w:val="sq-AL"/>
        </w:rPr>
        <w:t xml:space="preserve"> </w:t>
      </w:r>
      <w:r w:rsidR="007D5CEB" w:rsidRPr="00E021D0">
        <w:rPr>
          <w:rFonts w:ascii="Garamond" w:hAnsi="Garamond"/>
          <w:spacing w:val="-4"/>
          <w:sz w:val="24"/>
          <w:szCs w:val="24"/>
          <w:lang w:val="sq-AL"/>
        </w:rPr>
        <w:t>DPS-ja bashkëpunon me homologët e saj të shteteve të tjera anëtare me qëllim shkëmbimin e praktikave më të mira në drejtim të rritjes së pjesëmarrjes së NVM në veprimtaritë e standardizimit dhe për të rritur e lehtësuar përdorimin e standardeve nga ana e NVM.</w:t>
      </w:r>
    </w:p>
    <w:p w:rsidR="007D5CEB" w:rsidRPr="00E021D0" w:rsidRDefault="007D5CEB"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5.3</w:t>
      </w:r>
      <w:r w:rsidR="005F29DE" w:rsidRPr="00E021D0">
        <w:rPr>
          <w:rFonts w:ascii="Garamond" w:hAnsi="Garamond"/>
          <w:spacing w:val="-4"/>
          <w:sz w:val="24"/>
          <w:szCs w:val="24"/>
          <w:lang w:val="sq-AL"/>
        </w:rPr>
        <w:t xml:space="preserve"> </w:t>
      </w:r>
      <w:r w:rsidRPr="00E021D0">
        <w:rPr>
          <w:rFonts w:ascii="Garamond" w:hAnsi="Garamond"/>
          <w:spacing w:val="-4"/>
          <w:sz w:val="24"/>
          <w:szCs w:val="24"/>
          <w:lang w:val="sq-AL"/>
        </w:rPr>
        <w:tab/>
        <w:t>DPS-ja u dërgon organeve evropiane të standardizimit raporte vjetore në lidhje me veprimtarinë e saj, referuar nënpikave 5.1 e 5.2 të kësaj rregulloreje, dhe të gjitha masat e tjera që ndërmerr për të përmirësuar kushtet që NVM të përdorë standardet dhe të marrë pjesë në procesin e hartimit/ad</w:t>
      </w:r>
      <w:r w:rsidR="000F63DC" w:rsidRPr="00E021D0">
        <w:rPr>
          <w:rFonts w:ascii="Garamond" w:hAnsi="Garamond"/>
          <w:spacing w:val="-4"/>
          <w:sz w:val="24"/>
          <w:szCs w:val="24"/>
          <w:lang w:val="sq-AL"/>
        </w:rPr>
        <w:t>a</w:t>
      </w:r>
      <w:r w:rsidRPr="00E021D0">
        <w:rPr>
          <w:rFonts w:ascii="Garamond" w:hAnsi="Garamond"/>
          <w:spacing w:val="-4"/>
          <w:sz w:val="24"/>
          <w:szCs w:val="24"/>
          <w:lang w:val="sq-AL"/>
        </w:rPr>
        <w:t>ptimit dhe miratimit të standardeve. DPS-ja i publikon këto raporte në faqen e saj të internetit.</w:t>
      </w:r>
    </w:p>
    <w:p w:rsidR="007D5CEB" w:rsidRPr="00E021D0" w:rsidRDefault="007D5CEB" w:rsidP="007D5CEB">
      <w:pPr>
        <w:widowControl w:val="0"/>
        <w:spacing w:after="0" w:line="240" w:lineRule="auto"/>
        <w:textAlignment w:val="baseline"/>
        <w:rPr>
          <w:rFonts w:ascii="Garamond" w:hAnsi="Garamond"/>
          <w:b/>
          <w:spacing w:val="-4"/>
          <w:sz w:val="24"/>
          <w:szCs w:val="24"/>
          <w:lang w:val="sq-AL"/>
        </w:rPr>
      </w:pPr>
      <w:r w:rsidRPr="00E021D0">
        <w:rPr>
          <w:rFonts w:ascii="Garamond" w:hAnsi="Garamond"/>
          <w:b/>
          <w:spacing w:val="-4"/>
          <w:sz w:val="24"/>
          <w:szCs w:val="24"/>
          <w:lang w:val="sq-AL"/>
        </w:rPr>
        <w:t xml:space="preserve">6. Pjesëmarrja e autoriteteve publike në veprimtaritë e standardizimit </w:t>
      </w:r>
    </w:p>
    <w:p w:rsidR="007D5CEB" w:rsidRPr="00E021D0" w:rsidRDefault="007D5CEB"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6.1 Qeveria, kur është e përshtatshme, nxit pjesëmarrjen e autoriteteve publike, duke përfshirë autoritetet për mbikëqyrjen e tregut në veprimtaritë kombëtare të standardizimit për hartimin/</w:t>
      </w:r>
      <w:r w:rsidR="008E705D" w:rsidRPr="00E021D0">
        <w:rPr>
          <w:rFonts w:ascii="Garamond" w:hAnsi="Garamond"/>
          <w:spacing w:val="-4"/>
          <w:sz w:val="24"/>
          <w:szCs w:val="24"/>
          <w:lang w:val="sq-AL"/>
        </w:rPr>
        <w:t xml:space="preserve"> </w:t>
      </w:r>
      <w:r w:rsidRPr="00E021D0">
        <w:rPr>
          <w:rFonts w:ascii="Garamond" w:hAnsi="Garamond"/>
          <w:spacing w:val="-4"/>
          <w:sz w:val="24"/>
          <w:szCs w:val="24"/>
          <w:lang w:val="sq-AL"/>
        </w:rPr>
        <w:t>ad</w:t>
      </w:r>
      <w:r w:rsidR="000F63DC" w:rsidRPr="00E021D0">
        <w:rPr>
          <w:rFonts w:ascii="Garamond" w:hAnsi="Garamond"/>
          <w:spacing w:val="-4"/>
          <w:sz w:val="24"/>
          <w:szCs w:val="24"/>
          <w:lang w:val="sq-AL"/>
        </w:rPr>
        <w:t>a</w:t>
      </w:r>
      <w:r w:rsidRPr="00E021D0">
        <w:rPr>
          <w:rFonts w:ascii="Garamond" w:hAnsi="Garamond"/>
          <w:spacing w:val="-4"/>
          <w:sz w:val="24"/>
          <w:szCs w:val="24"/>
          <w:lang w:val="sq-AL"/>
        </w:rPr>
        <w:t>ptimin dhe miratimin e standardeve ose për rishikimin e standardeve që kërkohen nga Komisioni.</w:t>
      </w:r>
    </w:p>
    <w:p w:rsidR="00B41FCD" w:rsidRPr="00E021D0" w:rsidRDefault="00B41FCD" w:rsidP="00B41FCD">
      <w:pPr>
        <w:widowControl w:val="0"/>
        <w:spacing w:after="0" w:line="240" w:lineRule="auto"/>
        <w:ind w:firstLine="0"/>
        <w:jc w:val="center"/>
        <w:textAlignment w:val="baseline"/>
        <w:rPr>
          <w:rFonts w:ascii="Garamond" w:hAnsi="Garamond"/>
          <w:spacing w:val="-4"/>
          <w:sz w:val="14"/>
          <w:szCs w:val="24"/>
          <w:lang w:val="sq-AL"/>
        </w:rPr>
      </w:pPr>
    </w:p>
    <w:p w:rsidR="007D5CEB" w:rsidRPr="00E021D0" w:rsidRDefault="007D5CEB" w:rsidP="00B41FCD">
      <w:pPr>
        <w:widowControl w:val="0"/>
        <w:spacing w:after="0" w:line="240" w:lineRule="auto"/>
        <w:ind w:firstLine="0"/>
        <w:jc w:val="center"/>
        <w:textAlignment w:val="baseline"/>
        <w:rPr>
          <w:rFonts w:ascii="Garamond" w:eastAsia="Times New Roman" w:hAnsi="Garamond"/>
          <w:bCs/>
          <w:spacing w:val="-4"/>
          <w:sz w:val="24"/>
          <w:szCs w:val="24"/>
          <w:lang w:val="sq-AL"/>
        </w:rPr>
      </w:pPr>
      <w:r w:rsidRPr="00E021D0">
        <w:rPr>
          <w:rFonts w:ascii="Garamond" w:hAnsi="Garamond"/>
          <w:spacing w:val="-4"/>
          <w:sz w:val="24"/>
          <w:szCs w:val="24"/>
          <w:lang w:val="sq-AL"/>
        </w:rPr>
        <w:t>KREU III</w:t>
      </w:r>
    </w:p>
    <w:p w:rsidR="007D5CEB" w:rsidRPr="00E021D0" w:rsidRDefault="007D5CEB" w:rsidP="00B41FCD">
      <w:pPr>
        <w:widowControl w:val="0"/>
        <w:spacing w:after="0" w:line="240" w:lineRule="auto"/>
        <w:ind w:firstLine="0"/>
        <w:jc w:val="center"/>
        <w:textAlignment w:val="baseline"/>
        <w:rPr>
          <w:rFonts w:ascii="Garamond" w:hAnsi="Garamond"/>
          <w:spacing w:val="-4"/>
          <w:sz w:val="24"/>
          <w:szCs w:val="24"/>
          <w:lang w:val="sq-AL"/>
        </w:rPr>
      </w:pPr>
      <w:r w:rsidRPr="00E021D0">
        <w:rPr>
          <w:rFonts w:ascii="Garamond" w:hAnsi="Garamond"/>
          <w:spacing w:val="-4"/>
          <w:sz w:val="24"/>
          <w:szCs w:val="24"/>
          <w:lang w:val="sq-AL"/>
        </w:rPr>
        <w:t>SPECIFIKIMET TEKNIKE TË TIK-</w:t>
      </w:r>
      <w:r w:rsidR="00A64B58" w:rsidRPr="00E021D0">
        <w:rPr>
          <w:rFonts w:ascii="Garamond" w:hAnsi="Garamond"/>
          <w:spacing w:val="-4"/>
          <w:sz w:val="24"/>
          <w:szCs w:val="24"/>
          <w:lang w:val="sq-AL"/>
        </w:rPr>
        <w:t>ut</w:t>
      </w:r>
    </w:p>
    <w:p w:rsidR="007D5CEB" w:rsidRPr="00E021D0" w:rsidRDefault="007D5CEB" w:rsidP="007D5CEB">
      <w:pPr>
        <w:widowControl w:val="0"/>
        <w:spacing w:after="0" w:line="240" w:lineRule="auto"/>
        <w:jc w:val="center"/>
        <w:textAlignment w:val="baseline"/>
        <w:rPr>
          <w:rFonts w:ascii="Garamond" w:eastAsia="Times New Roman" w:hAnsi="Garamond"/>
          <w:bCs/>
          <w:spacing w:val="-4"/>
          <w:sz w:val="12"/>
          <w:szCs w:val="24"/>
          <w:lang w:val="sq-AL"/>
        </w:rPr>
      </w:pPr>
    </w:p>
    <w:p w:rsidR="007D5CEB" w:rsidRPr="00E021D0" w:rsidRDefault="007D5CEB" w:rsidP="007D5CEB">
      <w:pPr>
        <w:widowControl w:val="0"/>
        <w:spacing w:after="0" w:line="240" w:lineRule="auto"/>
        <w:textAlignment w:val="baseline"/>
        <w:rPr>
          <w:rFonts w:ascii="Garamond" w:hAnsi="Garamond"/>
          <w:b/>
          <w:spacing w:val="-4"/>
          <w:sz w:val="24"/>
          <w:szCs w:val="24"/>
          <w:lang w:val="sq-AL"/>
        </w:rPr>
      </w:pPr>
      <w:r w:rsidRPr="00E021D0">
        <w:rPr>
          <w:rFonts w:ascii="Garamond" w:hAnsi="Garamond"/>
          <w:b/>
          <w:spacing w:val="-4"/>
          <w:sz w:val="24"/>
          <w:szCs w:val="24"/>
          <w:lang w:val="sq-AL"/>
        </w:rPr>
        <w:t>7. Identifikimi i specifikimeve teknike të TIK-ut që përdoren për referencë</w:t>
      </w:r>
    </w:p>
    <w:p w:rsidR="007D5CEB" w:rsidRPr="00E021D0" w:rsidRDefault="007D5CEB"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7.1</w:t>
      </w:r>
      <w:r w:rsidR="005F29DE" w:rsidRPr="00E021D0">
        <w:rPr>
          <w:rFonts w:ascii="Garamond" w:hAnsi="Garamond"/>
          <w:spacing w:val="-4"/>
          <w:sz w:val="24"/>
          <w:szCs w:val="24"/>
          <w:lang w:val="sq-AL"/>
        </w:rPr>
        <w:t xml:space="preserve"> </w:t>
      </w:r>
      <w:r w:rsidRPr="00E021D0">
        <w:rPr>
          <w:rFonts w:ascii="Garamond" w:hAnsi="Garamond"/>
          <w:spacing w:val="-4"/>
          <w:sz w:val="24"/>
          <w:szCs w:val="24"/>
          <w:lang w:val="sq-AL"/>
        </w:rPr>
        <w:tab/>
        <w:t>Me propozimin e një shteti anëtar ose me iniciativën e vet, Komisioni Evropian mund të vendosë që të identifikojë specifikime teknike të TIK-ut, që nuk janë standarde kombëtare, evropiane apo ndërkombëtare, por plotësojnë kërkesat e përcaktuara në shtojcën I, që i bashkëlidhet kësaj rregulloreje, të cilat mund të përdoren si referencë, kryesisht për të mundësuar ndërveprimin në prokurimin publik.</w:t>
      </w:r>
    </w:p>
    <w:p w:rsidR="007D5CEB" w:rsidRPr="00E021D0" w:rsidRDefault="007D5CEB"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7.2</w:t>
      </w:r>
      <w:r w:rsidR="005F29DE" w:rsidRPr="00E021D0">
        <w:rPr>
          <w:rFonts w:ascii="Garamond" w:hAnsi="Garamond"/>
          <w:spacing w:val="-4"/>
          <w:sz w:val="24"/>
          <w:szCs w:val="24"/>
          <w:lang w:val="sq-AL"/>
        </w:rPr>
        <w:t xml:space="preserve"> </w:t>
      </w:r>
      <w:r w:rsidRPr="00E021D0">
        <w:rPr>
          <w:rFonts w:ascii="Garamond" w:hAnsi="Garamond"/>
          <w:spacing w:val="-4"/>
          <w:sz w:val="24"/>
          <w:szCs w:val="24"/>
          <w:lang w:val="sq-AL"/>
        </w:rPr>
        <w:tab/>
        <w:t xml:space="preserve">Kur një specifikim teknik i TIK-ut, i identifikuar në përputhje me nënpikën 7.1, ndryshohet, shfuqizohet ose nuk përmbush më kërkesat e përcaktuara në shtojcën I, Komisioni, me propozimin e një shteti anëtar ose me iniciativën e vet, mund të bëjë njoftimin për specifikimin teknik të TIK-ut që është ndryshuar ose të shfuqizojë identifikimin. </w:t>
      </w:r>
    </w:p>
    <w:p w:rsidR="007D5CEB" w:rsidRPr="00E021D0" w:rsidRDefault="007D5CEB"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7.3 </w:t>
      </w:r>
      <w:r w:rsidRPr="00E021D0">
        <w:rPr>
          <w:rFonts w:ascii="Garamond" w:hAnsi="Garamond"/>
          <w:spacing w:val="-4"/>
          <w:sz w:val="24"/>
          <w:szCs w:val="24"/>
          <w:lang w:val="sq-AL"/>
        </w:rPr>
        <w:tab/>
        <w:t>Vendimet e parashikuara në nënpikat 7.1 e 7.2 miratohen pas konsultimeve të platformës evropiane me shumë grupe interesi për standardet në fushën e TIK-ut, që përfshin organizatat evropiane të standardizimit, shtetet anëtare dhe grupet përkatëse të interesit dhe pas konsultimeve me komitetin e ngritur nga legjislacioni përkatës i Bashkimit Evropian, nëse ai ekziston, ose pas formave të tjera të konsultimit me ekspertë të sektorit, nëse ky komitet nuk ekziston.</w:t>
      </w:r>
    </w:p>
    <w:p w:rsidR="007D5CEB" w:rsidRPr="00E021D0" w:rsidRDefault="007D5CEB" w:rsidP="007D5CEB">
      <w:pPr>
        <w:widowControl w:val="0"/>
        <w:spacing w:after="0" w:line="240" w:lineRule="auto"/>
        <w:textAlignment w:val="baseline"/>
        <w:rPr>
          <w:rFonts w:ascii="Garamond" w:hAnsi="Garamond"/>
          <w:b/>
          <w:spacing w:val="-4"/>
          <w:sz w:val="24"/>
          <w:szCs w:val="24"/>
          <w:lang w:val="sq-AL"/>
        </w:rPr>
      </w:pPr>
      <w:r w:rsidRPr="00E021D0">
        <w:rPr>
          <w:rFonts w:ascii="Garamond" w:hAnsi="Garamond"/>
          <w:b/>
          <w:spacing w:val="-4"/>
          <w:sz w:val="24"/>
          <w:szCs w:val="24"/>
          <w:lang w:val="sq-AL"/>
        </w:rPr>
        <w:t>8. Përdorimi i specifikimeve teknike të TIK-ut në prokurimin publik</w:t>
      </w:r>
    </w:p>
    <w:p w:rsidR="007D5CEB" w:rsidRPr="00E021D0" w:rsidRDefault="007D5CEB"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 xml:space="preserve">8.1 </w:t>
      </w:r>
      <w:r w:rsidRPr="00E021D0">
        <w:rPr>
          <w:rFonts w:ascii="Garamond" w:hAnsi="Garamond"/>
          <w:spacing w:val="-4"/>
          <w:sz w:val="24"/>
          <w:szCs w:val="24"/>
          <w:lang w:val="sq-AL"/>
        </w:rPr>
        <w:tab/>
        <w:t xml:space="preserve">Specifikimet teknike të TIK-ut, që përmenden në pikën 7 të kësaj rregulloreje, përbëjnë specifikimet teknike të unifikuara sipas legjislacionit në fuqi. </w:t>
      </w:r>
    </w:p>
    <w:p w:rsidR="007D5CEB" w:rsidRPr="00E021D0" w:rsidRDefault="007D5CEB" w:rsidP="007D5CEB">
      <w:pPr>
        <w:widowControl w:val="0"/>
        <w:spacing w:after="0" w:line="240" w:lineRule="auto"/>
        <w:textAlignment w:val="baseline"/>
        <w:rPr>
          <w:rFonts w:ascii="Garamond" w:hAnsi="Garamond"/>
          <w:spacing w:val="-4"/>
          <w:sz w:val="12"/>
          <w:szCs w:val="24"/>
          <w:lang w:val="sq-AL"/>
        </w:rPr>
      </w:pPr>
    </w:p>
    <w:p w:rsidR="007D5CEB" w:rsidRPr="00E021D0" w:rsidRDefault="007D5CEB" w:rsidP="002B72F6">
      <w:pPr>
        <w:widowControl w:val="0"/>
        <w:spacing w:after="0" w:line="240" w:lineRule="auto"/>
        <w:ind w:firstLine="0"/>
        <w:jc w:val="center"/>
        <w:textAlignment w:val="baseline"/>
        <w:rPr>
          <w:rFonts w:ascii="Garamond" w:eastAsia="Times New Roman" w:hAnsi="Garamond"/>
          <w:bCs/>
          <w:spacing w:val="-4"/>
          <w:sz w:val="24"/>
          <w:szCs w:val="24"/>
          <w:lang w:val="sq-AL"/>
        </w:rPr>
      </w:pPr>
      <w:r w:rsidRPr="00E021D0">
        <w:rPr>
          <w:rFonts w:ascii="Garamond" w:hAnsi="Garamond"/>
          <w:spacing w:val="-4"/>
          <w:sz w:val="24"/>
          <w:szCs w:val="24"/>
          <w:lang w:val="sq-AL"/>
        </w:rPr>
        <w:t>KREU IV</w:t>
      </w:r>
    </w:p>
    <w:p w:rsidR="007D5CEB" w:rsidRPr="00E021D0" w:rsidRDefault="007D5CEB" w:rsidP="002B72F6">
      <w:pPr>
        <w:widowControl w:val="0"/>
        <w:spacing w:after="0" w:line="240" w:lineRule="auto"/>
        <w:ind w:firstLine="0"/>
        <w:jc w:val="center"/>
        <w:textAlignment w:val="baseline"/>
        <w:rPr>
          <w:rFonts w:ascii="Garamond" w:hAnsi="Garamond"/>
          <w:spacing w:val="-4"/>
          <w:sz w:val="24"/>
          <w:szCs w:val="24"/>
          <w:lang w:val="sq-AL"/>
        </w:rPr>
      </w:pPr>
      <w:r w:rsidRPr="00E021D0">
        <w:rPr>
          <w:rFonts w:ascii="Garamond" w:hAnsi="Garamond"/>
          <w:spacing w:val="-4"/>
          <w:sz w:val="24"/>
          <w:szCs w:val="24"/>
          <w:lang w:val="sq-AL"/>
        </w:rPr>
        <w:t>FINANCIMI I STANDARDIZIMIT EVROPIAN</w:t>
      </w:r>
    </w:p>
    <w:p w:rsidR="007D5CEB" w:rsidRPr="00E021D0" w:rsidRDefault="007D5CEB" w:rsidP="002B72F6">
      <w:pPr>
        <w:widowControl w:val="0"/>
        <w:spacing w:after="0" w:line="240" w:lineRule="auto"/>
        <w:ind w:firstLine="0"/>
        <w:jc w:val="center"/>
        <w:textAlignment w:val="baseline"/>
        <w:rPr>
          <w:rFonts w:ascii="Garamond" w:eastAsia="Times New Roman" w:hAnsi="Garamond"/>
          <w:bCs/>
          <w:spacing w:val="-4"/>
          <w:sz w:val="6"/>
          <w:szCs w:val="24"/>
          <w:lang w:val="sq-AL"/>
        </w:rPr>
      </w:pPr>
    </w:p>
    <w:p w:rsidR="007D5CEB" w:rsidRPr="00E021D0" w:rsidRDefault="009F5D85" w:rsidP="007D5CEB">
      <w:pPr>
        <w:widowControl w:val="0"/>
        <w:spacing w:after="0" w:line="240" w:lineRule="auto"/>
        <w:textAlignment w:val="baseline"/>
        <w:rPr>
          <w:rFonts w:ascii="Garamond" w:hAnsi="Garamond"/>
          <w:b/>
          <w:spacing w:val="-4"/>
          <w:sz w:val="24"/>
          <w:szCs w:val="24"/>
          <w:lang w:val="sq-AL"/>
        </w:rPr>
      </w:pPr>
      <w:r w:rsidRPr="00E021D0">
        <w:rPr>
          <w:rFonts w:ascii="Garamond" w:hAnsi="Garamond"/>
          <w:b/>
          <w:spacing w:val="-4"/>
          <w:sz w:val="24"/>
          <w:szCs w:val="24"/>
          <w:lang w:val="sq-AL"/>
        </w:rPr>
        <w:t xml:space="preserve">9. </w:t>
      </w:r>
      <w:r w:rsidR="007D5CEB" w:rsidRPr="00E021D0">
        <w:rPr>
          <w:rFonts w:ascii="Garamond" w:hAnsi="Garamond"/>
          <w:b/>
          <w:spacing w:val="-4"/>
          <w:sz w:val="24"/>
          <w:szCs w:val="24"/>
          <w:lang w:val="sq-AL"/>
        </w:rPr>
        <w:t>Financimi i organizatave të standar</w:t>
      </w:r>
      <w:r w:rsidRPr="00E021D0">
        <w:rPr>
          <w:rFonts w:ascii="Garamond" w:hAnsi="Garamond"/>
          <w:b/>
          <w:spacing w:val="-4"/>
          <w:sz w:val="24"/>
          <w:szCs w:val="24"/>
          <w:lang w:val="sq-AL"/>
        </w:rPr>
        <w:t>-</w:t>
      </w:r>
      <w:r w:rsidR="007D5CEB" w:rsidRPr="00E021D0">
        <w:rPr>
          <w:rFonts w:ascii="Garamond" w:hAnsi="Garamond"/>
          <w:b/>
          <w:spacing w:val="-4"/>
          <w:sz w:val="24"/>
          <w:szCs w:val="24"/>
          <w:lang w:val="sq-AL"/>
        </w:rPr>
        <w:t>dizimit nga Bashkimi Evropian</w:t>
      </w:r>
    </w:p>
    <w:p w:rsidR="007D5CEB" w:rsidRPr="00E021D0" w:rsidRDefault="007D5CEB"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 xml:space="preserve">9.1 </w:t>
      </w:r>
      <w:r w:rsidRPr="00E021D0">
        <w:rPr>
          <w:rFonts w:ascii="Garamond" w:hAnsi="Garamond"/>
          <w:spacing w:val="-4"/>
          <w:sz w:val="24"/>
          <w:szCs w:val="24"/>
          <w:lang w:val="sq-AL"/>
        </w:rPr>
        <w:tab/>
        <w:t>Financimi nga Bashkimi Evropian mund t’u jepet organizatave evropiane të standardizimit për veprimtaritë e mëposhtme të standardizimit:</w:t>
      </w:r>
    </w:p>
    <w:p w:rsidR="007D5CEB" w:rsidRPr="00E021D0" w:rsidRDefault="006E5152" w:rsidP="00953779">
      <w:pPr>
        <w:widowControl w:val="0"/>
        <w:numPr>
          <w:ilvl w:val="0"/>
          <w:numId w:val="28"/>
        </w:numPr>
        <w:spacing w:after="0" w:line="240" w:lineRule="auto"/>
        <w:ind w:left="0" w:firstLine="284"/>
        <w:textAlignment w:val="baseline"/>
        <w:rPr>
          <w:rFonts w:ascii="Garamond" w:hAnsi="Garamond"/>
          <w:spacing w:val="-4"/>
          <w:sz w:val="24"/>
          <w:szCs w:val="24"/>
          <w:lang w:val="sq-AL"/>
        </w:rPr>
      </w:pPr>
      <w:r w:rsidRPr="00E021D0">
        <w:rPr>
          <w:rFonts w:ascii="Garamond" w:hAnsi="Garamond"/>
          <w:spacing w:val="-4"/>
          <w:sz w:val="24"/>
          <w:szCs w:val="24"/>
          <w:lang w:val="sq-AL"/>
        </w:rPr>
        <w:t xml:space="preserve"> </w:t>
      </w:r>
      <w:r w:rsidR="00CF31B4" w:rsidRPr="00E021D0">
        <w:rPr>
          <w:rFonts w:ascii="Garamond" w:hAnsi="Garamond"/>
          <w:spacing w:val="-4"/>
          <w:sz w:val="24"/>
          <w:szCs w:val="24"/>
          <w:lang w:val="sq-AL"/>
        </w:rPr>
        <w:t xml:space="preserve">Hartimi </w:t>
      </w:r>
      <w:r w:rsidR="007D5CEB" w:rsidRPr="00E021D0">
        <w:rPr>
          <w:rFonts w:ascii="Garamond" w:hAnsi="Garamond"/>
          <w:spacing w:val="-4"/>
          <w:sz w:val="24"/>
          <w:szCs w:val="24"/>
          <w:lang w:val="sq-AL"/>
        </w:rPr>
        <w:t>dhe rishikimi i standardeve evropiane ose dokumenteve të standardizimit evropian që janë të nevojshme dhe të përshtatshme për mbështetjen e legjislacionit dhe të politikave të Bashkimit Evropian;</w:t>
      </w:r>
    </w:p>
    <w:p w:rsidR="007D5CEB" w:rsidRPr="00E021D0" w:rsidRDefault="006E5152" w:rsidP="00953779">
      <w:pPr>
        <w:widowControl w:val="0"/>
        <w:numPr>
          <w:ilvl w:val="0"/>
          <w:numId w:val="28"/>
        </w:numPr>
        <w:spacing w:after="0" w:line="240" w:lineRule="auto"/>
        <w:ind w:left="0" w:firstLine="284"/>
        <w:textAlignment w:val="baseline"/>
        <w:rPr>
          <w:rFonts w:ascii="Garamond" w:hAnsi="Garamond"/>
          <w:spacing w:val="-4"/>
          <w:sz w:val="24"/>
          <w:szCs w:val="24"/>
          <w:lang w:val="sq-AL"/>
        </w:rPr>
      </w:pPr>
      <w:r w:rsidRPr="00E021D0">
        <w:rPr>
          <w:rFonts w:ascii="Garamond" w:hAnsi="Garamond"/>
          <w:spacing w:val="-4"/>
          <w:sz w:val="24"/>
          <w:szCs w:val="24"/>
          <w:lang w:val="sq-AL"/>
        </w:rPr>
        <w:t xml:space="preserve"> </w:t>
      </w:r>
      <w:r w:rsidR="007D5CEB" w:rsidRPr="00E021D0">
        <w:rPr>
          <w:rFonts w:ascii="Garamond" w:hAnsi="Garamond"/>
          <w:spacing w:val="-4"/>
          <w:sz w:val="24"/>
          <w:szCs w:val="24"/>
          <w:lang w:val="sq-AL"/>
        </w:rPr>
        <w:t>Verifikimi i cilësisë dhe përputhshmërisë së standardeve evropiane ose dokumenteve të standardizimit evropian me legjislacionin dhe politikat përkatëse të Bashkimit Evropian;</w:t>
      </w:r>
    </w:p>
    <w:p w:rsidR="007D5CEB" w:rsidRPr="00E021D0" w:rsidRDefault="006E5152" w:rsidP="00953779">
      <w:pPr>
        <w:widowControl w:val="0"/>
        <w:numPr>
          <w:ilvl w:val="0"/>
          <w:numId w:val="28"/>
        </w:numPr>
        <w:spacing w:after="0" w:line="240" w:lineRule="auto"/>
        <w:ind w:left="0" w:firstLine="284"/>
        <w:textAlignment w:val="baseline"/>
        <w:rPr>
          <w:rFonts w:ascii="Garamond" w:hAnsi="Garamond"/>
          <w:spacing w:val="-4"/>
          <w:sz w:val="24"/>
          <w:szCs w:val="24"/>
          <w:lang w:val="sq-AL"/>
        </w:rPr>
      </w:pPr>
      <w:r w:rsidRPr="00E021D0">
        <w:rPr>
          <w:rFonts w:ascii="Garamond" w:hAnsi="Garamond"/>
          <w:spacing w:val="-4"/>
          <w:sz w:val="24"/>
          <w:szCs w:val="24"/>
          <w:lang w:val="sq-AL"/>
        </w:rPr>
        <w:t xml:space="preserve"> </w:t>
      </w:r>
      <w:r w:rsidR="007D5CEB" w:rsidRPr="00E021D0">
        <w:rPr>
          <w:rFonts w:ascii="Garamond" w:hAnsi="Garamond"/>
          <w:spacing w:val="-4"/>
          <w:sz w:val="24"/>
          <w:szCs w:val="24"/>
          <w:lang w:val="sq-AL"/>
        </w:rPr>
        <w:t>Kryerjen e punës paraprake ose ndihmëse në lidhje me standardizimin evropian, duke përfshirë studimet, veprimtaritë e bashkëpunimit, përfshirë bashkëpunimin ndërkombëtar, seminaret, vlerësimet, analizat krahasuese, punët kërkimore, punën laboratorike, testimet ndërlaboratorike, punën për vlerësimin e përputhshmërisë dhe masat për të garantuar që periudhat për zhvillimin dhe rishikimin e standardeve evropiane ose dokumenteve të standardizimit evropian të shkurtohen pa cenuar parimet themeluese, veçanërisht parimet e gjithëpërfshirjes, cilësisë, transparencës dhe konsensusit ndërmjet të gjitha grupeve të interesit;</w:t>
      </w:r>
    </w:p>
    <w:p w:rsidR="007D5CEB" w:rsidRPr="00E021D0" w:rsidRDefault="007D5CEB"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 xml:space="preserve">ç) </w:t>
      </w:r>
      <w:r w:rsidRPr="00E021D0">
        <w:rPr>
          <w:rFonts w:ascii="Garamond" w:hAnsi="Garamond"/>
          <w:spacing w:val="-4"/>
          <w:sz w:val="24"/>
          <w:szCs w:val="24"/>
          <w:lang w:val="sq-AL"/>
        </w:rPr>
        <w:tab/>
        <w:t>Veprimtaritë e sekretariateve qendrore të organizatave evropiane të standardizimit, duke përfshirë zhvillimin e politikave, koordinimin e veprimtarive të standardizimit, përpunimin e punës teknike dhe sigurimin e informacionit për palët e interesuara;</w:t>
      </w:r>
    </w:p>
    <w:p w:rsidR="007D5CEB" w:rsidRPr="00E021D0" w:rsidRDefault="006E5152" w:rsidP="00953779">
      <w:pPr>
        <w:widowControl w:val="0"/>
        <w:numPr>
          <w:ilvl w:val="0"/>
          <w:numId w:val="28"/>
        </w:numPr>
        <w:spacing w:after="0" w:line="240" w:lineRule="auto"/>
        <w:ind w:left="0" w:firstLine="284"/>
        <w:textAlignment w:val="baseline"/>
        <w:rPr>
          <w:rFonts w:ascii="Garamond" w:hAnsi="Garamond"/>
          <w:spacing w:val="-4"/>
          <w:sz w:val="24"/>
          <w:szCs w:val="24"/>
          <w:lang w:val="sq-AL"/>
        </w:rPr>
      </w:pPr>
      <w:r w:rsidRPr="00E021D0">
        <w:rPr>
          <w:rFonts w:ascii="Garamond" w:hAnsi="Garamond"/>
          <w:spacing w:val="-4"/>
          <w:sz w:val="24"/>
          <w:szCs w:val="24"/>
          <w:lang w:val="sq-AL"/>
        </w:rPr>
        <w:t xml:space="preserve"> </w:t>
      </w:r>
      <w:r w:rsidR="007D5CEB" w:rsidRPr="00E021D0">
        <w:rPr>
          <w:rFonts w:ascii="Garamond" w:hAnsi="Garamond"/>
          <w:spacing w:val="-4"/>
          <w:sz w:val="24"/>
          <w:szCs w:val="24"/>
          <w:lang w:val="sq-AL"/>
        </w:rPr>
        <w:t>Përkthimin e standardeve evropiane ose dokumenteve të standardizimit evropian, që përdoren në mbështetje të legjislacionit dhe politikave të Bashkimit Evropian, në gjuhët zyrtare të Bashkimit Evropian, të ndryshme nga gjuhët në të cilat punojnë organizatat evropiane të standardizimit ose, për raste të justifikuara, siç duhet, në gjuhë të ndryshme nga gjuhët zyrtare të Bashkimit Evropian;</w:t>
      </w:r>
    </w:p>
    <w:p w:rsidR="007D5CEB" w:rsidRPr="00E021D0" w:rsidRDefault="007D5CEB" w:rsidP="007D5CEB">
      <w:pPr>
        <w:widowControl w:val="0"/>
        <w:spacing w:after="0" w:line="240" w:lineRule="auto"/>
        <w:textAlignment w:val="baseline"/>
        <w:rPr>
          <w:rFonts w:ascii="Garamond" w:hAnsi="Garamond"/>
          <w:spacing w:val="-6"/>
          <w:sz w:val="24"/>
          <w:szCs w:val="24"/>
          <w:lang w:val="sq-AL"/>
        </w:rPr>
      </w:pPr>
      <w:r w:rsidRPr="00E021D0">
        <w:rPr>
          <w:rFonts w:ascii="Garamond" w:hAnsi="Garamond"/>
          <w:spacing w:val="-6"/>
          <w:sz w:val="24"/>
          <w:szCs w:val="24"/>
          <w:lang w:val="sq-AL"/>
        </w:rPr>
        <w:t xml:space="preserve">dh) </w:t>
      </w:r>
      <w:r w:rsidRPr="00E021D0">
        <w:rPr>
          <w:rFonts w:ascii="Garamond" w:hAnsi="Garamond"/>
          <w:sz w:val="24"/>
          <w:szCs w:val="24"/>
          <w:lang w:val="sq-AL"/>
        </w:rPr>
        <w:t>Përgatitjen e informacionit për të shpjeguar, interpretuar dhe thjeshtësuar standardet evropiane ose të dokumenteve të standardizimit evropian, duke përfshirë hartimin e udhëzuesve të përdoruesit, abstrakteve të standardeve, informacionit për praktikën më të mirë dhe veprimet ndërgjegjësuese, strategjitë dhe programet e trajnimit</w:t>
      </w:r>
      <w:r w:rsidRPr="00E021D0">
        <w:rPr>
          <w:rFonts w:ascii="Garamond" w:hAnsi="Garamond"/>
          <w:spacing w:val="-6"/>
          <w:sz w:val="24"/>
          <w:szCs w:val="24"/>
          <w:lang w:val="sq-AL"/>
        </w:rPr>
        <w:t>;</w:t>
      </w:r>
    </w:p>
    <w:p w:rsidR="007D5CEB" w:rsidRPr="00E021D0" w:rsidRDefault="006E5152" w:rsidP="00953779">
      <w:pPr>
        <w:widowControl w:val="0"/>
        <w:numPr>
          <w:ilvl w:val="0"/>
          <w:numId w:val="28"/>
        </w:numPr>
        <w:spacing w:after="0" w:line="240" w:lineRule="auto"/>
        <w:ind w:left="0" w:firstLine="284"/>
        <w:textAlignment w:val="baseline"/>
        <w:rPr>
          <w:rFonts w:ascii="Garamond" w:hAnsi="Garamond"/>
          <w:spacing w:val="-4"/>
          <w:sz w:val="24"/>
          <w:szCs w:val="24"/>
          <w:lang w:val="sq-AL"/>
        </w:rPr>
      </w:pPr>
      <w:r w:rsidRPr="00E021D0">
        <w:rPr>
          <w:rFonts w:ascii="Garamond" w:hAnsi="Garamond"/>
          <w:spacing w:val="-4"/>
          <w:sz w:val="24"/>
          <w:szCs w:val="24"/>
          <w:lang w:val="sq-AL"/>
        </w:rPr>
        <w:t xml:space="preserve"> </w:t>
      </w:r>
      <w:r w:rsidR="007D5CEB" w:rsidRPr="00E021D0">
        <w:rPr>
          <w:rFonts w:ascii="Garamond" w:hAnsi="Garamond"/>
          <w:spacing w:val="-4"/>
          <w:sz w:val="24"/>
          <w:szCs w:val="24"/>
          <w:lang w:val="sq-AL"/>
        </w:rPr>
        <w:t>Veprimtaritë që kërkojnë të kryejnë programe të asistencës teknike, bashkëpunim me vende të treta dhe nxitjen dhe përmirësimin e sistemit evropian të standardizimit e të standardeve evropiane dhe dokumenteve të standardizimit evropian ndërmjet palëve të interesuara në nivel të Bashkimit Evropian dhe në nivel ndërkombëtar.</w:t>
      </w:r>
    </w:p>
    <w:p w:rsidR="007D5CEB" w:rsidRPr="00E021D0" w:rsidRDefault="007D5CEB"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9.2</w:t>
      </w:r>
      <w:r w:rsidR="005F29DE" w:rsidRPr="00E021D0">
        <w:rPr>
          <w:rFonts w:ascii="Garamond" w:hAnsi="Garamond"/>
          <w:spacing w:val="-4"/>
          <w:sz w:val="24"/>
          <w:szCs w:val="24"/>
          <w:lang w:val="sq-AL"/>
        </w:rPr>
        <w:t xml:space="preserve"> </w:t>
      </w:r>
      <w:r w:rsidRPr="00E021D0">
        <w:rPr>
          <w:rFonts w:ascii="Garamond" w:hAnsi="Garamond"/>
          <w:spacing w:val="-4"/>
          <w:sz w:val="24"/>
          <w:szCs w:val="24"/>
          <w:lang w:val="sq-AL"/>
        </w:rPr>
        <w:t>Financimi nga Bashkimi Evropian mund të jepet edhe për:</w:t>
      </w:r>
    </w:p>
    <w:p w:rsidR="007D5CEB" w:rsidRPr="00E021D0" w:rsidRDefault="006E5152" w:rsidP="00953779">
      <w:pPr>
        <w:widowControl w:val="0"/>
        <w:numPr>
          <w:ilvl w:val="0"/>
          <w:numId w:val="29"/>
        </w:numPr>
        <w:spacing w:after="0" w:line="240" w:lineRule="auto"/>
        <w:ind w:left="0" w:firstLine="284"/>
        <w:textAlignment w:val="baseline"/>
        <w:rPr>
          <w:rFonts w:ascii="Garamond" w:hAnsi="Garamond"/>
          <w:spacing w:val="-4"/>
          <w:sz w:val="24"/>
          <w:szCs w:val="24"/>
          <w:lang w:val="sq-AL"/>
        </w:rPr>
      </w:pPr>
      <w:r w:rsidRPr="00E021D0">
        <w:rPr>
          <w:rFonts w:ascii="Garamond" w:hAnsi="Garamond"/>
          <w:spacing w:val="-4"/>
          <w:sz w:val="24"/>
          <w:szCs w:val="24"/>
          <w:lang w:val="sq-AL"/>
        </w:rPr>
        <w:t xml:space="preserve"> </w:t>
      </w:r>
      <w:r w:rsidR="00A64B58" w:rsidRPr="00E021D0">
        <w:rPr>
          <w:rFonts w:ascii="Garamond" w:hAnsi="Garamond"/>
          <w:spacing w:val="-4"/>
          <w:sz w:val="24"/>
          <w:szCs w:val="24"/>
          <w:lang w:val="sq-AL"/>
        </w:rPr>
        <w:t xml:space="preserve">Organet </w:t>
      </w:r>
      <w:r w:rsidR="007D5CEB" w:rsidRPr="00E021D0">
        <w:rPr>
          <w:rFonts w:ascii="Garamond" w:hAnsi="Garamond"/>
          <w:spacing w:val="-4"/>
          <w:sz w:val="24"/>
          <w:szCs w:val="24"/>
          <w:lang w:val="sq-AL"/>
        </w:rPr>
        <w:t>kombëtare të standardizimit për veprimtaritë e standardizimit, që përmenden në nënpikën 9.1, që ata ndërmarrin bashkërisht me organizatat evropiane të standardizimit, si dhe organizatat evropiane të grupeve të interesit, të përcaktuara në shtojcën II të kësaj rregulloreje;</w:t>
      </w:r>
    </w:p>
    <w:p w:rsidR="007D5CEB" w:rsidRPr="00E021D0" w:rsidRDefault="006E5152" w:rsidP="00953779">
      <w:pPr>
        <w:widowControl w:val="0"/>
        <w:numPr>
          <w:ilvl w:val="0"/>
          <w:numId w:val="29"/>
        </w:numPr>
        <w:spacing w:after="0" w:line="240" w:lineRule="auto"/>
        <w:ind w:left="0" w:firstLine="284"/>
        <w:textAlignment w:val="baseline"/>
        <w:rPr>
          <w:rFonts w:ascii="Garamond" w:eastAsia="Times New Roman" w:hAnsi="Garamond"/>
          <w:spacing w:val="-4"/>
          <w:sz w:val="24"/>
          <w:szCs w:val="24"/>
          <w:lang w:val="sq-AL"/>
        </w:rPr>
      </w:pPr>
      <w:r w:rsidRPr="00E021D0">
        <w:rPr>
          <w:rFonts w:ascii="Garamond" w:hAnsi="Garamond"/>
          <w:spacing w:val="-4"/>
          <w:sz w:val="24"/>
          <w:szCs w:val="24"/>
          <w:lang w:val="sq-AL"/>
        </w:rPr>
        <w:t xml:space="preserve"> </w:t>
      </w:r>
      <w:r w:rsidR="00A64B58" w:rsidRPr="00E021D0">
        <w:rPr>
          <w:rFonts w:ascii="Garamond" w:hAnsi="Garamond"/>
          <w:spacing w:val="-4"/>
          <w:sz w:val="24"/>
          <w:szCs w:val="24"/>
          <w:lang w:val="sq-AL"/>
        </w:rPr>
        <w:t xml:space="preserve">Organizma </w:t>
      </w:r>
      <w:r w:rsidR="007D5CEB" w:rsidRPr="00E021D0">
        <w:rPr>
          <w:rFonts w:ascii="Garamond" w:hAnsi="Garamond"/>
          <w:spacing w:val="-4"/>
          <w:sz w:val="24"/>
          <w:szCs w:val="24"/>
          <w:lang w:val="sq-AL"/>
        </w:rPr>
        <w:t>të tjerë të cilëve u është besuar kontributi për veprimtaritë që përmenden në shkronjën “a”</w:t>
      </w:r>
      <w:r w:rsidR="009E1F8B" w:rsidRPr="00E021D0">
        <w:rPr>
          <w:rFonts w:ascii="Garamond" w:hAnsi="Garamond"/>
          <w:spacing w:val="-4"/>
          <w:sz w:val="24"/>
          <w:szCs w:val="24"/>
          <w:lang w:val="sq-AL"/>
        </w:rPr>
        <w:t>,</w:t>
      </w:r>
      <w:r w:rsidR="007D5CEB" w:rsidRPr="00E021D0">
        <w:rPr>
          <w:rFonts w:ascii="Garamond" w:hAnsi="Garamond"/>
          <w:spacing w:val="-4"/>
          <w:sz w:val="24"/>
          <w:szCs w:val="24"/>
          <w:lang w:val="sq-AL"/>
        </w:rPr>
        <w:t xml:space="preserve"> të nënpikës 9.1 ose që kryejnë veprimtaritë që përmenden në shkronjat “c” dhe “e”</w:t>
      </w:r>
      <w:r w:rsidR="009E1F8B" w:rsidRPr="00E021D0">
        <w:rPr>
          <w:rFonts w:ascii="Garamond" w:hAnsi="Garamond"/>
          <w:spacing w:val="-4"/>
          <w:sz w:val="24"/>
          <w:szCs w:val="24"/>
          <w:lang w:val="sq-AL"/>
        </w:rPr>
        <w:t>,</w:t>
      </w:r>
      <w:r w:rsidR="007D5CEB" w:rsidRPr="00E021D0">
        <w:rPr>
          <w:rFonts w:ascii="Garamond" w:hAnsi="Garamond"/>
          <w:spacing w:val="-4"/>
          <w:sz w:val="24"/>
          <w:szCs w:val="24"/>
          <w:lang w:val="sq-AL"/>
        </w:rPr>
        <w:t xml:space="preserve"> të nënpikës 9.1, në bashkëpunim me organizatat evropiane të standardizimit.</w:t>
      </w:r>
    </w:p>
    <w:p w:rsidR="007D5CEB" w:rsidRPr="00E021D0" w:rsidRDefault="007D5CEB" w:rsidP="007D5CEB">
      <w:pPr>
        <w:widowControl w:val="0"/>
        <w:spacing w:after="0" w:line="240" w:lineRule="auto"/>
        <w:textAlignment w:val="baseline"/>
        <w:rPr>
          <w:rFonts w:ascii="Garamond" w:hAnsi="Garamond"/>
          <w:b/>
          <w:spacing w:val="-4"/>
          <w:sz w:val="24"/>
          <w:szCs w:val="24"/>
          <w:lang w:val="sq-AL"/>
        </w:rPr>
      </w:pPr>
      <w:r w:rsidRPr="00E021D0">
        <w:rPr>
          <w:rFonts w:ascii="Garamond" w:hAnsi="Garamond"/>
          <w:b/>
          <w:spacing w:val="-4"/>
          <w:sz w:val="24"/>
          <w:szCs w:val="24"/>
          <w:lang w:val="sq-AL"/>
        </w:rPr>
        <w:t>10. Organet kombëtare të standardizimit</w:t>
      </w:r>
    </w:p>
    <w:p w:rsidR="007D5CEB" w:rsidRPr="00E021D0" w:rsidRDefault="007D5CEB"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10.1 Qeveria informon Komisionin për organin kombëtar të standardizimit në Shqipëri dhe për çdo ndryshim që lidhet me të në rast se do të ketë.</w:t>
      </w:r>
    </w:p>
    <w:p w:rsidR="007D5CEB" w:rsidRPr="00E021D0" w:rsidRDefault="007D5CEB" w:rsidP="007D5CEB">
      <w:pPr>
        <w:widowControl w:val="0"/>
        <w:spacing w:after="0" w:line="240" w:lineRule="auto"/>
        <w:textAlignment w:val="baseline"/>
        <w:rPr>
          <w:rFonts w:ascii="Garamond" w:eastAsia="Times New Roman" w:hAnsi="Garamond"/>
          <w:spacing w:val="-4"/>
          <w:sz w:val="24"/>
          <w:szCs w:val="24"/>
          <w:lang w:val="sq-AL"/>
        </w:rPr>
      </w:pPr>
      <w:r w:rsidRPr="00E021D0">
        <w:rPr>
          <w:rFonts w:ascii="Garamond" w:hAnsi="Garamond"/>
          <w:spacing w:val="-4"/>
          <w:sz w:val="24"/>
          <w:szCs w:val="24"/>
          <w:lang w:val="sq-AL"/>
        </w:rPr>
        <w:t>10.2</w:t>
      </w:r>
      <w:r w:rsidRPr="00E021D0">
        <w:rPr>
          <w:rFonts w:ascii="Garamond" w:hAnsi="Garamond"/>
          <w:spacing w:val="-4"/>
          <w:sz w:val="24"/>
          <w:szCs w:val="24"/>
          <w:lang w:val="sq-AL"/>
        </w:rPr>
        <w:tab/>
      </w:r>
      <w:r w:rsidR="00A64B58" w:rsidRPr="00E021D0">
        <w:rPr>
          <w:rFonts w:ascii="Garamond" w:hAnsi="Garamond"/>
          <w:spacing w:val="-4"/>
          <w:sz w:val="24"/>
          <w:szCs w:val="24"/>
          <w:lang w:val="sq-AL"/>
        </w:rPr>
        <w:t xml:space="preserve"> </w:t>
      </w:r>
      <w:r w:rsidRPr="00E021D0">
        <w:rPr>
          <w:rFonts w:ascii="Garamond" w:hAnsi="Garamond"/>
          <w:spacing w:val="-4"/>
          <w:sz w:val="24"/>
          <w:szCs w:val="24"/>
          <w:lang w:val="sq-AL"/>
        </w:rPr>
        <w:t>Komisioni Evropian boton një listë të organeve kombëtare të standardizimit dhe çdo përditësim të asaj liste në gazetën zyrtare të Bashkimit Evropian.</w:t>
      </w:r>
    </w:p>
    <w:p w:rsidR="007D5CEB" w:rsidRPr="00E021D0" w:rsidRDefault="007D5CEB" w:rsidP="007D5CEB">
      <w:pPr>
        <w:widowControl w:val="0"/>
        <w:spacing w:after="0" w:line="240" w:lineRule="auto"/>
        <w:jc w:val="center"/>
        <w:textAlignment w:val="baseline"/>
        <w:rPr>
          <w:rFonts w:ascii="Garamond" w:hAnsi="Garamond"/>
          <w:spacing w:val="-4"/>
          <w:sz w:val="14"/>
          <w:szCs w:val="24"/>
          <w:lang w:val="sq-AL"/>
        </w:rPr>
      </w:pPr>
    </w:p>
    <w:p w:rsidR="007D5CEB" w:rsidRPr="00E021D0" w:rsidRDefault="007D5CEB" w:rsidP="00B41FCD">
      <w:pPr>
        <w:widowControl w:val="0"/>
        <w:spacing w:after="0" w:line="240" w:lineRule="auto"/>
        <w:ind w:firstLine="0"/>
        <w:jc w:val="center"/>
        <w:textAlignment w:val="baseline"/>
        <w:rPr>
          <w:rFonts w:ascii="Garamond" w:hAnsi="Garamond"/>
          <w:spacing w:val="-4"/>
          <w:sz w:val="24"/>
          <w:szCs w:val="24"/>
          <w:lang w:val="sq-AL"/>
        </w:rPr>
      </w:pPr>
      <w:r w:rsidRPr="00E021D0">
        <w:rPr>
          <w:rFonts w:ascii="Garamond" w:hAnsi="Garamond"/>
          <w:spacing w:val="-4"/>
          <w:sz w:val="24"/>
          <w:szCs w:val="24"/>
          <w:lang w:val="sq-AL"/>
        </w:rPr>
        <w:t>KREU V</w:t>
      </w:r>
    </w:p>
    <w:p w:rsidR="007D5CEB" w:rsidRPr="00E021D0" w:rsidRDefault="007D5CEB" w:rsidP="00B41FCD">
      <w:pPr>
        <w:widowControl w:val="0"/>
        <w:spacing w:after="0" w:line="240" w:lineRule="auto"/>
        <w:ind w:firstLine="0"/>
        <w:jc w:val="center"/>
        <w:textAlignment w:val="baseline"/>
        <w:rPr>
          <w:rFonts w:ascii="Garamond" w:hAnsi="Garamond"/>
          <w:spacing w:val="-4"/>
          <w:sz w:val="24"/>
          <w:szCs w:val="24"/>
          <w:lang w:val="sq-AL"/>
        </w:rPr>
      </w:pPr>
      <w:r w:rsidRPr="00E021D0">
        <w:rPr>
          <w:rFonts w:ascii="Garamond" w:hAnsi="Garamond"/>
          <w:spacing w:val="-4"/>
          <w:sz w:val="24"/>
          <w:szCs w:val="24"/>
          <w:lang w:val="sq-AL"/>
        </w:rPr>
        <w:t>DISPOZITA KALIMTARE</w:t>
      </w:r>
    </w:p>
    <w:p w:rsidR="007D5CEB" w:rsidRPr="00E021D0" w:rsidRDefault="007D5CEB" w:rsidP="007D5CEB">
      <w:pPr>
        <w:widowControl w:val="0"/>
        <w:spacing w:after="0" w:line="240" w:lineRule="auto"/>
        <w:jc w:val="center"/>
        <w:textAlignment w:val="baseline"/>
        <w:rPr>
          <w:rFonts w:ascii="Garamond" w:hAnsi="Garamond"/>
          <w:spacing w:val="-4"/>
          <w:sz w:val="14"/>
          <w:szCs w:val="24"/>
          <w:lang w:val="sq-AL"/>
        </w:rPr>
      </w:pPr>
    </w:p>
    <w:p w:rsidR="007D5CEB" w:rsidRPr="00E021D0" w:rsidRDefault="007D5CEB" w:rsidP="007D5CEB">
      <w:pPr>
        <w:widowControl w:val="0"/>
        <w:spacing w:after="0" w:line="240" w:lineRule="auto"/>
        <w:textAlignment w:val="baseline"/>
        <w:rPr>
          <w:rFonts w:ascii="Garamond" w:hAnsi="Garamond"/>
          <w:b/>
          <w:spacing w:val="-4"/>
          <w:sz w:val="24"/>
          <w:szCs w:val="24"/>
          <w:lang w:val="sq-AL"/>
        </w:rPr>
      </w:pPr>
      <w:r w:rsidRPr="00E021D0">
        <w:rPr>
          <w:rFonts w:ascii="Garamond" w:hAnsi="Garamond"/>
          <w:b/>
          <w:spacing w:val="-4"/>
          <w:sz w:val="24"/>
          <w:szCs w:val="24"/>
          <w:lang w:val="sq-AL"/>
        </w:rPr>
        <w:t>11. Periudhat e zbatimit të rregullores</w:t>
      </w:r>
    </w:p>
    <w:p w:rsidR="007D5CEB" w:rsidRPr="00E021D0" w:rsidRDefault="007D5CEB" w:rsidP="007D5CEB">
      <w:pPr>
        <w:widowControl w:val="0"/>
        <w:spacing w:after="0" w:line="240" w:lineRule="auto"/>
        <w:textAlignment w:val="baseline"/>
        <w:rPr>
          <w:rFonts w:ascii="Garamond" w:hAnsi="Garamond"/>
          <w:spacing w:val="-4"/>
          <w:sz w:val="24"/>
          <w:szCs w:val="24"/>
          <w:lang w:val="sq-AL"/>
        </w:rPr>
      </w:pPr>
      <w:r w:rsidRPr="00E021D0">
        <w:rPr>
          <w:rFonts w:ascii="Garamond" w:hAnsi="Garamond"/>
          <w:spacing w:val="-4"/>
          <w:sz w:val="24"/>
          <w:szCs w:val="24"/>
          <w:lang w:val="sq-AL"/>
        </w:rPr>
        <w:t xml:space="preserve">11.1 </w:t>
      </w:r>
      <w:r w:rsidRPr="00E021D0">
        <w:rPr>
          <w:rFonts w:ascii="Garamond" w:hAnsi="Garamond"/>
          <w:spacing w:val="-4"/>
          <w:sz w:val="24"/>
          <w:szCs w:val="24"/>
          <w:lang w:val="sq-AL"/>
        </w:rPr>
        <w:tab/>
        <w:t>Pikat 1, 2, 3 (me përjashtim të nënpikës 3.4), 4, 5, 6, 8 e 9 zbatohen me hyrjen në fuqi të kësaj rregulloreje.</w:t>
      </w:r>
    </w:p>
    <w:p w:rsidR="007D5CEB" w:rsidRPr="002B72F6" w:rsidRDefault="007D5CEB" w:rsidP="0086618A">
      <w:pPr>
        <w:spacing w:after="0"/>
        <w:ind w:firstLine="288"/>
        <w:rPr>
          <w:rFonts w:ascii="Garamond" w:hAnsi="Garamond"/>
          <w:spacing w:val="-6"/>
          <w:sz w:val="24"/>
          <w:szCs w:val="24"/>
          <w:lang w:val="sq-AL"/>
        </w:rPr>
      </w:pPr>
      <w:r w:rsidRPr="002B72F6">
        <w:rPr>
          <w:rFonts w:ascii="Garamond" w:hAnsi="Garamond"/>
          <w:spacing w:val="-6"/>
          <w:sz w:val="24"/>
          <w:szCs w:val="24"/>
          <w:lang w:val="sq-AL"/>
        </w:rPr>
        <w:t xml:space="preserve">11.2 </w:t>
      </w:r>
      <w:r w:rsidRPr="002B72F6">
        <w:rPr>
          <w:rFonts w:ascii="Garamond" w:hAnsi="Garamond"/>
          <w:spacing w:val="-6"/>
          <w:sz w:val="24"/>
          <w:szCs w:val="24"/>
          <w:lang w:val="sq-AL"/>
        </w:rPr>
        <w:tab/>
        <w:t>Pikat 7, 10 dhe nënpika 3.4 e kësaj rregulloreje aplikohen në momentin e anëtarësimit të Republikës së Shqipërisë në Bashkimin Evropian.</w:t>
      </w:r>
    </w:p>
    <w:p w:rsidR="006E5152" w:rsidRPr="002B72F6" w:rsidRDefault="006E5152" w:rsidP="0086618A">
      <w:pPr>
        <w:widowControl w:val="0"/>
        <w:spacing w:after="0" w:line="240" w:lineRule="auto"/>
        <w:ind w:firstLine="288"/>
        <w:rPr>
          <w:rFonts w:ascii="Garamond" w:eastAsia="Times New Roman" w:hAnsi="Garamond"/>
          <w:spacing w:val="-4"/>
          <w:sz w:val="2"/>
          <w:szCs w:val="24"/>
          <w:lang w:val="sq-AL" w:eastAsia="sq-AL"/>
        </w:rPr>
      </w:pPr>
    </w:p>
    <w:p w:rsidR="002B72F6" w:rsidRPr="002B72F6" w:rsidRDefault="002B72F6" w:rsidP="0086618A">
      <w:pPr>
        <w:widowControl w:val="0"/>
        <w:spacing w:after="0" w:line="240" w:lineRule="auto"/>
        <w:ind w:firstLine="288"/>
        <w:jc w:val="center"/>
        <w:textAlignment w:val="baseline"/>
        <w:rPr>
          <w:rFonts w:ascii="Garamond" w:hAnsi="Garamond"/>
          <w:spacing w:val="-4"/>
          <w:sz w:val="6"/>
          <w:szCs w:val="24"/>
          <w:lang w:val="sq-AL"/>
        </w:rPr>
      </w:pPr>
    </w:p>
    <w:p w:rsidR="007D5CEB" w:rsidRPr="002B72F6" w:rsidRDefault="007D5CEB" w:rsidP="0086618A">
      <w:pPr>
        <w:widowControl w:val="0"/>
        <w:spacing w:after="0" w:line="240" w:lineRule="auto"/>
        <w:ind w:firstLine="288"/>
        <w:jc w:val="center"/>
        <w:textAlignment w:val="baseline"/>
        <w:rPr>
          <w:rFonts w:ascii="Garamond" w:eastAsia="Times New Roman" w:hAnsi="Garamond"/>
          <w:bCs/>
          <w:spacing w:val="-4"/>
          <w:sz w:val="24"/>
          <w:szCs w:val="24"/>
          <w:lang w:val="sq-AL"/>
        </w:rPr>
      </w:pPr>
      <w:r w:rsidRPr="002B72F6">
        <w:rPr>
          <w:rFonts w:ascii="Garamond" w:hAnsi="Garamond"/>
          <w:spacing w:val="-4"/>
          <w:sz w:val="24"/>
          <w:szCs w:val="24"/>
          <w:lang w:val="sq-AL"/>
        </w:rPr>
        <w:t>SHTOJCA I</w:t>
      </w:r>
    </w:p>
    <w:p w:rsidR="007D5CEB" w:rsidRPr="002B72F6" w:rsidRDefault="007D5CEB" w:rsidP="0086618A">
      <w:pPr>
        <w:widowControl w:val="0"/>
        <w:spacing w:after="0" w:line="240" w:lineRule="auto"/>
        <w:ind w:firstLine="288"/>
        <w:jc w:val="center"/>
        <w:textAlignment w:val="baseline"/>
        <w:rPr>
          <w:rFonts w:ascii="Garamond" w:hAnsi="Garamond"/>
          <w:spacing w:val="-4"/>
          <w:sz w:val="24"/>
          <w:szCs w:val="24"/>
          <w:lang w:val="sq-AL"/>
        </w:rPr>
      </w:pPr>
      <w:r w:rsidRPr="002B72F6">
        <w:rPr>
          <w:rFonts w:ascii="Garamond" w:hAnsi="Garamond"/>
          <w:spacing w:val="-4"/>
          <w:sz w:val="24"/>
          <w:szCs w:val="24"/>
          <w:lang w:val="sq-AL"/>
        </w:rPr>
        <w:t>KËRKESAT PËR IDENTIFIKIMIN E SPECIFIKIMEVE TEKNIKE TË TIK-</w:t>
      </w:r>
      <w:r w:rsidR="00A64B58" w:rsidRPr="002B72F6">
        <w:rPr>
          <w:rFonts w:ascii="Garamond" w:hAnsi="Garamond"/>
          <w:spacing w:val="-4"/>
          <w:sz w:val="24"/>
          <w:szCs w:val="24"/>
          <w:lang w:val="sq-AL"/>
        </w:rPr>
        <w:t>ut</w:t>
      </w:r>
    </w:p>
    <w:p w:rsidR="007D5CEB" w:rsidRPr="002B72F6" w:rsidRDefault="007D5CEB" w:rsidP="007D5CEB">
      <w:pPr>
        <w:widowControl w:val="0"/>
        <w:spacing w:after="0" w:line="240" w:lineRule="auto"/>
        <w:jc w:val="center"/>
        <w:textAlignment w:val="baseline"/>
        <w:rPr>
          <w:rFonts w:ascii="Garamond" w:hAnsi="Garamond"/>
          <w:spacing w:val="-4"/>
          <w:sz w:val="12"/>
          <w:szCs w:val="24"/>
          <w:lang w:val="sq-AL"/>
        </w:rPr>
      </w:pP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1.</w:t>
      </w:r>
      <w:r w:rsidR="006E5152" w:rsidRPr="002B72F6">
        <w:rPr>
          <w:rFonts w:ascii="Garamond" w:eastAsia="Times New Roman" w:hAnsi="Garamond"/>
          <w:bCs/>
          <w:spacing w:val="-4"/>
          <w:sz w:val="24"/>
          <w:szCs w:val="24"/>
          <w:lang w:val="sq-AL"/>
        </w:rPr>
        <w:t xml:space="preserve"> </w:t>
      </w:r>
      <w:r w:rsidRPr="002B72F6">
        <w:rPr>
          <w:rFonts w:ascii="Garamond" w:eastAsia="Times New Roman" w:hAnsi="Garamond"/>
          <w:bCs/>
          <w:spacing w:val="-4"/>
          <w:sz w:val="24"/>
          <w:szCs w:val="24"/>
          <w:lang w:val="sq-AL"/>
        </w:rPr>
        <w:tab/>
        <w:t>Specifikimet teknike pranohen nga tregu dhe zbatimet e tyre nuk pengojnë ndërfunksionimin me zbatimet e standardeve ekzistuese evropiane ose ndërkombëtare. Pranimi nga tregu tregohet nëpërmjet shembujve operativë ose zbatimeve të pajtueshme nga shitës të ndryshëm.</w:t>
      </w: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2.</w:t>
      </w:r>
      <w:r w:rsidRPr="002B72F6">
        <w:rPr>
          <w:rFonts w:ascii="Garamond" w:eastAsia="Times New Roman" w:hAnsi="Garamond"/>
          <w:bCs/>
          <w:spacing w:val="-4"/>
          <w:sz w:val="24"/>
          <w:szCs w:val="24"/>
          <w:lang w:val="sq-AL"/>
        </w:rPr>
        <w:tab/>
      </w:r>
      <w:r w:rsidR="006E5152" w:rsidRPr="002B72F6">
        <w:rPr>
          <w:rFonts w:ascii="Garamond" w:eastAsia="Times New Roman" w:hAnsi="Garamond"/>
          <w:bCs/>
          <w:spacing w:val="-4"/>
          <w:sz w:val="24"/>
          <w:szCs w:val="24"/>
          <w:lang w:val="sq-AL"/>
        </w:rPr>
        <w:t xml:space="preserve"> </w:t>
      </w:r>
      <w:r w:rsidRPr="002B72F6">
        <w:rPr>
          <w:rFonts w:ascii="Garamond" w:eastAsia="Times New Roman" w:hAnsi="Garamond"/>
          <w:bCs/>
          <w:spacing w:val="-4"/>
          <w:sz w:val="24"/>
          <w:szCs w:val="24"/>
          <w:lang w:val="sq-AL"/>
        </w:rPr>
        <w:t xml:space="preserve">Specifikimet teknike janë koherente meqenëse ato nuk janë në konflikt me standardet evropiane, që do të thotë se mbulojnë fusha ku miratimi i standardeve evropiane nuk parashikohet brenda një periudhe të arsyeshme, kur standardet ekzistuese nuk janë pranuar nga tregu ose kur këto standarde janë </w:t>
      </w:r>
      <w:r w:rsidR="00A64B58" w:rsidRPr="002B72F6">
        <w:rPr>
          <w:rFonts w:ascii="Garamond" w:eastAsia="Times New Roman" w:hAnsi="Garamond"/>
          <w:bCs/>
          <w:spacing w:val="-4"/>
          <w:sz w:val="24"/>
          <w:szCs w:val="24"/>
          <w:lang w:val="sq-AL"/>
        </w:rPr>
        <w:t>vjetruar</w:t>
      </w:r>
      <w:r w:rsidRPr="002B72F6">
        <w:rPr>
          <w:rFonts w:ascii="Garamond" w:eastAsia="Times New Roman" w:hAnsi="Garamond"/>
          <w:bCs/>
          <w:spacing w:val="-4"/>
          <w:sz w:val="24"/>
          <w:szCs w:val="24"/>
          <w:lang w:val="sq-AL"/>
        </w:rPr>
        <w:t xml:space="preserve"> ose kur transpozimi i specifikimeve teknike në dokumente të standardizimit evropian nuk parashikohet brenda një periudhe të arsyeshme.</w:t>
      </w: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3.</w:t>
      </w:r>
      <w:r w:rsidRPr="002B72F6">
        <w:rPr>
          <w:rFonts w:ascii="Garamond" w:eastAsia="Times New Roman" w:hAnsi="Garamond"/>
          <w:bCs/>
          <w:spacing w:val="-4"/>
          <w:sz w:val="24"/>
          <w:szCs w:val="24"/>
          <w:lang w:val="sq-AL"/>
        </w:rPr>
        <w:tab/>
      </w:r>
      <w:r w:rsidR="006E5152" w:rsidRPr="002B72F6">
        <w:rPr>
          <w:rFonts w:ascii="Garamond" w:eastAsia="Times New Roman" w:hAnsi="Garamond"/>
          <w:bCs/>
          <w:spacing w:val="-4"/>
          <w:sz w:val="24"/>
          <w:szCs w:val="24"/>
          <w:lang w:val="sq-AL"/>
        </w:rPr>
        <w:t xml:space="preserve"> </w:t>
      </w:r>
      <w:r w:rsidRPr="002B72F6">
        <w:rPr>
          <w:rFonts w:ascii="Garamond" w:eastAsia="Times New Roman" w:hAnsi="Garamond"/>
          <w:bCs/>
          <w:spacing w:val="-4"/>
          <w:sz w:val="24"/>
          <w:szCs w:val="24"/>
          <w:lang w:val="sq-AL"/>
        </w:rPr>
        <w:t>Specifikimet teknike janë përgatitur nga një organizatë jofitimprurëse që është një shoqëri profesionale e shoqërisë, industrisë ose tregtisë ose ndonjë organizatë me anëtarësi të ndryshme që brenda fushës së saj të ekspertizës përgatit specifikime teknike të TIK-ut dhe që nuk është një organizatë evropiane standardizimi, organ kombëtar ose ndërkombëtar standardizimi, nëpërmjet proceseve që përmbushin kriteret e mëposhtme:</w:t>
      </w: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a)</w:t>
      </w:r>
      <w:r w:rsidRPr="002B72F6">
        <w:rPr>
          <w:rFonts w:ascii="Garamond" w:eastAsia="Times New Roman" w:hAnsi="Garamond"/>
          <w:bCs/>
          <w:spacing w:val="-4"/>
          <w:sz w:val="24"/>
          <w:szCs w:val="24"/>
          <w:lang w:val="sq-AL"/>
        </w:rPr>
        <w:tab/>
      </w:r>
      <w:r w:rsidR="006E5152" w:rsidRPr="002B72F6">
        <w:rPr>
          <w:rFonts w:ascii="Garamond" w:eastAsia="Times New Roman" w:hAnsi="Garamond"/>
          <w:bCs/>
          <w:spacing w:val="-4"/>
          <w:sz w:val="24"/>
          <w:szCs w:val="24"/>
          <w:lang w:val="sq-AL"/>
        </w:rPr>
        <w:t xml:space="preserve"> </w:t>
      </w:r>
      <w:r w:rsidR="00CF31B4" w:rsidRPr="002B72F6">
        <w:rPr>
          <w:rFonts w:ascii="Garamond" w:eastAsia="Times New Roman" w:hAnsi="Garamond"/>
          <w:bCs/>
          <w:spacing w:val="-4"/>
          <w:sz w:val="24"/>
          <w:szCs w:val="24"/>
          <w:lang w:val="sq-AL"/>
        </w:rPr>
        <w:t xml:space="preserve">Vendimmarrjen </w:t>
      </w:r>
      <w:r w:rsidRPr="002B72F6">
        <w:rPr>
          <w:rFonts w:ascii="Garamond" w:eastAsia="Times New Roman" w:hAnsi="Garamond"/>
          <w:bCs/>
          <w:spacing w:val="-4"/>
          <w:sz w:val="24"/>
          <w:szCs w:val="24"/>
          <w:lang w:val="sq-AL"/>
        </w:rPr>
        <w:t>e hapur:</w:t>
      </w: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Specifikimet teknike janë hartuar mbi bazën e një vendimmarrjeje të hapur të aksesueshme për të gjitha palët e interesuara në tregun ose tregjet që preken nga këto specifikime teknike;</w:t>
      </w: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b)</w:t>
      </w:r>
      <w:r w:rsidRPr="002B72F6">
        <w:rPr>
          <w:rFonts w:ascii="Garamond" w:eastAsia="Times New Roman" w:hAnsi="Garamond"/>
          <w:bCs/>
          <w:spacing w:val="-4"/>
          <w:sz w:val="24"/>
          <w:szCs w:val="24"/>
          <w:lang w:val="sq-AL"/>
        </w:rPr>
        <w:tab/>
      </w:r>
      <w:r w:rsidR="006E5152" w:rsidRPr="002B72F6">
        <w:rPr>
          <w:rFonts w:ascii="Garamond" w:eastAsia="Times New Roman" w:hAnsi="Garamond"/>
          <w:bCs/>
          <w:spacing w:val="-4"/>
          <w:sz w:val="24"/>
          <w:szCs w:val="24"/>
          <w:lang w:val="sq-AL"/>
        </w:rPr>
        <w:t xml:space="preserve"> </w:t>
      </w:r>
      <w:r w:rsidR="00CF31B4" w:rsidRPr="002B72F6">
        <w:rPr>
          <w:rFonts w:ascii="Garamond" w:eastAsia="Times New Roman" w:hAnsi="Garamond"/>
          <w:bCs/>
          <w:spacing w:val="-4"/>
          <w:sz w:val="24"/>
          <w:szCs w:val="24"/>
          <w:lang w:val="sq-AL"/>
        </w:rPr>
        <w:t>Konsensusin</w:t>
      </w:r>
      <w:r w:rsidRPr="002B72F6">
        <w:rPr>
          <w:rFonts w:ascii="Garamond" w:eastAsia="Times New Roman" w:hAnsi="Garamond"/>
          <w:bCs/>
          <w:spacing w:val="-4"/>
          <w:sz w:val="24"/>
          <w:szCs w:val="24"/>
          <w:lang w:val="sq-AL"/>
        </w:rPr>
        <w:t>:</w:t>
      </w: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Procesi i vendimmarrjes ka qenë bashkëpunues dhe i bazuar në konsensus dhe nuk ka favorizuar asnjë grup interesi të caktuar. Konsensusi është një marrëveshje e përgjithshme e karakterizuar nga mungesa e kundërshtimit të vazhdueshëm ndaj çështjeve thelbësore nga çdo pjesë e rëndësishme e interesave të përfshir</w:t>
      </w:r>
      <w:r w:rsidR="008244F7" w:rsidRPr="002B72F6">
        <w:rPr>
          <w:rFonts w:ascii="Garamond" w:eastAsia="Times New Roman" w:hAnsi="Garamond"/>
          <w:bCs/>
          <w:spacing w:val="-4"/>
          <w:sz w:val="24"/>
          <w:szCs w:val="24"/>
          <w:lang w:val="sq-AL"/>
        </w:rPr>
        <w:t>ë</w:t>
      </w:r>
      <w:r w:rsidRPr="002B72F6">
        <w:rPr>
          <w:rFonts w:ascii="Garamond" w:eastAsia="Times New Roman" w:hAnsi="Garamond"/>
          <w:bCs/>
          <w:spacing w:val="-4"/>
          <w:sz w:val="24"/>
          <w:szCs w:val="24"/>
          <w:lang w:val="sq-AL"/>
        </w:rPr>
        <w:t xml:space="preserve"> dhe nga një proces që përfshin përpjekjet për të marrë në konsideratë pikëpamjet e të gjitha palëve të përfshira dhe rakordimin e çdo argumenti kundërshtues. Konsensusi nuk nënkupton unanimitet;</w:t>
      </w: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c)</w:t>
      </w:r>
      <w:r w:rsidRPr="002B72F6">
        <w:rPr>
          <w:rFonts w:ascii="Garamond" w:eastAsia="Times New Roman" w:hAnsi="Garamond"/>
          <w:bCs/>
          <w:spacing w:val="-4"/>
          <w:sz w:val="24"/>
          <w:szCs w:val="24"/>
          <w:lang w:val="sq-AL"/>
        </w:rPr>
        <w:tab/>
      </w:r>
      <w:r w:rsidR="006E5152" w:rsidRPr="002B72F6">
        <w:rPr>
          <w:rFonts w:ascii="Garamond" w:eastAsia="Times New Roman" w:hAnsi="Garamond"/>
          <w:bCs/>
          <w:spacing w:val="-4"/>
          <w:sz w:val="24"/>
          <w:szCs w:val="24"/>
          <w:lang w:val="sq-AL"/>
        </w:rPr>
        <w:t xml:space="preserve"> </w:t>
      </w:r>
      <w:r w:rsidR="00CF31B4" w:rsidRPr="002B72F6">
        <w:rPr>
          <w:rFonts w:ascii="Garamond" w:eastAsia="Times New Roman" w:hAnsi="Garamond"/>
          <w:bCs/>
          <w:spacing w:val="-4"/>
          <w:sz w:val="24"/>
          <w:szCs w:val="24"/>
          <w:lang w:val="sq-AL"/>
        </w:rPr>
        <w:t>Transparencën</w:t>
      </w:r>
      <w:r w:rsidRPr="002B72F6">
        <w:rPr>
          <w:rFonts w:ascii="Garamond" w:eastAsia="Times New Roman" w:hAnsi="Garamond"/>
          <w:bCs/>
          <w:spacing w:val="-4"/>
          <w:sz w:val="24"/>
          <w:szCs w:val="24"/>
          <w:lang w:val="sq-AL"/>
        </w:rPr>
        <w:t>:</w:t>
      </w:r>
    </w:p>
    <w:p w:rsidR="007D5CEB" w:rsidRPr="002B72F6" w:rsidRDefault="006E5152" w:rsidP="006E5152">
      <w:pPr>
        <w:pStyle w:val="Paragrafi"/>
        <w:rPr>
          <w:spacing w:val="-4"/>
          <w:lang w:val="sq-AL"/>
        </w:rPr>
      </w:pPr>
      <w:r w:rsidRPr="002B72F6">
        <w:rPr>
          <w:spacing w:val="-4"/>
          <w:lang w:val="sq-AL"/>
        </w:rPr>
        <w:t xml:space="preserve">i. </w:t>
      </w:r>
      <w:r w:rsidR="007D5CEB" w:rsidRPr="002B72F6">
        <w:rPr>
          <w:spacing w:val="-4"/>
          <w:lang w:val="sq-AL"/>
        </w:rPr>
        <w:t>të gjitha informacionet që lidhen me diskutimet teknike dhe vendimmarrjen u arkivuan dhe u identifikuan;</w:t>
      </w:r>
    </w:p>
    <w:p w:rsidR="007D5CEB" w:rsidRPr="002B72F6" w:rsidRDefault="006E5152" w:rsidP="006E5152">
      <w:pPr>
        <w:pStyle w:val="Paragrafi"/>
        <w:rPr>
          <w:spacing w:val="-4"/>
          <w:lang w:val="sq-AL"/>
        </w:rPr>
      </w:pPr>
      <w:r w:rsidRPr="002B72F6">
        <w:rPr>
          <w:spacing w:val="-4"/>
          <w:lang w:val="sq-AL"/>
        </w:rPr>
        <w:t xml:space="preserve">ii. </w:t>
      </w:r>
      <w:r w:rsidR="007D5CEB" w:rsidRPr="002B72F6">
        <w:rPr>
          <w:spacing w:val="-4"/>
          <w:lang w:val="sq-AL"/>
        </w:rPr>
        <w:t>informacionet për veprimtaritë e reja të standardizimit u shpallën publikisht dhe gjerësisht nëpërmjet mjeteve të qëndrueshme dhe të aksesueshme;</w:t>
      </w:r>
    </w:p>
    <w:p w:rsidR="007D5CEB" w:rsidRPr="002B72F6" w:rsidRDefault="006E5152" w:rsidP="006E5152">
      <w:pPr>
        <w:pStyle w:val="Paragrafi"/>
        <w:rPr>
          <w:spacing w:val="-4"/>
          <w:lang w:val="sq-AL"/>
        </w:rPr>
      </w:pPr>
      <w:r w:rsidRPr="002B72F6">
        <w:rPr>
          <w:spacing w:val="-4"/>
          <w:lang w:val="sq-AL"/>
        </w:rPr>
        <w:t xml:space="preserve">iii. </w:t>
      </w:r>
      <w:r w:rsidR="007D5CEB" w:rsidRPr="002B72F6">
        <w:rPr>
          <w:spacing w:val="-4"/>
          <w:lang w:val="sq-AL"/>
        </w:rPr>
        <w:t>pjesëmarrja e të gjitha kategorive përkatëse të palëve të interesuara u kërkua për të arritur ekuilibrin;</w:t>
      </w:r>
    </w:p>
    <w:p w:rsidR="007D5CEB" w:rsidRPr="002B72F6" w:rsidRDefault="006E5152" w:rsidP="006E5152">
      <w:pPr>
        <w:pStyle w:val="Paragrafi"/>
        <w:rPr>
          <w:spacing w:val="-4"/>
          <w:lang w:val="sq-AL"/>
        </w:rPr>
      </w:pPr>
      <w:r w:rsidRPr="002B72F6">
        <w:rPr>
          <w:spacing w:val="-4"/>
          <w:lang w:val="sq-AL"/>
        </w:rPr>
        <w:t xml:space="preserve">iv. </w:t>
      </w:r>
      <w:r w:rsidR="007D5CEB" w:rsidRPr="002B72F6">
        <w:rPr>
          <w:spacing w:val="-4"/>
          <w:lang w:val="sq-AL"/>
        </w:rPr>
        <w:t>komentet nga palët e interesuara u morën në konsideratë dhe morën përgjigje.</w:t>
      </w: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4.</w:t>
      </w:r>
      <w:r w:rsidRPr="002B72F6">
        <w:rPr>
          <w:rFonts w:ascii="Garamond" w:eastAsia="Times New Roman" w:hAnsi="Garamond"/>
          <w:bCs/>
          <w:spacing w:val="-4"/>
          <w:sz w:val="24"/>
          <w:szCs w:val="24"/>
          <w:lang w:val="sq-AL"/>
        </w:rPr>
        <w:tab/>
      </w:r>
      <w:r w:rsidR="00AE2306" w:rsidRPr="002B72F6">
        <w:rPr>
          <w:rFonts w:ascii="Garamond" w:eastAsia="Times New Roman" w:hAnsi="Garamond"/>
          <w:bCs/>
          <w:spacing w:val="-4"/>
          <w:sz w:val="24"/>
          <w:szCs w:val="24"/>
          <w:lang w:val="sq-AL"/>
        </w:rPr>
        <w:t xml:space="preserve"> </w:t>
      </w:r>
      <w:r w:rsidRPr="002B72F6">
        <w:rPr>
          <w:rFonts w:ascii="Garamond" w:eastAsia="Times New Roman" w:hAnsi="Garamond"/>
          <w:bCs/>
          <w:spacing w:val="-4"/>
          <w:sz w:val="24"/>
          <w:szCs w:val="24"/>
          <w:lang w:val="sq-AL"/>
        </w:rPr>
        <w:t>Specifikimet teknike plotësojnë kërkesat e mëposhtme:</w:t>
      </w: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a)</w:t>
      </w:r>
      <w:r w:rsidRPr="002B72F6">
        <w:rPr>
          <w:rFonts w:ascii="Garamond" w:eastAsia="Times New Roman" w:hAnsi="Garamond"/>
          <w:bCs/>
          <w:spacing w:val="-4"/>
          <w:sz w:val="24"/>
          <w:szCs w:val="24"/>
          <w:lang w:val="sq-AL"/>
        </w:rPr>
        <w:tab/>
      </w:r>
      <w:r w:rsidR="006E5152" w:rsidRPr="002B72F6">
        <w:rPr>
          <w:rFonts w:ascii="Garamond" w:eastAsia="Times New Roman" w:hAnsi="Garamond"/>
          <w:bCs/>
          <w:spacing w:val="-4"/>
          <w:sz w:val="24"/>
          <w:szCs w:val="24"/>
          <w:lang w:val="sq-AL"/>
        </w:rPr>
        <w:t xml:space="preserve"> </w:t>
      </w:r>
      <w:r w:rsidR="00CF31B4" w:rsidRPr="002B72F6">
        <w:rPr>
          <w:rFonts w:ascii="Garamond" w:eastAsia="Times New Roman" w:hAnsi="Garamond"/>
          <w:bCs/>
          <w:spacing w:val="-4"/>
          <w:sz w:val="24"/>
          <w:szCs w:val="24"/>
          <w:lang w:val="sq-AL"/>
        </w:rPr>
        <w:t>Mirëmbajtjen</w:t>
      </w:r>
      <w:r w:rsidRPr="002B72F6">
        <w:rPr>
          <w:rFonts w:ascii="Garamond" w:eastAsia="Times New Roman" w:hAnsi="Garamond"/>
          <w:bCs/>
          <w:spacing w:val="-4"/>
          <w:sz w:val="24"/>
          <w:szCs w:val="24"/>
          <w:lang w:val="sq-AL"/>
        </w:rPr>
        <w:t>: mbështetja e vazhdueshme dhe mirëmbajtja e specifikimeve të botuara garantohen përgjatë një periudhe të gjatë;</w:t>
      </w: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b)</w:t>
      </w:r>
      <w:r w:rsidR="006E5152" w:rsidRPr="002B72F6">
        <w:rPr>
          <w:rFonts w:ascii="Garamond" w:eastAsia="Times New Roman" w:hAnsi="Garamond"/>
          <w:bCs/>
          <w:spacing w:val="-4"/>
          <w:sz w:val="24"/>
          <w:szCs w:val="24"/>
          <w:lang w:val="sq-AL"/>
        </w:rPr>
        <w:t xml:space="preserve"> </w:t>
      </w:r>
      <w:r w:rsidRPr="002B72F6">
        <w:rPr>
          <w:rFonts w:ascii="Garamond" w:eastAsia="Times New Roman" w:hAnsi="Garamond"/>
          <w:bCs/>
          <w:spacing w:val="-4"/>
          <w:sz w:val="24"/>
          <w:szCs w:val="24"/>
          <w:lang w:val="sq-AL"/>
        </w:rPr>
        <w:tab/>
      </w:r>
      <w:r w:rsidR="00CF31B4" w:rsidRPr="002B72F6">
        <w:rPr>
          <w:rFonts w:ascii="Garamond" w:eastAsia="Times New Roman" w:hAnsi="Garamond"/>
          <w:bCs/>
          <w:spacing w:val="-4"/>
          <w:sz w:val="24"/>
          <w:szCs w:val="24"/>
          <w:lang w:val="sq-AL"/>
        </w:rPr>
        <w:t>Disponueshmërinë</w:t>
      </w:r>
      <w:r w:rsidRPr="002B72F6">
        <w:rPr>
          <w:rFonts w:ascii="Garamond" w:eastAsia="Times New Roman" w:hAnsi="Garamond"/>
          <w:bCs/>
          <w:spacing w:val="-4"/>
          <w:sz w:val="24"/>
          <w:szCs w:val="24"/>
          <w:lang w:val="sq-AL"/>
        </w:rPr>
        <w:t>: specifikimet janë publikisht të disponueshme për zbatim dhe përdorim sipas kushteve të arsyeshme (duke përfshirë një tarifë të arsyeshme ose pa pagesë);</w:t>
      </w: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c)</w:t>
      </w:r>
      <w:r w:rsidRPr="002B72F6">
        <w:rPr>
          <w:rFonts w:ascii="Garamond" w:eastAsia="Times New Roman" w:hAnsi="Garamond"/>
          <w:bCs/>
          <w:spacing w:val="-4"/>
          <w:sz w:val="24"/>
          <w:szCs w:val="24"/>
          <w:lang w:val="sq-AL"/>
        </w:rPr>
        <w:tab/>
      </w:r>
      <w:r w:rsidR="006E5152" w:rsidRPr="002B72F6">
        <w:rPr>
          <w:rFonts w:ascii="Garamond" w:eastAsia="Times New Roman" w:hAnsi="Garamond"/>
          <w:bCs/>
          <w:spacing w:val="-4"/>
          <w:sz w:val="24"/>
          <w:szCs w:val="24"/>
          <w:lang w:val="sq-AL"/>
        </w:rPr>
        <w:t xml:space="preserve"> </w:t>
      </w:r>
      <w:r w:rsidR="00CF31B4" w:rsidRPr="002B72F6">
        <w:rPr>
          <w:rFonts w:ascii="Garamond" w:eastAsia="Times New Roman" w:hAnsi="Garamond"/>
          <w:bCs/>
          <w:spacing w:val="-4"/>
          <w:sz w:val="24"/>
          <w:szCs w:val="24"/>
          <w:lang w:val="sq-AL"/>
        </w:rPr>
        <w:t xml:space="preserve">Të </w:t>
      </w:r>
      <w:r w:rsidRPr="002B72F6">
        <w:rPr>
          <w:rFonts w:ascii="Garamond" w:eastAsia="Times New Roman" w:hAnsi="Garamond"/>
          <w:bCs/>
          <w:spacing w:val="-4"/>
          <w:sz w:val="24"/>
          <w:szCs w:val="24"/>
          <w:lang w:val="sq-AL"/>
        </w:rPr>
        <w:t>drejtat e pronësisë intelektuale, që janë thelbësore për zbatimin e specifikimeve, licencohen për aplikuesit mbi baza të arsyeshme (të drejta) dhe jodiskriminuese ((F)RAND), që përfshijnë, sipas gjykimit të mbajtësit të së drejtës së pronësisë intelektuale, licencimin e pronësisë intelektuale thelbësore pa kompensim;</w:t>
      </w: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ç)</w:t>
      </w:r>
      <w:r w:rsidR="006E5152" w:rsidRPr="002B72F6">
        <w:rPr>
          <w:rFonts w:ascii="Garamond" w:eastAsia="Times New Roman" w:hAnsi="Garamond"/>
          <w:bCs/>
          <w:spacing w:val="-4"/>
          <w:sz w:val="24"/>
          <w:szCs w:val="24"/>
          <w:lang w:val="sq-AL"/>
        </w:rPr>
        <w:t xml:space="preserve"> </w:t>
      </w:r>
      <w:r w:rsidRPr="002B72F6">
        <w:rPr>
          <w:rFonts w:ascii="Garamond" w:eastAsia="Times New Roman" w:hAnsi="Garamond"/>
          <w:bCs/>
          <w:spacing w:val="-4"/>
          <w:sz w:val="24"/>
          <w:szCs w:val="24"/>
          <w:lang w:val="sq-AL"/>
        </w:rPr>
        <w:tab/>
      </w:r>
      <w:r w:rsidR="00CF31B4" w:rsidRPr="002B72F6">
        <w:rPr>
          <w:rFonts w:ascii="Garamond" w:eastAsia="Times New Roman" w:hAnsi="Garamond"/>
          <w:bCs/>
          <w:spacing w:val="-4"/>
          <w:sz w:val="24"/>
          <w:szCs w:val="24"/>
          <w:lang w:val="sq-AL"/>
        </w:rPr>
        <w:t>Rëndësia</w:t>
      </w:r>
      <w:r w:rsidRPr="002B72F6">
        <w:rPr>
          <w:rFonts w:ascii="Garamond" w:eastAsia="Times New Roman" w:hAnsi="Garamond"/>
          <w:bCs/>
          <w:spacing w:val="-4"/>
          <w:sz w:val="24"/>
          <w:szCs w:val="24"/>
          <w:lang w:val="sq-AL"/>
        </w:rPr>
        <w:t>:</w:t>
      </w:r>
    </w:p>
    <w:p w:rsidR="007D5CEB" w:rsidRPr="002B72F6" w:rsidRDefault="006E5152" w:rsidP="006E5152">
      <w:pPr>
        <w:pStyle w:val="Paragrafi"/>
        <w:rPr>
          <w:spacing w:val="-4"/>
          <w:lang w:val="sq-AL"/>
        </w:rPr>
      </w:pPr>
      <w:r w:rsidRPr="002B72F6">
        <w:rPr>
          <w:spacing w:val="-4"/>
          <w:lang w:val="sq-AL"/>
        </w:rPr>
        <w:t xml:space="preserve">i. </w:t>
      </w:r>
      <w:r w:rsidR="007D5CEB" w:rsidRPr="002B72F6">
        <w:rPr>
          <w:spacing w:val="-4"/>
          <w:lang w:val="sq-AL"/>
        </w:rPr>
        <w:t>specifikimet janë efikase dhe të rëndësishme;</w:t>
      </w:r>
    </w:p>
    <w:p w:rsidR="007D5CEB" w:rsidRPr="002B72F6" w:rsidRDefault="006E5152" w:rsidP="006E5152">
      <w:pPr>
        <w:pStyle w:val="Paragrafi"/>
        <w:rPr>
          <w:spacing w:val="-4"/>
          <w:lang w:val="sq-AL"/>
        </w:rPr>
      </w:pPr>
      <w:r w:rsidRPr="002B72F6">
        <w:rPr>
          <w:spacing w:val="-4"/>
          <w:lang w:val="sq-AL"/>
        </w:rPr>
        <w:t xml:space="preserve">ii. </w:t>
      </w:r>
      <w:r w:rsidR="007D5CEB" w:rsidRPr="002B72F6">
        <w:rPr>
          <w:spacing w:val="-4"/>
          <w:lang w:val="sq-AL"/>
        </w:rPr>
        <w:t>specifikimet duhet t’u përgjigjen nevojave të tregut dhe kërkesave të legjislacionit;</w:t>
      </w: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d)</w:t>
      </w:r>
      <w:r w:rsidRPr="002B72F6">
        <w:rPr>
          <w:rFonts w:ascii="Garamond" w:eastAsia="Times New Roman" w:hAnsi="Garamond"/>
          <w:bCs/>
          <w:spacing w:val="-4"/>
          <w:sz w:val="24"/>
          <w:szCs w:val="24"/>
          <w:lang w:val="sq-AL"/>
        </w:rPr>
        <w:tab/>
      </w:r>
      <w:r w:rsidR="006E5152" w:rsidRPr="002B72F6">
        <w:rPr>
          <w:rFonts w:ascii="Garamond" w:eastAsia="Times New Roman" w:hAnsi="Garamond"/>
          <w:bCs/>
          <w:spacing w:val="-4"/>
          <w:sz w:val="24"/>
          <w:szCs w:val="24"/>
          <w:lang w:val="sq-AL"/>
        </w:rPr>
        <w:t xml:space="preserve"> </w:t>
      </w:r>
      <w:r w:rsidR="00CF31B4" w:rsidRPr="002B72F6">
        <w:rPr>
          <w:rFonts w:ascii="Garamond" w:eastAsia="Times New Roman" w:hAnsi="Garamond"/>
          <w:bCs/>
          <w:spacing w:val="-4"/>
          <w:sz w:val="24"/>
          <w:szCs w:val="24"/>
          <w:lang w:val="sq-AL"/>
        </w:rPr>
        <w:t xml:space="preserve">Neutraliteti </w:t>
      </w:r>
      <w:r w:rsidRPr="002B72F6">
        <w:rPr>
          <w:rFonts w:ascii="Garamond" w:eastAsia="Times New Roman" w:hAnsi="Garamond"/>
          <w:bCs/>
          <w:spacing w:val="-4"/>
          <w:sz w:val="24"/>
          <w:szCs w:val="24"/>
          <w:lang w:val="sq-AL"/>
        </w:rPr>
        <w:t>dhe stabiliteti:</w:t>
      </w:r>
    </w:p>
    <w:p w:rsidR="007D5CEB" w:rsidRPr="002B72F6" w:rsidRDefault="006E5152" w:rsidP="006E5152">
      <w:pPr>
        <w:pStyle w:val="Paragrafi"/>
        <w:rPr>
          <w:spacing w:val="-4"/>
          <w:lang w:val="sq-AL"/>
        </w:rPr>
      </w:pPr>
      <w:r w:rsidRPr="002B72F6">
        <w:rPr>
          <w:spacing w:val="-4"/>
          <w:lang w:val="sq-AL"/>
        </w:rPr>
        <w:t xml:space="preserve">i. </w:t>
      </w:r>
      <w:r w:rsidR="007D5CEB" w:rsidRPr="002B72F6">
        <w:rPr>
          <w:spacing w:val="-4"/>
          <w:lang w:val="sq-AL"/>
        </w:rPr>
        <w:t>specifikimet, sa herë është e mundur, orientohen drejt performancës dhe nuk bazohen në model ose në karakteristikat përshkruese;</w:t>
      </w:r>
    </w:p>
    <w:p w:rsidR="007D5CEB" w:rsidRPr="002B72F6" w:rsidRDefault="006E5152" w:rsidP="006E5152">
      <w:pPr>
        <w:pStyle w:val="Paragrafi"/>
        <w:rPr>
          <w:spacing w:val="-4"/>
          <w:lang w:val="sq-AL"/>
        </w:rPr>
      </w:pPr>
      <w:r w:rsidRPr="002B72F6">
        <w:rPr>
          <w:spacing w:val="-4"/>
          <w:lang w:val="sq-AL"/>
        </w:rPr>
        <w:t xml:space="preserve">ii. </w:t>
      </w:r>
      <w:r w:rsidR="007D5CEB" w:rsidRPr="002B72F6">
        <w:rPr>
          <w:spacing w:val="-4"/>
          <w:lang w:val="sq-AL"/>
        </w:rPr>
        <w:t>specifikimet nuk shtrembërojnë tregun apo kufizojnë mundësitë që zbatuesit të zhvillojnë konkurrencën dhe inovacionin që bazohet tek ato;</w:t>
      </w:r>
    </w:p>
    <w:p w:rsidR="007D5CEB" w:rsidRPr="002B72F6" w:rsidRDefault="006E5152" w:rsidP="006E5152">
      <w:pPr>
        <w:pStyle w:val="Paragrafi"/>
        <w:rPr>
          <w:spacing w:val="-4"/>
          <w:lang w:val="sq-AL"/>
        </w:rPr>
      </w:pPr>
      <w:r w:rsidRPr="002B72F6">
        <w:rPr>
          <w:spacing w:val="-4"/>
          <w:lang w:val="sq-AL"/>
        </w:rPr>
        <w:t xml:space="preserve">iii. </w:t>
      </w:r>
      <w:r w:rsidR="007D5CEB" w:rsidRPr="002B72F6">
        <w:rPr>
          <w:spacing w:val="-4"/>
          <w:lang w:val="sq-AL"/>
        </w:rPr>
        <w:t>specifikimet bazohen në zhvillime shkencore dhe teknologjike të avancuara;</w:t>
      </w: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dh)</w:t>
      </w:r>
      <w:r w:rsidRPr="002B72F6">
        <w:rPr>
          <w:rFonts w:ascii="Garamond" w:eastAsia="Times New Roman" w:hAnsi="Garamond"/>
          <w:bCs/>
          <w:spacing w:val="-4"/>
          <w:sz w:val="24"/>
          <w:szCs w:val="24"/>
          <w:lang w:val="sq-AL"/>
        </w:rPr>
        <w:tab/>
      </w:r>
      <w:r w:rsidR="006E5152" w:rsidRPr="002B72F6">
        <w:rPr>
          <w:rFonts w:ascii="Garamond" w:eastAsia="Times New Roman" w:hAnsi="Garamond"/>
          <w:bCs/>
          <w:spacing w:val="-4"/>
          <w:sz w:val="24"/>
          <w:szCs w:val="24"/>
          <w:lang w:val="sq-AL"/>
        </w:rPr>
        <w:t xml:space="preserve"> </w:t>
      </w:r>
      <w:r w:rsidR="00CF31B4" w:rsidRPr="002B72F6">
        <w:rPr>
          <w:rFonts w:ascii="Garamond" w:eastAsia="Times New Roman" w:hAnsi="Garamond"/>
          <w:bCs/>
          <w:spacing w:val="-4"/>
          <w:sz w:val="24"/>
          <w:szCs w:val="24"/>
          <w:lang w:val="sq-AL"/>
        </w:rPr>
        <w:t>Cilësinë</w:t>
      </w:r>
      <w:r w:rsidRPr="002B72F6">
        <w:rPr>
          <w:rFonts w:ascii="Garamond" w:eastAsia="Times New Roman" w:hAnsi="Garamond"/>
          <w:bCs/>
          <w:spacing w:val="-4"/>
          <w:sz w:val="24"/>
          <w:szCs w:val="24"/>
          <w:lang w:val="sq-AL"/>
        </w:rPr>
        <w:t>:</w:t>
      </w:r>
    </w:p>
    <w:p w:rsidR="007D5CEB" w:rsidRPr="002B72F6" w:rsidRDefault="006E5152" w:rsidP="006E5152">
      <w:pPr>
        <w:pStyle w:val="Paragrafi"/>
        <w:rPr>
          <w:spacing w:val="-4"/>
          <w:lang w:val="sq-AL"/>
        </w:rPr>
      </w:pPr>
      <w:r w:rsidRPr="002B72F6">
        <w:rPr>
          <w:spacing w:val="-4"/>
          <w:lang w:val="sq-AL"/>
        </w:rPr>
        <w:t xml:space="preserve">i. </w:t>
      </w:r>
      <w:r w:rsidR="007D5CEB" w:rsidRPr="002B72F6">
        <w:rPr>
          <w:spacing w:val="-4"/>
          <w:lang w:val="sq-AL"/>
        </w:rPr>
        <w:t>cilësia dhe niveli i detajeve mjaftojnë për të lejuar zhvillimin e disa zbatimeve konkurruese të produkteve dhe shërbimeve ndërvepruese;</w:t>
      </w:r>
    </w:p>
    <w:p w:rsidR="007D5CEB" w:rsidRPr="002B72F6" w:rsidRDefault="006E5152" w:rsidP="006E5152">
      <w:pPr>
        <w:pStyle w:val="Paragrafi"/>
        <w:rPr>
          <w:spacing w:val="-4"/>
          <w:lang w:val="sq-AL"/>
        </w:rPr>
      </w:pPr>
      <w:r w:rsidRPr="002B72F6">
        <w:rPr>
          <w:spacing w:val="-4"/>
          <w:lang w:val="sq-AL"/>
        </w:rPr>
        <w:t xml:space="preserve">ii. </w:t>
      </w:r>
      <w:r w:rsidR="007D5CEB" w:rsidRPr="002B72F6">
        <w:rPr>
          <w:spacing w:val="-4"/>
          <w:lang w:val="sq-AL"/>
        </w:rPr>
        <w:t>ndërfaqet e standardizuara nuk fshihen apo kontrollohen nga askush tjetër përveç organizatave që kanë miratuar specifikimet teknike.</w:t>
      </w:r>
    </w:p>
    <w:p w:rsidR="007D5CEB" w:rsidRPr="002B72F6" w:rsidRDefault="007D5CEB" w:rsidP="00E272CD">
      <w:pPr>
        <w:pStyle w:val="NeniNr"/>
        <w:rPr>
          <w:spacing w:val="-4"/>
          <w:lang w:val="sq-AL"/>
        </w:rPr>
      </w:pPr>
      <w:r w:rsidRPr="002B72F6">
        <w:rPr>
          <w:spacing w:val="-4"/>
          <w:lang w:val="sq-AL"/>
        </w:rPr>
        <w:t>SHTOJCA II</w:t>
      </w:r>
    </w:p>
    <w:p w:rsidR="007D5CEB" w:rsidRPr="002B72F6" w:rsidRDefault="007D5CEB" w:rsidP="00E272CD">
      <w:pPr>
        <w:pStyle w:val="NeniNr"/>
        <w:rPr>
          <w:spacing w:val="-4"/>
          <w:lang w:val="sq-AL"/>
        </w:rPr>
      </w:pPr>
      <w:r w:rsidRPr="002B72F6">
        <w:rPr>
          <w:spacing w:val="-4"/>
          <w:lang w:val="sq-AL"/>
        </w:rPr>
        <w:t>ORGANIZATAT EVROPIANE TË GRUPEVE TË INTERESIT QË KUALIFIKOHEN PËR FINANCIM NGA BASHKIMI EVROPIAN</w:t>
      </w:r>
    </w:p>
    <w:p w:rsidR="007D5CEB" w:rsidRPr="002B72F6" w:rsidRDefault="007D5CEB" w:rsidP="007D5CEB">
      <w:pPr>
        <w:widowControl w:val="0"/>
        <w:spacing w:after="0" w:line="240" w:lineRule="auto"/>
        <w:textAlignment w:val="baseline"/>
        <w:rPr>
          <w:rFonts w:ascii="Garamond" w:eastAsia="Times New Roman" w:hAnsi="Garamond"/>
          <w:bCs/>
          <w:spacing w:val="-4"/>
          <w:sz w:val="8"/>
          <w:szCs w:val="24"/>
          <w:lang w:val="sq-AL"/>
        </w:rPr>
      </w:pP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1.</w:t>
      </w:r>
      <w:r w:rsidR="003D0CBB" w:rsidRPr="002B72F6">
        <w:rPr>
          <w:rFonts w:ascii="Garamond" w:eastAsia="Times New Roman" w:hAnsi="Garamond"/>
          <w:bCs/>
          <w:spacing w:val="-4"/>
          <w:sz w:val="24"/>
          <w:szCs w:val="24"/>
          <w:lang w:val="sq-AL"/>
        </w:rPr>
        <w:t xml:space="preserve"> </w:t>
      </w:r>
      <w:r w:rsidRPr="002B72F6">
        <w:rPr>
          <w:rFonts w:ascii="Garamond" w:eastAsia="Times New Roman" w:hAnsi="Garamond"/>
          <w:bCs/>
          <w:spacing w:val="-4"/>
          <w:sz w:val="24"/>
          <w:szCs w:val="24"/>
          <w:lang w:val="sq-AL"/>
        </w:rPr>
        <w:tab/>
        <w:t>Një organizatë evropiane, e cila përfaqëson NVM në veprimtaritë evropiane të standardizimit, që:</w:t>
      </w: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a)</w:t>
      </w:r>
      <w:r w:rsidRPr="002B72F6">
        <w:rPr>
          <w:rFonts w:ascii="Garamond" w:eastAsia="Times New Roman" w:hAnsi="Garamond"/>
          <w:bCs/>
          <w:spacing w:val="-4"/>
          <w:sz w:val="24"/>
          <w:szCs w:val="24"/>
          <w:lang w:val="sq-AL"/>
        </w:rPr>
        <w:tab/>
      </w:r>
      <w:r w:rsidR="003D0CBB" w:rsidRPr="002B72F6">
        <w:rPr>
          <w:rFonts w:ascii="Garamond" w:eastAsia="Times New Roman" w:hAnsi="Garamond"/>
          <w:bCs/>
          <w:spacing w:val="-4"/>
          <w:sz w:val="24"/>
          <w:szCs w:val="24"/>
          <w:lang w:val="sq-AL"/>
        </w:rPr>
        <w:t xml:space="preserve"> </w:t>
      </w:r>
      <w:r w:rsidR="00CF31B4" w:rsidRPr="002B72F6">
        <w:rPr>
          <w:rFonts w:ascii="Garamond" w:eastAsia="Times New Roman" w:hAnsi="Garamond"/>
          <w:bCs/>
          <w:spacing w:val="-4"/>
          <w:sz w:val="24"/>
          <w:szCs w:val="24"/>
          <w:lang w:val="sq-AL"/>
        </w:rPr>
        <w:t xml:space="preserve">Është </w:t>
      </w:r>
      <w:r w:rsidRPr="002B72F6">
        <w:rPr>
          <w:rFonts w:ascii="Garamond" w:eastAsia="Times New Roman" w:hAnsi="Garamond"/>
          <w:bCs/>
          <w:spacing w:val="-4"/>
          <w:sz w:val="24"/>
          <w:szCs w:val="24"/>
          <w:lang w:val="sq-AL"/>
        </w:rPr>
        <w:t>joqeveritare dhe jofitimprurëse;</w:t>
      </w:r>
    </w:p>
    <w:p w:rsidR="007D5CEB" w:rsidRPr="002B72F6" w:rsidRDefault="007D5CEB" w:rsidP="007D5CEB">
      <w:pPr>
        <w:widowControl w:val="0"/>
        <w:spacing w:after="0" w:line="240" w:lineRule="auto"/>
        <w:textAlignment w:val="baseline"/>
        <w:rPr>
          <w:rFonts w:ascii="Garamond" w:eastAsia="Times New Roman" w:hAnsi="Garamond"/>
          <w:bCs/>
          <w:spacing w:val="-6"/>
          <w:sz w:val="24"/>
          <w:szCs w:val="24"/>
          <w:lang w:val="sq-AL"/>
        </w:rPr>
      </w:pPr>
      <w:r w:rsidRPr="002B72F6">
        <w:rPr>
          <w:rFonts w:ascii="Garamond" w:eastAsia="Times New Roman" w:hAnsi="Garamond"/>
          <w:bCs/>
          <w:spacing w:val="-6"/>
          <w:sz w:val="24"/>
          <w:szCs w:val="24"/>
          <w:lang w:val="sq-AL"/>
        </w:rPr>
        <w:t>b)</w:t>
      </w:r>
      <w:r w:rsidRPr="002B72F6">
        <w:rPr>
          <w:rFonts w:ascii="Garamond" w:eastAsia="Times New Roman" w:hAnsi="Garamond"/>
          <w:bCs/>
          <w:spacing w:val="-6"/>
          <w:sz w:val="24"/>
          <w:szCs w:val="24"/>
          <w:lang w:val="sq-AL"/>
        </w:rPr>
        <w:tab/>
      </w:r>
      <w:r w:rsidR="003D0CBB" w:rsidRPr="002B72F6">
        <w:rPr>
          <w:rFonts w:ascii="Garamond" w:eastAsia="Times New Roman" w:hAnsi="Garamond"/>
          <w:bCs/>
          <w:spacing w:val="-6"/>
          <w:sz w:val="24"/>
          <w:szCs w:val="24"/>
          <w:lang w:val="sq-AL"/>
        </w:rPr>
        <w:t xml:space="preserve"> </w:t>
      </w:r>
      <w:r w:rsidR="00CF31B4" w:rsidRPr="002B72F6">
        <w:rPr>
          <w:rFonts w:ascii="Garamond" w:eastAsia="Times New Roman" w:hAnsi="Garamond"/>
          <w:bCs/>
          <w:spacing w:val="-6"/>
          <w:sz w:val="24"/>
          <w:szCs w:val="24"/>
          <w:lang w:val="sq-AL"/>
        </w:rPr>
        <w:t xml:space="preserve">Ka </w:t>
      </w:r>
      <w:r w:rsidRPr="002B72F6">
        <w:rPr>
          <w:rFonts w:ascii="Garamond" w:eastAsia="Times New Roman" w:hAnsi="Garamond"/>
          <w:bCs/>
          <w:spacing w:val="-6"/>
          <w:sz w:val="24"/>
          <w:szCs w:val="24"/>
          <w:lang w:val="sq-AL"/>
        </w:rPr>
        <w:t>objektivat dhe veprimtaritë e saj statutore për të përfaqësuar interesat e NVM në procesin e standardizimit në nivel evropian, për t’i ndërgje</w:t>
      </w:r>
      <w:r w:rsidR="002B72F6">
        <w:rPr>
          <w:rFonts w:ascii="Garamond" w:eastAsia="Times New Roman" w:hAnsi="Garamond"/>
          <w:bCs/>
          <w:spacing w:val="-6"/>
          <w:sz w:val="24"/>
          <w:szCs w:val="24"/>
          <w:lang w:val="sq-AL"/>
        </w:rPr>
        <w:t>-</w:t>
      </w:r>
      <w:r w:rsidRPr="002B72F6">
        <w:rPr>
          <w:rFonts w:ascii="Garamond" w:eastAsia="Times New Roman" w:hAnsi="Garamond"/>
          <w:bCs/>
          <w:spacing w:val="-6"/>
          <w:sz w:val="24"/>
          <w:szCs w:val="24"/>
          <w:lang w:val="sq-AL"/>
        </w:rPr>
        <w:t>gjësuar për standardizimin dhe për t’i motivuar ata që të përfshihen në procesin e standardizimit;</w:t>
      </w: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c)</w:t>
      </w:r>
      <w:r w:rsidRPr="002B72F6">
        <w:rPr>
          <w:rFonts w:ascii="Garamond" w:eastAsia="Times New Roman" w:hAnsi="Garamond"/>
          <w:bCs/>
          <w:spacing w:val="-4"/>
          <w:sz w:val="24"/>
          <w:szCs w:val="24"/>
          <w:lang w:val="sq-AL"/>
        </w:rPr>
        <w:tab/>
      </w:r>
      <w:r w:rsidR="003D0CBB" w:rsidRPr="002B72F6">
        <w:rPr>
          <w:rFonts w:ascii="Garamond" w:eastAsia="Times New Roman" w:hAnsi="Garamond"/>
          <w:bCs/>
          <w:spacing w:val="-4"/>
          <w:sz w:val="24"/>
          <w:szCs w:val="24"/>
          <w:lang w:val="sq-AL"/>
        </w:rPr>
        <w:t xml:space="preserve"> </w:t>
      </w:r>
      <w:r w:rsidR="00CF31B4" w:rsidRPr="002B72F6">
        <w:rPr>
          <w:rFonts w:ascii="Garamond" w:eastAsia="Times New Roman" w:hAnsi="Garamond"/>
          <w:bCs/>
          <w:spacing w:val="-4"/>
          <w:sz w:val="24"/>
          <w:szCs w:val="24"/>
          <w:lang w:val="sq-AL"/>
        </w:rPr>
        <w:t xml:space="preserve">I </w:t>
      </w:r>
      <w:r w:rsidRPr="002B72F6">
        <w:rPr>
          <w:rFonts w:ascii="Garamond" w:eastAsia="Times New Roman" w:hAnsi="Garamond"/>
          <w:bCs/>
          <w:spacing w:val="-4"/>
          <w:sz w:val="24"/>
          <w:szCs w:val="24"/>
          <w:lang w:val="sq-AL"/>
        </w:rPr>
        <w:t>është dhënë autoriteti nga organizatat jofitimprurëse që përfaqësojnë NVM në të paktën dy të tretat e shteteve anëtare, që të përfaqësojnë interesat e NVM</w:t>
      </w:r>
      <w:r w:rsidR="000A784A" w:rsidRPr="002B72F6">
        <w:rPr>
          <w:rFonts w:ascii="Garamond" w:eastAsia="Times New Roman" w:hAnsi="Garamond"/>
          <w:bCs/>
          <w:spacing w:val="-4"/>
          <w:sz w:val="24"/>
          <w:szCs w:val="24"/>
          <w:lang w:val="sq-AL"/>
        </w:rPr>
        <w:t>-së</w:t>
      </w:r>
      <w:r w:rsidRPr="002B72F6">
        <w:rPr>
          <w:rFonts w:ascii="Garamond" w:eastAsia="Times New Roman" w:hAnsi="Garamond"/>
          <w:bCs/>
          <w:spacing w:val="-4"/>
          <w:sz w:val="24"/>
          <w:szCs w:val="24"/>
          <w:lang w:val="sq-AL"/>
        </w:rPr>
        <w:t xml:space="preserve"> në procesin e standardizimit në nivel evropian.</w:t>
      </w: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2.</w:t>
      </w:r>
      <w:r w:rsidR="003D0CBB" w:rsidRPr="002B72F6">
        <w:rPr>
          <w:rFonts w:ascii="Garamond" w:eastAsia="Times New Roman" w:hAnsi="Garamond"/>
          <w:bCs/>
          <w:spacing w:val="-4"/>
          <w:sz w:val="24"/>
          <w:szCs w:val="24"/>
          <w:lang w:val="sq-AL"/>
        </w:rPr>
        <w:t xml:space="preserve"> </w:t>
      </w:r>
      <w:r w:rsidRPr="002B72F6">
        <w:rPr>
          <w:rFonts w:ascii="Garamond" w:eastAsia="Times New Roman" w:hAnsi="Garamond"/>
          <w:bCs/>
          <w:spacing w:val="-4"/>
          <w:sz w:val="24"/>
          <w:szCs w:val="24"/>
          <w:lang w:val="sq-AL"/>
        </w:rPr>
        <w:tab/>
        <w:t>Një organizatë evropiane, e cila përfaqëson konsumatorët në veprimtaritë evropiane të standardizimit, që:</w:t>
      </w: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a)</w:t>
      </w:r>
      <w:r w:rsidR="003D0CBB" w:rsidRPr="002B72F6">
        <w:rPr>
          <w:rFonts w:ascii="Garamond" w:eastAsia="Times New Roman" w:hAnsi="Garamond"/>
          <w:bCs/>
          <w:spacing w:val="-4"/>
          <w:sz w:val="24"/>
          <w:szCs w:val="24"/>
          <w:lang w:val="sq-AL"/>
        </w:rPr>
        <w:t xml:space="preserve"> </w:t>
      </w:r>
      <w:r w:rsidRPr="002B72F6">
        <w:rPr>
          <w:rFonts w:ascii="Garamond" w:eastAsia="Times New Roman" w:hAnsi="Garamond"/>
          <w:bCs/>
          <w:spacing w:val="-4"/>
          <w:sz w:val="24"/>
          <w:szCs w:val="24"/>
          <w:lang w:val="sq-AL"/>
        </w:rPr>
        <w:tab/>
      </w:r>
      <w:r w:rsidR="00CF31B4" w:rsidRPr="002B72F6">
        <w:rPr>
          <w:rFonts w:ascii="Garamond" w:eastAsia="Times New Roman" w:hAnsi="Garamond"/>
          <w:bCs/>
          <w:spacing w:val="-4"/>
          <w:sz w:val="24"/>
          <w:szCs w:val="24"/>
          <w:lang w:val="sq-AL"/>
        </w:rPr>
        <w:t xml:space="preserve">Është </w:t>
      </w:r>
      <w:r w:rsidRPr="002B72F6">
        <w:rPr>
          <w:rFonts w:ascii="Garamond" w:eastAsia="Times New Roman" w:hAnsi="Garamond"/>
          <w:bCs/>
          <w:spacing w:val="-4"/>
          <w:sz w:val="24"/>
          <w:szCs w:val="24"/>
          <w:lang w:val="sq-AL"/>
        </w:rPr>
        <w:t>joqeveritare, jofitimprurëse dhe e pavarur nga interesat industrial</w:t>
      </w:r>
      <w:r w:rsidR="00A317DE" w:rsidRPr="002B72F6">
        <w:rPr>
          <w:rFonts w:ascii="Garamond" w:eastAsia="Times New Roman" w:hAnsi="Garamond"/>
          <w:bCs/>
          <w:spacing w:val="-4"/>
          <w:sz w:val="24"/>
          <w:szCs w:val="24"/>
          <w:lang w:val="sq-AL"/>
        </w:rPr>
        <w:t>e</w:t>
      </w:r>
      <w:r w:rsidRPr="002B72F6">
        <w:rPr>
          <w:rFonts w:ascii="Garamond" w:eastAsia="Times New Roman" w:hAnsi="Garamond"/>
          <w:bCs/>
          <w:spacing w:val="-4"/>
          <w:sz w:val="24"/>
          <w:szCs w:val="24"/>
          <w:lang w:val="sq-AL"/>
        </w:rPr>
        <w:t>, tregtare dhe të biznesit dhe interesa të tjer</w:t>
      </w:r>
      <w:r w:rsidR="00A317DE" w:rsidRPr="002B72F6">
        <w:rPr>
          <w:rFonts w:ascii="Garamond" w:eastAsia="Times New Roman" w:hAnsi="Garamond"/>
          <w:bCs/>
          <w:spacing w:val="-4"/>
          <w:sz w:val="24"/>
          <w:szCs w:val="24"/>
          <w:lang w:val="sq-AL"/>
        </w:rPr>
        <w:t>a</w:t>
      </w:r>
      <w:r w:rsidRPr="002B72F6">
        <w:rPr>
          <w:rFonts w:ascii="Garamond" w:eastAsia="Times New Roman" w:hAnsi="Garamond"/>
          <w:bCs/>
          <w:spacing w:val="-4"/>
          <w:sz w:val="24"/>
          <w:szCs w:val="24"/>
          <w:lang w:val="sq-AL"/>
        </w:rPr>
        <w:t xml:space="preserve"> konfliktuese;</w:t>
      </w: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b)</w:t>
      </w:r>
      <w:r w:rsidRPr="002B72F6">
        <w:rPr>
          <w:rFonts w:ascii="Garamond" w:eastAsia="Times New Roman" w:hAnsi="Garamond"/>
          <w:bCs/>
          <w:spacing w:val="-4"/>
          <w:sz w:val="24"/>
          <w:szCs w:val="24"/>
          <w:lang w:val="sq-AL"/>
        </w:rPr>
        <w:tab/>
      </w:r>
      <w:r w:rsidR="003D0CBB" w:rsidRPr="002B72F6">
        <w:rPr>
          <w:rFonts w:ascii="Garamond" w:eastAsia="Times New Roman" w:hAnsi="Garamond"/>
          <w:bCs/>
          <w:spacing w:val="-4"/>
          <w:sz w:val="24"/>
          <w:szCs w:val="24"/>
          <w:lang w:val="sq-AL"/>
        </w:rPr>
        <w:t xml:space="preserve"> </w:t>
      </w:r>
      <w:r w:rsidR="00CF31B4" w:rsidRPr="002B72F6">
        <w:rPr>
          <w:rFonts w:ascii="Garamond" w:eastAsia="Times New Roman" w:hAnsi="Garamond"/>
          <w:bCs/>
          <w:spacing w:val="-4"/>
          <w:sz w:val="24"/>
          <w:szCs w:val="24"/>
          <w:lang w:val="sq-AL"/>
        </w:rPr>
        <w:t xml:space="preserve">Ka </w:t>
      </w:r>
      <w:r w:rsidRPr="002B72F6">
        <w:rPr>
          <w:rFonts w:ascii="Garamond" w:eastAsia="Times New Roman" w:hAnsi="Garamond"/>
          <w:bCs/>
          <w:spacing w:val="-4"/>
          <w:sz w:val="24"/>
          <w:szCs w:val="24"/>
          <w:lang w:val="sq-AL"/>
        </w:rPr>
        <w:t>objektivat dhe veprimtaritë e saj statu</w:t>
      </w:r>
      <w:r w:rsidR="002B72F6">
        <w:rPr>
          <w:rFonts w:ascii="Garamond" w:eastAsia="Times New Roman" w:hAnsi="Garamond"/>
          <w:bCs/>
          <w:spacing w:val="-4"/>
          <w:sz w:val="24"/>
          <w:szCs w:val="24"/>
          <w:lang w:val="sq-AL"/>
        </w:rPr>
        <w:t>-</w:t>
      </w:r>
      <w:r w:rsidRPr="002B72F6">
        <w:rPr>
          <w:rFonts w:ascii="Garamond" w:eastAsia="Times New Roman" w:hAnsi="Garamond"/>
          <w:bCs/>
          <w:spacing w:val="-4"/>
          <w:sz w:val="24"/>
          <w:szCs w:val="24"/>
          <w:lang w:val="sq-AL"/>
        </w:rPr>
        <w:t>tore për të përfaqësuar interesat e konsumatorëve në procesin e standardizimit në nivel evropian;</w:t>
      </w: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c)</w:t>
      </w:r>
      <w:r w:rsidR="003D0CBB" w:rsidRPr="002B72F6">
        <w:rPr>
          <w:rFonts w:ascii="Garamond" w:eastAsia="Times New Roman" w:hAnsi="Garamond"/>
          <w:bCs/>
          <w:spacing w:val="-4"/>
          <w:sz w:val="24"/>
          <w:szCs w:val="24"/>
          <w:lang w:val="sq-AL"/>
        </w:rPr>
        <w:t xml:space="preserve"> </w:t>
      </w:r>
      <w:r w:rsidRPr="002B72F6">
        <w:rPr>
          <w:rFonts w:ascii="Garamond" w:eastAsia="Times New Roman" w:hAnsi="Garamond"/>
          <w:bCs/>
          <w:spacing w:val="-4"/>
          <w:sz w:val="24"/>
          <w:szCs w:val="24"/>
          <w:lang w:val="sq-AL"/>
        </w:rPr>
        <w:tab/>
      </w:r>
      <w:r w:rsidR="00CF31B4" w:rsidRPr="002B72F6">
        <w:rPr>
          <w:rFonts w:ascii="Garamond" w:eastAsia="Times New Roman" w:hAnsi="Garamond"/>
          <w:bCs/>
          <w:spacing w:val="-4"/>
          <w:sz w:val="24"/>
          <w:szCs w:val="24"/>
          <w:lang w:val="sq-AL"/>
        </w:rPr>
        <w:t xml:space="preserve">I </w:t>
      </w:r>
      <w:r w:rsidRPr="002B72F6">
        <w:rPr>
          <w:rFonts w:ascii="Garamond" w:eastAsia="Times New Roman" w:hAnsi="Garamond"/>
          <w:bCs/>
          <w:spacing w:val="-4"/>
          <w:sz w:val="24"/>
          <w:szCs w:val="24"/>
          <w:lang w:val="sq-AL"/>
        </w:rPr>
        <w:t xml:space="preserve">është dhënë autoriteti nga organizatat kombëtare jofitimprurëse që përfaqësojnë </w:t>
      </w:r>
      <w:r w:rsidRPr="002B72F6">
        <w:rPr>
          <w:rFonts w:ascii="Garamond" w:eastAsia="Times New Roman" w:hAnsi="Garamond"/>
          <w:bCs/>
          <w:spacing w:val="-6"/>
          <w:sz w:val="24"/>
          <w:szCs w:val="24"/>
          <w:lang w:val="sq-AL"/>
        </w:rPr>
        <w:t>konsu</w:t>
      </w:r>
      <w:r w:rsidR="002B72F6">
        <w:rPr>
          <w:rFonts w:ascii="Garamond" w:eastAsia="Times New Roman" w:hAnsi="Garamond"/>
          <w:bCs/>
          <w:spacing w:val="-6"/>
          <w:sz w:val="24"/>
          <w:szCs w:val="24"/>
          <w:lang w:val="sq-AL"/>
        </w:rPr>
        <w:t>-</w:t>
      </w:r>
      <w:r w:rsidRPr="002B72F6">
        <w:rPr>
          <w:rFonts w:ascii="Garamond" w:eastAsia="Times New Roman" w:hAnsi="Garamond"/>
          <w:bCs/>
          <w:spacing w:val="-6"/>
          <w:sz w:val="24"/>
          <w:szCs w:val="24"/>
          <w:lang w:val="sq-AL"/>
        </w:rPr>
        <w:t>matorët në të paktën dy të tretat e shteteve anëtare, që të përfaqësojnë interesat e konsumatorëve në procesin e standardizimit në nivel evropian.</w:t>
      </w: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3.</w:t>
      </w:r>
      <w:r w:rsidRPr="002B72F6">
        <w:rPr>
          <w:rFonts w:ascii="Garamond" w:eastAsia="Times New Roman" w:hAnsi="Garamond"/>
          <w:bCs/>
          <w:spacing w:val="-4"/>
          <w:sz w:val="24"/>
          <w:szCs w:val="24"/>
          <w:lang w:val="sq-AL"/>
        </w:rPr>
        <w:tab/>
      </w:r>
      <w:r w:rsidR="003D0CBB" w:rsidRPr="002B72F6">
        <w:rPr>
          <w:rFonts w:ascii="Garamond" w:eastAsia="Times New Roman" w:hAnsi="Garamond"/>
          <w:bCs/>
          <w:spacing w:val="-4"/>
          <w:sz w:val="24"/>
          <w:szCs w:val="24"/>
          <w:lang w:val="sq-AL"/>
        </w:rPr>
        <w:t xml:space="preserve"> </w:t>
      </w:r>
      <w:r w:rsidRPr="002B72F6">
        <w:rPr>
          <w:rFonts w:ascii="Garamond" w:eastAsia="Times New Roman" w:hAnsi="Garamond"/>
          <w:bCs/>
          <w:spacing w:val="-4"/>
          <w:sz w:val="24"/>
          <w:szCs w:val="24"/>
          <w:lang w:val="sq-AL"/>
        </w:rPr>
        <w:t>Një organizatë evropiane, e cila përfaqëson interesat mjedisor</w:t>
      </w:r>
      <w:r w:rsidR="000A784A" w:rsidRPr="002B72F6">
        <w:rPr>
          <w:rFonts w:ascii="Garamond" w:eastAsia="Times New Roman" w:hAnsi="Garamond"/>
          <w:bCs/>
          <w:spacing w:val="-4"/>
          <w:sz w:val="24"/>
          <w:szCs w:val="24"/>
          <w:lang w:val="sq-AL"/>
        </w:rPr>
        <w:t>ë</w:t>
      </w:r>
      <w:r w:rsidRPr="002B72F6">
        <w:rPr>
          <w:rFonts w:ascii="Garamond" w:eastAsia="Times New Roman" w:hAnsi="Garamond"/>
          <w:bCs/>
          <w:spacing w:val="-4"/>
          <w:sz w:val="24"/>
          <w:szCs w:val="24"/>
          <w:lang w:val="sq-AL"/>
        </w:rPr>
        <w:t xml:space="preserve"> në veprimtaritë evropiane të standardizimit, që:</w:t>
      </w: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a)</w:t>
      </w:r>
      <w:r w:rsidR="003D0CBB" w:rsidRPr="002B72F6">
        <w:rPr>
          <w:rFonts w:ascii="Garamond" w:eastAsia="Times New Roman" w:hAnsi="Garamond"/>
          <w:bCs/>
          <w:spacing w:val="-4"/>
          <w:sz w:val="24"/>
          <w:szCs w:val="24"/>
          <w:lang w:val="sq-AL"/>
        </w:rPr>
        <w:t xml:space="preserve"> </w:t>
      </w:r>
      <w:r w:rsidRPr="002B72F6">
        <w:rPr>
          <w:rFonts w:ascii="Garamond" w:eastAsia="Times New Roman" w:hAnsi="Garamond"/>
          <w:bCs/>
          <w:spacing w:val="-4"/>
          <w:sz w:val="24"/>
          <w:szCs w:val="24"/>
          <w:lang w:val="sq-AL"/>
        </w:rPr>
        <w:tab/>
      </w:r>
      <w:r w:rsidR="00CF31B4" w:rsidRPr="002B72F6">
        <w:rPr>
          <w:rFonts w:ascii="Garamond" w:eastAsia="Times New Roman" w:hAnsi="Garamond"/>
          <w:bCs/>
          <w:spacing w:val="-4"/>
          <w:sz w:val="24"/>
          <w:szCs w:val="24"/>
          <w:lang w:val="sq-AL"/>
        </w:rPr>
        <w:t xml:space="preserve">Është </w:t>
      </w:r>
      <w:r w:rsidRPr="002B72F6">
        <w:rPr>
          <w:rFonts w:ascii="Garamond" w:eastAsia="Times New Roman" w:hAnsi="Garamond"/>
          <w:bCs/>
          <w:spacing w:val="-4"/>
          <w:sz w:val="24"/>
          <w:szCs w:val="24"/>
          <w:lang w:val="sq-AL"/>
        </w:rPr>
        <w:t>joqeveritare, jofitimprurëse dhe e pavarur nga interesat industrial</w:t>
      </w:r>
      <w:r w:rsidR="00A317DE" w:rsidRPr="002B72F6">
        <w:rPr>
          <w:rFonts w:ascii="Garamond" w:eastAsia="Times New Roman" w:hAnsi="Garamond"/>
          <w:bCs/>
          <w:spacing w:val="-4"/>
          <w:sz w:val="24"/>
          <w:szCs w:val="24"/>
          <w:lang w:val="sq-AL"/>
        </w:rPr>
        <w:t>e</w:t>
      </w:r>
      <w:r w:rsidRPr="002B72F6">
        <w:rPr>
          <w:rFonts w:ascii="Garamond" w:eastAsia="Times New Roman" w:hAnsi="Garamond"/>
          <w:bCs/>
          <w:spacing w:val="-4"/>
          <w:sz w:val="24"/>
          <w:szCs w:val="24"/>
          <w:lang w:val="sq-AL"/>
        </w:rPr>
        <w:t>, tregtare dhe të biznesit dhe interesa të tjer</w:t>
      </w:r>
      <w:r w:rsidR="00A317DE" w:rsidRPr="002B72F6">
        <w:rPr>
          <w:rFonts w:ascii="Garamond" w:eastAsia="Times New Roman" w:hAnsi="Garamond"/>
          <w:bCs/>
          <w:spacing w:val="-4"/>
          <w:sz w:val="24"/>
          <w:szCs w:val="24"/>
          <w:lang w:val="sq-AL"/>
        </w:rPr>
        <w:t>a</w:t>
      </w:r>
      <w:r w:rsidRPr="002B72F6">
        <w:rPr>
          <w:rFonts w:ascii="Garamond" w:eastAsia="Times New Roman" w:hAnsi="Garamond"/>
          <w:bCs/>
          <w:spacing w:val="-4"/>
          <w:sz w:val="24"/>
          <w:szCs w:val="24"/>
          <w:lang w:val="sq-AL"/>
        </w:rPr>
        <w:t xml:space="preserve"> konfliktuese;</w:t>
      </w: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b)</w:t>
      </w:r>
      <w:r w:rsidRPr="002B72F6">
        <w:rPr>
          <w:rFonts w:ascii="Garamond" w:eastAsia="Times New Roman" w:hAnsi="Garamond"/>
          <w:bCs/>
          <w:spacing w:val="-4"/>
          <w:sz w:val="24"/>
          <w:szCs w:val="24"/>
          <w:lang w:val="sq-AL"/>
        </w:rPr>
        <w:tab/>
      </w:r>
      <w:r w:rsidR="003D0CBB" w:rsidRPr="002B72F6">
        <w:rPr>
          <w:rFonts w:ascii="Garamond" w:eastAsia="Times New Roman" w:hAnsi="Garamond"/>
          <w:bCs/>
          <w:spacing w:val="-4"/>
          <w:sz w:val="24"/>
          <w:szCs w:val="24"/>
          <w:lang w:val="sq-AL"/>
        </w:rPr>
        <w:t xml:space="preserve"> </w:t>
      </w:r>
      <w:r w:rsidR="00CF31B4" w:rsidRPr="002B72F6">
        <w:rPr>
          <w:rFonts w:ascii="Garamond" w:eastAsia="Times New Roman" w:hAnsi="Garamond"/>
          <w:bCs/>
          <w:spacing w:val="-4"/>
          <w:sz w:val="24"/>
          <w:szCs w:val="24"/>
          <w:lang w:val="sq-AL"/>
        </w:rPr>
        <w:t xml:space="preserve">Ka </w:t>
      </w:r>
      <w:r w:rsidRPr="002B72F6">
        <w:rPr>
          <w:rFonts w:ascii="Garamond" w:eastAsia="Times New Roman" w:hAnsi="Garamond"/>
          <w:bCs/>
          <w:spacing w:val="-4"/>
          <w:sz w:val="24"/>
          <w:szCs w:val="24"/>
          <w:lang w:val="sq-AL"/>
        </w:rPr>
        <w:t>objektivat dhe veprimtaritë e saj statutore për të përfaqësuar interesat mjedisor</w:t>
      </w:r>
      <w:r w:rsidR="00A317DE" w:rsidRPr="002B72F6">
        <w:rPr>
          <w:rFonts w:ascii="Garamond" w:eastAsia="Times New Roman" w:hAnsi="Garamond"/>
          <w:bCs/>
          <w:spacing w:val="-4"/>
          <w:sz w:val="24"/>
          <w:szCs w:val="24"/>
          <w:lang w:val="sq-AL"/>
        </w:rPr>
        <w:t>e</w:t>
      </w:r>
      <w:r w:rsidRPr="002B72F6">
        <w:rPr>
          <w:rFonts w:ascii="Garamond" w:eastAsia="Times New Roman" w:hAnsi="Garamond"/>
          <w:bCs/>
          <w:spacing w:val="-4"/>
          <w:sz w:val="24"/>
          <w:szCs w:val="24"/>
          <w:lang w:val="sq-AL"/>
        </w:rPr>
        <w:t xml:space="preserve"> në procesin e standardizimit në nivel evropian;</w:t>
      </w: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c)</w:t>
      </w:r>
      <w:r w:rsidRPr="002B72F6">
        <w:rPr>
          <w:rFonts w:ascii="Garamond" w:eastAsia="Times New Roman" w:hAnsi="Garamond"/>
          <w:bCs/>
          <w:spacing w:val="-4"/>
          <w:sz w:val="24"/>
          <w:szCs w:val="24"/>
          <w:lang w:val="sq-AL"/>
        </w:rPr>
        <w:tab/>
      </w:r>
      <w:r w:rsidR="003D0CBB" w:rsidRPr="002B72F6">
        <w:rPr>
          <w:rFonts w:ascii="Garamond" w:eastAsia="Times New Roman" w:hAnsi="Garamond"/>
          <w:bCs/>
          <w:spacing w:val="-4"/>
          <w:sz w:val="24"/>
          <w:szCs w:val="24"/>
          <w:lang w:val="sq-AL"/>
        </w:rPr>
        <w:t xml:space="preserve"> </w:t>
      </w:r>
      <w:r w:rsidR="00CF31B4" w:rsidRPr="002B72F6">
        <w:rPr>
          <w:rFonts w:ascii="Garamond" w:eastAsia="Times New Roman" w:hAnsi="Garamond"/>
          <w:bCs/>
          <w:spacing w:val="-4"/>
          <w:sz w:val="24"/>
          <w:szCs w:val="24"/>
          <w:lang w:val="sq-AL"/>
        </w:rPr>
        <w:t xml:space="preserve">I </w:t>
      </w:r>
      <w:r w:rsidRPr="002B72F6">
        <w:rPr>
          <w:rFonts w:ascii="Garamond" w:eastAsia="Times New Roman" w:hAnsi="Garamond"/>
          <w:bCs/>
          <w:spacing w:val="-4"/>
          <w:sz w:val="24"/>
          <w:szCs w:val="24"/>
          <w:lang w:val="sq-AL"/>
        </w:rPr>
        <w:t>është dhënë autoriteti nga organizatat kombëtare mjedisore jofitimprurëse në të paktën dy të tretat e shteteve anëtare, që të përfaqësojnë interesat mjedisor</w:t>
      </w:r>
      <w:r w:rsidR="00A317DE" w:rsidRPr="002B72F6">
        <w:rPr>
          <w:rFonts w:ascii="Garamond" w:eastAsia="Times New Roman" w:hAnsi="Garamond"/>
          <w:bCs/>
          <w:spacing w:val="-4"/>
          <w:sz w:val="24"/>
          <w:szCs w:val="24"/>
          <w:lang w:val="sq-AL"/>
        </w:rPr>
        <w:t>e</w:t>
      </w:r>
      <w:r w:rsidRPr="002B72F6">
        <w:rPr>
          <w:rFonts w:ascii="Garamond" w:eastAsia="Times New Roman" w:hAnsi="Garamond"/>
          <w:bCs/>
          <w:spacing w:val="-4"/>
          <w:sz w:val="24"/>
          <w:szCs w:val="24"/>
          <w:lang w:val="sq-AL"/>
        </w:rPr>
        <w:t xml:space="preserve"> në procesin e standardizimit në nivel evropian.</w:t>
      </w: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4.</w:t>
      </w:r>
      <w:r w:rsidRPr="002B72F6">
        <w:rPr>
          <w:rFonts w:ascii="Garamond" w:eastAsia="Times New Roman" w:hAnsi="Garamond"/>
          <w:bCs/>
          <w:spacing w:val="-4"/>
          <w:sz w:val="24"/>
          <w:szCs w:val="24"/>
          <w:lang w:val="sq-AL"/>
        </w:rPr>
        <w:tab/>
      </w:r>
      <w:r w:rsidR="0038100C" w:rsidRPr="002B72F6">
        <w:rPr>
          <w:rFonts w:ascii="Garamond" w:eastAsia="Times New Roman" w:hAnsi="Garamond"/>
          <w:bCs/>
          <w:spacing w:val="-4"/>
          <w:sz w:val="24"/>
          <w:szCs w:val="24"/>
          <w:lang w:val="sq-AL"/>
        </w:rPr>
        <w:t xml:space="preserve"> </w:t>
      </w:r>
      <w:r w:rsidRPr="002B72F6">
        <w:rPr>
          <w:rFonts w:ascii="Garamond" w:eastAsia="Times New Roman" w:hAnsi="Garamond"/>
          <w:bCs/>
          <w:spacing w:val="-4"/>
          <w:sz w:val="24"/>
          <w:szCs w:val="24"/>
          <w:lang w:val="sq-AL"/>
        </w:rPr>
        <w:t>Një organizatë evropiane, e cila përfaqëson interesat shoqëror</w:t>
      </w:r>
      <w:r w:rsidR="00A317DE" w:rsidRPr="002B72F6">
        <w:rPr>
          <w:rFonts w:ascii="Garamond" w:eastAsia="Times New Roman" w:hAnsi="Garamond"/>
          <w:bCs/>
          <w:spacing w:val="-4"/>
          <w:sz w:val="24"/>
          <w:szCs w:val="24"/>
          <w:lang w:val="sq-AL"/>
        </w:rPr>
        <w:t>e</w:t>
      </w:r>
      <w:r w:rsidRPr="002B72F6">
        <w:rPr>
          <w:rFonts w:ascii="Garamond" w:eastAsia="Times New Roman" w:hAnsi="Garamond"/>
          <w:bCs/>
          <w:spacing w:val="-4"/>
          <w:sz w:val="24"/>
          <w:szCs w:val="24"/>
          <w:lang w:val="sq-AL"/>
        </w:rPr>
        <w:t xml:space="preserve"> në veprimtaritë evropiane të standardizimit, që:</w:t>
      </w: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a)</w:t>
      </w:r>
      <w:r w:rsidRPr="002B72F6">
        <w:rPr>
          <w:rFonts w:ascii="Garamond" w:eastAsia="Times New Roman" w:hAnsi="Garamond"/>
          <w:bCs/>
          <w:spacing w:val="-4"/>
          <w:sz w:val="24"/>
          <w:szCs w:val="24"/>
          <w:lang w:val="sq-AL"/>
        </w:rPr>
        <w:tab/>
      </w:r>
      <w:r w:rsidR="003D0CBB" w:rsidRPr="002B72F6">
        <w:rPr>
          <w:rFonts w:ascii="Garamond" w:eastAsia="Times New Roman" w:hAnsi="Garamond"/>
          <w:bCs/>
          <w:spacing w:val="-4"/>
          <w:sz w:val="24"/>
          <w:szCs w:val="24"/>
          <w:lang w:val="sq-AL"/>
        </w:rPr>
        <w:t xml:space="preserve"> </w:t>
      </w:r>
      <w:r w:rsidR="00CF31B4" w:rsidRPr="002B72F6">
        <w:rPr>
          <w:rFonts w:ascii="Garamond" w:eastAsia="Times New Roman" w:hAnsi="Garamond"/>
          <w:bCs/>
          <w:spacing w:val="-4"/>
          <w:sz w:val="24"/>
          <w:szCs w:val="24"/>
          <w:lang w:val="sq-AL"/>
        </w:rPr>
        <w:t xml:space="preserve">Është </w:t>
      </w:r>
      <w:r w:rsidRPr="002B72F6">
        <w:rPr>
          <w:rFonts w:ascii="Garamond" w:eastAsia="Times New Roman" w:hAnsi="Garamond"/>
          <w:bCs/>
          <w:spacing w:val="-4"/>
          <w:sz w:val="24"/>
          <w:szCs w:val="24"/>
          <w:lang w:val="sq-AL"/>
        </w:rPr>
        <w:t>joqeveritare, jofitimprurëse dhe e pavarur nga interesat industrial</w:t>
      </w:r>
      <w:r w:rsidR="00A317DE" w:rsidRPr="002B72F6">
        <w:rPr>
          <w:rFonts w:ascii="Garamond" w:eastAsia="Times New Roman" w:hAnsi="Garamond"/>
          <w:bCs/>
          <w:spacing w:val="-4"/>
          <w:sz w:val="24"/>
          <w:szCs w:val="24"/>
          <w:lang w:val="sq-AL"/>
        </w:rPr>
        <w:t>e</w:t>
      </w:r>
      <w:r w:rsidRPr="002B72F6">
        <w:rPr>
          <w:rFonts w:ascii="Garamond" w:eastAsia="Times New Roman" w:hAnsi="Garamond"/>
          <w:bCs/>
          <w:spacing w:val="-4"/>
          <w:sz w:val="24"/>
          <w:szCs w:val="24"/>
          <w:lang w:val="sq-AL"/>
        </w:rPr>
        <w:t>, tregtare dhe të biznesit dhe interesa të tjer</w:t>
      </w:r>
      <w:r w:rsidR="00A317DE" w:rsidRPr="002B72F6">
        <w:rPr>
          <w:rFonts w:ascii="Garamond" w:eastAsia="Times New Roman" w:hAnsi="Garamond"/>
          <w:bCs/>
          <w:spacing w:val="-4"/>
          <w:sz w:val="24"/>
          <w:szCs w:val="24"/>
          <w:lang w:val="sq-AL"/>
        </w:rPr>
        <w:t>a</w:t>
      </w:r>
      <w:r w:rsidRPr="002B72F6">
        <w:rPr>
          <w:rFonts w:ascii="Garamond" w:eastAsia="Times New Roman" w:hAnsi="Garamond"/>
          <w:bCs/>
          <w:spacing w:val="-4"/>
          <w:sz w:val="24"/>
          <w:szCs w:val="24"/>
          <w:lang w:val="sq-AL"/>
        </w:rPr>
        <w:t xml:space="preserve"> konfliktues</w:t>
      </w:r>
      <w:r w:rsidR="00A317DE" w:rsidRPr="002B72F6">
        <w:rPr>
          <w:rFonts w:ascii="Garamond" w:eastAsia="Times New Roman" w:hAnsi="Garamond"/>
          <w:bCs/>
          <w:spacing w:val="-4"/>
          <w:sz w:val="24"/>
          <w:szCs w:val="24"/>
          <w:lang w:val="sq-AL"/>
        </w:rPr>
        <w:t>e</w:t>
      </w:r>
      <w:r w:rsidRPr="002B72F6">
        <w:rPr>
          <w:rFonts w:ascii="Garamond" w:eastAsia="Times New Roman" w:hAnsi="Garamond"/>
          <w:bCs/>
          <w:spacing w:val="-4"/>
          <w:sz w:val="24"/>
          <w:szCs w:val="24"/>
          <w:lang w:val="sq-AL"/>
        </w:rPr>
        <w:t>;</w:t>
      </w: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b)</w:t>
      </w:r>
      <w:r w:rsidRPr="002B72F6">
        <w:rPr>
          <w:rFonts w:ascii="Garamond" w:eastAsia="Times New Roman" w:hAnsi="Garamond"/>
          <w:bCs/>
          <w:spacing w:val="-4"/>
          <w:sz w:val="24"/>
          <w:szCs w:val="24"/>
          <w:lang w:val="sq-AL"/>
        </w:rPr>
        <w:tab/>
      </w:r>
      <w:r w:rsidR="003D0CBB" w:rsidRPr="002B72F6">
        <w:rPr>
          <w:rFonts w:ascii="Garamond" w:eastAsia="Times New Roman" w:hAnsi="Garamond"/>
          <w:bCs/>
          <w:spacing w:val="-4"/>
          <w:sz w:val="24"/>
          <w:szCs w:val="24"/>
          <w:lang w:val="sq-AL"/>
        </w:rPr>
        <w:t xml:space="preserve"> </w:t>
      </w:r>
      <w:r w:rsidR="00CF31B4" w:rsidRPr="002B72F6">
        <w:rPr>
          <w:rFonts w:ascii="Garamond" w:eastAsia="Times New Roman" w:hAnsi="Garamond"/>
          <w:bCs/>
          <w:spacing w:val="-4"/>
          <w:sz w:val="24"/>
          <w:szCs w:val="24"/>
          <w:lang w:val="sq-AL"/>
        </w:rPr>
        <w:t xml:space="preserve">Ka </w:t>
      </w:r>
      <w:r w:rsidRPr="002B72F6">
        <w:rPr>
          <w:rFonts w:ascii="Garamond" w:eastAsia="Times New Roman" w:hAnsi="Garamond"/>
          <w:bCs/>
          <w:spacing w:val="-4"/>
          <w:sz w:val="24"/>
          <w:szCs w:val="24"/>
          <w:lang w:val="sq-AL"/>
        </w:rPr>
        <w:t>objektivat dhe veprimtaritë e saj statutore për të përfaqësuar interesat shoqëror</w:t>
      </w:r>
      <w:r w:rsidR="00A317DE" w:rsidRPr="002B72F6">
        <w:rPr>
          <w:rFonts w:ascii="Garamond" w:eastAsia="Times New Roman" w:hAnsi="Garamond"/>
          <w:bCs/>
          <w:spacing w:val="-4"/>
          <w:sz w:val="24"/>
          <w:szCs w:val="24"/>
          <w:lang w:val="sq-AL"/>
        </w:rPr>
        <w:t>e</w:t>
      </w:r>
      <w:r w:rsidRPr="002B72F6">
        <w:rPr>
          <w:rFonts w:ascii="Garamond" w:eastAsia="Times New Roman" w:hAnsi="Garamond"/>
          <w:bCs/>
          <w:spacing w:val="-4"/>
          <w:sz w:val="24"/>
          <w:szCs w:val="24"/>
          <w:lang w:val="sq-AL"/>
        </w:rPr>
        <w:t xml:space="preserve"> në procesin e standardizimit në nivel evropian;</w:t>
      </w:r>
    </w:p>
    <w:p w:rsidR="007D5CEB" w:rsidRPr="002B72F6" w:rsidRDefault="007D5CEB" w:rsidP="007D5CEB">
      <w:pPr>
        <w:widowControl w:val="0"/>
        <w:spacing w:after="0" w:line="240" w:lineRule="auto"/>
        <w:textAlignment w:val="baseline"/>
        <w:rPr>
          <w:rFonts w:ascii="Garamond" w:eastAsia="Times New Roman" w:hAnsi="Garamond"/>
          <w:bCs/>
          <w:spacing w:val="-4"/>
          <w:sz w:val="24"/>
          <w:szCs w:val="24"/>
          <w:lang w:val="sq-AL"/>
        </w:rPr>
      </w:pPr>
      <w:r w:rsidRPr="002B72F6">
        <w:rPr>
          <w:rFonts w:ascii="Garamond" w:eastAsia="Times New Roman" w:hAnsi="Garamond"/>
          <w:bCs/>
          <w:spacing w:val="-4"/>
          <w:sz w:val="24"/>
          <w:szCs w:val="24"/>
          <w:lang w:val="sq-AL"/>
        </w:rPr>
        <w:t>c)</w:t>
      </w:r>
      <w:r w:rsidRPr="002B72F6">
        <w:rPr>
          <w:rFonts w:ascii="Garamond" w:eastAsia="Times New Roman" w:hAnsi="Garamond"/>
          <w:bCs/>
          <w:spacing w:val="-4"/>
          <w:sz w:val="24"/>
          <w:szCs w:val="24"/>
          <w:lang w:val="sq-AL"/>
        </w:rPr>
        <w:tab/>
      </w:r>
      <w:r w:rsidR="003D0CBB" w:rsidRPr="002B72F6">
        <w:rPr>
          <w:rFonts w:ascii="Garamond" w:eastAsia="Times New Roman" w:hAnsi="Garamond"/>
          <w:bCs/>
          <w:spacing w:val="-4"/>
          <w:sz w:val="24"/>
          <w:szCs w:val="24"/>
          <w:lang w:val="sq-AL"/>
        </w:rPr>
        <w:t xml:space="preserve"> </w:t>
      </w:r>
      <w:r w:rsidR="00CF31B4" w:rsidRPr="002B72F6">
        <w:rPr>
          <w:rFonts w:ascii="Garamond" w:eastAsia="Times New Roman" w:hAnsi="Garamond"/>
          <w:bCs/>
          <w:spacing w:val="-4"/>
          <w:sz w:val="24"/>
          <w:szCs w:val="24"/>
          <w:lang w:val="sq-AL"/>
        </w:rPr>
        <w:t xml:space="preserve">I </w:t>
      </w:r>
      <w:r w:rsidRPr="002B72F6">
        <w:rPr>
          <w:rFonts w:ascii="Garamond" w:eastAsia="Times New Roman" w:hAnsi="Garamond"/>
          <w:bCs/>
          <w:spacing w:val="-4"/>
          <w:sz w:val="24"/>
          <w:szCs w:val="24"/>
          <w:lang w:val="sq-AL"/>
        </w:rPr>
        <w:t>është dhënë autoriteti nga organizatat kombëtare shoqërore jofitimprurëse në të paktën dy të tretat e shteteve anëtare, që të përfaqësojnë interesat shoqëror</w:t>
      </w:r>
      <w:r w:rsidR="00A317DE" w:rsidRPr="002B72F6">
        <w:rPr>
          <w:rFonts w:ascii="Garamond" w:eastAsia="Times New Roman" w:hAnsi="Garamond"/>
          <w:bCs/>
          <w:spacing w:val="-4"/>
          <w:sz w:val="24"/>
          <w:szCs w:val="24"/>
          <w:lang w:val="sq-AL"/>
        </w:rPr>
        <w:t>e</w:t>
      </w:r>
      <w:r w:rsidRPr="002B72F6">
        <w:rPr>
          <w:rFonts w:ascii="Garamond" w:eastAsia="Times New Roman" w:hAnsi="Garamond"/>
          <w:bCs/>
          <w:spacing w:val="-4"/>
          <w:sz w:val="24"/>
          <w:szCs w:val="24"/>
          <w:lang w:val="sq-AL"/>
        </w:rPr>
        <w:t xml:space="preserve"> në procesin e standardizimit në nivel evropian.</w:t>
      </w:r>
    </w:p>
    <w:p w:rsidR="00B831CB" w:rsidRPr="002B72F6" w:rsidRDefault="00B831CB" w:rsidP="00964AD1">
      <w:pPr>
        <w:pStyle w:val="Paragrafi"/>
        <w:rPr>
          <w:spacing w:val="-4"/>
          <w:sz w:val="10"/>
          <w:lang w:val="sq-AL" w:eastAsia="en-GB"/>
        </w:rPr>
      </w:pPr>
    </w:p>
    <w:p w:rsidR="0038100C" w:rsidRPr="002B72F6" w:rsidRDefault="0038100C" w:rsidP="0038100C">
      <w:pPr>
        <w:pStyle w:val="NeniTitull"/>
        <w:rPr>
          <w:spacing w:val="-4"/>
          <w:lang w:val="sq-AL"/>
        </w:rPr>
      </w:pPr>
      <w:r w:rsidRPr="002B72F6">
        <w:rPr>
          <w:spacing w:val="-4"/>
          <w:lang w:val="sq-AL"/>
        </w:rPr>
        <w:t>VENDIM</w:t>
      </w:r>
    </w:p>
    <w:p w:rsidR="0038100C" w:rsidRPr="002B72F6" w:rsidRDefault="00635360" w:rsidP="0038100C">
      <w:pPr>
        <w:pStyle w:val="NeniTitull"/>
        <w:rPr>
          <w:spacing w:val="-4"/>
          <w:lang w:val="sq-AL"/>
        </w:rPr>
      </w:pPr>
      <w:r w:rsidRPr="002B72F6">
        <w:rPr>
          <w:spacing w:val="-4"/>
          <w:lang w:val="sq-AL"/>
        </w:rPr>
        <w:t xml:space="preserve">Nr. </w:t>
      </w:r>
      <w:r w:rsidR="0038100C" w:rsidRPr="002B72F6">
        <w:rPr>
          <w:spacing w:val="-4"/>
          <w:lang w:val="sq-AL"/>
        </w:rPr>
        <w:t>383, datë</w:t>
      </w:r>
      <w:r w:rsidR="00486A1A" w:rsidRPr="002B72F6">
        <w:rPr>
          <w:spacing w:val="-4"/>
          <w:lang w:val="sq-AL"/>
        </w:rPr>
        <w:t xml:space="preserve"> 27</w:t>
      </w:r>
      <w:r w:rsidR="0038100C" w:rsidRPr="002B72F6">
        <w:rPr>
          <w:spacing w:val="-4"/>
          <w:lang w:val="sq-AL"/>
        </w:rPr>
        <w:t>.6.2018</w:t>
      </w:r>
    </w:p>
    <w:p w:rsidR="00B831CB" w:rsidRPr="002B72F6" w:rsidRDefault="00B831CB" w:rsidP="005B4A12">
      <w:pPr>
        <w:pStyle w:val="Paragrafi"/>
        <w:rPr>
          <w:spacing w:val="-4"/>
          <w:sz w:val="12"/>
          <w:lang w:val="sq-AL" w:eastAsia="en-GB"/>
        </w:rPr>
      </w:pPr>
    </w:p>
    <w:p w:rsidR="00E272CD" w:rsidRPr="002B72F6" w:rsidRDefault="005B4A12" w:rsidP="005B4A12">
      <w:pPr>
        <w:pStyle w:val="NeniTitull"/>
        <w:rPr>
          <w:spacing w:val="-4"/>
          <w:lang w:val="sq-AL"/>
        </w:rPr>
      </w:pPr>
      <w:r w:rsidRPr="002B72F6">
        <w:rPr>
          <w:spacing w:val="-4"/>
          <w:lang w:val="sq-AL"/>
        </w:rPr>
        <w:t xml:space="preserve">PËR RISHPËRNDARJEN E NUMRIT </w:t>
      </w:r>
    </w:p>
    <w:p w:rsidR="00E272CD" w:rsidRPr="002B72F6" w:rsidRDefault="005B4A12" w:rsidP="005B4A12">
      <w:pPr>
        <w:pStyle w:val="NeniTitull"/>
        <w:rPr>
          <w:spacing w:val="-4"/>
          <w:lang w:val="sq-AL"/>
        </w:rPr>
      </w:pPr>
      <w:r w:rsidRPr="002B72F6">
        <w:rPr>
          <w:spacing w:val="-4"/>
          <w:lang w:val="sq-AL"/>
        </w:rPr>
        <w:t xml:space="preserve">TË PUNONJËSVE ORGANIKË NË NJËSITË E QEVERISJES QENDRORE </w:t>
      </w:r>
    </w:p>
    <w:p w:rsidR="005B4A12" w:rsidRPr="002B72F6" w:rsidRDefault="005B4A12" w:rsidP="005B4A12">
      <w:pPr>
        <w:pStyle w:val="NeniTitull"/>
        <w:rPr>
          <w:spacing w:val="-4"/>
          <w:lang w:val="sq-AL"/>
        </w:rPr>
      </w:pPr>
      <w:r w:rsidRPr="002B72F6">
        <w:rPr>
          <w:spacing w:val="-4"/>
          <w:lang w:val="sq-AL"/>
        </w:rPr>
        <w:t>PËR VITIN 2018</w:t>
      </w:r>
    </w:p>
    <w:p w:rsidR="005B4A12" w:rsidRPr="002B72F6" w:rsidRDefault="005B4A12" w:rsidP="005B4A12">
      <w:pPr>
        <w:pStyle w:val="Paragrafi"/>
        <w:rPr>
          <w:spacing w:val="-4"/>
          <w:sz w:val="10"/>
          <w:lang w:val="sq-AL"/>
        </w:rPr>
      </w:pPr>
    </w:p>
    <w:p w:rsidR="005B4A12" w:rsidRPr="002B72F6" w:rsidRDefault="005B4A12" w:rsidP="005B4A12">
      <w:pPr>
        <w:pStyle w:val="Paragrafi"/>
        <w:rPr>
          <w:spacing w:val="-4"/>
          <w:lang w:val="sq-AL"/>
        </w:rPr>
      </w:pPr>
      <w:r w:rsidRPr="002B72F6">
        <w:rPr>
          <w:spacing w:val="-4"/>
          <w:lang w:val="sq-AL"/>
        </w:rPr>
        <w:t xml:space="preserve">Në mbështetje të nenit 100 të Kushtetutës dhe të nenit 11, të ligjit </w:t>
      </w:r>
      <w:r w:rsidR="00635360" w:rsidRPr="002B72F6">
        <w:rPr>
          <w:spacing w:val="-4"/>
          <w:lang w:val="sq-AL"/>
        </w:rPr>
        <w:t xml:space="preserve">nr. </w:t>
      </w:r>
      <w:r w:rsidRPr="002B72F6">
        <w:rPr>
          <w:spacing w:val="-4"/>
          <w:lang w:val="sq-AL"/>
        </w:rPr>
        <w:t>109/2017, “Për buxhetin e vitit 2018”, me propozimin e ministrit të Financave dhe Ekonomisë, Këshilli i Ministrave</w:t>
      </w:r>
    </w:p>
    <w:p w:rsidR="005B4A12" w:rsidRPr="002B72F6" w:rsidRDefault="005B4A12" w:rsidP="005B4A12">
      <w:pPr>
        <w:pStyle w:val="Paragrafi"/>
        <w:rPr>
          <w:spacing w:val="-4"/>
          <w:sz w:val="8"/>
          <w:lang w:val="sq-AL"/>
        </w:rPr>
      </w:pPr>
    </w:p>
    <w:p w:rsidR="005B4A12" w:rsidRPr="002B72F6" w:rsidRDefault="005B4A12" w:rsidP="005B4A12">
      <w:pPr>
        <w:pStyle w:val="NeniNr"/>
        <w:rPr>
          <w:spacing w:val="-4"/>
          <w:lang w:val="sq-AL"/>
        </w:rPr>
      </w:pPr>
      <w:r w:rsidRPr="002B72F6">
        <w:rPr>
          <w:spacing w:val="-4"/>
          <w:lang w:val="sq-AL"/>
        </w:rPr>
        <w:t>VENDOSI:</w:t>
      </w:r>
    </w:p>
    <w:p w:rsidR="005B4A12" w:rsidRPr="002B72F6" w:rsidRDefault="005B4A12" w:rsidP="005B4A12">
      <w:pPr>
        <w:pStyle w:val="Paragrafi"/>
        <w:rPr>
          <w:spacing w:val="-4"/>
          <w:sz w:val="6"/>
          <w:lang w:val="sq-AL"/>
        </w:rPr>
      </w:pPr>
    </w:p>
    <w:p w:rsidR="005B4A12" w:rsidRPr="002B72F6" w:rsidRDefault="005B4A12" w:rsidP="005B4A12">
      <w:pPr>
        <w:pStyle w:val="Paragrafi"/>
        <w:rPr>
          <w:spacing w:val="-4"/>
          <w:lang w:val="sq-AL"/>
        </w:rPr>
      </w:pPr>
      <w:r w:rsidRPr="002B72F6">
        <w:rPr>
          <w:spacing w:val="-4"/>
          <w:lang w:val="sq-AL"/>
        </w:rPr>
        <w:t xml:space="preserve">1. Numri i punonjësve të Ministrisë së Bujqësisë dhe Zhvillimit Rural, për vitin 2018, shtohet me 4 punonjës për Agjencinë për Zhvillim Bujqësor dhe Rural, duke e çuar numrin e përgjithshëm të </w:t>
      </w:r>
      <w:r w:rsidR="00A317DE" w:rsidRPr="002B72F6">
        <w:rPr>
          <w:spacing w:val="-4"/>
          <w:lang w:val="sq-AL"/>
        </w:rPr>
        <w:t>M</w:t>
      </w:r>
      <w:r w:rsidRPr="002B72F6">
        <w:rPr>
          <w:spacing w:val="-4"/>
          <w:lang w:val="sq-AL"/>
        </w:rPr>
        <w:t>inistrisë në 1951 veta.</w:t>
      </w:r>
    </w:p>
    <w:p w:rsidR="005B4A12" w:rsidRPr="002B72F6" w:rsidRDefault="005B4A12" w:rsidP="005B4A12">
      <w:pPr>
        <w:pStyle w:val="Paragrafi"/>
        <w:rPr>
          <w:spacing w:val="-4"/>
          <w:lang w:val="sq-AL"/>
        </w:rPr>
      </w:pPr>
      <w:r w:rsidRPr="002B72F6">
        <w:rPr>
          <w:spacing w:val="-4"/>
          <w:lang w:val="sq-AL"/>
        </w:rPr>
        <w:t xml:space="preserve">2. Numri i punonjësve të sistemit të Ministrisë së Shëndetësisë dhe Mbrojtjes Sociale, për vitin 2018, shtohet me 9 punonjës, duke e çuar numrin e përgjithshëm të </w:t>
      </w:r>
      <w:r w:rsidR="00431926" w:rsidRPr="002B72F6">
        <w:rPr>
          <w:spacing w:val="-4"/>
          <w:lang w:val="sq-AL"/>
        </w:rPr>
        <w:t xml:space="preserve">Ministrisë </w:t>
      </w:r>
      <w:r w:rsidRPr="002B72F6">
        <w:rPr>
          <w:spacing w:val="-4"/>
          <w:lang w:val="sq-AL"/>
        </w:rPr>
        <w:t>në 4271 veta.</w:t>
      </w:r>
    </w:p>
    <w:p w:rsidR="005B4A12" w:rsidRPr="002B72F6" w:rsidRDefault="005B4A12" w:rsidP="005B4A12">
      <w:pPr>
        <w:pStyle w:val="Paragrafi"/>
        <w:rPr>
          <w:spacing w:val="-4"/>
          <w:lang w:val="sq-AL"/>
        </w:rPr>
      </w:pPr>
      <w:r w:rsidRPr="002B72F6">
        <w:rPr>
          <w:spacing w:val="-4"/>
          <w:lang w:val="sq-AL"/>
        </w:rPr>
        <w:t>3. Numri i punonjësve të sistemit të Ministrisë së Brendshme, për vitin 2018, shtohet me 3 punonjës, duke e çuar numrin e përgjithshëm të këtij institucioni në 14149 veta.</w:t>
      </w:r>
    </w:p>
    <w:p w:rsidR="005B4A12" w:rsidRPr="002B72F6" w:rsidRDefault="005B4A12" w:rsidP="005B4A12">
      <w:pPr>
        <w:pStyle w:val="Paragrafi"/>
        <w:rPr>
          <w:spacing w:val="-4"/>
          <w:lang w:val="sq-AL"/>
        </w:rPr>
      </w:pPr>
      <w:r w:rsidRPr="002B72F6">
        <w:rPr>
          <w:spacing w:val="-4"/>
          <w:lang w:val="sq-AL"/>
        </w:rPr>
        <w:t xml:space="preserve">4. Numri i punonjësve të sistemit të Ministrisë së Turizmit dhe Mjedisit, për vitin 2018, shtohet me 21 punonjës për Inspektoratin Shtetëror të Mjedisit, Pyjeve, Ujërave dhe Turizmit, duke e çuar numrin e përgjithshëm të </w:t>
      </w:r>
      <w:r w:rsidR="00431926" w:rsidRPr="002B72F6">
        <w:rPr>
          <w:spacing w:val="-4"/>
          <w:lang w:val="sq-AL"/>
        </w:rPr>
        <w:t xml:space="preserve">Ministrisë </w:t>
      </w:r>
      <w:r w:rsidRPr="002B72F6">
        <w:rPr>
          <w:spacing w:val="-4"/>
          <w:lang w:val="sq-AL"/>
        </w:rPr>
        <w:t>në</w:t>
      </w:r>
      <w:r w:rsidR="005F29DE" w:rsidRPr="002B72F6">
        <w:rPr>
          <w:spacing w:val="-4"/>
          <w:lang w:val="sq-AL"/>
        </w:rPr>
        <w:t xml:space="preserve"> </w:t>
      </w:r>
      <w:r w:rsidRPr="002B72F6">
        <w:rPr>
          <w:spacing w:val="-4"/>
          <w:lang w:val="sq-AL"/>
        </w:rPr>
        <w:t>1101 veta.</w:t>
      </w:r>
    </w:p>
    <w:p w:rsidR="005B4A12" w:rsidRPr="002B72F6" w:rsidRDefault="005B4A12" w:rsidP="005B4A12">
      <w:pPr>
        <w:pStyle w:val="Paragrafi"/>
        <w:rPr>
          <w:spacing w:val="-4"/>
          <w:lang w:val="sq-AL"/>
        </w:rPr>
      </w:pPr>
      <w:r w:rsidRPr="002B72F6">
        <w:rPr>
          <w:spacing w:val="-4"/>
          <w:lang w:val="sq-AL"/>
        </w:rPr>
        <w:t xml:space="preserve">5. Numri i punonjësve të sistemit të Ministrisë së Financave dhe Ekonomisë, për vitin 2018, reduktohet me 21 punonjës të Inspektoratit Shtetëror të Mbikëqyrjes së Tregut, duke e çuar numrin e përgjithshëm të </w:t>
      </w:r>
      <w:r w:rsidR="00431926" w:rsidRPr="002B72F6">
        <w:rPr>
          <w:spacing w:val="-4"/>
          <w:lang w:val="sq-AL"/>
        </w:rPr>
        <w:t xml:space="preserve">Ministrisë </w:t>
      </w:r>
      <w:r w:rsidRPr="002B72F6">
        <w:rPr>
          <w:spacing w:val="-4"/>
          <w:lang w:val="sq-AL"/>
        </w:rPr>
        <w:t>në 5705 veta.</w:t>
      </w:r>
    </w:p>
    <w:p w:rsidR="005B4A12" w:rsidRPr="002B72F6" w:rsidRDefault="005B4A12" w:rsidP="005B4A12">
      <w:pPr>
        <w:pStyle w:val="Paragrafi"/>
        <w:rPr>
          <w:spacing w:val="-4"/>
          <w:lang w:val="sq-AL"/>
        </w:rPr>
      </w:pPr>
      <w:r w:rsidRPr="002B72F6">
        <w:rPr>
          <w:spacing w:val="-4"/>
          <w:lang w:val="sq-AL"/>
        </w:rPr>
        <w:t>6. Numri i punonjësve të Agjencisë Kombëtare të Shoqërisë së Informacionit, për vitin 2018, reduktohet me 16 punonjës, duke e çuar numrin e përgjithshëm të këtij institucioni në 315 veta.</w:t>
      </w:r>
    </w:p>
    <w:p w:rsidR="005B4A12" w:rsidRPr="002B72F6" w:rsidRDefault="005B4A12" w:rsidP="005B4A12">
      <w:pPr>
        <w:pStyle w:val="Paragrafi"/>
        <w:rPr>
          <w:spacing w:val="-4"/>
          <w:lang w:val="sq-AL"/>
        </w:rPr>
      </w:pPr>
      <w:r w:rsidRPr="002B72F6">
        <w:rPr>
          <w:spacing w:val="-4"/>
          <w:lang w:val="sq-AL"/>
        </w:rPr>
        <w:t>7. Ngarkohen ministritë dhe institucionet e përmendura më sipër për zbatimin e këtij vendimi.</w:t>
      </w:r>
    </w:p>
    <w:p w:rsidR="005B4A12" w:rsidRPr="002B72F6" w:rsidRDefault="005B4A12" w:rsidP="005B4A12">
      <w:pPr>
        <w:pStyle w:val="Paragrafi"/>
        <w:rPr>
          <w:spacing w:val="-4"/>
          <w:lang w:val="sq-AL"/>
        </w:rPr>
      </w:pPr>
      <w:r w:rsidRPr="002B72F6">
        <w:rPr>
          <w:spacing w:val="-4"/>
          <w:lang w:val="sq-AL"/>
        </w:rPr>
        <w:t xml:space="preserve">Ky vendim hyn në fuqi pas botimit në Fletoren Zyrtare. </w:t>
      </w:r>
    </w:p>
    <w:p w:rsidR="00E272CD" w:rsidRPr="002B72F6" w:rsidRDefault="00E272CD" w:rsidP="0056313F">
      <w:pPr>
        <w:pStyle w:val="Paragrafi"/>
        <w:jc w:val="right"/>
        <w:rPr>
          <w:spacing w:val="-4"/>
          <w:sz w:val="12"/>
          <w:lang w:val="sq-AL"/>
        </w:rPr>
      </w:pPr>
    </w:p>
    <w:p w:rsidR="0056313F" w:rsidRPr="002B72F6" w:rsidRDefault="0056313F" w:rsidP="0056313F">
      <w:pPr>
        <w:pStyle w:val="Paragrafi"/>
        <w:jc w:val="right"/>
        <w:rPr>
          <w:spacing w:val="-4"/>
          <w:lang w:val="sq-AL"/>
        </w:rPr>
      </w:pPr>
      <w:r w:rsidRPr="002B72F6">
        <w:rPr>
          <w:spacing w:val="-4"/>
          <w:lang w:val="sq-AL"/>
        </w:rPr>
        <w:t>ZËVENDËSKRYEMINISTRI</w:t>
      </w:r>
    </w:p>
    <w:p w:rsidR="0056313F" w:rsidRPr="002B72F6" w:rsidRDefault="0056313F" w:rsidP="0056313F">
      <w:pPr>
        <w:pStyle w:val="Paragrafi"/>
        <w:jc w:val="right"/>
        <w:rPr>
          <w:b/>
          <w:spacing w:val="-4"/>
          <w:lang w:val="sq-AL"/>
        </w:rPr>
      </w:pPr>
      <w:r w:rsidRPr="002B72F6">
        <w:rPr>
          <w:b/>
          <w:spacing w:val="-4"/>
          <w:lang w:val="sq-AL"/>
        </w:rPr>
        <w:t>Senida Mesi</w:t>
      </w:r>
    </w:p>
    <w:p w:rsidR="00B831CB" w:rsidRPr="002B72F6" w:rsidRDefault="00B831CB" w:rsidP="00964AD1">
      <w:pPr>
        <w:pStyle w:val="Paragrafi"/>
        <w:rPr>
          <w:spacing w:val="-4"/>
          <w:sz w:val="16"/>
          <w:lang w:val="sq-AL" w:eastAsia="en-GB"/>
        </w:rPr>
      </w:pPr>
    </w:p>
    <w:p w:rsidR="00D76E12" w:rsidRPr="002B72F6" w:rsidRDefault="00D76E12" w:rsidP="00D76E12">
      <w:pPr>
        <w:pStyle w:val="NeniTitull"/>
        <w:rPr>
          <w:spacing w:val="-4"/>
          <w:lang w:val="sq-AL"/>
        </w:rPr>
      </w:pPr>
      <w:r w:rsidRPr="002B72F6">
        <w:rPr>
          <w:spacing w:val="-4"/>
          <w:lang w:val="sq-AL"/>
        </w:rPr>
        <w:t>VENDIM</w:t>
      </w:r>
    </w:p>
    <w:p w:rsidR="00D76E12" w:rsidRPr="002B72F6" w:rsidRDefault="00635360" w:rsidP="00D76E12">
      <w:pPr>
        <w:pStyle w:val="NeniTitull"/>
        <w:rPr>
          <w:spacing w:val="-4"/>
          <w:lang w:val="sq-AL"/>
        </w:rPr>
      </w:pPr>
      <w:r w:rsidRPr="002B72F6">
        <w:rPr>
          <w:spacing w:val="-4"/>
          <w:lang w:val="sq-AL"/>
        </w:rPr>
        <w:t xml:space="preserve">Nr. </w:t>
      </w:r>
      <w:r w:rsidR="00D76E12" w:rsidRPr="002B72F6">
        <w:rPr>
          <w:spacing w:val="-4"/>
          <w:lang w:val="sq-AL"/>
        </w:rPr>
        <w:t>384, datë 27.6.2018</w:t>
      </w:r>
    </w:p>
    <w:p w:rsidR="00B831CB" w:rsidRPr="002B72F6" w:rsidRDefault="00B831CB" w:rsidP="00964AD1">
      <w:pPr>
        <w:pStyle w:val="Paragrafi"/>
        <w:rPr>
          <w:spacing w:val="-4"/>
          <w:sz w:val="12"/>
          <w:lang w:val="sq-AL" w:eastAsia="en-GB"/>
        </w:rPr>
      </w:pPr>
    </w:p>
    <w:p w:rsidR="002B72F6" w:rsidRDefault="007874A3" w:rsidP="002B72F6">
      <w:pPr>
        <w:pStyle w:val="NeniTitull"/>
        <w:rPr>
          <w:spacing w:val="-4"/>
          <w:lang w:val="sq-AL"/>
        </w:rPr>
      </w:pPr>
      <w:r w:rsidRPr="002B72F6">
        <w:rPr>
          <w:spacing w:val="-4"/>
          <w:lang w:val="sq-AL"/>
        </w:rPr>
        <w:t xml:space="preserve">PËR DISA NDRYSHIME NË VENDIMIN </w:t>
      </w:r>
      <w:r w:rsidR="00635360" w:rsidRPr="002B72F6">
        <w:rPr>
          <w:spacing w:val="-4"/>
          <w:lang w:val="sq-AL"/>
        </w:rPr>
        <w:t xml:space="preserve">NR. </w:t>
      </w:r>
      <w:r w:rsidRPr="002B72F6">
        <w:rPr>
          <w:spacing w:val="-4"/>
          <w:lang w:val="sq-AL"/>
        </w:rPr>
        <w:t>70, DATË 12.2.2014,</w:t>
      </w:r>
      <w:r w:rsidR="005F29DE" w:rsidRPr="002B72F6">
        <w:rPr>
          <w:spacing w:val="-4"/>
          <w:lang w:val="sq-AL"/>
        </w:rPr>
        <w:t xml:space="preserve"> </w:t>
      </w:r>
      <w:r w:rsidRPr="002B72F6">
        <w:rPr>
          <w:spacing w:val="-4"/>
          <w:lang w:val="sq-AL"/>
        </w:rPr>
        <w:t xml:space="preserve">TË KËSHILLIT TË MINISTRAVE, “PËR PËRCAKTIMIN E KRITEREVE, TË DOKUMENTACIONIT DHE TË PROCEDURËS PËR PAJISJEN ME CERTIFIKATË REGJISTRIMI </w:t>
      </w:r>
    </w:p>
    <w:p w:rsidR="007874A3" w:rsidRPr="002B72F6" w:rsidRDefault="007874A3" w:rsidP="002B72F6">
      <w:pPr>
        <w:pStyle w:val="NeniTitull"/>
        <w:rPr>
          <w:spacing w:val="-4"/>
          <w:lang w:val="sq-AL"/>
        </w:rPr>
      </w:pPr>
      <w:r w:rsidRPr="002B72F6">
        <w:rPr>
          <w:spacing w:val="-4"/>
          <w:lang w:val="sq-AL"/>
        </w:rPr>
        <w:t>NË PUNË”</w:t>
      </w:r>
    </w:p>
    <w:p w:rsidR="007874A3" w:rsidRPr="002B72F6" w:rsidRDefault="007874A3" w:rsidP="007874A3">
      <w:pPr>
        <w:pStyle w:val="NeniTitull"/>
        <w:rPr>
          <w:spacing w:val="-4"/>
          <w:sz w:val="8"/>
          <w:lang w:val="sq-AL"/>
        </w:rPr>
      </w:pPr>
    </w:p>
    <w:p w:rsidR="007874A3" w:rsidRPr="002B72F6" w:rsidRDefault="007874A3" w:rsidP="007874A3">
      <w:pPr>
        <w:pStyle w:val="Paragrafi"/>
        <w:rPr>
          <w:spacing w:val="-4"/>
          <w:lang w:val="sq-AL"/>
        </w:rPr>
      </w:pPr>
      <w:r w:rsidRPr="002B72F6">
        <w:rPr>
          <w:spacing w:val="-4"/>
          <w:lang w:val="sq-AL"/>
        </w:rPr>
        <w:t xml:space="preserve">Në mbështetje të nenit 100 të Kushtetutës dhe të neneve 71, pika 8, e 73, pika 4, të ligjit </w:t>
      </w:r>
      <w:r w:rsidR="00635360" w:rsidRPr="002B72F6">
        <w:rPr>
          <w:spacing w:val="-4"/>
          <w:lang w:val="sq-AL"/>
        </w:rPr>
        <w:t xml:space="preserve">nr. </w:t>
      </w:r>
      <w:r w:rsidRPr="002B72F6">
        <w:rPr>
          <w:spacing w:val="-4"/>
          <w:lang w:val="sq-AL"/>
        </w:rPr>
        <w:t>108/2013, “Për të huajt”, të ndryshuar, me propozimin e ministrit të Financave dhe Ekonomisë, Këshilli i Ministrave</w:t>
      </w:r>
    </w:p>
    <w:p w:rsidR="007874A3" w:rsidRPr="002B72F6" w:rsidRDefault="007874A3" w:rsidP="007874A3">
      <w:pPr>
        <w:pStyle w:val="Paragrafi"/>
        <w:rPr>
          <w:spacing w:val="-4"/>
          <w:sz w:val="12"/>
          <w:lang w:val="sq-AL"/>
        </w:rPr>
      </w:pPr>
    </w:p>
    <w:p w:rsidR="007874A3" w:rsidRPr="002B72F6" w:rsidRDefault="007874A3" w:rsidP="007874A3">
      <w:pPr>
        <w:pStyle w:val="NeniNr"/>
        <w:rPr>
          <w:spacing w:val="-4"/>
          <w:lang w:val="sq-AL"/>
        </w:rPr>
      </w:pPr>
      <w:r w:rsidRPr="002B72F6">
        <w:rPr>
          <w:spacing w:val="-4"/>
          <w:lang w:val="sq-AL"/>
        </w:rPr>
        <w:t>VENDOSI:</w:t>
      </w:r>
    </w:p>
    <w:p w:rsidR="007874A3" w:rsidRPr="002B72F6" w:rsidRDefault="007874A3" w:rsidP="007874A3">
      <w:pPr>
        <w:pStyle w:val="Paragrafi"/>
        <w:rPr>
          <w:spacing w:val="-4"/>
          <w:sz w:val="12"/>
          <w:lang w:val="sq-AL"/>
        </w:rPr>
      </w:pPr>
    </w:p>
    <w:p w:rsidR="007874A3" w:rsidRPr="002B72F6" w:rsidRDefault="007874A3" w:rsidP="007874A3">
      <w:pPr>
        <w:pStyle w:val="Paragrafi"/>
        <w:rPr>
          <w:spacing w:val="-6"/>
          <w:lang w:val="sq-AL"/>
        </w:rPr>
      </w:pPr>
      <w:r w:rsidRPr="002B72F6">
        <w:rPr>
          <w:spacing w:val="-6"/>
          <w:lang w:val="sq-AL"/>
        </w:rPr>
        <w:t xml:space="preserve">Në vendimin </w:t>
      </w:r>
      <w:r w:rsidR="00635360" w:rsidRPr="002B72F6">
        <w:rPr>
          <w:spacing w:val="-6"/>
          <w:lang w:val="sq-AL"/>
        </w:rPr>
        <w:t xml:space="preserve">nr. </w:t>
      </w:r>
      <w:r w:rsidRPr="002B72F6">
        <w:rPr>
          <w:spacing w:val="-6"/>
          <w:lang w:val="sq-AL"/>
        </w:rPr>
        <w:t xml:space="preserve">70, datë 12.2.2014, të Këshillit të Ministrave, bëhen ndryshimet si më poshtë vijon: </w:t>
      </w:r>
    </w:p>
    <w:p w:rsidR="007874A3" w:rsidRPr="002B72F6" w:rsidRDefault="000A7B26" w:rsidP="007874A3">
      <w:pPr>
        <w:pStyle w:val="Paragrafi"/>
        <w:rPr>
          <w:spacing w:val="-4"/>
          <w:lang w:val="sq-AL"/>
        </w:rPr>
      </w:pPr>
      <w:r w:rsidRPr="002B72F6">
        <w:rPr>
          <w:spacing w:val="-4"/>
          <w:lang w:val="sq-AL"/>
        </w:rPr>
        <w:t xml:space="preserve">1. </w:t>
      </w:r>
      <w:r w:rsidR="007874A3" w:rsidRPr="002B72F6">
        <w:rPr>
          <w:spacing w:val="-4"/>
          <w:lang w:val="sq-AL"/>
        </w:rPr>
        <w:t xml:space="preserve">Kudo në vendim, fjalët “... drejtoria që ka në përgjegjësi çështjet e migracionit në Ministrinë e Mirëqenies Sociale dhe Rinisë ...”, zëvendësohen me “... zyra përkatëse e punësimit ose Drejtoria e Përgjithshme e Shërbimit Kombëtar të Punësimit, nëse punëdhënësi, pranë të cilit do të punësohet, e ushtron veprimtarinë ekonomike në më shumë se një rajon gjeografik ...”. </w:t>
      </w:r>
    </w:p>
    <w:p w:rsidR="007874A3" w:rsidRPr="002B72F6" w:rsidRDefault="000A7B26" w:rsidP="007874A3">
      <w:pPr>
        <w:pStyle w:val="Paragrafi"/>
        <w:rPr>
          <w:spacing w:val="-4"/>
          <w:lang w:val="sq-AL"/>
        </w:rPr>
      </w:pPr>
      <w:r w:rsidRPr="002B72F6">
        <w:rPr>
          <w:spacing w:val="-4"/>
          <w:lang w:val="sq-AL"/>
        </w:rPr>
        <w:t xml:space="preserve">2. </w:t>
      </w:r>
      <w:r w:rsidR="007874A3" w:rsidRPr="002B72F6">
        <w:rPr>
          <w:spacing w:val="-4"/>
          <w:lang w:val="sq-AL"/>
        </w:rPr>
        <w:t>Shkronja “a”, e pikës 3, ndryshohet me këtë përmbajtje:</w:t>
      </w:r>
      <w:r w:rsidR="005F29DE" w:rsidRPr="002B72F6">
        <w:rPr>
          <w:spacing w:val="-4"/>
          <w:lang w:val="sq-AL"/>
        </w:rPr>
        <w:t xml:space="preserve"> </w:t>
      </w:r>
    </w:p>
    <w:p w:rsidR="007874A3" w:rsidRPr="002B72F6" w:rsidRDefault="007874A3" w:rsidP="007874A3">
      <w:pPr>
        <w:pStyle w:val="Paragrafi"/>
        <w:rPr>
          <w:spacing w:val="-4"/>
          <w:lang w:val="sq-AL"/>
        </w:rPr>
      </w:pPr>
      <w:r w:rsidRPr="002B72F6">
        <w:rPr>
          <w:spacing w:val="-4"/>
          <w:lang w:val="sq-AL"/>
        </w:rPr>
        <w:t xml:space="preserve">“a) </w:t>
      </w:r>
      <w:r w:rsidR="009026DB" w:rsidRPr="002B72F6">
        <w:rPr>
          <w:spacing w:val="-4"/>
          <w:lang w:val="sq-AL"/>
        </w:rPr>
        <w:t xml:space="preserve">Kërkesën </w:t>
      </w:r>
      <w:r w:rsidRPr="002B72F6">
        <w:rPr>
          <w:spacing w:val="-4"/>
          <w:lang w:val="sq-AL"/>
        </w:rPr>
        <w:t xml:space="preserve">për pajisje me certifikatë regjistrimi në punë, sipas formatit të dhënë në aneksin që i bashkëlidhet këtij vendimi;”. </w:t>
      </w:r>
    </w:p>
    <w:p w:rsidR="007874A3" w:rsidRPr="002B72F6" w:rsidRDefault="000A7B26" w:rsidP="007874A3">
      <w:pPr>
        <w:pStyle w:val="Paragrafi"/>
        <w:rPr>
          <w:spacing w:val="-4"/>
          <w:lang w:val="sq-AL"/>
        </w:rPr>
      </w:pPr>
      <w:r w:rsidRPr="002B72F6">
        <w:rPr>
          <w:spacing w:val="-4"/>
          <w:lang w:val="sq-AL"/>
        </w:rPr>
        <w:t xml:space="preserve">3. </w:t>
      </w:r>
      <w:r w:rsidR="007874A3" w:rsidRPr="002B72F6">
        <w:rPr>
          <w:spacing w:val="-4"/>
          <w:lang w:val="sq-AL"/>
        </w:rPr>
        <w:t xml:space="preserve">Pika 6 ndryshohet si më poshtë vijon: </w:t>
      </w:r>
    </w:p>
    <w:p w:rsidR="007874A3" w:rsidRPr="002B72F6" w:rsidRDefault="007874A3" w:rsidP="007874A3">
      <w:pPr>
        <w:pStyle w:val="Paragrafi"/>
        <w:rPr>
          <w:spacing w:val="-4"/>
          <w:lang w:val="sq-AL"/>
        </w:rPr>
      </w:pPr>
      <w:r w:rsidRPr="002B72F6">
        <w:rPr>
          <w:spacing w:val="-4"/>
          <w:lang w:val="sq-AL"/>
        </w:rPr>
        <w:t xml:space="preserve">“6. Zyra përkatëse e punësimit ose Drejtoria e Përgjithshme e Shërbimit Kombëtar të Punësimit, nëse vlerëson se dokumentacioni i paraqitur nga personat e përcaktuar në pikën 1, të këtij vendimi, është i plotë apo, pas plotësimit të tij brenda afatit të përcaktuar, i përmbush kriteret e përcaktuara në pikat 1, 2 dhe 3, të nenit 73, të ligjit </w:t>
      </w:r>
      <w:r w:rsidR="00635360" w:rsidRPr="002B72F6">
        <w:rPr>
          <w:spacing w:val="-4"/>
          <w:lang w:val="sq-AL"/>
        </w:rPr>
        <w:t xml:space="preserve">nr. </w:t>
      </w:r>
      <w:r w:rsidRPr="002B72F6">
        <w:rPr>
          <w:spacing w:val="-4"/>
          <w:lang w:val="sq-AL"/>
        </w:rPr>
        <w:t xml:space="preserve">108/2013, “Për të huajt”, të ndryshuar, e pajis të huajin me certifikatën e regjistrimit në punë, sipas formatit për punësim, të miratuar me urdhër të ministrit të ngarkuar me çështjet e migracionit brenda 10 (dhjetë) ditëve pune.”. </w:t>
      </w:r>
    </w:p>
    <w:p w:rsidR="007874A3" w:rsidRPr="002B72F6" w:rsidRDefault="000A7B26" w:rsidP="007874A3">
      <w:pPr>
        <w:pStyle w:val="Paragrafi"/>
        <w:rPr>
          <w:spacing w:val="-4"/>
          <w:lang w:val="sq-AL"/>
        </w:rPr>
      </w:pPr>
      <w:r w:rsidRPr="002B72F6">
        <w:rPr>
          <w:spacing w:val="-4"/>
          <w:lang w:val="sq-AL"/>
        </w:rPr>
        <w:t xml:space="preserve">4. </w:t>
      </w:r>
      <w:r w:rsidR="007874A3" w:rsidRPr="002B72F6">
        <w:rPr>
          <w:spacing w:val="-4"/>
          <w:lang w:val="sq-AL"/>
        </w:rPr>
        <w:t>Pika 9 ndryshohet me këtë përmbajtje:</w:t>
      </w:r>
    </w:p>
    <w:p w:rsidR="007874A3" w:rsidRPr="002B72F6" w:rsidRDefault="007874A3" w:rsidP="007874A3">
      <w:pPr>
        <w:pStyle w:val="Paragrafi"/>
        <w:rPr>
          <w:spacing w:val="-4"/>
          <w:lang w:val="sq-AL"/>
        </w:rPr>
      </w:pPr>
      <w:r w:rsidRPr="002B72F6">
        <w:rPr>
          <w:spacing w:val="-4"/>
          <w:lang w:val="sq-AL"/>
        </w:rPr>
        <w:t xml:space="preserve">“9. Nëse kërkesa është paraqitur pranë përfaqësisë diplomatike të Republikës së Shqipërisë në vendin e </w:t>
      </w:r>
      <w:r w:rsidR="004C6A6A" w:rsidRPr="002B72F6">
        <w:rPr>
          <w:spacing w:val="-4"/>
          <w:lang w:val="sq-AL"/>
        </w:rPr>
        <w:t xml:space="preserve">origjinës së të </w:t>
      </w:r>
      <w:r w:rsidRPr="002B72F6">
        <w:rPr>
          <w:spacing w:val="-4"/>
          <w:lang w:val="sq-AL"/>
        </w:rPr>
        <w:t>huajit ose pranë përfaqësisë diplomatike që mbulon vendin e tij të origjinës, kjo e fundit, nëpërmjet Ministrisë për Evropën dhe Punët e Jashtme, përcjell dokumenta</w:t>
      </w:r>
      <w:r w:rsidR="002B72F6">
        <w:rPr>
          <w:spacing w:val="-4"/>
          <w:lang w:val="sq-AL"/>
        </w:rPr>
        <w:t>-</w:t>
      </w:r>
      <w:r w:rsidRPr="002B72F6">
        <w:rPr>
          <w:spacing w:val="-4"/>
          <w:lang w:val="sq-AL"/>
        </w:rPr>
        <w:t>cionin në ministrinë që ka në fushën e përgjegjësisë çështjet e migracionit për punësim, e cila e dërgon kërkesën pranë zyrës përkatëse të punësimit/</w:t>
      </w:r>
      <w:r w:rsidR="002B72F6">
        <w:rPr>
          <w:spacing w:val="-4"/>
          <w:lang w:val="sq-AL"/>
        </w:rPr>
        <w:t xml:space="preserve"> </w:t>
      </w:r>
      <w:r w:rsidRPr="002B72F6">
        <w:rPr>
          <w:spacing w:val="-4"/>
          <w:lang w:val="sq-AL"/>
        </w:rPr>
        <w:t>Drejtorisë së Përgjithshme të Shërbimit Kombëtar të Punësimit.”.</w:t>
      </w:r>
    </w:p>
    <w:p w:rsidR="007874A3" w:rsidRPr="002B72F6" w:rsidRDefault="007874A3" w:rsidP="003B2A8B">
      <w:pPr>
        <w:pStyle w:val="Paragrafi"/>
        <w:numPr>
          <w:ilvl w:val="0"/>
          <w:numId w:val="40"/>
        </w:numPr>
        <w:rPr>
          <w:spacing w:val="-4"/>
          <w:lang w:val="sq-AL"/>
        </w:rPr>
      </w:pPr>
      <w:r w:rsidRPr="002B72F6">
        <w:rPr>
          <w:spacing w:val="-4"/>
          <w:lang w:val="sq-AL"/>
        </w:rPr>
        <w:t xml:space="preserve">Pika 10 ndryshohet si më poshtë vijon: </w:t>
      </w:r>
    </w:p>
    <w:p w:rsidR="007874A3" w:rsidRPr="002B72F6" w:rsidRDefault="007874A3" w:rsidP="007874A3">
      <w:pPr>
        <w:pStyle w:val="Paragrafi"/>
        <w:rPr>
          <w:spacing w:val="-4"/>
          <w:lang w:val="sq-AL"/>
        </w:rPr>
      </w:pPr>
      <w:r w:rsidRPr="002B72F6">
        <w:rPr>
          <w:spacing w:val="-4"/>
          <w:lang w:val="sq-AL"/>
        </w:rPr>
        <w:t xml:space="preserve">“10. Zyra përkatëse e punësimit ose Drejtoria e Përgjithshme e Shërbimit Kombëtar të Punësimit, për pranimin/refuzimin e të huajit për pajisje me certifikatë regjistrimi në punë, ndjek procedurat e përcaktuara në pikat 5, 6, 7, e 8 të këtij vendimi, dhe ia përcjell njoftimin për pranimin/refuzimin e </w:t>
      </w:r>
      <w:r w:rsidR="001A0857" w:rsidRPr="002B72F6">
        <w:rPr>
          <w:spacing w:val="-4"/>
          <w:lang w:val="sq-AL"/>
        </w:rPr>
        <w:t xml:space="preserve">kërkesës së të </w:t>
      </w:r>
      <w:r w:rsidRPr="002B72F6">
        <w:rPr>
          <w:spacing w:val="-4"/>
          <w:lang w:val="sq-AL"/>
        </w:rPr>
        <w:t>huajit ministrisë që ka në ngarkim çështjet e migracionit për punësim.”.</w:t>
      </w:r>
    </w:p>
    <w:p w:rsidR="007874A3" w:rsidRPr="002B72F6" w:rsidRDefault="000A7B26" w:rsidP="007874A3">
      <w:pPr>
        <w:pStyle w:val="Paragrafi"/>
        <w:rPr>
          <w:spacing w:val="-4"/>
          <w:lang w:val="sq-AL"/>
        </w:rPr>
      </w:pPr>
      <w:r w:rsidRPr="002B72F6">
        <w:rPr>
          <w:spacing w:val="-4"/>
          <w:lang w:val="sq-AL"/>
        </w:rPr>
        <w:t xml:space="preserve">6. </w:t>
      </w:r>
      <w:r w:rsidR="007874A3" w:rsidRPr="002B72F6">
        <w:rPr>
          <w:spacing w:val="-4"/>
          <w:lang w:val="sq-AL"/>
        </w:rPr>
        <w:t>Pika 11 ndryshohet me këtë përmbajtje:</w:t>
      </w:r>
    </w:p>
    <w:p w:rsidR="007874A3" w:rsidRPr="002B72F6" w:rsidRDefault="007874A3" w:rsidP="007874A3">
      <w:pPr>
        <w:pStyle w:val="Paragrafi"/>
        <w:rPr>
          <w:spacing w:val="-4"/>
          <w:lang w:val="sq-AL"/>
        </w:rPr>
      </w:pPr>
      <w:r w:rsidRPr="002B72F6">
        <w:rPr>
          <w:spacing w:val="-4"/>
          <w:lang w:val="sq-AL"/>
        </w:rPr>
        <w:t xml:space="preserve">“11. Ministria, që ka në ngarkim çështjet e migracionit për punësim, përcjell në Ministrinë për Evropën dhe Punët e Jashtme njoftimin për pranimin/refuzimin e </w:t>
      </w:r>
      <w:r w:rsidR="001A0857" w:rsidRPr="002B72F6">
        <w:rPr>
          <w:spacing w:val="-4"/>
          <w:lang w:val="sq-AL"/>
        </w:rPr>
        <w:t xml:space="preserve">kërkesës së të </w:t>
      </w:r>
      <w:r w:rsidRPr="002B72F6">
        <w:rPr>
          <w:spacing w:val="-4"/>
          <w:lang w:val="sq-AL"/>
        </w:rPr>
        <w:t>huajit për t’u pajisur me certifikatë regjistrimi në punë.”.</w:t>
      </w:r>
    </w:p>
    <w:p w:rsidR="007874A3" w:rsidRPr="002B72F6" w:rsidRDefault="000A7B26" w:rsidP="007874A3">
      <w:pPr>
        <w:pStyle w:val="Paragrafi"/>
        <w:rPr>
          <w:spacing w:val="-4"/>
          <w:lang w:val="sq-AL"/>
        </w:rPr>
      </w:pPr>
      <w:r w:rsidRPr="002B72F6">
        <w:rPr>
          <w:spacing w:val="-4"/>
          <w:lang w:val="sq-AL"/>
        </w:rPr>
        <w:t xml:space="preserve">7. </w:t>
      </w:r>
      <w:r w:rsidR="007874A3" w:rsidRPr="002B72F6">
        <w:rPr>
          <w:spacing w:val="-4"/>
          <w:lang w:val="sq-AL"/>
        </w:rPr>
        <w:t xml:space="preserve">Pika 12 ndryshohet si më poshtë vijon: </w:t>
      </w:r>
    </w:p>
    <w:p w:rsidR="007874A3" w:rsidRPr="002B72F6" w:rsidRDefault="007874A3" w:rsidP="007874A3">
      <w:pPr>
        <w:pStyle w:val="Paragrafi"/>
        <w:rPr>
          <w:spacing w:val="-4"/>
          <w:lang w:val="sq-AL"/>
        </w:rPr>
      </w:pPr>
      <w:r w:rsidRPr="002B72F6">
        <w:rPr>
          <w:spacing w:val="-4"/>
          <w:lang w:val="sq-AL"/>
        </w:rPr>
        <w:t xml:space="preserve">“12. Ministria për Evropën dhe Punët e Jashtme njofton përfaqësinë diplomatike në vendin e </w:t>
      </w:r>
      <w:r w:rsidR="004C6A6A" w:rsidRPr="002B72F6">
        <w:rPr>
          <w:spacing w:val="-4"/>
          <w:lang w:val="sq-AL"/>
        </w:rPr>
        <w:t xml:space="preserve">origjinës së të </w:t>
      </w:r>
      <w:r w:rsidRPr="002B72F6">
        <w:rPr>
          <w:spacing w:val="-4"/>
          <w:lang w:val="sq-AL"/>
        </w:rPr>
        <w:t xml:space="preserve">huajit për pranimin/refuzimin e </w:t>
      </w:r>
      <w:r w:rsidR="001A0857" w:rsidRPr="002B72F6">
        <w:rPr>
          <w:spacing w:val="-4"/>
          <w:lang w:val="sq-AL"/>
        </w:rPr>
        <w:t xml:space="preserve">kërkesës së të </w:t>
      </w:r>
      <w:r w:rsidRPr="002B72F6">
        <w:rPr>
          <w:spacing w:val="-4"/>
          <w:lang w:val="sq-AL"/>
        </w:rPr>
        <w:t>huajit për pajisje me certifikatë regjistrimi në punë.”.</w:t>
      </w:r>
    </w:p>
    <w:p w:rsidR="007874A3" w:rsidRPr="002B72F6" w:rsidRDefault="000A7B26" w:rsidP="007874A3">
      <w:pPr>
        <w:pStyle w:val="Paragrafi"/>
        <w:rPr>
          <w:spacing w:val="-4"/>
          <w:lang w:val="sq-AL"/>
        </w:rPr>
      </w:pPr>
      <w:r w:rsidRPr="002B72F6">
        <w:rPr>
          <w:spacing w:val="-4"/>
          <w:lang w:val="sq-AL"/>
        </w:rPr>
        <w:t xml:space="preserve">8. </w:t>
      </w:r>
      <w:r w:rsidR="007874A3" w:rsidRPr="002B72F6">
        <w:rPr>
          <w:spacing w:val="-4"/>
          <w:lang w:val="sq-AL"/>
        </w:rPr>
        <w:t>Pika 16 ndryshohet me këtë përmbajtje:</w:t>
      </w:r>
    </w:p>
    <w:p w:rsidR="007874A3" w:rsidRPr="002B72F6" w:rsidRDefault="007874A3" w:rsidP="007874A3">
      <w:pPr>
        <w:pStyle w:val="Paragrafi"/>
        <w:rPr>
          <w:spacing w:val="-4"/>
          <w:lang w:val="sq-AL"/>
        </w:rPr>
      </w:pPr>
      <w:r w:rsidRPr="002B72F6">
        <w:rPr>
          <w:spacing w:val="-4"/>
          <w:lang w:val="sq-AL"/>
        </w:rPr>
        <w:t xml:space="preserve">“16. Drejtoria e Përgjithshme e Shërbimit </w:t>
      </w:r>
      <w:r w:rsidRPr="002B72F6">
        <w:rPr>
          <w:spacing w:val="-6"/>
          <w:lang w:val="sq-AL"/>
        </w:rPr>
        <w:t xml:space="preserve">Kombëtar të Punësimit/zyra përkatëse e punësimit bën regjistrimin e të huajve, sipas nenit 73, pikat 1, 2 e 3, të ligjit </w:t>
      </w:r>
      <w:r w:rsidR="00635360" w:rsidRPr="002B72F6">
        <w:rPr>
          <w:spacing w:val="-6"/>
          <w:lang w:val="sq-AL"/>
        </w:rPr>
        <w:t xml:space="preserve">nr. </w:t>
      </w:r>
      <w:r w:rsidRPr="002B72F6">
        <w:rPr>
          <w:spacing w:val="-6"/>
          <w:lang w:val="sq-AL"/>
        </w:rPr>
        <w:t>108/2013, “Për të huajt”, të ndryshuar.”.</w:t>
      </w:r>
    </w:p>
    <w:p w:rsidR="007874A3" w:rsidRPr="002B72F6" w:rsidRDefault="000A7B26" w:rsidP="000A7B26">
      <w:pPr>
        <w:pStyle w:val="Paragrafi"/>
        <w:rPr>
          <w:spacing w:val="-4"/>
          <w:lang w:val="sq-AL"/>
        </w:rPr>
      </w:pPr>
      <w:r w:rsidRPr="002B72F6">
        <w:rPr>
          <w:spacing w:val="-4"/>
          <w:lang w:val="sq-AL"/>
        </w:rPr>
        <w:t xml:space="preserve">9. </w:t>
      </w:r>
      <w:r w:rsidR="007874A3" w:rsidRPr="002B72F6">
        <w:rPr>
          <w:spacing w:val="-4"/>
          <w:lang w:val="sq-AL"/>
        </w:rPr>
        <w:t xml:space="preserve">Pika 18 ndryshohet si më poshtë vijon: </w:t>
      </w:r>
    </w:p>
    <w:p w:rsidR="007874A3" w:rsidRPr="002B72F6" w:rsidRDefault="007874A3" w:rsidP="007874A3">
      <w:pPr>
        <w:pStyle w:val="Paragrafi"/>
        <w:rPr>
          <w:spacing w:val="-4"/>
          <w:lang w:val="sq-AL"/>
        </w:rPr>
      </w:pPr>
      <w:r w:rsidRPr="002B72F6">
        <w:rPr>
          <w:spacing w:val="-4"/>
          <w:lang w:val="sq-AL"/>
        </w:rPr>
        <w:t xml:space="preserve">“18. Ngarkohen Ministria e Financave dhe Ekonomisë, Ministria për Evropën dhe Punët e Jashtme dhe strukturat në varësi të tyre për zbatimin e këtij vendimi.”. </w:t>
      </w:r>
    </w:p>
    <w:p w:rsidR="007874A3" w:rsidRPr="002B72F6" w:rsidRDefault="007874A3" w:rsidP="000A7B26">
      <w:pPr>
        <w:pStyle w:val="Paragrafi"/>
        <w:rPr>
          <w:spacing w:val="-4"/>
          <w:lang w:val="sq-AL"/>
        </w:rPr>
      </w:pPr>
      <w:r w:rsidRPr="002B72F6">
        <w:rPr>
          <w:spacing w:val="-4"/>
          <w:lang w:val="sq-AL"/>
        </w:rPr>
        <w:t xml:space="preserve">Ky vendim hyn në fuqi pas botimit në Fletoren </w:t>
      </w:r>
      <w:r w:rsidR="000A7B26" w:rsidRPr="002B72F6">
        <w:rPr>
          <w:spacing w:val="-4"/>
          <w:lang w:val="sq-AL"/>
        </w:rPr>
        <w:t>Zyrtare</w:t>
      </w:r>
      <w:r w:rsidRPr="002B72F6">
        <w:rPr>
          <w:spacing w:val="-4"/>
          <w:lang w:val="sq-AL"/>
        </w:rPr>
        <w:t xml:space="preserve">. </w:t>
      </w:r>
    </w:p>
    <w:p w:rsidR="002B72F6" w:rsidRPr="002B72F6" w:rsidRDefault="002B72F6" w:rsidP="000A7B26">
      <w:pPr>
        <w:pStyle w:val="Paragrafi"/>
        <w:jc w:val="right"/>
        <w:rPr>
          <w:spacing w:val="-4"/>
          <w:sz w:val="6"/>
          <w:lang w:val="sq-AL"/>
        </w:rPr>
      </w:pPr>
    </w:p>
    <w:p w:rsidR="000A7B26" w:rsidRPr="002B72F6" w:rsidRDefault="000A7B26" w:rsidP="000A7B26">
      <w:pPr>
        <w:pStyle w:val="Paragrafi"/>
        <w:jc w:val="right"/>
        <w:rPr>
          <w:spacing w:val="-4"/>
          <w:lang w:val="sq-AL"/>
        </w:rPr>
      </w:pPr>
      <w:r w:rsidRPr="002B72F6">
        <w:rPr>
          <w:spacing w:val="-4"/>
          <w:lang w:val="sq-AL"/>
        </w:rPr>
        <w:t>ZËVENDËSKRYEMINISTRI</w:t>
      </w:r>
    </w:p>
    <w:p w:rsidR="009F5D85" w:rsidRPr="00E021D0" w:rsidRDefault="000A7B26" w:rsidP="007D746D">
      <w:pPr>
        <w:pStyle w:val="Paragrafi"/>
        <w:jc w:val="right"/>
        <w:rPr>
          <w:b/>
          <w:spacing w:val="-4"/>
          <w:lang w:val="sq-AL"/>
        </w:rPr>
      </w:pPr>
      <w:r w:rsidRPr="002B72F6">
        <w:rPr>
          <w:b/>
          <w:spacing w:val="-4"/>
          <w:lang w:val="sq-AL"/>
        </w:rPr>
        <w:t>Senida Mesi</w:t>
      </w:r>
    </w:p>
    <w:p w:rsidR="009F5D85" w:rsidRPr="007D746D" w:rsidRDefault="009F5D85" w:rsidP="000A7B26">
      <w:pPr>
        <w:pStyle w:val="Paragrafi"/>
        <w:jc w:val="right"/>
        <w:rPr>
          <w:b/>
          <w:spacing w:val="-4"/>
          <w:sz w:val="8"/>
          <w:lang w:val="sq-AL"/>
        </w:rPr>
      </w:pPr>
    </w:p>
    <w:p w:rsidR="00B41FCD" w:rsidRPr="007D746D" w:rsidRDefault="00B41FCD" w:rsidP="007D746D">
      <w:pPr>
        <w:pStyle w:val="Paragrafi"/>
        <w:ind w:firstLine="0"/>
        <w:rPr>
          <w:sz w:val="8"/>
          <w:lang w:val="sq-AL" w:eastAsia="en-GB"/>
        </w:rPr>
        <w:sectPr w:rsidR="00B41FCD" w:rsidRPr="007D746D" w:rsidSect="00B41FCD">
          <w:type w:val="continuous"/>
          <w:pgSz w:w="11907" w:h="16840" w:code="9"/>
          <w:pgMar w:top="720" w:right="1134" w:bottom="720" w:left="1134" w:header="851" w:footer="851" w:gutter="0"/>
          <w:cols w:num="2" w:space="454"/>
          <w:docGrid w:linePitch="360"/>
        </w:sectPr>
      </w:pPr>
    </w:p>
    <w:p w:rsidR="007C19EE" w:rsidRPr="00E021D0" w:rsidRDefault="007C19EE" w:rsidP="00964AD1">
      <w:pPr>
        <w:pStyle w:val="Paragrafi"/>
        <w:rPr>
          <w:sz w:val="12"/>
          <w:lang w:val="sq-AL" w:eastAsia="en-GB"/>
        </w:rPr>
      </w:pPr>
    </w:p>
    <w:p w:rsidR="00953779" w:rsidRPr="00E021D0" w:rsidRDefault="00953779" w:rsidP="00AC2379">
      <w:pPr>
        <w:pStyle w:val="NeniTitull"/>
        <w:rPr>
          <w:lang w:val="sq-AL"/>
        </w:rPr>
      </w:pPr>
      <w:r w:rsidRPr="00E021D0">
        <w:rPr>
          <w:lang w:val="sq-AL"/>
        </w:rPr>
        <w:t>ANEKS</w:t>
      </w:r>
    </w:p>
    <w:p w:rsidR="00AC2379" w:rsidRPr="00E021D0" w:rsidRDefault="00AC2379" w:rsidP="00AC2379">
      <w:pPr>
        <w:pStyle w:val="Paragrafi"/>
        <w:rPr>
          <w:sz w:val="1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C33FE4" w:rsidRPr="00E021D0" w:rsidTr="00C33FE4">
        <w:tc>
          <w:tcPr>
            <w:tcW w:w="4927" w:type="dxa"/>
          </w:tcPr>
          <w:p w:rsidR="00C33FE4" w:rsidRPr="00E021D0" w:rsidRDefault="00C33FE4" w:rsidP="00C33FE4">
            <w:pPr>
              <w:ind w:firstLine="0"/>
              <w:jc w:val="center"/>
              <w:rPr>
                <w:rFonts w:ascii="Garamond" w:hAnsi="Garamond"/>
                <w:b/>
                <w:lang w:val="sq-AL"/>
              </w:rPr>
            </w:pPr>
            <w:r w:rsidRPr="00E021D0">
              <w:rPr>
                <w:rFonts w:ascii="Garamond" w:hAnsi="Garamond"/>
                <w:b/>
                <w:lang w:val="sq-AL"/>
              </w:rPr>
              <w:t>REPUBLIKA E SHQIPËRISË</w:t>
            </w:r>
          </w:p>
        </w:tc>
        <w:tc>
          <w:tcPr>
            <w:tcW w:w="4928" w:type="dxa"/>
          </w:tcPr>
          <w:p w:rsidR="00C33FE4" w:rsidRPr="00E021D0" w:rsidRDefault="00C33FE4" w:rsidP="00C33FE4">
            <w:pPr>
              <w:ind w:firstLine="0"/>
              <w:jc w:val="center"/>
              <w:rPr>
                <w:rFonts w:ascii="Garamond" w:hAnsi="Garamond"/>
                <w:b/>
                <w:lang w:val="sq-AL"/>
              </w:rPr>
            </w:pPr>
            <w:r w:rsidRPr="00E021D0">
              <w:rPr>
                <w:rFonts w:ascii="Garamond" w:hAnsi="Garamond"/>
                <w:b/>
                <w:lang w:val="sq-AL"/>
              </w:rPr>
              <w:t>REPUBLIC OF ALBANIA</w:t>
            </w:r>
          </w:p>
        </w:tc>
      </w:tr>
      <w:tr w:rsidR="00C33FE4" w:rsidRPr="00E021D0" w:rsidTr="00C33FE4">
        <w:tc>
          <w:tcPr>
            <w:tcW w:w="4927" w:type="dxa"/>
          </w:tcPr>
          <w:p w:rsidR="00C33FE4" w:rsidRPr="00E021D0" w:rsidRDefault="00C33FE4" w:rsidP="00C33FE4">
            <w:pPr>
              <w:ind w:firstLine="0"/>
              <w:jc w:val="center"/>
              <w:rPr>
                <w:rFonts w:ascii="Garamond" w:hAnsi="Garamond"/>
                <w:b/>
                <w:lang w:val="sq-AL"/>
              </w:rPr>
            </w:pPr>
            <w:r w:rsidRPr="00E021D0">
              <w:rPr>
                <w:rFonts w:ascii="Garamond" w:hAnsi="Garamond"/>
                <w:b/>
                <w:lang w:val="sq-AL"/>
              </w:rPr>
              <w:t>MINISTRIA E FINANCAVE DHE EKONOMISË</w:t>
            </w:r>
          </w:p>
        </w:tc>
        <w:tc>
          <w:tcPr>
            <w:tcW w:w="4928" w:type="dxa"/>
          </w:tcPr>
          <w:p w:rsidR="00C33FE4" w:rsidRPr="00E021D0" w:rsidRDefault="00C33FE4" w:rsidP="00B23123">
            <w:pPr>
              <w:ind w:firstLine="0"/>
              <w:jc w:val="center"/>
              <w:rPr>
                <w:rFonts w:ascii="Garamond" w:hAnsi="Garamond"/>
                <w:b/>
                <w:lang w:val="sq-AL"/>
              </w:rPr>
            </w:pPr>
            <w:r w:rsidRPr="00E021D0">
              <w:rPr>
                <w:rFonts w:ascii="Garamond" w:hAnsi="Garamond"/>
                <w:b/>
                <w:lang w:val="sq-AL"/>
              </w:rPr>
              <w:t>MINISTRY OF FINANCE</w:t>
            </w:r>
            <w:r w:rsidRPr="00E021D0">
              <w:rPr>
                <w:rFonts w:ascii="Garamond" w:hAnsi="Garamond"/>
                <w:b/>
                <w:lang w:val="sq-AL"/>
              </w:rPr>
              <w:tab/>
              <w:t>AND ECONOMY</w:t>
            </w:r>
          </w:p>
        </w:tc>
      </w:tr>
    </w:tbl>
    <w:p w:rsidR="00C33FE4" w:rsidRPr="00E021D0" w:rsidRDefault="00C33FE4" w:rsidP="00C33FE4">
      <w:pPr>
        <w:pStyle w:val="NeniTitull"/>
        <w:rPr>
          <w:sz w:val="16"/>
          <w:lang w:val="sq-AL"/>
        </w:rPr>
      </w:pPr>
    </w:p>
    <w:p w:rsidR="00953779" w:rsidRPr="00E021D0" w:rsidRDefault="00953779" w:rsidP="00C33FE4">
      <w:pPr>
        <w:pStyle w:val="NeniTitull"/>
        <w:rPr>
          <w:lang w:val="sq-AL"/>
        </w:rPr>
      </w:pPr>
      <w:r w:rsidRPr="00E021D0">
        <w:rPr>
          <w:lang w:val="sq-AL"/>
        </w:rPr>
        <w:t>SHËRBIMI KOMBËTAR I PUNËSIMIT / ZYRA E PUNËSIMIT</w:t>
      </w:r>
    </w:p>
    <w:p w:rsidR="00953779" w:rsidRPr="00E021D0" w:rsidRDefault="00953779" w:rsidP="00C33FE4">
      <w:pPr>
        <w:pStyle w:val="NeniTitull"/>
        <w:rPr>
          <w:lang w:val="sq-AL"/>
        </w:rPr>
      </w:pPr>
      <w:r w:rsidRPr="00E021D0">
        <w:rPr>
          <w:lang w:val="sq-AL"/>
        </w:rPr>
        <w:t>NATIONAL EMPLOYMENT SERVICE / EMPLOYMENT OFFICE</w:t>
      </w:r>
    </w:p>
    <w:p w:rsidR="00953779" w:rsidRPr="00E021D0" w:rsidRDefault="00953779" w:rsidP="00C33FE4">
      <w:pPr>
        <w:pStyle w:val="NeniTitull"/>
        <w:rPr>
          <w:lang w:val="sq-AL"/>
        </w:rPr>
      </w:pPr>
      <w:r w:rsidRPr="00E021D0">
        <w:rPr>
          <w:lang w:val="sq-AL"/>
        </w:rPr>
        <w:t>___________________________________________</w:t>
      </w:r>
    </w:p>
    <w:p w:rsidR="00953779" w:rsidRPr="007D746D" w:rsidRDefault="00953779" w:rsidP="00953779">
      <w:pPr>
        <w:spacing w:after="0" w:line="240" w:lineRule="auto"/>
        <w:rPr>
          <w:rFonts w:ascii="Garamond" w:hAnsi="Garamond"/>
          <w:b/>
          <w:sz w:val="14"/>
          <w:szCs w:val="24"/>
          <w:lang w:val="sq-AL"/>
        </w:rPr>
      </w:pPr>
    </w:p>
    <w:p w:rsidR="00953779" w:rsidRPr="00E021D0" w:rsidRDefault="00953779" w:rsidP="00953779">
      <w:pPr>
        <w:spacing w:after="0" w:line="240" w:lineRule="auto"/>
        <w:jc w:val="center"/>
        <w:rPr>
          <w:rFonts w:ascii="Garamond" w:hAnsi="Garamond"/>
          <w:b/>
          <w:sz w:val="24"/>
          <w:szCs w:val="24"/>
          <w:lang w:val="sq-AL"/>
        </w:rPr>
      </w:pPr>
      <w:r w:rsidRPr="00E021D0">
        <w:rPr>
          <w:rFonts w:ascii="Garamond" w:hAnsi="Garamond"/>
          <w:b/>
          <w:sz w:val="24"/>
          <w:szCs w:val="24"/>
          <w:lang w:val="sq-AL"/>
        </w:rPr>
        <w:t>FORMULAR – KËRKESË/APPLICATION</w:t>
      </w:r>
    </w:p>
    <w:p w:rsidR="00953779" w:rsidRPr="00E021D0" w:rsidRDefault="00953779" w:rsidP="00953779">
      <w:pPr>
        <w:spacing w:after="0" w:line="240" w:lineRule="auto"/>
        <w:jc w:val="center"/>
        <w:rPr>
          <w:rFonts w:ascii="Garamond" w:hAnsi="Garamond"/>
          <w:sz w:val="24"/>
          <w:szCs w:val="24"/>
          <w:lang w:val="sq-AL"/>
        </w:rPr>
      </w:pPr>
      <w:r w:rsidRPr="00E021D0">
        <w:rPr>
          <w:rFonts w:ascii="Garamond" w:hAnsi="Garamond"/>
          <w:sz w:val="24"/>
          <w:szCs w:val="24"/>
          <w:lang w:val="sq-AL"/>
        </w:rPr>
        <w:t>Për lëshimin e certifikatës së regjistrimit një të huaji/</w:t>
      </w:r>
      <w:r w:rsidR="00B23123" w:rsidRPr="00E021D0">
        <w:rPr>
          <w:rFonts w:ascii="Garamond" w:hAnsi="Garamond"/>
          <w:sz w:val="24"/>
          <w:szCs w:val="24"/>
          <w:lang w:val="sq-AL"/>
        </w:rPr>
        <w:t xml:space="preserve">For </w:t>
      </w:r>
      <w:r w:rsidRPr="00E021D0">
        <w:rPr>
          <w:rFonts w:ascii="Garamond" w:hAnsi="Garamond"/>
          <w:sz w:val="24"/>
          <w:szCs w:val="24"/>
          <w:lang w:val="sq-AL"/>
        </w:rPr>
        <w:t xml:space="preserve">issuance of a registration certificate to a </w:t>
      </w:r>
      <w:r w:rsidR="00B23123" w:rsidRPr="00E021D0">
        <w:rPr>
          <w:rFonts w:ascii="Garamond" w:hAnsi="Garamond"/>
          <w:sz w:val="24"/>
          <w:szCs w:val="24"/>
          <w:lang w:val="sq-AL"/>
        </w:rPr>
        <w:t xml:space="preserve">    </w:t>
      </w:r>
      <w:r w:rsidR="00B23123" w:rsidRPr="00E021D0">
        <w:rPr>
          <w:rFonts w:ascii="Garamond" w:hAnsi="Garamond"/>
          <w:sz w:val="24"/>
          <w:szCs w:val="24"/>
          <w:lang w:val="sq-AL"/>
        </w:rPr>
        <w:tab/>
      </w:r>
      <w:r w:rsidR="00B23123" w:rsidRPr="00E021D0">
        <w:rPr>
          <w:rFonts w:ascii="Garamond" w:hAnsi="Garamond"/>
          <w:sz w:val="24"/>
          <w:szCs w:val="24"/>
          <w:lang w:val="sq-AL"/>
        </w:rPr>
        <w:tab/>
      </w:r>
      <w:r w:rsidR="00B23123" w:rsidRPr="00E021D0">
        <w:rPr>
          <w:rFonts w:ascii="Garamond" w:hAnsi="Garamond"/>
          <w:sz w:val="24"/>
          <w:szCs w:val="24"/>
          <w:lang w:val="sq-AL"/>
        </w:rPr>
        <w:tab/>
      </w:r>
      <w:r w:rsidR="00B23123" w:rsidRPr="00E021D0">
        <w:rPr>
          <w:rFonts w:ascii="Garamond" w:hAnsi="Garamond"/>
          <w:sz w:val="24"/>
          <w:szCs w:val="24"/>
          <w:lang w:val="sq-AL"/>
        </w:rPr>
        <w:tab/>
      </w:r>
      <w:r w:rsidR="00B23123" w:rsidRPr="00E021D0">
        <w:rPr>
          <w:rFonts w:ascii="Garamond" w:hAnsi="Garamond"/>
          <w:sz w:val="24"/>
          <w:szCs w:val="24"/>
          <w:lang w:val="sq-AL"/>
        </w:rPr>
        <w:tab/>
      </w:r>
      <w:r w:rsidR="00B23123" w:rsidRPr="00E021D0">
        <w:rPr>
          <w:rFonts w:ascii="Garamond" w:hAnsi="Garamond"/>
          <w:sz w:val="24"/>
          <w:szCs w:val="24"/>
          <w:lang w:val="sq-AL"/>
        </w:rPr>
        <w:tab/>
      </w:r>
      <w:r w:rsidR="00B23123" w:rsidRPr="00E021D0">
        <w:rPr>
          <w:rFonts w:ascii="Garamond" w:hAnsi="Garamond"/>
          <w:sz w:val="24"/>
          <w:szCs w:val="24"/>
          <w:lang w:val="sq-AL"/>
        </w:rPr>
        <w:tab/>
      </w:r>
      <w:r w:rsidR="00B23123" w:rsidRPr="00E021D0">
        <w:rPr>
          <w:rFonts w:ascii="Garamond" w:hAnsi="Garamond"/>
          <w:sz w:val="24"/>
          <w:szCs w:val="24"/>
          <w:lang w:val="sq-AL"/>
        </w:rPr>
        <w:tab/>
      </w:r>
      <w:r w:rsidR="00B23123" w:rsidRPr="00E021D0">
        <w:rPr>
          <w:rFonts w:ascii="Garamond" w:hAnsi="Garamond"/>
          <w:sz w:val="24"/>
          <w:szCs w:val="24"/>
          <w:lang w:val="sq-AL"/>
        </w:rPr>
        <w:tab/>
      </w:r>
      <w:r w:rsidR="00B23123" w:rsidRPr="00E021D0">
        <w:rPr>
          <w:rFonts w:ascii="Garamond" w:hAnsi="Garamond"/>
          <w:sz w:val="24"/>
          <w:szCs w:val="24"/>
          <w:lang w:val="sq-AL"/>
        </w:rPr>
        <w:tab/>
      </w:r>
      <w:r w:rsidR="00B23123" w:rsidRPr="00E021D0">
        <w:rPr>
          <w:rFonts w:ascii="Garamond" w:hAnsi="Garamond"/>
          <w:sz w:val="24"/>
          <w:szCs w:val="24"/>
          <w:lang w:val="sq-AL"/>
        </w:rPr>
        <w:tab/>
      </w:r>
      <w:r w:rsidR="00B23123" w:rsidRPr="00E021D0">
        <w:rPr>
          <w:rFonts w:ascii="Garamond" w:hAnsi="Garamond"/>
          <w:sz w:val="24"/>
          <w:szCs w:val="24"/>
          <w:lang w:val="sq-AL"/>
        </w:rPr>
        <w:tab/>
      </w:r>
      <w:r w:rsidR="00B23123" w:rsidRPr="00E021D0">
        <w:rPr>
          <w:rFonts w:ascii="Garamond" w:hAnsi="Garamond"/>
          <w:sz w:val="24"/>
          <w:szCs w:val="24"/>
          <w:lang w:val="sq-AL"/>
        </w:rPr>
        <w:tab/>
      </w:r>
      <w:r w:rsidR="00B23123" w:rsidRPr="00E021D0">
        <w:rPr>
          <w:rFonts w:ascii="Garamond" w:hAnsi="Garamond"/>
          <w:sz w:val="24"/>
          <w:szCs w:val="24"/>
          <w:lang w:val="sq-AL"/>
        </w:rPr>
        <w:tab/>
      </w:r>
      <w:r w:rsidRPr="00E021D0">
        <w:rPr>
          <w:rFonts w:ascii="Garamond" w:hAnsi="Garamond"/>
          <w:sz w:val="24"/>
          <w:szCs w:val="24"/>
          <w:lang w:val="sq-AL"/>
        </w:rPr>
        <w:t>foreigner</w:t>
      </w:r>
    </w:p>
    <w:p w:rsidR="00953779" w:rsidRPr="00E021D0" w:rsidRDefault="00953779" w:rsidP="00953779">
      <w:pPr>
        <w:spacing w:after="0" w:line="240" w:lineRule="auto"/>
        <w:rPr>
          <w:rFonts w:ascii="Garamond" w:hAnsi="Garamond"/>
          <w:sz w:val="16"/>
          <w:szCs w:val="24"/>
          <w:lang w:val="sq-AL"/>
        </w:rPr>
      </w:pPr>
    </w:p>
    <w:p w:rsidR="00953779" w:rsidRPr="00E021D0" w:rsidRDefault="00953779" w:rsidP="00F93832">
      <w:pPr>
        <w:pStyle w:val="ListParagraph"/>
        <w:numPr>
          <w:ilvl w:val="0"/>
          <w:numId w:val="30"/>
        </w:numPr>
        <w:spacing w:after="0" w:line="240" w:lineRule="auto"/>
        <w:ind w:left="0" w:firstLine="284"/>
        <w:rPr>
          <w:rFonts w:ascii="Garamond" w:hAnsi="Garamond"/>
          <w:sz w:val="24"/>
          <w:szCs w:val="24"/>
          <w:lang w:val="sq-AL"/>
        </w:rPr>
      </w:pPr>
      <w:r w:rsidRPr="00E021D0">
        <w:rPr>
          <w:rFonts w:ascii="Garamond" w:hAnsi="Garamond"/>
          <w:sz w:val="24"/>
          <w:szCs w:val="24"/>
          <w:lang w:val="sq-AL"/>
        </w:rPr>
        <w:t>TË DHËNAT E PUNËDHËNËSIT</w:t>
      </w:r>
      <w:r w:rsidR="005F29DE" w:rsidRPr="00E021D0">
        <w:rPr>
          <w:rFonts w:ascii="Garamond" w:hAnsi="Garamond"/>
          <w:sz w:val="24"/>
          <w:szCs w:val="24"/>
          <w:lang w:val="sq-AL"/>
        </w:rPr>
        <w:t xml:space="preserve"> </w:t>
      </w:r>
      <w:r w:rsidRPr="00E021D0">
        <w:rPr>
          <w:rFonts w:ascii="Garamond" w:hAnsi="Garamond"/>
          <w:sz w:val="24"/>
          <w:szCs w:val="24"/>
          <w:lang w:val="sq-AL"/>
        </w:rPr>
        <w:t>/ INFORMATION ABOUT THE EMPLOYER</w:t>
      </w:r>
    </w:p>
    <w:p w:rsidR="00953779" w:rsidRPr="00E021D0" w:rsidRDefault="00953779" w:rsidP="00F93832">
      <w:pPr>
        <w:spacing w:after="0" w:line="240" w:lineRule="auto"/>
        <w:rPr>
          <w:rFonts w:ascii="Garamond" w:hAnsi="Garamond"/>
          <w:sz w:val="24"/>
          <w:szCs w:val="24"/>
          <w:lang w:val="sq-AL"/>
        </w:rPr>
      </w:pPr>
      <w:r w:rsidRPr="00E021D0">
        <w:rPr>
          <w:rFonts w:ascii="Garamond" w:hAnsi="Garamond"/>
          <w:sz w:val="24"/>
          <w:szCs w:val="24"/>
          <w:lang w:val="sq-AL"/>
        </w:rPr>
        <w:t>1. Emri i punëdhënësit/organizatës_____________________________________________</w:t>
      </w:r>
    </w:p>
    <w:p w:rsidR="00953779" w:rsidRPr="00E021D0" w:rsidRDefault="005F29DE" w:rsidP="00F93832">
      <w:pPr>
        <w:spacing w:after="0" w:line="240" w:lineRule="auto"/>
        <w:rPr>
          <w:rFonts w:ascii="Garamond" w:hAnsi="Garamond"/>
          <w:sz w:val="24"/>
          <w:szCs w:val="24"/>
          <w:lang w:val="sq-AL"/>
        </w:rPr>
      </w:pPr>
      <w:r w:rsidRPr="00E021D0">
        <w:rPr>
          <w:rFonts w:ascii="Garamond" w:hAnsi="Garamond"/>
          <w:sz w:val="24"/>
          <w:szCs w:val="24"/>
          <w:lang w:val="sq-AL"/>
        </w:rPr>
        <w:t xml:space="preserve"> </w:t>
      </w:r>
      <w:r w:rsidR="00953779" w:rsidRPr="00E021D0">
        <w:rPr>
          <w:rFonts w:ascii="Garamond" w:hAnsi="Garamond"/>
          <w:sz w:val="24"/>
          <w:szCs w:val="24"/>
          <w:lang w:val="sq-AL"/>
        </w:rPr>
        <w:t>Name of the employer/organisation</w:t>
      </w:r>
    </w:p>
    <w:p w:rsidR="00953779" w:rsidRPr="00E021D0" w:rsidRDefault="00953779" w:rsidP="00F93832">
      <w:pPr>
        <w:spacing w:after="0" w:line="240" w:lineRule="auto"/>
        <w:rPr>
          <w:rFonts w:ascii="Garamond" w:hAnsi="Garamond"/>
          <w:sz w:val="24"/>
          <w:szCs w:val="24"/>
          <w:lang w:val="sq-AL"/>
        </w:rPr>
      </w:pPr>
      <w:r w:rsidRPr="00E021D0">
        <w:rPr>
          <w:rFonts w:ascii="Garamond" w:hAnsi="Garamond"/>
          <w:sz w:val="24"/>
          <w:szCs w:val="24"/>
          <w:lang w:val="sq-AL"/>
        </w:rPr>
        <w:t>2. Vendi dhe adresa e punëdhënësit/organizatës___________________________________</w:t>
      </w:r>
    </w:p>
    <w:p w:rsidR="00953779" w:rsidRPr="00E021D0" w:rsidRDefault="005F29DE" w:rsidP="00F93832">
      <w:pPr>
        <w:spacing w:after="0" w:line="240" w:lineRule="auto"/>
        <w:rPr>
          <w:rFonts w:ascii="Garamond" w:hAnsi="Garamond"/>
          <w:sz w:val="24"/>
          <w:szCs w:val="24"/>
          <w:lang w:val="sq-AL"/>
        </w:rPr>
      </w:pPr>
      <w:r w:rsidRPr="00E021D0">
        <w:rPr>
          <w:rFonts w:ascii="Garamond" w:hAnsi="Garamond"/>
          <w:sz w:val="24"/>
          <w:szCs w:val="24"/>
          <w:lang w:val="sq-AL"/>
        </w:rPr>
        <w:t xml:space="preserve"> </w:t>
      </w:r>
      <w:r w:rsidR="00953779" w:rsidRPr="00E021D0">
        <w:rPr>
          <w:rFonts w:ascii="Garamond" w:hAnsi="Garamond"/>
          <w:sz w:val="24"/>
          <w:szCs w:val="24"/>
          <w:lang w:val="sq-AL"/>
        </w:rPr>
        <w:t>Seat and address of the employer/organisation</w:t>
      </w:r>
    </w:p>
    <w:p w:rsidR="00953779" w:rsidRPr="00E021D0" w:rsidRDefault="00953779" w:rsidP="00F93832">
      <w:pPr>
        <w:spacing w:after="0" w:line="240" w:lineRule="auto"/>
        <w:rPr>
          <w:rFonts w:ascii="Garamond" w:hAnsi="Garamond"/>
          <w:sz w:val="24"/>
          <w:szCs w:val="24"/>
          <w:lang w:val="sq-AL"/>
        </w:rPr>
      </w:pPr>
      <w:r w:rsidRPr="00E021D0">
        <w:rPr>
          <w:rFonts w:ascii="Garamond" w:hAnsi="Garamond"/>
          <w:sz w:val="24"/>
          <w:szCs w:val="24"/>
          <w:lang w:val="sq-AL"/>
        </w:rPr>
        <w:t>3. Numri i regjistrimit në ISSH</w:t>
      </w:r>
      <w:r w:rsidR="005F29DE" w:rsidRPr="00E021D0">
        <w:rPr>
          <w:rFonts w:ascii="Garamond" w:hAnsi="Garamond"/>
          <w:sz w:val="24"/>
          <w:szCs w:val="24"/>
          <w:lang w:val="sq-AL"/>
        </w:rPr>
        <w:t xml:space="preserve"> </w:t>
      </w:r>
      <w:r w:rsidRPr="00E021D0">
        <w:rPr>
          <w:rFonts w:ascii="Garamond" w:hAnsi="Garamond"/>
          <w:sz w:val="24"/>
          <w:szCs w:val="24"/>
          <w:lang w:val="sq-AL"/>
        </w:rPr>
        <w:t>/___/___/___/___/___/___/___/___/___/___/</w:t>
      </w:r>
    </w:p>
    <w:p w:rsidR="00953779" w:rsidRPr="00E021D0" w:rsidRDefault="005F29DE" w:rsidP="00F93832">
      <w:pPr>
        <w:spacing w:after="0" w:line="240" w:lineRule="auto"/>
        <w:rPr>
          <w:rFonts w:ascii="Garamond" w:hAnsi="Garamond"/>
          <w:sz w:val="24"/>
          <w:szCs w:val="24"/>
          <w:lang w:val="sq-AL"/>
        </w:rPr>
      </w:pPr>
      <w:r w:rsidRPr="00E021D0">
        <w:rPr>
          <w:rFonts w:ascii="Garamond" w:hAnsi="Garamond"/>
          <w:sz w:val="24"/>
          <w:szCs w:val="24"/>
          <w:lang w:val="sq-AL"/>
        </w:rPr>
        <w:t xml:space="preserve"> </w:t>
      </w:r>
      <w:r w:rsidR="00953779" w:rsidRPr="00E021D0">
        <w:rPr>
          <w:rFonts w:ascii="Garamond" w:hAnsi="Garamond"/>
          <w:sz w:val="24"/>
          <w:szCs w:val="24"/>
          <w:lang w:val="sq-AL"/>
        </w:rPr>
        <w:t>Registration number in the Cr Health Insurance Institute</w:t>
      </w:r>
    </w:p>
    <w:p w:rsidR="00953779" w:rsidRPr="00E021D0" w:rsidRDefault="00953779" w:rsidP="00F93832">
      <w:pPr>
        <w:spacing w:after="0" w:line="240" w:lineRule="auto"/>
        <w:rPr>
          <w:rFonts w:ascii="Garamond" w:hAnsi="Garamond"/>
          <w:sz w:val="14"/>
          <w:szCs w:val="24"/>
          <w:lang w:val="sq-AL"/>
        </w:rPr>
      </w:pPr>
    </w:p>
    <w:p w:rsidR="00953779" w:rsidRPr="00E021D0" w:rsidRDefault="00953779" w:rsidP="00F93832">
      <w:pPr>
        <w:spacing w:after="0" w:line="240" w:lineRule="auto"/>
        <w:rPr>
          <w:rFonts w:ascii="Garamond" w:hAnsi="Garamond"/>
          <w:sz w:val="24"/>
          <w:szCs w:val="24"/>
          <w:lang w:val="sq-AL"/>
        </w:rPr>
      </w:pPr>
      <w:r w:rsidRPr="00E021D0">
        <w:rPr>
          <w:rFonts w:ascii="Garamond" w:hAnsi="Garamond"/>
          <w:sz w:val="24"/>
          <w:szCs w:val="24"/>
          <w:lang w:val="sq-AL"/>
        </w:rPr>
        <w:t>4.Kodi fiskal NIPT/___/___/___/___/___/___/ OIB /___/___/___/___/___/___/___/___/</w:t>
      </w:r>
    </w:p>
    <w:p w:rsidR="00953779" w:rsidRPr="00E021D0" w:rsidRDefault="005F29DE" w:rsidP="00F93832">
      <w:pPr>
        <w:spacing w:after="0" w:line="240" w:lineRule="auto"/>
        <w:rPr>
          <w:rFonts w:ascii="Garamond" w:hAnsi="Garamond"/>
          <w:sz w:val="24"/>
          <w:szCs w:val="24"/>
          <w:lang w:val="sq-AL"/>
        </w:rPr>
      </w:pPr>
      <w:r w:rsidRPr="00E021D0">
        <w:rPr>
          <w:rFonts w:ascii="Garamond" w:hAnsi="Garamond"/>
          <w:sz w:val="24"/>
          <w:szCs w:val="24"/>
          <w:lang w:val="sq-AL"/>
        </w:rPr>
        <w:t xml:space="preserve"> </w:t>
      </w:r>
      <w:r w:rsidR="00953779" w:rsidRPr="00E021D0">
        <w:rPr>
          <w:rFonts w:ascii="Garamond" w:hAnsi="Garamond"/>
          <w:sz w:val="24"/>
          <w:szCs w:val="24"/>
          <w:lang w:val="sq-AL"/>
        </w:rPr>
        <w:t>Business activity code</w:t>
      </w:r>
    </w:p>
    <w:p w:rsidR="00953779" w:rsidRPr="00E021D0" w:rsidRDefault="00953779" w:rsidP="00F93832">
      <w:pPr>
        <w:spacing w:after="0" w:line="240" w:lineRule="auto"/>
        <w:rPr>
          <w:rFonts w:ascii="Garamond" w:hAnsi="Garamond"/>
          <w:sz w:val="24"/>
          <w:szCs w:val="24"/>
          <w:lang w:val="sq-AL"/>
        </w:rPr>
      </w:pPr>
      <w:r w:rsidRPr="00E021D0">
        <w:rPr>
          <w:rFonts w:ascii="Garamond" w:hAnsi="Garamond"/>
          <w:sz w:val="24"/>
          <w:szCs w:val="24"/>
          <w:lang w:val="sq-AL"/>
        </w:rPr>
        <w:tab/>
        <w:t>a)</w:t>
      </w:r>
      <w:r w:rsidR="008244F7" w:rsidRPr="00E021D0">
        <w:rPr>
          <w:rFonts w:ascii="Garamond" w:hAnsi="Garamond"/>
          <w:sz w:val="24"/>
          <w:szCs w:val="24"/>
          <w:lang w:val="sq-AL"/>
        </w:rPr>
        <w:t xml:space="preserve"> </w:t>
      </w:r>
      <w:r w:rsidRPr="00E021D0">
        <w:rPr>
          <w:rFonts w:ascii="Garamond" w:hAnsi="Garamond"/>
          <w:sz w:val="24"/>
          <w:szCs w:val="24"/>
          <w:lang w:val="sq-AL"/>
        </w:rPr>
        <w:t>Vendimi i gjykatës për njohjen e biznesit ose: ___________________________</w:t>
      </w:r>
    </w:p>
    <w:p w:rsidR="00953779" w:rsidRPr="00E021D0" w:rsidRDefault="00953779" w:rsidP="00F93832">
      <w:pPr>
        <w:spacing w:after="0" w:line="240" w:lineRule="auto"/>
        <w:rPr>
          <w:rFonts w:ascii="Garamond" w:hAnsi="Garamond"/>
          <w:sz w:val="24"/>
          <w:szCs w:val="24"/>
          <w:lang w:val="sq-AL"/>
        </w:rPr>
      </w:pPr>
      <w:r w:rsidRPr="00E021D0">
        <w:rPr>
          <w:rFonts w:ascii="Garamond" w:hAnsi="Garamond"/>
          <w:sz w:val="24"/>
          <w:szCs w:val="24"/>
          <w:lang w:val="sq-AL"/>
        </w:rPr>
        <w:tab/>
      </w:r>
      <w:r w:rsidR="005F29DE" w:rsidRPr="00E021D0">
        <w:rPr>
          <w:rFonts w:ascii="Garamond" w:hAnsi="Garamond"/>
          <w:sz w:val="24"/>
          <w:szCs w:val="24"/>
          <w:lang w:val="sq-AL"/>
        </w:rPr>
        <w:t xml:space="preserve"> </w:t>
      </w:r>
      <w:r w:rsidRPr="00E021D0">
        <w:rPr>
          <w:rFonts w:ascii="Garamond" w:hAnsi="Garamond"/>
          <w:sz w:val="24"/>
          <w:szCs w:val="24"/>
          <w:lang w:val="sq-AL"/>
        </w:rPr>
        <w:t>Court Decision on Business Ackno</w:t>
      </w:r>
      <w:r w:rsidR="004C6A6A" w:rsidRPr="00E021D0">
        <w:rPr>
          <w:rFonts w:ascii="Garamond" w:hAnsi="Garamond"/>
          <w:sz w:val="24"/>
          <w:szCs w:val="24"/>
          <w:lang w:val="sq-AL"/>
        </w:rPr>
        <w:t>w</w:t>
      </w:r>
      <w:r w:rsidRPr="00E021D0">
        <w:rPr>
          <w:rFonts w:ascii="Garamond" w:hAnsi="Garamond"/>
          <w:sz w:val="24"/>
          <w:szCs w:val="24"/>
          <w:lang w:val="sq-AL"/>
        </w:rPr>
        <w:t>ledgment or</w:t>
      </w:r>
    </w:p>
    <w:p w:rsidR="00953779" w:rsidRPr="007D746D" w:rsidRDefault="00953779" w:rsidP="00F93832">
      <w:pPr>
        <w:spacing w:after="0" w:line="240" w:lineRule="auto"/>
        <w:rPr>
          <w:rFonts w:ascii="Garamond" w:hAnsi="Garamond"/>
          <w:sz w:val="8"/>
          <w:szCs w:val="24"/>
          <w:lang w:val="sq-AL"/>
        </w:rPr>
      </w:pPr>
    </w:p>
    <w:p w:rsidR="00953779" w:rsidRPr="00E021D0" w:rsidRDefault="00953779" w:rsidP="00F93832">
      <w:pPr>
        <w:spacing w:after="0" w:line="240" w:lineRule="auto"/>
        <w:rPr>
          <w:rFonts w:ascii="Garamond" w:hAnsi="Garamond"/>
          <w:sz w:val="24"/>
          <w:szCs w:val="24"/>
          <w:lang w:val="sq-AL"/>
        </w:rPr>
      </w:pPr>
      <w:r w:rsidRPr="00E021D0">
        <w:rPr>
          <w:rFonts w:ascii="Garamond" w:hAnsi="Garamond"/>
          <w:sz w:val="24"/>
          <w:szCs w:val="24"/>
          <w:lang w:val="sq-AL"/>
        </w:rPr>
        <w:tab/>
        <w:t>b)</w:t>
      </w:r>
      <w:r w:rsidR="00776DF2" w:rsidRPr="00E021D0">
        <w:rPr>
          <w:rFonts w:ascii="Garamond" w:hAnsi="Garamond"/>
          <w:sz w:val="24"/>
          <w:szCs w:val="24"/>
          <w:lang w:val="sq-AL"/>
        </w:rPr>
        <w:t xml:space="preserve"> </w:t>
      </w:r>
      <w:r w:rsidRPr="00E021D0">
        <w:rPr>
          <w:rFonts w:ascii="Garamond" w:hAnsi="Garamond"/>
          <w:sz w:val="24"/>
          <w:szCs w:val="24"/>
          <w:lang w:val="sq-AL"/>
        </w:rPr>
        <w:t>Ekstrakt nga Qendra Kombëtare e Biznesit:</w:t>
      </w:r>
      <w:r w:rsidR="005F29DE" w:rsidRPr="00E021D0">
        <w:rPr>
          <w:rFonts w:ascii="Garamond" w:hAnsi="Garamond"/>
          <w:sz w:val="24"/>
          <w:szCs w:val="24"/>
          <w:lang w:val="sq-AL"/>
        </w:rPr>
        <w:t xml:space="preserve"> </w:t>
      </w:r>
      <w:r w:rsidRPr="00E021D0">
        <w:rPr>
          <w:rFonts w:ascii="Garamond" w:hAnsi="Garamond"/>
          <w:sz w:val="24"/>
          <w:szCs w:val="24"/>
          <w:lang w:val="sq-AL"/>
        </w:rPr>
        <w:t>_______________________</w:t>
      </w:r>
    </w:p>
    <w:p w:rsidR="00953779" w:rsidRPr="00E021D0" w:rsidRDefault="00953779" w:rsidP="00F93832">
      <w:pPr>
        <w:spacing w:after="0" w:line="240" w:lineRule="auto"/>
        <w:rPr>
          <w:rFonts w:ascii="Garamond" w:hAnsi="Garamond"/>
          <w:sz w:val="24"/>
          <w:szCs w:val="24"/>
          <w:lang w:val="sq-AL"/>
        </w:rPr>
      </w:pPr>
      <w:r w:rsidRPr="00E021D0">
        <w:rPr>
          <w:rFonts w:ascii="Garamond" w:hAnsi="Garamond"/>
          <w:sz w:val="24"/>
          <w:szCs w:val="24"/>
          <w:lang w:val="sq-AL"/>
        </w:rPr>
        <w:t xml:space="preserve"> </w:t>
      </w:r>
      <w:r w:rsidRPr="00E021D0">
        <w:rPr>
          <w:rFonts w:ascii="Garamond" w:hAnsi="Garamond"/>
          <w:sz w:val="24"/>
          <w:szCs w:val="24"/>
          <w:lang w:val="sq-AL"/>
        </w:rPr>
        <w:tab/>
      </w:r>
      <w:r w:rsidR="005F29DE" w:rsidRPr="00E021D0">
        <w:rPr>
          <w:rFonts w:ascii="Garamond" w:hAnsi="Garamond"/>
          <w:sz w:val="24"/>
          <w:szCs w:val="24"/>
          <w:lang w:val="sq-AL"/>
        </w:rPr>
        <w:t xml:space="preserve"> </w:t>
      </w:r>
      <w:r w:rsidRPr="00E021D0">
        <w:rPr>
          <w:rFonts w:ascii="Garamond" w:hAnsi="Garamond"/>
          <w:sz w:val="24"/>
          <w:szCs w:val="24"/>
          <w:lang w:val="sq-AL"/>
        </w:rPr>
        <w:t xml:space="preserve">Abstract from National Business </w:t>
      </w:r>
      <w:r w:rsidR="004C6A6A" w:rsidRPr="00E021D0">
        <w:rPr>
          <w:rFonts w:ascii="Garamond" w:hAnsi="Garamond"/>
          <w:sz w:val="24"/>
          <w:szCs w:val="24"/>
          <w:lang w:val="sq-AL"/>
        </w:rPr>
        <w:t>Centre</w:t>
      </w:r>
    </w:p>
    <w:p w:rsidR="00953779" w:rsidRPr="00E021D0" w:rsidRDefault="00953779" w:rsidP="00F93832">
      <w:pPr>
        <w:spacing w:after="0" w:line="240" w:lineRule="auto"/>
        <w:rPr>
          <w:rFonts w:ascii="Garamond" w:hAnsi="Garamond"/>
          <w:sz w:val="16"/>
          <w:szCs w:val="24"/>
          <w:lang w:val="sq-AL"/>
        </w:rPr>
      </w:pPr>
    </w:p>
    <w:p w:rsidR="00953779" w:rsidRPr="00E021D0" w:rsidRDefault="00953779" w:rsidP="00F93832">
      <w:pPr>
        <w:spacing w:after="0" w:line="240" w:lineRule="auto"/>
        <w:rPr>
          <w:rFonts w:ascii="Garamond" w:hAnsi="Garamond"/>
          <w:sz w:val="24"/>
          <w:szCs w:val="24"/>
          <w:lang w:val="sq-AL"/>
        </w:rPr>
      </w:pPr>
      <w:r w:rsidRPr="00E021D0">
        <w:rPr>
          <w:rFonts w:ascii="Garamond" w:hAnsi="Garamond"/>
          <w:sz w:val="24"/>
          <w:szCs w:val="24"/>
          <w:lang w:val="sq-AL"/>
        </w:rPr>
        <w:t>5. Data e menduar e fillimit dhe e përfundimit të punës /___/___/___/___/___/___/___/___/ deri në /___/___/___/___/___/___/</w:t>
      </w:r>
    </w:p>
    <w:p w:rsidR="00953779" w:rsidRPr="00E021D0" w:rsidRDefault="005F29DE" w:rsidP="00F93832">
      <w:pPr>
        <w:spacing w:after="0" w:line="240" w:lineRule="auto"/>
        <w:rPr>
          <w:rFonts w:ascii="Garamond" w:hAnsi="Garamond"/>
          <w:sz w:val="24"/>
          <w:szCs w:val="24"/>
          <w:lang w:val="sq-AL"/>
        </w:rPr>
      </w:pPr>
      <w:r w:rsidRPr="00E021D0">
        <w:rPr>
          <w:rFonts w:ascii="Garamond" w:hAnsi="Garamond"/>
          <w:sz w:val="24"/>
          <w:szCs w:val="24"/>
          <w:lang w:val="sq-AL"/>
        </w:rPr>
        <w:t xml:space="preserve"> </w:t>
      </w:r>
      <w:r w:rsidR="00953779" w:rsidRPr="00E021D0">
        <w:rPr>
          <w:rFonts w:ascii="Garamond" w:hAnsi="Garamond"/>
          <w:sz w:val="24"/>
          <w:szCs w:val="24"/>
          <w:lang w:val="sq-AL"/>
        </w:rPr>
        <w:t xml:space="preserve">Period for </w:t>
      </w:r>
      <w:r w:rsidR="004C6A6A" w:rsidRPr="00E021D0">
        <w:rPr>
          <w:rFonts w:ascii="Garamond" w:hAnsi="Garamond"/>
          <w:sz w:val="24"/>
          <w:szCs w:val="24"/>
          <w:lang w:val="sq-AL"/>
        </w:rPr>
        <w:t>w</w:t>
      </w:r>
      <w:r w:rsidR="00953779" w:rsidRPr="00E021D0">
        <w:rPr>
          <w:rFonts w:ascii="Garamond" w:hAnsi="Garamond"/>
          <w:sz w:val="24"/>
          <w:szCs w:val="24"/>
          <w:lang w:val="sq-AL"/>
        </w:rPr>
        <w:t>hich the certificate of registration is requested from to</w:t>
      </w:r>
    </w:p>
    <w:p w:rsidR="00953779" w:rsidRPr="00E021D0" w:rsidRDefault="00953779" w:rsidP="00F93832">
      <w:pPr>
        <w:spacing w:after="0" w:line="240" w:lineRule="auto"/>
        <w:rPr>
          <w:rFonts w:ascii="Garamond" w:hAnsi="Garamond"/>
          <w:sz w:val="14"/>
          <w:szCs w:val="24"/>
          <w:lang w:val="sq-AL"/>
        </w:rPr>
      </w:pPr>
    </w:p>
    <w:p w:rsidR="00953779" w:rsidRPr="00E021D0" w:rsidRDefault="00953779" w:rsidP="00F93832">
      <w:pPr>
        <w:spacing w:after="0" w:line="240" w:lineRule="auto"/>
        <w:rPr>
          <w:rFonts w:ascii="Garamond" w:hAnsi="Garamond"/>
          <w:sz w:val="24"/>
          <w:szCs w:val="24"/>
          <w:lang w:val="sq-AL"/>
        </w:rPr>
      </w:pPr>
      <w:r w:rsidRPr="00E021D0">
        <w:rPr>
          <w:rFonts w:ascii="Garamond" w:hAnsi="Garamond"/>
          <w:sz w:val="24"/>
          <w:szCs w:val="24"/>
          <w:lang w:val="sq-AL"/>
        </w:rPr>
        <w:t>6. Emërtimi i vendit të punës ____________________________________________________</w:t>
      </w:r>
    </w:p>
    <w:p w:rsidR="00953779" w:rsidRPr="00E021D0" w:rsidRDefault="005F29DE" w:rsidP="00F93832">
      <w:pPr>
        <w:spacing w:after="0" w:line="240" w:lineRule="auto"/>
        <w:rPr>
          <w:rFonts w:ascii="Garamond" w:hAnsi="Garamond"/>
          <w:sz w:val="24"/>
          <w:szCs w:val="24"/>
          <w:lang w:val="sq-AL"/>
        </w:rPr>
      </w:pPr>
      <w:r w:rsidRPr="00E021D0">
        <w:rPr>
          <w:rFonts w:ascii="Garamond" w:hAnsi="Garamond"/>
          <w:sz w:val="24"/>
          <w:szCs w:val="24"/>
          <w:lang w:val="sq-AL"/>
        </w:rPr>
        <w:t xml:space="preserve"> </w:t>
      </w:r>
      <w:r w:rsidR="00953779" w:rsidRPr="00E021D0">
        <w:rPr>
          <w:rFonts w:ascii="Garamond" w:hAnsi="Garamond"/>
          <w:sz w:val="24"/>
          <w:szCs w:val="24"/>
          <w:lang w:val="sq-AL"/>
        </w:rPr>
        <w:t>Name of the job position</w:t>
      </w:r>
    </w:p>
    <w:p w:rsidR="00953779" w:rsidRPr="00E021D0" w:rsidRDefault="00953779" w:rsidP="00F93832">
      <w:pPr>
        <w:spacing w:after="0" w:line="240" w:lineRule="auto"/>
        <w:rPr>
          <w:rFonts w:ascii="Garamond" w:hAnsi="Garamond"/>
          <w:sz w:val="14"/>
          <w:szCs w:val="24"/>
          <w:lang w:val="sq-AL"/>
        </w:rPr>
      </w:pPr>
    </w:p>
    <w:p w:rsidR="00953779" w:rsidRPr="00E021D0" w:rsidRDefault="00776DF2" w:rsidP="00F93832">
      <w:pPr>
        <w:pStyle w:val="ListParagraph"/>
        <w:numPr>
          <w:ilvl w:val="0"/>
          <w:numId w:val="30"/>
        </w:numPr>
        <w:spacing w:after="0" w:line="240" w:lineRule="auto"/>
        <w:ind w:left="0" w:firstLine="284"/>
        <w:rPr>
          <w:rFonts w:ascii="Garamond" w:hAnsi="Garamond"/>
          <w:sz w:val="24"/>
          <w:szCs w:val="24"/>
          <w:lang w:val="sq-AL"/>
        </w:rPr>
      </w:pPr>
      <w:r w:rsidRPr="00E021D0">
        <w:rPr>
          <w:rFonts w:ascii="Garamond" w:hAnsi="Garamond"/>
          <w:sz w:val="24"/>
          <w:szCs w:val="24"/>
          <w:lang w:val="sq-AL"/>
        </w:rPr>
        <w:t xml:space="preserve"> </w:t>
      </w:r>
      <w:r w:rsidR="00953779" w:rsidRPr="00E021D0">
        <w:rPr>
          <w:rFonts w:ascii="Garamond" w:hAnsi="Garamond"/>
          <w:sz w:val="24"/>
          <w:szCs w:val="24"/>
          <w:lang w:val="sq-AL"/>
        </w:rPr>
        <w:t>TË DHËNAT E TË HUAJIT / INFORMATION ABOUT THE FOREIGNER</w:t>
      </w:r>
    </w:p>
    <w:p w:rsidR="00953779" w:rsidRPr="007D746D" w:rsidRDefault="00953779" w:rsidP="00F93832">
      <w:pPr>
        <w:spacing w:after="0" w:line="240" w:lineRule="auto"/>
        <w:rPr>
          <w:rFonts w:ascii="Garamond" w:hAnsi="Garamond"/>
          <w:sz w:val="6"/>
          <w:szCs w:val="24"/>
          <w:lang w:val="sq-AL"/>
        </w:rPr>
      </w:pPr>
    </w:p>
    <w:p w:rsidR="00953779" w:rsidRPr="00E021D0" w:rsidRDefault="00953779" w:rsidP="00F93832">
      <w:pPr>
        <w:spacing w:after="0" w:line="240" w:lineRule="auto"/>
        <w:rPr>
          <w:rFonts w:ascii="Garamond" w:hAnsi="Garamond"/>
          <w:sz w:val="24"/>
          <w:szCs w:val="24"/>
          <w:lang w:val="sq-AL"/>
        </w:rPr>
      </w:pPr>
      <w:r w:rsidRPr="00E021D0">
        <w:rPr>
          <w:rFonts w:ascii="Garamond" w:hAnsi="Garamond"/>
          <w:sz w:val="24"/>
          <w:szCs w:val="24"/>
          <w:lang w:val="sq-AL"/>
        </w:rPr>
        <w:t>1. Mbiemri __________________________________________________________</w:t>
      </w:r>
    </w:p>
    <w:p w:rsidR="00953779" w:rsidRPr="00E021D0" w:rsidRDefault="005F29DE" w:rsidP="00F93832">
      <w:pPr>
        <w:spacing w:after="0" w:line="240" w:lineRule="auto"/>
        <w:rPr>
          <w:rFonts w:ascii="Garamond" w:hAnsi="Garamond"/>
          <w:sz w:val="24"/>
          <w:szCs w:val="24"/>
          <w:lang w:val="sq-AL"/>
        </w:rPr>
      </w:pPr>
      <w:r w:rsidRPr="00E021D0">
        <w:rPr>
          <w:rFonts w:ascii="Garamond" w:hAnsi="Garamond"/>
          <w:sz w:val="24"/>
          <w:szCs w:val="24"/>
          <w:lang w:val="sq-AL"/>
        </w:rPr>
        <w:t xml:space="preserve"> </w:t>
      </w:r>
      <w:r w:rsidR="00953779" w:rsidRPr="00E021D0">
        <w:rPr>
          <w:rFonts w:ascii="Garamond" w:hAnsi="Garamond"/>
          <w:sz w:val="24"/>
          <w:szCs w:val="24"/>
          <w:lang w:val="sq-AL"/>
        </w:rPr>
        <w:t>Surname</w:t>
      </w:r>
    </w:p>
    <w:p w:rsidR="00953779" w:rsidRPr="007D746D" w:rsidRDefault="00953779" w:rsidP="00F93832">
      <w:pPr>
        <w:spacing w:after="0" w:line="240" w:lineRule="auto"/>
        <w:rPr>
          <w:rFonts w:ascii="Garamond" w:hAnsi="Garamond"/>
          <w:sz w:val="8"/>
          <w:szCs w:val="24"/>
          <w:lang w:val="sq-AL"/>
        </w:rPr>
      </w:pPr>
    </w:p>
    <w:p w:rsidR="00953779" w:rsidRPr="00E021D0" w:rsidRDefault="00EF6BD7" w:rsidP="00F93832">
      <w:pPr>
        <w:pStyle w:val="ListParagraph"/>
        <w:numPr>
          <w:ilvl w:val="0"/>
          <w:numId w:val="31"/>
        </w:numPr>
        <w:spacing w:after="0" w:line="240" w:lineRule="auto"/>
        <w:ind w:left="0" w:firstLine="284"/>
        <w:rPr>
          <w:rFonts w:ascii="Garamond" w:hAnsi="Garamond"/>
          <w:sz w:val="24"/>
          <w:szCs w:val="24"/>
          <w:lang w:val="sq-AL"/>
        </w:rPr>
      </w:pPr>
      <w:r w:rsidRPr="00E021D0">
        <w:rPr>
          <w:rFonts w:ascii="Garamond" w:hAnsi="Garamond"/>
          <w:sz w:val="24"/>
          <w:szCs w:val="24"/>
          <w:lang w:val="sq-AL"/>
        </w:rPr>
        <w:t xml:space="preserve"> </w:t>
      </w:r>
      <w:r w:rsidR="00953779" w:rsidRPr="00E021D0">
        <w:rPr>
          <w:rFonts w:ascii="Garamond" w:hAnsi="Garamond"/>
          <w:sz w:val="24"/>
          <w:szCs w:val="24"/>
          <w:lang w:val="sq-AL"/>
        </w:rPr>
        <w:t>Emri _________________________________________________________</w:t>
      </w:r>
    </w:p>
    <w:p w:rsidR="00953779" w:rsidRPr="00E021D0" w:rsidRDefault="005F29DE" w:rsidP="00F93832">
      <w:pPr>
        <w:spacing w:after="0" w:line="240" w:lineRule="auto"/>
        <w:rPr>
          <w:rFonts w:ascii="Garamond" w:hAnsi="Garamond"/>
          <w:sz w:val="24"/>
          <w:szCs w:val="24"/>
          <w:lang w:val="sq-AL"/>
        </w:rPr>
      </w:pPr>
      <w:r w:rsidRPr="00E021D0">
        <w:rPr>
          <w:rFonts w:ascii="Garamond" w:hAnsi="Garamond"/>
          <w:sz w:val="24"/>
          <w:szCs w:val="24"/>
          <w:lang w:val="sq-AL"/>
        </w:rPr>
        <w:t xml:space="preserve"> </w:t>
      </w:r>
      <w:r w:rsidR="00953779" w:rsidRPr="00E021D0">
        <w:rPr>
          <w:rFonts w:ascii="Garamond" w:hAnsi="Garamond"/>
          <w:sz w:val="24"/>
          <w:szCs w:val="24"/>
          <w:lang w:val="sq-AL"/>
        </w:rPr>
        <w:t>Given name(s)</w:t>
      </w:r>
    </w:p>
    <w:p w:rsidR="00953779" w:rsidRPr="00E021D0" w:rsidRDefault="00EF6BD7" w:rsidP="00F93832">
      <w:pPr>
        <w:pStyle w:val="ListParagraph"/>
        <w:numPr>
          <w:ilvl w:val="0"/>
          <w:numId w:val="31"/>
        </w:numPr>
        <w:spacing w:after="0" w:line="240" w:lineRule="auto"/>
        <w:ind w:left="0" w:firstLine="284"/>
        <w:rPr>
          <w:rFonts w:ascii="Garamond" w:hAnsi="Garamond"/>
          <w:sz w:val="24"/>
          <w:szCs w:val="24"/>
          <w:lang w:val="sq-AL"/>
        </w:rPr>
      </w:pPr>
      <w:r w:rsidRPr="00E021D0">
        <w:rPr>
          <w:rFonts w:ascii="Garamond" w:hAnsi="Garamond"/>
          <w:sz w:val="24"/>
          <w:szCs w:val="24"/>
          <w:lang w:val="sq-AL"/>
        </w:rPr>
        <w:t xml:space="preserve"> </w:t>
      </w:r>
      <w:r w:rsidR="00953779" w:rsidRPr="00E021D0">
        <w:rPr>
          <w:rFonts w:ascii="Garamond" w:hAnsi="Garamond"/>
          <w:sz w:val="24"/>
          <w:szCs w:val="24"/>
          <w:lang w:val="sq-AL"/>
        </w:rPr>
        <w:t>Emri i babait __________________________________________________________</w:t>
      </w:r>
    </w:p>
    <w:p w:rsidR="00953779" w:rsidRPr="00E021D0" w:rsidRDefault="005F29DE" w:rsidP="00F93832">
      <w:pPr>
        <w:spacing w:after="0" w:line="240" w:lineRule="auto"/>
        <w:rPr>
          <w:rFonts w:ascii="Garamond" w:hAnsi="Garamond"/>
          <w:sz w:val="24"/>
          <w:szCs w:val="24"/>
          <w:lang w:val="sq-AL"/>
        </w:rPr>
      </w:pPr>
      <w:r w:rsidRPr="00E021D0">
        <w:rPr>
          <w:rFonts w:ascii="Garamond" w:hAnsi="Garamond"/>
          <w:sz w:val="24"/>
          <w:szCs w:val="24"/>
          <w:lang w:val="sq-AL"/>
        </w:rPr>
        <w:t xml:space="preserve"> </w:t>
      </w:r>
      <w:r w:rsidR="00953779" w:rsidRPr="00E021D0">
        <w:rPr>
          <w:rFonts w:ascii="Garamond" w:hAnsi="Garamond"/>
          <w:sz w:val="24"/>
          <w:szCs w:val="24"/>
          <w:lang w:val="sq-AL"/>
        </w:rPr>
        <w:t>Name of the parent</w:t>
      </w:r>
    </w:p>
    <w:p w:rsidR="00953779" w:rsidRPr="007D746D" w:rsidRDefault="00953779" w:rsidP="00F93832">
      <w:pPr>
        <w:spacing w:after="0" w:line="240" w:lineRule="auto"/>
        <w:rPr>
          <w:rFonts w:ascii="Garamond" w:hAnsi="Garamond"/>
          <w:sz w:val="8"/>
          <w:szCs w:val="24"/>
          <w:lang w:val="sq-AL"/>
        </w:rPr>
      </w:pPr>
    </w:p>
    <w:p w:rsidR="00953779" w:rsidRPr="00E021D0" w:rsidRDefault="00953779" w:rsidP="00F93832">
      <w:pPr>
        <w:spacing w:after="0" w:line="240" w:lineRule="auto"/>
        <w:rPr>
          <w:rFonts w:ascii="Garamond" w:hAnsi="Garamond"/>
          <w:sz w:val="24"/>
          <w:szCs w:val="24"/>
          <w:lang w:val="sq-AL"/>
        </w:rPr>
      </w:pPr>
      <w:r w:rsidRPr="00E021D0">
        <w:rPr>
          <w:rFonts w:ascii="Garamond" w:hAnsi="Garamond"/>
          <w:sz w:val="24"/>
          <w:szCs w:val="24"/>
          <w:lang w:val="sq-AL"/>
        </w:rPr>
        <w:t>4. Datëlindja /___/___/___/___/___/___/___/___/</w:t>
      </w:r>
    </w:p>
    <w:p w:rsidR="00953779" w:rsidRPr="00E021D0" w:rsidRDefault="005F29DE" w:rsidP="00F93832">
      <w:pPr>
        <w:spacing w:after="0" w:line="240" w:lineRule="auto"/>
        <w:rPr>
          <w:rFonts w:ascii="Garamond" w:hAnsi="Garamond"/>
          <w:sz w:val="24"/>
          <w:szCs w:val="24"/>
          <w:lang w:val="sq-AL"/>
        </w:rPr>
      </w:pPr>
      <w:r w:rsidRPr="00E021D0">
        <w:rPr>
          <w:rFonts w:ascii="Garamond" w:hAnsi="Garamond"/>
          <w:sz w:val="24"/>
          <w:szCs w:val="24"/>
          <w:lang w:val="sq-AL"/>
        </w:rPr>
        <w:t xml:space="preserve"> </w:t>
      </w:r>
      <w:r w:rsidR="00B755C4" w:rsidRPr="00E021D0">
        <w:rPr>
          <w:rFonts w:ascii="Garamond" w:hAnsi="Garamond"/>
          <w:sz w:val="24"/>
          <w:szCs w:val="24"/>
          <w:lang w:val="sq-AL"/>
        </w:rPr>
        <w:t>D</w:t>
      </w:r>
      <w:r w:rsidR="00B72C79" w:rsidRPr="00E021D0">
        <w:rPr>
          <w:rFonts w:ascii="Garamond" w:hAnsi="Garamond"/>
          <w:sz w:val="24"/>
          <w:szCs w:val="24"/>
          <w:lang w:val="sq-AL"/>
        </w:rPr>
        <w:t xml:space="preserve">ate </w:t>
      </w:r>
      <w:r w:rsidR="00953779" w:rsidRPr="00E021D0">
        <w:rPr>
          <w:rFonts w:ascii="Garamond" w:hAnsi="Garamond"/>
          <w:sz w:val="24"/>
          <w:szCs w:val="24"/>
          <w:lang w:val="sq-AL"/>
        </w:rPr>
        <w:t>of birth</w:t>
      </w:r>
    </w:p>
    <w:p w:rsidR="00953779" w:rsidRPr="00E021D0" w:rsidRDefault="00953779" w:rsidP="00F93832">
      <w:pPr>
        <w:spacing w:after="0" w:line="240" w:lineRule="auto"/>
        <w:rPr>
          <w:rFonts w:ascii="Garamond" w:hAnsi="Garamond"/>
          <w:sz w:val="12"/>
          <w:szCs w:val="24"/>
          <w:lang w:val="sq-AL"/>
        </w:rPr>
      </w:pPr>
    </w:p>
    <w:p w:rsidR="00953779" w:rsidRPr="00E021D0" w:rsidRDefault="00EF6BD7" w:rsidP="00F93832">
      <w:pPr>
        <w:pStyle w:val="ListParagraph"/>
        <w:numPr>
          <w:ilvl w:val="0"/>
          <w:numId w:val="32"/>
        </w:numPr>
        <w:spacing w:after="0" w:line="240" w:lineRule="auto"/>
        <w:ind w:left="0" w:firstLine="284"/>
        <w:rPr>
          <w:rFonts w:ascii="Garamond" w:hAnsi="Garamond"/>
          <w:sz w:val="24"/>
          <w:szCs w:val="24"/>
          <w:lang w:val="sq-AL"/>
        </w:rPr>
      </w:pPr>
      <w:r w:rsidRPr="00E021D0">
        <w:rPr>
          <w:rFonts w:ascii="Garamond" w:hAnsi="Garamond"/>
          <w:sz w:val="24"/>
          <w:szCs w:val="24"/>
          <w:lang w:val="sq-AL"/>
        </w:rPr>
        <w:t xml:space="preserve"> </w:t>
      </w:r>
      <w:r w:rsidR="00953779" w:rsidRPr="00E021D0">
        <w:rPr>
          <w:rFonts w:ascii="Garamond" w:hAnsi="Garamond"/>
          <w:sz w:val="24"/>
          <w:szCs w:val="24"/>
          <w:lang w:val="sq-AL"/>
        </w:rPr>
        <w:t>Gjinia</w:t>
      </w:r>
      <w:r w:rsidR="005F29DE" w:rsidRPr="00E021D0">
        <w:rPr>
          <w:rFonts w:ascii="Garamond" w:hAnsi="Garamond"/>
          <w:sz w:val="24"/>
          <w:szCs w:val="24"/>
          <w:lang w:val="sq-AL"/>
        </w:rPr>
        <w:t xml:space="preserve"> </w:t>
      </w:r>
      <w:r w:rsidR="00953779" w:rsidRPr="00E021D0">
        <w:rPr>
          <w:rFonts w:ascii="Garamond" w:hAnsi="Garamond"/>
          <w:b/>
          <w:sz w:val="24"/>
          <w:szCs w:val="24"/>
          <w:lang w:val="sq-AL"/>
        </w:rPr>
        <w:t>F</w:t>
      </w:r>
      <w:r w:rsidR="005F29DE" w:rsidRPr="00E021D0">
        <w:rPr>
          <w:rFonts w:ascii="Garamond" w:hAnsi="Garamond"/>
          <w:b/>
          <w:sz w:val="24"/>
          <w:szCs w:val="24"/>
          <w:lang w:val="sq-AL"/>
        </w:rPr>
        <w:t xml:space="preserve"> </w:t>
      </w:r>
      <w:r w:rsidR="00953779" w:rsidRPr="00E021D0">
        <w:rPr>
          <w:rFonts w:ascii="Garamond" w:hAnsi="Garamond"/>
          <w:b/>
          <w:sz w:val="24"/>
          <w:szCs w:val="24"/>
          <w:lang w:val="sq-AL"/>
        </w:rPr>
        <w:t>M</w:t>
      </w:r>
      <w:r w:rsidR="005F29DE" w:rsidRPr="00E021D0">
        <w:rPr>
          <w:rFonts w:ascii="Garamond" w:hAnsi="Garamond"/>
          <w:sz w:val="24"/>
          <w:szCs w:val="24"/>
          <w:lang w:val="sq-AL"/>
        </w:rPr>
        <w:t xml:space="preserve"> </w:t>
      </w:r>
      <w:r w:rsidR="00953779" w:rsidRPr="00E021D0">
        <w:rPr>
          <w:rFonts w:ascii="Garamond" w:hAnsi="Garamond"/>
          <w:sz w:val="24"/>
          <w:szCs w:val="24"/>
          <w:lang w:val="sq-AL"/>
        </w:rPr>
        <w:t>/___/___/___/___/___/___/___/___/</w:t>
      </w:r>
    </w:p>
    <w:p w:rsidR="00953779" w:rsidRPr="00E021D0" w:rsidRDefault="005F29DE" w:rsidP="00F93832">
      <w:pPr>
        <w:spacing w:after="0" w:line="240" w:lineRule="auto"/>
        <w:rPr>
          <w:rFonts w:ascii="Garamond" w:hAnsi="Garamond"/>
          <w:sz w:val="24"/>
          <w:szCs w:val="24"/>
          <w:lang w:val="sq-AL"/>
        </w:rPr>
      </w:pPr>
      <w:r w:rsidRPr="00E021D0">
        <w:rPr>
          <w:rFonts w:ascii="Garamond" w:hAnsi="Garamond"/>
          <w:sz w:val="24"/>
          <w:szCs w:val="24"/>
          <w:lang w:val="sq-AL"/>
        </w:rPr>
        <w:t xml:space="preserve"> </w:t>
      </w:r>
      <w:r w:rsidR="00953779" w:rsidRPr="00E021D0">
        <w:rPr>
          <w:rFonts w:ascii="Garamond" w:hAnsi="Garamond"/>
          <w:sz w:val="24"/>
          <w:szCs w:val="24"/>
          <w:lang w:val="sq-AL"/>
        </w:rPr>
        <w:t>Sex</w:t>
      </w:r>
      <w:r w:rsidRPr="00E021D0">
        <w:rPr>
          <w:rFonts w:ascii="Garamond" w:hAnsi="Garamond"/>
          <w:sz w:val="24"/>
          <w:szCs w:val="24"/>
          <w:lang w:val="sq-AL"/>
        </w:rPr>
        <w:t xml:space="preserve"> </w:t>
      </w:r>
      <w:r w:rsidR="00953779" w:rsidRPr="00E021D0">
        <w:rPr>
          <w:rFonts w:ascii="Garamond" w:hAnsi="Garamond"/>
          <w:b/>
          <w:sz w:val="24"/>
          <w:szCs w:val="24"/>
          <w:lang w:val="sq-AL"/>
        </w:rPr>
        <w:t>M</w:t>
      </w:r>
      <w:r w:rsidRPr="00E021D0">
        <w:rPr>
          <w:rFonts w:ascii="Garamond" w:hAnsi="Garamond"/>
          <w:b/>
          <w:sz w:val="24"/>
          <w:szCs w:val="24"/>
          <w:lang w:val="sq-AL"/>
        </w:rPr>
        <w:t xml:space="preserve"> </w:t>
      </w:r>
      <w:r w:rsidR="00953779" w:rsidRPr="00E021D0">
        <w:rPr>
          <w:rFonts w:ascii="Garamond" w:hAnsi="Garamond"/>
          <w:b/>
          <w:sz w:val="24"/>
          <w:szCs w:val="24"/>
          <w:lang w:val="sq-AL"/>
        </w:rPr>
        <w:t>F*</w:t>
      </w:r>
      <w:r w:rsidRPr="00E021D0">
        <w:rPr>
          <w:rFonts w:ascii="Garamond" w:hAnsi="Garamond"/>
          <w:sz w:val="24"/>
          <w:szCs w:val="24"/>
          <w:lang w:val="sq-AL"/>
        </w:rPr>
        <w:t xml:space="preserve"> </w:t>
      </w:r>
      <w:r w:rsidR="00953779" w:rsidRPr="00E021D0">
        <w:rPr>
          <w:rFonts w:ascii="Garamond" w:hAnsi="Garamond"/>
          <w:sz w:val="24"/>
          <w:szCs w:val="24"/>
          <w:lang w:val="sq-AL"/>
        </w:rPr>
        <w:t>to be entered if issued</w:t>
      </w:r>
    </w:p>
    <w:p w:rsidR="00953779" w:rsidRPr="00E021D0" w:rsidRDefault="00953779" w:rsidP="00F93832">
      <w:pPr>
        <w:spacing w:after="0" w:line="240" w:lineRule="auto"/>
        <w:rPr>
          <w:rFonts w:ascii="Garamond" w:hAnsi="Garamond"/>
          <w:sz w:val="12"/>
          <w:szCs w:val="24"/>
          <w:lang w:val="sq-AL"/>
        </w:rPr>
      </w:pPr>
    </w:p>
    <w:p w:rsidR="00953779" w:rsidRPr="00E021D0" w:rsidRDefault="00953779" w:rsidP="00F93832">
      <w:pPr>
        <w:spacing w:after="0" w:line="240" w:lineRule="auto"/>
        <w:rPr>
          <w:rFonts w:ascii="Garamond" w:hAnsi="Garamond"/>
          <w:sz w:val="24"/>
          <w:szCs w:val="24"/>
          <w:lang w:val="sq-AL"/>
        </w:rPr>
      </w:pPr>
      <w:r w:rsidRPr="00E021D0">
        <w:rPr>
          <w:rFonts w:ascii="Garamond" w:hAnsi="Garamond"/>
          <w:sz w:val="24"/>
          <w:szCs w:val="24"/>
          <w:lang w:val="sq-AL"/>
        </w:rPr>
        <w:t>6. Vendi dhe shteti i lindjes ____________________________________________________</w:t>
      </w:r>
    </w:p>
    <w:p w:rsidR="00953779" w:rsidRPr="00E021D0" w:rsidRDefault="005F29DE" w:rsidP="00F93832">
      <w:pPr>
        <w:spacing w:after="0" w:line="240" w:lineRule="auto"/>
        <w:rPr>
          <w:rFonts w:ascii="Garamond" w:hAnsi="Garamond"/>
          <w:sz w:val="24"/>
          <w:szCs w:val="24"/>
          <w:lang w:val="sq-AL"/>
        </w:rPr>
      </w:pPr>
      <w:r w:rsidRPr="00E021D0">
        <w:rPr>
          <w:rFonts w:ascii="Garamond" w:hAnsi="Garamond"/>
          <w:sz w:val="24"/>
          <w:szCs w:val="24"/>
          <w:lang w:val="sq-AL"/>
        </w:rPr>
        <w:t xml:space="preserve"> </w:t>
      </w:r>
      <w:r w:rsidR="00953779" w:rsidRPr="00E021D0">
        <w:rPr>
          <w:rFonts w:ascii="Garamond" w:hAnsi="Garamond"/>
          <w:sz w:val="24"/>
          <w:szCs w:val="24"/>
          <w:lang w:val="sq-AL"/>
        </w:rPr>
        <w:t>Place and country of birth</w:t>
      </w:r>
    </w:p>
    <w:p w:rsidR="00953779" w:rsidRPr="007D746D" w:rsidRDefault="00953779" w:rsidP="00F93832">
      <w:pPr>
        <w:spacing w:after="0" w:line="240" w:lineRule="auto"/>
        <w:rPr>
          <w:rFonts w:ascii="Garamond" w:hAnsi="Garamond"/>
          <w:sz w:val="12"/>
          <w:szCs w:val="24"/>
          <w:lang w:val="sq-AL"/>
        </w:rPr>
      </w:pPr>
    </w:p>
    <w:p w:rsidR="00953779" w:rsidRPr="00E021D0" w:rsidRDefault="00953779" w:rsidP="00F93832">
      <w:pPr>
        <w:spacing w:after="0" w:line="240" w:lineRule="auto"/>
        <w:rPr>
          <w:rFonts w:ascii="Garamond" w:hAnsi="Garamond"/>
          <w:sz w:val="24"/>
          <w:szCs w:val="24"/>
          <w:lang w:val="sq-AL"/>
        </w:rPr>
      </w:pPr>
      <w:r w:rsidRPr="00E021D0">
        <w:rPr>
          <w:rFonts w:ascii="Garamond" w:hAnsi="Garamond"/>
          <w:sz w:val="24"/>
          <w:szCs w:val="24"/>
          <w:lang w:val="sq-AL"/>
        </w:rPr>
        <w:t>7. Shtetësia __________________________________________________________</w:t>
      </w:r>
    </w:p>
    <w:p w:rsidR="00953779" w:rsidRPr="00E021D0" w:rsidRDefault="005F29DE" w:rsidP="00F93832">
      <w:pPr>
        <w:spacing w:after="0" w:line="240" w:lineRule="auto"/>
        <w:rPr>
          <w:rFonts w:ascii="Garamond" w:hAnsi="Garamond"/>
          <w:sz w:val="24"/>
          <w:szCs w:val="24"/>
          <w:lang w:val="sq-AL"/>
        </w:rPr>
      </w:pPr>
      <w:r w:rsidRPr="00E021D0">
        <w:rPr>
          <w:rFonts w:ascii="Garamond" w:hAnsi="Garamond"/>
          <w:sz w:val="24"/>
          <w:szCs w:val="24"/>
          <w:lang w:val="sq-AL"/>
        </w:rPr>
        <w:t xml:space="preserve"> </w:t>
      </w:r>
      <w:r w:rsidR="00953779" w:rsidRPr="00E021D0">
        <w:rPr>
          <w:rFonts w:ascii="Garamond" w:hAnsi="Garamond"/>
          <w:sz w:val="24"/>
          <w:szCs w:val="24"/>
          <w:lang w:val="sq-AL"/>
        </w:rPr>
        <w:t>Nationality</w:t>
      </w:r>
    </w:p>
    <w:p w:rsidR="00953779" w:rsidRPr="007D746D" w:rsidRDefault="00953779" w:rsidP="00F93832">
      <w:pPr>
        <w:spacing w:after="0" w:line="240" w:lineRule="auto"/>
        <w:rPr>
          <w:rFonts w:ascii="Garamond" w:hAnsi="Garamond"/>
          <w:sz w:val="12"/>
          <w:szCs w:val="24"/>
          <w:lang w:val="sq-AL"/>
        </w:rPr>
      </w:pPr>
    </w:p>
    <w:p w:rsidR="00953779" w:rsidRPr="00E021D0" w:rsidRDefault="00953779" w:rsidP="00F93832">
      <w:pPr>
        <w:spacing w:after="0" w:line="240" w:lineRule="auto"/>
        <w:rPr>
          <w:rFonts w:ascii="Garamond" w:hAnsi="Garamond"/>
          <w:sz w:val="24"/>
          <w:szCs w:val="24"/>
          <w:lang w:val="sq-AL"/>
        </w:rPr>
      </w:pPr>
      <w:r w:rsidRPr="00E021D0">
        <w:rPr>
          <w:rFonts w:ascii="Garamond" w:hAnsi="Garamond"/>
          <w:sz w:val="24"/>
          <w:szCs w:val="24"/>
          <w:lang w:val="sq-AL"/>
        </w:rPr>
        <w:t xml:space="preserve">8. Adresa e banimit në Shqipëri _______________________________________________ </w:t>
      </w:r>
    </w:p>
    <w:p w:rsidR="00953779" w:rsidRPr="00E021D0" w:rsidRDefault="005F29DE" w:rsidP="00F93832">
      <w:pPr>
        <w:spacing w:after="0" w:line="240" w:lineRule="auto"/>
        <w:rPr>
          <w:rFonts w:ascii="Garamond" w:hAnsi="Garamond"/>
          <w:sz w:val="24"/>
          <w:szCs w:val="24"/>
          <w:lang w:val="sq-AL"/>
        </w:rPr>
      </w:pPr>
      <w:r w:rsidRPr="00E021D0">
        <w:rPr>
          <w:rFonts w:ascii="Garamond" w:hAnsi="Garamond"/>
          <w:sz w:val="24"/>
          <w:szCs w:val="24"/>
          <w:lang w:val="sq-AL"/>
        </w:rPr>
        <w:t xml:space="preserve"> </w:t>
      </w:r>
      <w:r w:rsidR="00953779" w:rsidRPr="00E021D0">
        <w:rPr>
          <w:rFonts w:ascii="Garamond" w:hAnsi="Garamond"/>
          <w:sz w:val="24"/>
          <w:szCs w:val="24"/>
          <w:lang w:val="sq-AL"/>
        </w:rPr>
        <w:t xml:space="preserve">Residential address in the Republic of Albania </w:t>
      </w:r>
    </w:p>
    <w:p w:rsidR="00953779" w:rsidRPr="00E021D0" w:rsidRDefault="00953779" w:rsidP="00F93832">
      <w:pPr>
        <w:spacing w:after="0" w:line="240" w:lineRule="auto"/>
        <w:rPr>
          <w:rFonts w:ascii="Garamond" w:hAnsi="Garamond"/>
          <w:sz w:val="16"/>
          <w:szCs w:val="24"/>
          <w:lang w:val="sq-AL"/>
        </w:rPr>
      </w:pPr>
    </w:p>
    <w:p w:rsidR="00953779" w:rsidRPr="00E021D0" w:rsidRDefault="00953779" w:rsidP="00F93832">
      <w:pPr>
        <w:spacing w:after="0" w:line="240" w:lineRule="auto"/>
        <w:rPr>
          <w:rFonts w:ascii="Garamond" w:hAnsi="Garamond"/>
          <w:sz w:val="24"/>
          <w:szCs w:val="24"/>
          <w:lang w:val="sq-AL"/>
        </w:rPr>
      </w:pPr>
      <w:r w:rsidRPr="00E021D0">
        <w:rPr>
          <w:rFonts w:ascii="Garamond" w:hAnsi="Garamond"/>
          <w:sz w:val="24"/>
          <w:szCs w:val="24"/>
          <w:lang w:val="sq-AL"/>
        </w:rPr>
        <w:t>9. Kodi dhe emri i punësimit /___/___/___/___/___/___/____________________________</w:t>
      </w:r>
    </w:p>
    <w:p w:rsidR="00953779" w:rsidRPr="00E021D0" w:rsidRDefault="005F29DE" w:rsidP="00F93832">
      <w:pPr>
        <w:spacing w:after="0" w:line="240" w:lineRule="auto"/>
        <w:rPr>
          <w:rFonts w:ascii="Garamond" w:hAnsi="Garamond"/>
          <w:sz w:val="24"/>
          <w:szCs w:val="24"/>
          <w:lang w:val="sq-AL"/>
        </w:rPr>
      </w:pPr>
      <w:r w:rsidRPr="00E021D0">
        <w:rPr>
          <w:rFonts w:ascii="Garamond" w:hAnsi="Garamond"/>
          <w:sz w:val="24"/>
          <w:szCs w:val="24"/>
          <w:lang w:val="sq-AL"/>
        </w:rPr>
        <w:t xml:space="preserve"> </w:t>
      </w:r>
      <w:r w:rsidR="00953779" w:rsidRPr="00E021D0">
        <w:rPr>
          <w:rFonts w:ascii="Garamond" w:hAnsi="Garamond"/>
          <w:sz w:val="24"/>
          <w:szCs w:val="24"/>
          <w:lang w:val="sq-AL"/>
        </w:rPr>
        <w:t>Code and name of occupation</w:t>
      </w:r>
    </w:p>
    <w:p w:rsidR="00953779" w:rsidRPr="007D746D" w:rsidRDefault="00953779" w:rsidP="00F93832">
      <w:pPr>
        <w:spacing w:after="0" w:line="240" w:lineRule="auto"/>
        <w:rPr>
          <w:rFonts w:ascii="Garamond" w:hAnsi="Garamond"/>
          <w:sz w:val="14"/>
          <w:szCs w:val="24"/>
          <w:lang w:val="sq-AL"/>
        </w:rPr>
      </w:pPr>
    </w:p>
    <w:p w:rsidR="00953779" w:rsidRPr="00E021D0" w:rsidRDefault="00953779" w:rsidP="00F93832">
      <w:pPr>
        <w:spacing w:after="0" w:line="240" w:lineRule="auto"/>
        <w:rPr>
          <w:rFonts w:ascii="Garamond" w:hAnsi="Garamond"/>
          <w:sz w:val="24"/>
          <w:szCs w:val="24"/>
          <w:lang w:val="sq-AL"/>
        </w:rPr>
      </w:pPr>
      <w:r w:rsidRPr="00E021D0">
        <w:rPr>
          <w:rFonts w:ascii="Garamond" w:hAnsi="Garamond"/>
          <w:sz w:val="24"/>
          <w:szCs w:val="24"/>
          <w:lang w:val="sq-AL"/>
        </w:rPr>
        <w:t>10.</w:t>
      </w:r>
      <w:r w:rsidR="005F29DE" w:rsidRPr="00E021D0">
        <w:rPr>
          <w:rFonts w:ascii="Garamond" w:hAnsi="Garamond"/>
          <w:sz w:val="24"/>
          <w:szCs w:val="24"/>
          <w:lang w:val="sq-AL"/>
        </w:rPr>
        <w:t xml:space="preserve"> </w:t>
      </w:r>
      <w:r w:rsidRPr="00E021D0">
        <w:rPr>
          <w:rFonts w:ascii="Garamond" w:hAnsi="Garamond"/>
          <w:sz w:val="24"/>
          <w:szCs w:val="24"/>
          <w:lang w:val="sq-AL"/>
        </w:rPr>
        <w:t>Kualifikimet /___/___/___/</w:t>
      </w:r>
    </w:p>
    <w:p w:rsidR="00953779" w:rsidRPr="00E021D0" w:rsidRDefault="005F29DE" w:rsidP="00F93832">
      <w:pPr>
        <w:spacing w:after="0" w:line="240" w:lineRule="auto"/>
        <w:rPr>
          <w:rFonts w:ascii="Garamond" w:hAnsi="Garamond"/>
          <w:sz w:val="24"/>
          <w:szCs w:val="24"/>
          <w:lang w:val="sq-AL"/>
        </w:rPr>
      </w:pPr>
      <w:r w:rsidRPr="00E021D0">
        <w:rPr>
          <w:rFonts w:ascii="Garamond" w:hAnsi="Garamond"/>
          <w:sz w:val="24"/>
          <w:szCs w:val="24"/>
          <w:lang w:val="sq-AL"/>
        </w:rPr>
        <w:t xml:space="preserve"> </w:t>
      </w:r>
      <w:r w:rsidR="00953779" w:rsidRPr="00E021D0">
        <w:rPr>
          <w:rFonts w:ascii="Garamond" w:hAnsi="Garamond"/>
          <w:sz w:val="24"/>
          <w:szCs w:val="24"/>
          <w:lang w:val="sq-AL"/>
        </w:rPr>
        <w:t xml:space="preserve">Skills qualifications </w:t>
      </w:r>
    </w:p>
    <w:p w:rsidR="00953779" w:rsidRPr="00E021D0" w:rsidRDefault="00953779" w:rsidP="00F93832">
      <w:pPr>
        <w:spacing w:after="0" w:line="240" w:lineRule="auto"/>
        <w:rPr>
          <w:rFonts w:ascii="Garamond" w:hAnsi="Garamond"/>
          <w:sz w:val="16"/>
          <w:szCs w:val="24"/>
          <w:lang w:val="sq-AL"/>
        </w:rPr>
      </w:pPr>
    </w:p>
    <w:p w:rsidR="00953779" w:rsidRPr="00E021D0" w:rsidRDefault="00953779" w:rsidP="00F93832">
      <w:pPr>
        <w:pStyle w:val="ListParagraph"/>
        <w:numPr>
          <w:ilvl w:val="0"/>
          <w:numId w:val="33"/>
        </w:numPr>
        <w:spacing w:after="0" w:line="240" w:lineRule="auto"/>
        <w:ind w:left="0" w:firstLine="284"/>
        <w:rPr>
          <w:rFonts w:ascii="Garamond" w:hAnsi="Garamond"/>
          <w:sz w:val="24"/>
          <w:szCs w:val="24"/>
          <w:lang w:val="sq-AL"/>
        </w:rPr>
      </w:pPr>
      <w:r w:rsidRPr="00E021D0">
        <w:rPr>
          <w:rFonts w:ascii="Garamond" w:hAnsi="Garamond"/>
          <w:sz w:val="24"/>
          <w:szCs w:val="24"/>
          <w:lang w:val="sq-AL"/>
        </w:rPr>
        <w:t>Aktivitet fitimprurës</w:t>
      </w:r>
      <w:r w:rsidR="005F29DE" w:rsidRPr="00E021D0">
        <w:rPr>
          <w:rFonts w:ascii="Garamond" w:hAnsi="Garamond"/>
          <w:sz w:val="24"/>
          <w:szCs w:val="24"/>
          <w:lang w:val="sq-AL"/>
        </w:rPr>
        <w:t xml:space="preserve"> </w:t>
      </w:r>
      <w:r w:rsidRPr="00E021D0">
        <w:rPr>
          <w:rFonts w:ascii="Garamond" w:hAnsi="Garamond"/>
          <w:b/>
          <w:i/>
          <w:sz w:val="24"/>
          <w:szCs w:val="24"/>
          <w:lang w:val="sq-AL"/>
        </w:rPr>
        <w:t>PO</w:t>
      </w:r>
      <w:r w:rsidR="005F29DE" w:rsidRPr="00E021D0">
        <w:rPr>
          <w:rFonts w:ascii="Garamond" w:hAnsi="Garamond"/>
          <w:b/>
          <w:i/>
          <w:sz w:val="24"/>
          <w:szCs w:val="24"/>
          <w:lang w:val="sq-AL"/>
        </w:rPr>
        <w:t xml:space="preserve"> </w:t>
      </w:r>
      <w:r w:rsidRPr="00E021D0">
        <w:rPr>
          <w:rFonts w:ascii="Garamond" w:hAnsi="Garamond"/>
          <w:b/>
          <w:i/>
          <w:sz w:val="24"/>
          <w:szCs w:val="24"/>
          <w:lang w:val="sq-AL"/>
        </w:rPr>
        <w:t>JO</w:t>
      </w:r>
    </w:p>
    <w:p w:rsidR="00953779" w:rsidRPr="00E021D0" w:rsidRDefault="005F29DE" w:rsidP="00F93832">
      <w:pPr>
        <w:spacing w:after="0" w:line="240" w:lineRule="auto"/>
        <w:rPr>
          <w:rFonts w:ascii="Garamond" w:hAnsi="Garamond"/>
          <w:sz w:val="24"/>
          <w:szCs w:val="24"/>
          <w:lang w:val="sq-AL"/>
        </w:rPr>
      </w:pPr>
      <w:r w:rsidRPr="00E021D0">
        <w:rPr>
          <w:rFonts w:ascii="Garamond" w:hAnsi="Garamond"/>
          <w:sz w:val="24"/>
          <w:szCs w:val="24"/>
          <w:lang w:val="sq-AL"/>
        </w:rPr>
        <w:t xml:space="preserve"> </w:t>
      </w:r>
      <w:r w:rsidR="00953779" w:rsidRPr="00E021D0">
        <w:rPr>
          <w:rFonts w:ascii="Garamond" w:hAnsi="Garamond"/>
          <w:sz w:val="24"/>
          <w:szCs w:val="24"/>
          <w:lang w:val="sq-AL"/>
        </w:rPr>
        <w:t>Gainfully employed/activity</w:t>
      </w:r>
      <w:r w:rsidRPr="00E021D0">
        <w:rPr>
          <w:rFonts w:ascii="Garamond" w:hAnsi="Garamond"/>
          <w:sz w:val="24"/>
          <w:szCs w:val="24"/>
          <w:lang w:val="sq-AL"/>
        </w:rPr>
        <w:t xml:space="preserve"> </w:t>
      </w:r>
      <w:r w:rsidR="00953779" w:rsidRPr="00E021D0">
        <w:rPr>
          <w:rFonts w:ascii="Garamond" w:hAnsi="Garamond"/>
          <w:b/>
          <w:i/>
          <w:sz w:val="24"/>
          <w:szCs w:val="24"/>
          <w:lang w:val="sq-AL"/>
        </w:rPr>
        <w:t>YES</w:t>
      </w:r>
      <w:r w:rsidRPr="00E021D0">
        <w:rPr>
          <w:rFonts w:ascii="Garamond" w:hAnsi="Garamond"/>
          <w:b/>
          <w:i/>
          <w:sz w:val="24"/>
          <w:szCs w:val="24"/>
          <w:lang w:val="sq-AL"/>
        </w:rPr>
        <w:t xml:space="preserve"> </w:t>
      </w:r>
      <w:r w:rsidR="00953779" w:rsidRPr="00E021D0">
        <w:rPr>
          <w:rFonts w:ascii="Garamond" w:hAnsi="Garamond"/>
          <w:b/>
          <w:i/>
          <w:sz w:val="24"/>
          <w:szCs w:val="24"/>
          <w:lang w:val="sq-AL"/>
        </w:rPr>
        <w:t>NO</w:t>
      </w:r>
      <w:r w:rsidRPr="00E021D0">
        <w:rPr>
          <w:rFonts w:ascii="Garamond" w:hAnsi="Garamond"/>
          <w:sz w:val="24"/>
          <w:szCs w:val="24"/>
          <w:lang w:val="sq-AL"/>
        </w:rPr>
        <w:t xml:space="preserve"> </w:t>
      </w:r>
    </w:p>
    <w:p w:rsidR="00953779" w:rsidRPr="00E021D0" w:rsidRDefault="00953779" w:rsidP="00F93832">
      <w:pPr>
        <w:spacing w:after="0" w:line="240" w:lineRule="auto"/>
        <w:rPr>
          <w:rFonts w:ascii="Garamond" w:hAnsi="Garamond"/>
          <w:sz w:val="14"/>
          <w:szCs w:val="24"/>
          <w:lang w:val="sq-AL"/>
        </w:rPr>
      </w:pPr>
    </w:p>
    <w:p w:rsidR="00953779" w:rsidRPr="00E021D0" w:rsidRDefault="00953779" w:rsidP="00B03F0C">
      <w:pPr>
        <w:tabs>
          <w:tab w:val="left" w:pos="709"/>
        </w:tabs>
        <w:spacing w:after="0" w:line="240" w:lineRule="auto"/>
        <w:rPr>
          <w:rFonts w:ascii="Garamond" w:hAnsi="Garamond"/>
          <w:sz w:val="24"/>
          <w:szCs w:val="24"/>
          <w:lang w:val="sq-AL"/>
        </w:rPr>
      </w:pPr>
      <w:r w:rsidRPr="00E021D0">
        <w:rPr>
          <w:rFonts w:ascii="Garamond" w:hAnsi="Garamond"/>
          <w:sz w:val="24"/>
          <w:szCs w:val="24"/>
          <w:lang w:val="sq-AL"/>
        </w:rPr>
        <w:t>3.</w:t>
      </w:r>
      <w:r w:rsidR="005F29DE" w:rsidRPr="00E021D0">
        <w:rPr>
          <w:rFonts w:ascii="Garamond" w:hAnsi="Garamond"/>
          <w:sz w:val="24"/>
          <w:szCs w:val="24"/>
          <w:lang w:val="sq-AL"/>
        </w:rPr>
        <w:t xml:space="preserve"> </w:t>
      </w:r>
      <w:r w:rsidRPr="00E021D0">
        <w:rPr>
          <w:rFonts w:ascii="Garamond" w:hAnsi="Garamond"/>
          <w:sz w:val="24"/>
          <w:szCs w:val="24"/>
          <w:lang w:val="sq-AL"/>
        </w:rPr>
        <w:t>DOKUMENT I VLEFSHËM / VALID DOCUMENT</w:t>
      </w:r>
    </w:p>
    <w:p w:rsidR="00953779" w:rsidRPr="00E021D0" w:rsidRDefault="00953779" w:rsidP="00F93832">
      <w:pPr>
        <w:spacing w:after="0" w:line="240" w:lineRule="auto"/>
        <w:rPr>
          <w:rFonts w:ascii="Garamond" w:hAnsi="Garamond"/>
          <w:sz w:val="12"/>
          <w:szCs w:val="24"/>
          <w:lang w:val="sq-AL"/>
        </w:rPr>
      </w:pPr>
    </w:p>
    <w:p w:rsidR="00953779" w:rsidRPr="00E021D0" w:rsidRDefault="00953779" w:rsidP="00F93832">
      <w:pPr>
        <w:spacing w:after="0" w:line="240" w:lineRule="auto"/>
        <w:rPr>
          <w:rFonts w:ascii="Garamond" w:hAnsi="Garamond"/>
          <w:sz w:val="24"/>
          <w:szCs w:val="24"/>
          <w:lang w:val="sq-AL"/>
        </w:rPr>
      </w:pPr>
      <w:r w:rsidRPr="00E021D0">
        <w:rPr>
          <w:rFonts w:ascii="Garamond" w:hAnsi="Garamond"/>
          <w:sz w:val="24"/>
          <w:szCs w:val="24"/>
          <w:lang w:val="sq-AL"/>
        </w:rPr>
        <w:t>1. Lloji i dokumentit</w:t>
      </w:r>
      <w:r w:rsidR="005F29DE" w:rsidRPr="00E021D0">
        <w:rPr>
          <w:rFonts w:ascii="Garamond" w:hAnsi="Garamond"/>
          <w:sz w:val="24"/>
          <w:szCs w:val="24"/>
          <w:lang w:val="sq-AL"/>
        </w:rPr>
        <w:t xml:space="preserve"> </w:t>
      </w:r>
      <w:r w:rsidRPr="00E021D0">
        <w:rPr>
          <w:rFonts w:ascii="Garamond" w:hAnsi="Garamond"/>
          <w:sz w:val="24"/>
          <w:szCs w:val="24"/>
          <w:lang w:val="sq-AL"/>
        </w:rPr>
        <w:t>______________________________________________________</w:t>
      </w:r>
    </w:p>
    <w:p w:rsidR="00953779" w:rsidRPr="00E021D0" w:rsidRDefault="005F29DE" w:rsidP="00F93832">
      <w:pPr>
        <w:spacing w:after="0" w:line="240" w:lineRule="auto"/>
        <w:rPr>
          <w:rFonts w:ascii="Garamond" w:hAnsi="Garamond"/>
          <w:sz w:val="24"/>
          <w:szCs w:val="24"/>
          <w:lang w:val="sq-AL"/>
        </w:rPr>
      </w:pPr>
      <w:r w:rsidRPr="00E021D0">
        <w:rPr>
          <w:rFonts w:ascii="Garamond" w:hAnsi="Garamond"/>
          <w:sz w:val="24"/>
          <w:szCs w:val="24"/>
          <w:lang w:val="sq-AL"/>
        </w:rPr>
        <w:t xml:space="preserve"> </w:t>
      </w:r>
      <w:r w:rsidR="00953779" w:rsidRPr="00E021D0">
        <w:rPr>
          <w:rFonts w:ascii="Garamond" w:hAnsi="Garamond"/>
          <w:sz w:val="24"/>
          <w:szCs w:val="24"/>
          <w:lang w:val="sq-AL"/>
        </w:rPr>
        <w:t xml:space="preserve">Type of document </w:t>
      </w:r>
    </w:p>
    <w:p w:rsidR="00953779" w:rsidRPr="00E021D0" w:rsidRDefault="00953779" w:rsidP="00F93832">
      <w:pPr>
        <w:spacing w:after="0" w:line="240" w:lineRule="auto"/>
        <w:rPr>
          <w:rFonts w:ascii="Garamond" w:hAnsi="Garamond"/>
          <w:sz w:val="14"/>
          <w:szCs w:val="24"/>
          <w:lang w:val="sq-AL"/>
        </w:rPr>
      </w:pPr>
    </w:p>
    <w:p w:rsidR="00953779" w:rsidRPr="00E021D0" w:rsidRDefault="00953779" w:rsidP="00F93832">
      <w:pPr>
        <w:spacing w:after="0" w:line="240" w:lineRule="auto"/>
        <w:rPr>
          <w:rFonts w:ascii="Garamond" w:hAnsi="Garamond"/>
          <w:sz w:val="24"/>
          <w:szCs w:val="24"/>
          <w:lang w:val="sq-AL"/>
        </w:rPr>
      </w:pPr>
      <w:r w:rsidRPr="00E021D0">
        <w:rPr>
          <w:rFonts w:ascii="Garamond" w:hAnsi="Garamond"/>
          <w:sz w:val="24"/>
          <w:szCs w:val="24"/>
          <w:lang w:val="sq-AL"/>
        </w:rPr>
        <w:t>2. Numri</w:t>
      </w:r>
      <w:r w:rsidR="005F29DE" w:rsidRPr="00E021D0">
        <w:rPr>
          <w:rFonts w:ascii="Garamond" w:hAnsi="Garamond"/>
          <w:sz w:val="24"/>
          <w:szCs w:val="24"/>
          <w:lang w:val="sq-AL"/>
        </w:rPr>
        <w:t xml:space="preserve"> </w:t>
      </w:r>
      <w:r w:rsidRPr="00E021D0">
        <w:rPr>
          <w:rFonts w:ascii="Garamond" w:hAnsi="Garamond"/>
          <w:sz w:val="24"/>
          <w:szCs w:val="24"/>
          <w:lang w:val="sq-AL"/>
        </w:rPr>
        <w:t>/___/___/___/___/___/___/___/___/___/___/___/___/___/</w:t>
      </w:r>
    </w:p>
    <w:p w:rsidR="00953779" w:rsidRPr="00E021D0" w:rsidRDefault="005F29DE" w:rsidP="00F93832">
      <w:pPr>
        <w:spacing w:after="0" w:line="240" w:lineRule="auto"/>
        <w:rPr>
          <w:rFonts w:ascii="Garamond" w:hAnsi="Garamond"/>
          <w:sz w:val="24"/>
          <w:szCs w:val="24"/>
          <w:lang w:val="sq-AL"/>
        </w:rPr>
      </w:pPr>
      <w:r w:rsidRPr="00E021D0">
        <w:rPr>
          <w:rFonts w:ascii="Garamond" w:hAnsi="Garamond"/>
          <w:sz w:val="24"/>
          <w:szCs w:val="24"/>
          <w:lang w:val="sq-AL"/>
        </w:rPr>
        <w:t xml:space="preserve"> </w:t>
      </w:r>
      <w:r w:rsidR="00953779" w:rsidRPr="00E021D0">
        <w:rPr>
          <w:rFonts w:ascii="Garamond" w:hAnsi="Garamond"/>
          <w:sz w:val="24"/>
          <w:szCs w:val="24"/>
          <w:lang w:val="sq-AL"/>
        </w:rPr>
        <w:t>Number</w:t>
      </w:r>
    </w:p>
    <w:p w:rsidR="00953779" w:rsidRPr="00E021D0" w:rsidRDefault="00953779" w:rsidP="00F93832">
      <w:pPr>
        <w:spacing w:after="0" w:line="240" w:lineRule="auto"/>
        <w:rPr>
          <w:rFonts w:ascii="Garamond" w:hAnsi="Garamond"/>
          <w:sz w:val="16"/>
          <w:szCs w:val="24"/>
          <w:lang w:val="sq-AL"/>
        </w:rPr>
      </w:pPr>
    </w:p>
    <w:p w:rsidR="00953779" w:rsidRPr="00E021D0" w:rsidRDefault="00953779" w:rsidP="00F93832">
      <w:pPr>
        <w:spacing w:after="0" w:line="240" w:lineRule="auto"/>
        <w:rPr>
          <w:rFonts w:ascii="Garamond" w:hAnsi="Garamond"/>
          <w:sz w:val="24"/>
          <w:szCs w:val="24"/>
          <w:lang w:val="sq-AL"/>
        </w:rPr>
      </w:pPr>
      <w:r w:rsidRPr="00E021D0">
        <w:rPr>
          <w:rFonts w:ascii="Garamond" w:hAnsi="Garamond"/>
          <w:sz w:val="24"/>
          <w:szCs w:val="24"/>
          <w:lang w:val="sq-AL"/>
        </w:rPr>
        <w:t>3. Lëshuar në /___/___/___/___/___/___/___/___/</w:t>
      </w:r>
    </w:p>
    <w:p w:rsidR="00953779" w:rsidRPr="00E021D0" w:rsidRDefault="005F29DE" w:rsidP="00F93832">
      <w:pPr>
        <w:spacing w:after="0" w:line="240" w:lineRule="auto"/>
        <w:rPr>
          <w:rFonts w:ascii="Garamond" w:hAnsi="Garamond"/>
          <w:sz w:val="24"/>
          <w:szCs w:val="24"/>
          <w:lang w:val="sq-AL"/>
        </w:rPr>
      </w:pPr>
      <w:r w:rsidRPr="00E021D0">
        <w:rPr>
          <w:rFonts w:ascii="Garamond" w:hAnsi="Garamond"/>
          <w:sz w:val="24"/>
          <w:szCs w:val="24"/>
          <w:lang w:val="sq-AL"/>
        </w:rPr>
        <w:t xml:space="preserve"> </w:t>
      </w:r>
      <w:r w:rsidR="00953779" w:rsidRPr="00E021D0">
        <w:rPr>
          <w:rFonts w:ascii="Garamond" w:hAnsi="Garamond"/>
          <w:sz w:val="24"/>
          <w:szCs w:val="24"/>
          <w:lang w:val="sq-AL"/>
        </w:rPr>
        <w:t xml:space="preserve">Issued on </w:t>
      </w:r>
    </w:p>
    <w:p w:rsidR="008244F7" w:rsidRPr="00E021D0" w:rsidRDefault="008244F7" w:rsidP="00F93832">
      <w:pPr>
        <w:spacing w:after="0" w:line="240" w:lineRule="auto"/>
        <w:rPr>
          <w:rFonts w:ascii="Garamond" w:hAnsi="Garamond"/>
          <w:sz w:val="14"/>
          <w:szCs w:val="24"/>
          <w:lang w:val="sq-AL"/>
        </w:rPr>
      </w:pPr>
    </w:p>
    <w:p w:rsidR="00953779" w:rsidRPr="00E021D0" w:rsidRDefault="00953779" w:rsidP="00F93832">
      <w:pPr>
        <w:spacing w:after="0" w:line="240" w:lineRule="auto"/>
        <w:rPr>
          <w:rFonts w:ascii="Garamond" w:hAnsi="Garamond"/>
          <w:sz w:val="24"/>
          <w:szCs w:val="24"/>
          <w:lang w:val="sq-AL"/>
        </w:rPr>
      </w:pPr>
      <w:r w:rsidRPr="00E021D0">
        <w:rPr>
          <w:rFonts w:ascii="Garamond" w:hAnsi="Garamond"/>
          <w:sz w:val="24"/>
          <w:szCs w:val="24"/>
          <w:lang w:val="sq-AL"/>
        </w:rPr>
        <w:t>4. E vlefshme deri më /___/___/___/___/___/___/___/___/</w:t>
      </w:r>
    </w:p>
    <w:p w:rsidR="00953779" w:rsidRPr="00E021D0" w:rsidRDefault="005F29DE" w:rsidP="00F93832">
      <w:pPr>
        <w:spacing w:after="0" w:line="240" w:lineRule="auto"/>
        <w:rPr>
          <w:rFonts w:ascii="Garamond" w:hAnsi="Garamond"/>
          <w:sz w:val="24"/>
          <w:szCs w:val="24"/>
          <w:lang w:val="sq-AL"/>
        </w:rPr>
      </w:pPr>
      <w:r w:rsidRPr="00E021D0">
        <w:rPr>
          <w:rFonts w:ascii="Garamond" w:hAnsi="Garamond"/>
          <w:sz w:val="24"/>
          <w:szCs w:val="24"/>
          <w:lang w:val="sq-AL"/>
        </w:rPr>
        <w:t xml:space="preserve"> </w:t>
      </w:r>
      <w:r w:rsidR="00953779" w:rsidRPr="00E021D0">
        <w:rPr>
          <w:rFonts w:ascii="Garamond" w:hAnsi="Garamond"/>
          <w:sz w:val="24"/>
          <w:szCs w:val="24"/>
          <w:lang w:val="sq-AL"/>
        </w:rPr>
        <w:t>Valid until</w:t>
      </w:r>
    </w:p>
    <w:p w:rsidR="007C301D" w:rsidRPr="00E021D0" w:rsidRDefault="007C301D" w:rsidP="00F93832">
      <w:pPr>
        <w:spacing w:after="0" w:line="240" w:lineRule="auto"/>
        <w:rPr>
          <w:rFonts w:ascii="Garamond" w:hAnsi="Garamond"/>
          <w:sz w:val="14"/>
          <w:szCs w:val="24"/>
          <w:lang w:val="sq-AL"/>
        </w:rPr>
      </w:pPr>
    </w:p>
    <w:p w:rsidR="00953779" w:rsidRPr="00E021D0" w:rsidRDefault="00953779" w:rsidP="00F93832">
      <w:pPr>
        <w:spacing w:after="0" w:line="240" w:lineRule="auto"/>
        <w:rPr>
          <w:rFonts w:ascii="Garamond" w:hAnsi="Garamond"/>
          <w:sz w:val="24"/>
          <w:szCs w:val="24"/>
          <w:lang w:val="sq-AL"/>
        </w:rPr>
      </w:pPr>
      <w:r w:rsidRPr="00E021D0">
        <w:rPr>
          <w:rFonts w:ascii="Garamond" w:hAnsi="Garamond"/>
          <w:sz w:val="24"/>
          <w:szCs w:val="24"/>
          <w:lang w:val="sq-AL"/>
        </w:rPr>
        <w:t>5. Autoriteti kompetent _______________________________________________________</w:t>
      </w:r>
    </w:p>
    <w:p w:rsidR="00953779" w:rsidRPr="00E021D0" w:rsidRDefault="005F29DE" w:rsidP="00F93832">
      <w:pPr>
        <w:spacing w:after="0" w:line="240" w:lineRule="auto"/>
        <w:rPr>
          <w:rFonts w:ascii="Garamond" w:hAnsi="Garamond"/>
          <w:sz w:val="24"/>
          <w:szCs w:val="24"/>
          <w:lang w:val="sq-AL"/>
        </w:rPr>
      </w:pPr>
      <w:r w:rsidRPr="00E021D0">
        <w:rPr>
          <w:rFonts w:ascii="Garamond" w:hAnsi="Garamond"/>
          <w:sz w:val="24"/>
          <w:szCs w:val="24"/>
          <w:lang w:val="sq-AL"/>
        </w:rPr>
        <w:t xml:space="preserve"> </w:t>
      </w:r>
      <w:r w:rsidR="00953779" w:rsidRPr="00E021D0">
        <w:rPr>
          <w:rFonts w:ascii="Garamond" w:hAnsi="Garamond"/>
          <w:sz w:val="24"/>
          <w:szCs w:val="24"/>
          <w:lang w:val="sq-AL"/>
        </w:rPr>
        <w:t xml:space="preserve">Competent authority </w:t>
      </w:r>
    </w:p>
    <w:p w:rsidR="00953779" w:rsidRPr="00E021D0" w:rsidRDefault="00953779" w:rsidP="00F93832">
      <w:pPr>
        <w:spacing w:after="0" w:line="240" w:lineRule="auto"/>
        <w:rPr>
          <w:rFonts w:ascii="Garamond" w:hAnsi="Garamond"/>
          <w:sz w:val="14"/>
          <w:szCs w:val="24"/>
          <w:lang w:val="sq-AL"/>
        </w:rPr>
      </w:pPr>
    </w:p>
    <w:p w:rsidR="00953779" w:rsidRPr="00E021D0" w:rsidRDefault="00953779" w:rsidP="00F93832">
      <w:pPr>
        <w:spacing w:after="0" w:line="240" w:lineRule="auto"/>
        <w:rPr>
          <w:rFonts w:ascii="Garamond" w:hAnsi="Garamond"/>
          <w:sz w:val="24"/>
          <w:szCs w:val="24"/>
          <w:lang w:val="sq-AL"/>
        </w:rPr>
      </w:pPr>
      <w:r w:rsidRPr="00E021D0">
        <w:rPr>
          <w:rFonts w:ascii="Garamond" w:hAnsi="Garamond"/>
          <w:sz w:val="24"/>
          <w:szCs w:val="24"/>
          <w:lang w:val="sq-AL"/>
        </w:rPr>
        <w:t>6. Lëshuar nga _____________________________________________________________</w:t>
      </w:r>
    </w:p>
    <w:p w:rsidR="00953779" w:rsidRPr="00E021D0" w:rsidRDefault="005F29DE" w:rsidP="00F93832">
      <w:pPr>
        <w:spacing w:after="0" w:line="240" w:lineRule="auto"/>
        <w:rPr>
          <w:rFonts w:ascii="Garamond" w:hAnsi="Garamond"/>
          <w:sz w:val="24"/>
          <w:szCs w:val="24"/>
          <w:lang w:val="sq-AL"/>
        </w:rPr>
      </w:pPr>
      <w:r w:rsidRPr="00E021D0">
        <w:rPr>
          <w:rFonts w:ascii="Garamond" w:hAnsi="Garamond"/>
          <w:sz w:val="24"/>
          <w:szCs w:val="24"/>
          <w:lang w:val="sq-AL"/>
        </w:rPr>
        <w:t xml:space="preserve"> </w:t>
      </w:r>
      <w:r w:rsidR="00953779" w:rsidRPr="00E021D0">
        <w:rPr>
          <w:rFonts w:ascii="Garamond" w:hAnsi="Garamond"/>
          <w:sz w:val="24"/>
          <w:szCs w:val="24"/>
          <w:lang w:val="sq-AL"/>
        </w:rPr>
        <w:t>Place and country of issuance</w:t>
      </w:r>
      <w:r w:rsidRPr="00E021D0">
        <w:rPr>
          <w:rFonts w:ascii="Garamond" w:hAnsi="Garamond"/>
          <w:sz w:val="24"/>
          <w:szCs w:val="24"/>
          <w:lang w:val="sq-AL"/>
        </w:rPr>
        <w:t xml:space="preserve"> </w:t>
      </w:r>
    </w:p>
    <w:p w:rsidR="00953779" w:rsidRPr="00E021D0" w:rsidRDefault="00953779" w:rsidP="00F93832">
      <w:pPr>
        <w:spacing w:after="0" w:line="240" w:lineRule="auto"/>
        <w:rPr>
          <w:rFonts w:ascii="Garamond" w:hAnsi="Garamond"/>
          <w:sz w:val="12"/>
          <w:szCs w:val="24"/>
          <w:lang w:val="sq-AL"/>
        </w:rPr>
      </w:pPr>
    </w:p>
    <w:p w:rsidR="00953779" w:rsidRPr="00E021D0" w:rsidRDefault="00953779" w:rsidP="00F93832">
      <w:pPr>
        <w:spacing w:after="0" w:line="240" w:lineRule="auto"/>
        <w:rPr>
          <w:rFonts w:ascii="Garamond" w:hAnsi="Garamond"/>
          <w:sz w:val="24"/>
          <w:szCs w:val="24"/>
          <w:lang w:val="sq-AL"/>
        </w:rPr>
      </w:pPr>
      <w:r w:rsidRPr="00E021D0">
        <w:rPr>
          <w:rFonts w:ascii="Garamond" w:hAnsi="Garamond"/>
          <w:sz w:val="24"/>
          <w:szCs w:val="24"/>
          <w:lang w:val="sq-AL"/>
        </w:rPr>
        <w:t>_________________</w:t>
      </w:r>
      <w:r w:rsidR="005F29DE" w:rsidRPr="00E021D0">
        <w:rPr>
          <w:rFonts w:ascii="Garamond" w:hAnsi="Garamond"/>
          <w:sz w:val="24"/>
          <w:szCs w:val="24"/>
          <w:lang w:val="sq-AL"/>
        </w:rPr>
        <w:t xml:space="preserve"> </w:t>
      </w:r>
      <w:r w:rsidR="0046003F" w:rsidRPr="00E021D0">
        <w:rPr>
          <w:rFonts w:ascii="Garamond" w:hAnsi="Garamond"/>
          <w:sz w:val="24"/>
          <w:szCs w:val="24"/>
          <w:lang w:val="sq-AL"/>
        </w:rPr>
        <w:tab/>
      </w:r>
      <w:r w:rsidR="0046003F" w:rsidRPr="00E021D0">
        <w:rPr>
          <w:rFonts w:ascii="Garamond" w:hAnsi="Garamond"/>
          <w:sz w:val="24"/>
          <w:szCs w:val="24"/>
          <w:lang w:val="sq-AL"/>
        </w:rPr>
        <w:tab/>
      </w:r>
      <w:r w:rsidR="0046003F" w:rsidRPr="00E021D0">
        <w:rPr>
          <w:rFonts w:ascii="Garamond" w:hAnsi="Garamond"/>
          <w:sz w:val="24"/>
          <w:szCs w:val="24"/>
          <w:lang w:val="sq-AL"/>
        </w:rPr>
        <w:tab/>
      </w:r>
      <w:r w:rsidR="0046003F" w:rsidRPr="00E021D0">
        <w:rPr>
          <w:rFonts w:ascii="Garamond" w:hAnsi="Garamond"/>
          <w:sz w:val="24"/>
          <w:szCs w:val="24"/>
          <w:lang w:val="sq-AL"/>
        </w:rPr>
        <w:tab/>
      </w:r>
      <w:r w:rsidR="0046003F" w:rsidRPr="00E021D0">
        <w:rPr>
          <w:rFonts w:ascii="Garamond" w:hAnsi="Garamond"/>
          <w:sz w:val="24"/>
          <w:szCs w:val="24"/>
          <w:lang w:val="sq-AL"/>
        </w:rPr>
        <w:tab/>
      </w:r>
      <w:r w:rsidR="0046003F" w:rsidRPr="00E021D0">
        <w:rPr>
          <w:rFonts w:ascii="Garamond" w:hAnsi="Garamond"/>
          <w:sz w:val="24"/>
          <w:szCs w:val="24"/>
          <w:lang w:val="sq-AL"/>
        </w:rPr>
        <w:tab/>
      </w:r>
      <w:r w:rsidR="0046003F" w:rsidRPr="00E021D0">
        <w:rPr>
          <w:rFonts w:ascii="Garamond" w:hAnsi="Garamond"/>
          <w:sz w:val="24"/>
          <w:szCs w:val="24"/>
          <w:lang w:val="sq-AL"/>
        </w:rPr>
        <w:tab/>
      </w:r>
      <w:r w:rsidR="0046003F" w:rsidRPr="00E021D0">
        <w:rPr>
          <w:rFonts w:ascii="Garamond" w:hAnsi="Garamond"/>
          <w:sz w:val="24"/>
          <w:szCs w:val="24"/>
          <w:lang w:val="sq-AL"/>
        </w:rPr>
        <w:tab/>
      </w:r>
      <w:r w:rsidR="0046003F" w:rsidRPr="00E021D0">
        <w:rPr>
          <w:rFonts w:ascii="Garamond" w:hAnsi="Garamond"/>
          <w:sz w:val="24"/>
          <w:szCs w:val="24"/>
          <w:lang w:val="sq-AL"/>
        </w:rPr>
        <w:tab/>
      </w:r>
      <w:r w:rsidR="0046003F" w:rsidRPr="00E021D0">
        <w:rPr>
          <w:rFonts w:ascii="Garamond" w:hAnsi="Garamond"/>
          <w:sz w:val="24"/>
          <w:szCs w:val="24"/>
          <w:lang w:val="sq-AL"/>
        </w:rPr>
        <w:tab/>
      </w:r>
      <w:r w:rsidR="0046003F" w:rsidRPr="00E021D0">
        <w:rPr>
          <w:rFonts w:ascii="Garamond" w:hAnsi="Garamond"/>
          <w:sz w:val="24"/>
          <w:szCs w:val="24"/>
          <w:lang w:val="sq-AL"/>
        </w:rPr>
        <w:tab/>
      </w:r>
      <w:r w:rsidR="0046003F" w:rsidRPr="00E021D0">
        <w:rPr>
          <w:rFonts w:ascii="Garamond" w:hAnsi="Garamond"/>
          <w:sz w:val="24"/>
          <w:szCs w:val="24"/>
          <w:lang w:val="sq-AL"/>
        </w:rPr>
        <w:tab/>
      </w:r>
      <w:r w:rsidR="0046003F" w:rsidRPr="00E021D0">
        <w:rPr>
          <w:rFonts w:ascii="Garamond" w:hAnsi="Garamond"/>
          <w:sz w:val="24"/>
          <w:szCs w:val="24"/>
          <w:lang w:val="sq-AL"/>
        </w:rPr>
        <w:tab/>
      </w:r>
      <w:r w:rsidR="0046003F" w:rsidRPr="00E021D0">
        <w:rPr>
          <w:rFonts w:ascii="Garamond" w:hAnsi="Garamond"/>
          <w:sz w:val="24"/>
          <w:szCs w:val="24"/>
          <w:lang w:val="sq-AL"/>
        </w:rPr>
        <w:tab/>
      </w:r>
      <w:r w:rsidR="0046003F" w:rsidRPr="00E021D0">
        <w:rPr>
          <w:rFonts w:ascii="Garamond" w:hAnsi="Garamond"/>
          <w:sz w:val="24"/>
          <w:szCs w:val="24"/>
          <w:lang w:val="sq-AL"/>
        </w:rPr>
        <w:tab/>
      </w:r>
      <w:r w:rsidR="0046003F" w:rsidRPr="00E021D0">
        <w:rPr>
          <w:rFonts w:ascii="Garamond" w:hAnsi="Garamond"/>
          <w:sz w:val="24"/>
          <w:szCs w:val="24"/>
          <w:lang w:val="sq-AL"/>
        </w:rPr>
        <w:tab/>
      </w:r>
      <w:r w:rsidR="0046003F" w:rsidRPr="00E021D0">
        <w:rPr>
          <w:rFonts w:ascii="Garamond" w:hAnsi="Garamond"/>
          <w:sz w:val="24"/>
          <w:szCs w:val="24"/>
          <w:lang w:val="sq-AL"/>
        </w:rPr>
        <w:tab/>
      </w:r>
      <w:r w:rsidR="0046003F" w:rsidRPr="00E021D0">
        <w:rPr>
          <w:rFonts w:ascii="Garamond" w:hAnsi="Garamond"/>
          <w:sz w:val="24"/>
          <w:szCs w:val="24"/>
          <w:lang w:val="sq-AL"/>
        </w:rPr>
        <w:tab/>
      </w:r>
      <w:r w:rsidR="0046003F" w:rsidRPr="00E021D0">
        <w:rPr>
          <w:rFonts w:ascii="Garamond" w:hAnsi="Garamond"/>
          <w:sz w:val="24"/>
          <w:szCs w:val="24"/>
          <w:lang w:val="sq-AL"/>
        </w:rPr>
        <w:tab/>
      </w:r>
      <w:r w:rsidR="0046003F" w:rsidRPr="00E021D0">
        <w:rPr>
          <w:rFonts w:ascii="Garamond" w:hAnsi="Garamond"/>
          <w:sz w:val="24"/>
          <w:szCs w:val="24"/>
          <w:lang w:val="sq-AL"/>
        </w:rPr>
        <w:tab/>
      </w:r>
      <w:r w:rsidR="0046003F" w:rsidRPr="00E021D0">
        <w:rPr>
          <w:rFonts w:ascii="Garamond" w:hAnsi="Garamond"/>
          <w:sz w:val="24"/>
          <w:szCs w:val="24"/>
          <w:lang w:val="sq-AL"/>
        </w:rPr>
        <w:tab/>
      </w:r>
      <w:r w:rsidR="0046003F" w:rsidRPr="00E021D0">
        <w:rPr>
          <w:rFonts w:ascii="Garamond" w:hAnsi="Garamond"/>
          <w:sz w:val="24"/>
          <w:szCs w:val="24"/>
          <w:lang w:val="sq-AL"/>
        </w:rPr>
        <w:tab/>
      </w:r>
      <w:r w:rsidR="0046003F" w:rsidRPr="00E021D0">
        <w:rPr>
          <w:rFonts w:ascii="Garamond" w:hAnsi="Garamond"/>
          <w:sz w:val="24"/>
          <w:szCs w:val="24"/>
          <w:lang w:val="sq-AL"/>
        </w:rPr>
        <w:tab/>
      </w:r>
      <w:r w:rsidR="0046003F" w:rsidRPr="00E021D0">
        <w:rPr>
          <w:rFonts w:ascii="Garamond" w:hAnsi="Garamond"/>
          <w:sz w:val="24"/>
          <w:szCs w:val="24"/>
          <w:lang w:val="sq-AL"/>
        </w:rPr>
        <w:tab/>
      </w:r>
      <w:r w:rsidR="0046003F" w:rsidRPr="00E021D0">
        <w:rPr>
          <w:rFonts w:ascii="Garamond" w:hAnsi="Garamond"/>
          <w:sz w:val="24"/>
          <w:szCs w:val="24"/>
          <w:lang w:val="sq-AL"/>
        </w:rPr>
        <w:tab/>
      </w:r>
      <w:r w:rsidR="0046003F" w:rsidRPr="00E021D0">
        <w:rPr>
          <w:rFonts w:ascii="Garamond" w:hAnsi="Garamond"/>
          <w:sz w:val="24"/>
          <w:szCs w:val="24"/>
          <w:lang w:val="sq-AL"/>
        </w:rPr>
        <w:tab/>
      </w:r>
      <w:r w:rsidRPr="00E021D0">
        <w:rPr>
          <w:rFonts w:ascii="Garamond" w:hAnsi="Garamond"/>
          <w:sz w:val="24"/>
          <w:szCs w:val="24"/>
          <w:lang w:val="sq-AL"/>
        </w:rPr>
        <w:t>____________________</w:t>
      </w:r>
    </w:p>
    <w:p w:rsidR="00953779" w:rsidRPr="00E021D0" w:rsidRDefault="005F29DE" w:rsidP="00776DF2">
      <w:pPr>
        <w:spacing w:after="0" w:line="240" w:lineRule="auto"/>
        <w:rPr>
          <w:rFonts w:ascii="Garamond" w:hAnsi="Garamond"/>
          <w:sz w:val="24"/>
          <w:szCs w:val="24"/>
          <w:lang w:val="sq-AL"/>
        </w:rPr>
      </w:pPr>
      <w:r w:rsidRPr="00E021D0">
        <w:rPr>
          <w:rFonts w:ascii="Garamond" w:hAnsi="Garamond"/>
          <w:sz w:val="24"/>
          <w:szCs w:val="24"/>
          <w:lang w:val="sq-AL"/>
        </w:rPr>
        <w:t xml:space="preserve"> </w:t>
      </w:r>
      <w:r w:rsidR="00953779" w:rsidRPr="00E021D0">
        <w:rPr>
          <w:rFonts w:ascii="Garamond" w:hAnsi="Garamond"/>
          <w:sz w:val="24"/>
          <w:szCs w:val="24"/>
          <w:lang w:val="sq-AL"/>
        </w:rPr>
        <w:t xml:space="preserve">Vendi dhe data </w:t>
      </w:r>
      <w:r w:rsidR="00953779" w:rsidRPr="00E021D0">
        <w:rPr>
          <w:rFonts w:ascii="Garamond" w:hAnsi="Garamond"/>
          <w:sz w:val="24"/>
          <w:szCs w:val="24"/>
          <w:lang w:val="sq-AL"/>
        </w:rPr>
        <w:tab/>
      </w:r>
      <w:r w:rsidR="00953779" w:rsidRPr="00E021D0">
        <w:rPr>
          <w:rFonts w:ascii="Garamond" w:hAnsi="Garamond"/>
          <w:sz w:val="24"/>
          <w:szCs w:val="24"/>
          <w:lang w:val="sq-AL"/>
        </w:rPr>
        <w:tab/>
      </w:r>
      <w:r w:rsidR="00953779" w:rsidRPr="00E021D0">
        <w:rPr>
          <w:rFonts w:ascii="Garamond" w:hAnsi="Garamond"/>
          <w:sz w:val="24"/>
          <w:szCs w:val="24"/>
          <w:lang w:val="sq-AL"/>
        </w:rPr>
        <w:tab/>
      </w:r>
      <w:r w:rsidR="00953779" w:rsidRPr="00E021D0">
        <w:rPr>
          <w:rFonts w:ascii="Garamond" w:hAnsi="Garamond"/>
          <w:sz w:val="24"/>
          <w:szCs w:val="24"/>
          <w:lang w:val="sq-AL"/>
        </w:rPr>
        <w:tab/>
      </w:r>
      <w:r w:rsidRPr="00E021D0">
        <w:rPr>
          <w:rFonts w:ascii="Garamond" w:hAnsi="Garamond"/>
          <w:sz w:val="24"/>
          <w:szCs w:val="24"/>
          <w:lang w:val="sq-AL"/>
        </w:rPr>
        <w:t xml:space="preserve"> </w:t>
      </w:r>
      <w:r w:rsidR="00776DF2" w:rsidRPr="00E021D0">
        <w:rPr>
          <w:rFonts w:ascii="Garamond" w:hAnsi="Garamond"/>
          <w:sz w:val="24"/>
          <w:szCs w:val="24"/>
          <w:lang w:val="sq-AL"/>
        </w:rPr>
        <w:tab/>
      </w:r>
      <w:r w:rsidR="00776DF2" w:rsidRPr="00E021D0">
        <w:rPr>
          <w:rFonts w:ascii="Garamond" w:hAnsi="Garamond"/>
          <w:sz w:val="24"/>
          <w:szCs w:val="24"/>
          <w:lang w:val="sq-AL"/>
        </w:rPr>
        <w:tab/>
      </w:r>
      <w:r w:rsidR="00776DF2" w:rsidRPr="00E021D0">
        <w:rPr>
          <w:rFonts w:ascii="Garamond" w:hAnsi="Garamond"/>
          <w:sz w:val="24"/>
          <w:szCs w:val="24"/>
          <w:lang w:val="sq-AL"/>
        </w:rPr>
        <w:tab/>
      </w:r>
      <w:r w:rsidR="00776DF2" w:rsidRPr="00E021D0">
        <w:rPr>
          <w:rFonts w:ascii="Garamond" w:hAnsi="Garamond"/>
          <w:sz w:val="24"/>
          <w:szCs w:val="24"/>
          <w:lang w:val="sq-AL"/>
        </w:rPr>
        <w:tab/>
      </w:r>
      <w:r w:rsidR="00776DF2" w:rsidRPr="00E021D0">
        <w:rPr>
          <w:rFonts w:ascii="Garamond" w:hAnsi="Garamond"/>
          <w:sz w:val="24"/>
          <w:szCs w:val="24"/>
          <w:lang w:val="sq-AL"/>
        </w:rPr>
        <w:tab/>
      </w:r>
      <w:r w:rsidR="00776DF2" w:rsidRPr="00E021D0">
        <w:rPr>
          <w:rFonts w:ascii="Garamond" w:hAnsi="Garamond"/>
          <w:sz w:val="24"/>
          <w:szCs w:val="24"/>
          <w:lang w:val="sq-AL"/>
        </w:rPr>
        <w:tab/>
      </w:r>
      <w:r w:rsidR="00776DF2" w:rsidRPr="00E021D0">
        <w:rPr>
          <w:rFonts w:ascii="Garamond" w:hAnsi="Garamond"/>
          <w:sz w:val="24"/>
          <w:szCs w:val="24"/>
          <w:lang w:val="sq-AL"/>
        </w:rPr>
        <w:tab/>
      </w:r>
      <w:r w:rsidR="00776DF2" w:rsidRPr="00E021D0">
        <w:rPr>
          <w:rFonts w:ascii="Garamond" w:hAnsi="Garamond"/>
          <w:sz w:val="24"/>
          <w:szCs w:val="24"/>
          <w:lang w:val="sq-AL"/>
        </w:rPr>
        <w:tab/>
      </w:r>
      <w:r w:rsidR="00776DF2" w:rsidRPr="00E021D0">
        <w:rPr>
          <w:rFonts w:ascii="Garamond" w:hAnsi="Garamond"/>
          <w:sz w:val="24"/>
          <w:szCs w:val="24"/>
          <w:lang w:val="sq-AL"/>
        </w:rPr>
        <w:tab/>
      </w:r>
      <w:r w:rsidR="00776DF2" w:rsidRPr="00E021D0">
        <w:rPr>
          <w:rFonts w:ascii="Garamond" w:hAnsi="Garamond"/>
          <w:sz w:val="24"/>
          <w:szCs w:val="24"/>
          <w:lang w:val="sq-AL"/>
        </w:rPr>
        <w:tab/>
      </w:r>
      <w:r w:rsidR="00776DF2" w:rsidRPr="00E021D0">
        <w:rPr>
          <w:rFonts w:ascii="Garamond" w:hAnsi="Garamond"/>
          <w:sz w:val="24"/>
          <w:szCs w:val="24"/>
          <w:lang w:val="sq-AL"/>
        </w:rPr>
        <w:tab/>
      </w:r>
      <w:r w:rsidR="00776DF2" w:rsidRPr="00E021D0">
        <w:rPr>
          <w:rFonts w:ascii="Garamond" w:hAnsi="Garamond"/>
          <w:sz w:val="24"/>
          <w:szCs w:val="24"/>
          <w:lang w:val="sq-AL"/>
        </w:rPr>
        <w:tab/>
      </w:r>
      <w:r w:rsidR="00776DF2" w:rsidRPr="00E021D0">
        <w:rPr>
          <w:rFonts w:ascii="Garamond" w:hAnsi="Garamond"/>
          <w:sz w:val="24"/>
          <w:szCs w:val="24"/>
          <w:lang w:val="sq-AL"/>
        </w:rPr>
        <w:tab/>
      </w:r>
      <w:r w:rsidR="00776DF2" w:rsidRPr="00E021D0">
        <w:rPr>
          <w:rFonts w:ascii="Garamond" w:hAnsi="Garamond"/>
          <w:sz w:val="24"/>
          <w:szCs w:val="24"/>
          <w:lang w:val="sq-AL"/>
        </w:rPr>
        <w:tab/>
      </w:r>
      <w:r w:rsidR="00776DF2" w:rsidRPr="00E021D0">
        <w:rPr>
          <w:rFonts w:ascii="Garamond" w:hAnsi="Garamond"/>
          <w:sz w:val="24"/>
          <w:szCs w:val="24"/>
          <w:lang w:val="sq-AL"/>
        </w:rPr>
        <w:tab/>
      </w:r>
      <w:r w:rsidR="00776DF2" w:rsidRPr="00E021D0">
        <w:rPr>
          <w:rFonts w:ascii="Garamond" w:hAnsi="Garamond"/>
          <w:sz w:val="24"/>
          <w:szCs w:val="24"/>
          <w:lang w:val="sq-AL"/>
        </w:rPr>
        <w:tab/>
      </w:r>
      <w:r w:rsidR="00776DF2" w:rsidRPr="00E021D0">
        <w:rPr>
          <w:rFonts w:ascii="Garamond" w:hAnsi="Garamond"/>
          <w:sz w:val="24"/>
          <w:szCs w:val="24"/>
          <w:lang w:val="sq-AL"/>
        </w:rPr>
        <w:tab/>
      </w:r>
      <w:r w:rsidR="00776DF2" w:rsidRPr="00E021D0">
        <w:rPr>
          <w:rFonts w:ascii="Garamond" w:hAnsi="Garamond"/>
          <w:sz w:val="24"/>
          <w:szCs w:val="24"/>
          <w:lang w:val="sq-AL"/>
        </w:rPr>
        <w:tab/>
      </w:r>
      <w:r w:rsidR="00776DF2" w:rsidRPr="00E021D0">
        <w:rPr>
          <w:rFonts w:ascii="Garamond" w:hAnsi="Garamond"/>
          <w:sz w:val="24"/>
          <w:szCs w:val="24"/>
          <w:lang w:val="sq-AL"/>
        </w:rPr>
        <w:tab/>
      </w:r>
      <w:r w:rsidR="00776DF2" w:rsidRPr="00E021D0">
        <w:rPr>
          <w:rFonts w:ascii="Garamond" w:hAnsi="Garamond"/>
          <w:sz w:val="24"/>
          <w:szCs w:val="24"/>
          <w:lang w:val="sq-AL"/>
        </w:rPr>
        <w:tab/>
      </w:r>
      <w:r w:rsidR="00776DF2" w:rsidRPr="00E021D0">
        <w:rPr>
          <w:rFonts w:ascii="Garamond" w:hAnsi="Garamond"/>
          <w:sz w:val="24"/>
          <w:szCs w:val="24"/>
          <w:lang w:val="sq-AL"/>
        </w:rPr>
        <w:tab/>
      </w:r>
      <w:r w:rsidR="00776DF2" w:rsidRPr="00E021D0">
        <w:rPr>
          <w:rFonts w:ascii="Garamond" w:hAnsi="Garamond"/>
          <w:sz w:val="24"/>
          <w:szCs w:val="24"/>
          <w:lang w:val="sq-AL"/>
        </w:rPr>
        <w:tab/>
      </w:r>
      <w:r w:rsidR="00776DF2" w:rsidRPr="00E021D0">
        <w:rPr>
          <w:rFonts w:ascii="Garamond" w:hAnsi="Garamond"/>
          <w:sz w:val="24"/>
          <w:szCs w:val="24"/>
          <w:lang w:val="sq-AL"/>
        </w:rPr>
        <w:tab/>
      </w:r>
      <w:r w:rsidR="00776DF2" w:rsidRPr="00E021D0">
        <w:rPr>
          <w:rFonts w:ascii="Garamond" w:hAnsi="Garamond"/>
          <w:sz w:val="24"/>
          <w:szCs w:val="24"/>
          <w:lang w:val="sq-AL"/>
        </w:rPr>
        <w:tab/>
      </w:r>
      <w:r w:rsidR="00776DF2" w:rsidRPr="00E021D0">
        <w:rPr>
          <w:rFonts w:ascii="Garamond" w:hAnsi="Garamond"/>
          <w:sz w:val="24"/>
          <w:szCs w:val="24"/>
          <w:lang w:val="sq-AL"/>
        </w:rPr>
        <w:tab/>
      </w:r>
      <w:r w:rsidR="00776DF2" w:rsidRPr="00E021D0">
        <w:rPr>
          <w:rFonts w:ascii="Garamond" w:hAnsi="Garamond"/>
          <w:sz w:val="24"/>
          <w:szCs w:val="24"/>
          <w:lang w:val="sq-AL"/>
        </w:rPr>
        <w:tab/>
      </w:r>
      <w:r w:rsidR="00953779" w:rsidRPr="00E021D0">
        <w:rPr>
          <w:rFonts w:ascii="Garamond" w:hAnsi="Garamond"/>
          <w:sz w:val="24"/>
          <w:szCs w:val="24"/>
          <w:lang w:val="sq-AL"/>
        </w:rPr>
        <w:t xml:space="preserve">Emri / mbiemri i aplikantit </w:t>
      </w:r>
    </w:p>
    <w:p w:rsidR="00953779" w:rsidRPr="00E021D0" w:rsidRDefault="00953779" w:rsidP="00F93832">
      <w:pPr>
        <w:spacing w:after="0" w:line="240" w:lineRule="auto"/>
        <w:rPr>
          <w:rFonts w:ascii="Garamond" w:hAnsi="Garamond"/>
          <w:sz w:val="24"/>
          <w:szCs w:val="24"/>
          <w:lang w:val="sq-AL"/>
        </w:rPr>
      </w:pPr>
      <w:r w:rsidRPr="00E021D0">
        <w:rPr>
          <w:rFonts w:ascii="Garamond" w:hAnsi="Garamond"/>
          <w:sz w:val="24"/>
          <w:szCs w:val="24"/>
          <w:lang w:val="en-GB"/>
        </w:rPr>
        <w:t xml:space="preserve"> (Place and </w:t>
      </w:r>
      <w:r w:rsidR="004C6A6A" w:rsidRPr="00E021D0">
        <w:rPr>
          <w:rFonts w:ascii="Garamond" w:hAnsi="Garamond"/>
          <w:sz w:val="24"/>
          <w:szCs w:val="24"/>
          <w:lang w:val="en-GB"/>
        </w:rPr>
        <w:t>date</w:t>
      </w:r>
      <w:r w:rsidRPr="00E021D0">
        <w:rPr>
          <w:rFonts w:ascii="Garamond" w:hAnsi="Garamond"/>
          <w:sz w:val="24"/>
          <w:szCs w:val="24"/>
          <w:lang w:val="en-GB"/>
        </w:rPr>
        <w:t>)</w:t>
      </w:r>
      <w:r w:rsidR="005F29DE" w:rsidRPr="00E021D0">
        <w:rPr>
          <w:rFonts w:ascii="Garamond" w:hAnsi="Garamond"/>
          <w:sz w:val="24"/>
          <w:szCs w:val="24"/>
          <w:lang w:val="en-GB"/>
        </w:rPr>
        <w:t xml:space="preserve"> </w:t>
      </w:r>
      <w:r w:rsidRPr="00E021D0">
        <w:rPr>
          <w:rFonts w:ascii="Garamond" w:hAnsi="Garamond"/>
          <w:sz w:val="24"/>
          <w:szCs w:val="24"/>
          <w:lang w:val="en-GB"/>
        </w:rPr>
        <w:tab/>
      </w:r>
      <w:r w:rsidRPr="00E021D0">
        <w:rPr>
          <w:rFonts w:ascii="Garamond" w:hAnsi="Garamond"/>
          <w:sz w:val="24"/>
          <w:szCs w:val="24"/>
          <w:lang w:val="en-GB"/>
        </w:rPr>
        <w:tab/>
      </w:r>
      <w:r w:rsidRPr="00E021D0">
        <w:rPr>
          <w:rFonts w:ascii="Garamond" w:hAnsi="Garamond"/>
          <w:sz w:val="24"/>
          <w:szCs w:val="24"/>
          <w:lang w:val="en-GB"/>
        </w:rPr>
        <w:tab/>
      </w:r>
      <w:r w:rsidRPr="00E021D0">
        <w:rPr>
          <w:rFonts w:ascii="Garamond" w:hAnsi="Garamond"/>
          <w:sz w:val="24"/>
          <w:szCs w:val="24"/>
          <w:lang w:val="en-GB"/>
        </w:rPr>
        <w:tab/>
      </w:r>
      <w:r w:rsidRPr="00E021D0">
        <w:rPr>
          <w:rFonts w:ascii="Garamond" w:hAnsi="Garamond"/>
          <w:sz w:val="24"/>
          <w:szCs w:val="24"/>
          <w:lang w:val="en-GB"/>
        </w:rPr>
        <w:tab/>
      </w:r>
      <w:r w:rsidRPr="00E021D0">
        <w:rPr>
          <w:rFonts w:ascii="Garamond" w:hAnsi="Garamond"/>
          <w:sz w:val="24"/>
          <w:szCs w:val="24"/>
          <w:lang w:val="en-GB"/>
        </w:rPr>
        <w:tab/>
      </w:r>
      <w:r w:rsidRPr="00E021D0">
        <w:rPr>
          <w:rFonts w:ascii="Garamond" w:hAnsi="Garamond"/>
          <w:sz w:val="24"/>
          <w:szCs w:val="24"/>
          <w:lang w:val="en-GB"/>
        </w:rPr>
        <w:tab/>
      </w:r>
      <w:r w:rsidR="00776DF2" w:rsidRPr="00E021D0">
        <w:rPr>
          <w:rFonts w:ascii="Garamond" w:hAnsi="Garamond"/>
          <w:sz w:val="24"/>
          <w:szCs w:val="24"/>
          <w:lang w:val="en-GB"/>
        </w:rPr>
        <w:tab/>
      </w:r>
      <w:r w:rsidR="00776DF2" w:rsidRPr="00E021D0">
        <w:rPr>
          <w:rFonts w:ascii="Garamond" w:hAnsi="Garamond"/>
          <w:sz w:val="24"/>
          <w:szCs w:val="24"/>
          <w:lang w:val="en-GB"/>
        </w:rPr>
        <w:tab/>
      </w:r>
      <w:r w:rsidR="00776DF2" w:rsidRPr="00E021D0">
        <w:rPr>
          <w:rFonts w:ascii="Garamond" w:hAnsi="Garamond"/>
          <w:sz w:val="24"/>
          <w:szCs w:val="24"/>
          <w:lang w:val="en-GB"/>
        </w:rPr>
        <w:tab/>
      </w:r>
      <w:r w:rsidR="00776DF2" w:rsidRPr="00E021D0">
        <w:rPr>
          <w:rFonts w:ascii="Garamond" w:hAnsi="Garamond"/>
          <w:sz w:val="24"/>
          <w:szCs w:val="24"/>
          <w:lang w:val="en-GB"/>
        </w:rPr>
        <w:tab/>
      </w:r>
      <w:r w:rsidR="00776DF2" w:rsidRPr="00E021D0">
        <w:rPr>
          <w:rFonts w:ascii="Garamond" w:hAnsi="Garamond"/>
          <w:sz w:val="24"/>
          <w:szCs w:val="24"/>
          <w:lang w:val="en-GB"/>
        </w:rPr>
        <w:tab/>
      </w:r>
      <w:r w:rsidR="00776DF2" w:rsidRPr="00E021D0">
        <w:rPr>
          <w:rFonts w:ascii="Garamond" w:hAnsi="Garamond"/>
          <w:sz w:val="24"/>
          <w:szCs w:val="24"/>
          <w:lang w:val="en-GB"/>
        </w:rPr>
        <w:tab/>
      </w:r>
      <w:r w:rsidR="00776DF2" w:rsidRPr="00E021D0">
        <w:rPr>
          <w:rFonts w:ascii="Garamond" w:hAnsi="Garamond"/>
          <w:sz w:val="24"/>
          <w:szCs w:val="24"/>
          <w:lang w:val="en-GB"/>
        </w:rPr>
        <w:tab/>
      </w:r>
      <w:r w:rsidR="0046003F" w:rsidRPr="00E021D0">
        <w:rPr>
          <w:rFonts w:ascii="Garamond" w:hAnsi="Garamond"/>
          <w:sz w:val="24"/>
          <w:szCs w:val="24"/>
          <w:lang w:val="en-GB"/>
        </w:rPr>
        <w:tab/>
      </w:r>
      <w:r w:rsidR="0046003F" w:rsidRPr="00E021D0">
        <w:rPr>
          <w:rFonts w:ascii="Garamond" w:hAnsi="Garamond"/>
          <w:sz w:val="24"/>
          <w:szCs w:val="24"/>
          <w:lang w:val="en-GB"/>
        </w:rPr>
        <w:tab/>
      </w:r>
      <w:r w:rsidR="0046003F" w:rsidRPr="00E021D0">
        <w:rPr>
          <w:rFonts w:ascii="Garamond" w:hAnsi="Garamond"/>
          <w:sz w:val="24"/>
          <w:szCs w:val="24"/>
          <w:lang w:val="en-GB"/>
        </w:rPr>
        <w:tab/>
      </w:r>
      <w:r w:rsidR="0046003F" w:rsidRPr="00E021D0">
        <w:rPr>
          <w:rFonts w:ascii="Garamond" w:hAnsi="Garamond"/>
          <w:sz w:val="24"/>
          <w:szCs w:val="24"/>
          <w:lang w:val="en-GB"/>
        </w:rPr>
        <w:tab/>
      </w:r>
      <w:r w:rsidR="0046003F" w:rsidRPr="00E021D0">
        <w:rPr>
          <w:rFonts w:ascii="Garamond" w:hAnsi="Garamond"/>
          <w:sz w:val="24"/>
          <w:szCs w:val="24"/>
          <w:lang w:val="en-GB"/>
        </w:rPr>
        <w:tab/>
      </w:r>
      <w:r w:rsidR="0046003F" w:rsidRPr="00E021D0">
        <w:rPr>
          <w:rFonts w:ascii="Garamond" w:hAnsi="Garamond"/>
          <w:sz w:val="24"/>
          <w:szCs w:val="24"/>
          <w:lang w:val="en-GB"/>
        </w:rPr>
        <w:tab/>
      </w:r>
      <w:r w:rsidR="0046003F" w:rsidRPr="00E021D0">
        <w:rPr>
          <w:rFonts w:ascii="Garamond" w:hAnsi="Garamond"/>
          <w:sz w:val="24"/>
          <w:szCs w:val="24"/>
          <w:lang w:val="en-GB"/>
        </w:rPr>
        <w:tab/>
      </w:r>
      <w:r w:rsidR="0046003F" w:rsidRPr="00E021D0">
        <w:rPr>
          <w:rFonts w:ascii="Garamond" w:hAnsi="Garamond"/>
          <w:sz w:val="24"/>
          <w:szCs w:val="24"/>
          <w:lang w:val="en-GB"/>
        </w:rPr>
        <w:tab/>
      </w:r>
      <w:r w:rsidR="0046003F" w:rsidRPr="00E021D0">
        <w:rPr>
          <w:rFonts w:ascii="Garamond" w:hAnsi="Garamond"/>
          <w:sz w:val="24"/>
          <w:szCs w:val="24"/>
          <w:lang w:val="en-GB"/>
        </w:rPr>
        <w:tab/>
      </w:r>
      <w:r w:rsidR="0046003F" w:rsidRPr="00E021D0">
        <w:rPr>
          <w:rFonts w:ascii="Garamond" w:hAnsi="Garamond"/>
          <w:sz w:val="24"/>
          <w:szCs w:val="24"/>
          <w:lang w:val="en-GB"/>
        </w:rPr>
        <w:tab/>
      </w:r>
      <w:r w:rsidR="0046003F" w:rsidRPr="00E021D0">
        <w:rPr>
          <w:rFonts w:ascii="Garamond" w:hAnsi="Garamond"/>
          <w:sz w:val="24"/>
          <w:szCs w:val="24"/>
          <w:lang w:val="en-GB"/>
        </w:rPr>
        <w:tab/>
      </w:r>
      <w:r w:rsidR="0046003F" w:rsidRPr="00E021D0">
        <w:rPr>
          <w:rFonts w:ascii="Garamond" w:hAnsi="Garamond"/>
          <w:sz w:val="24"/>
          <w:szCs w:val="24"/>
          <w:lang w:val="en-GB"/>
        </w:rPr>
        <w:tab/>
      </w:r>
      <w:r w:rsidR="0046003F" w:rsidRPr="00E021D0">
        <w:rPr>
          <w:rFonts w:ascii="Garamond" w:hAnsi="Garamond"/>
          <w:sz w:val="24"/>
          <w:szCs w:val="24"/>
          <w:lang w:val="en-GB"/>
        </w:rPr>
        <w:tab/>
      </w:r>
      <w:r w:rsidR="0046003F" w:rsidRPr="00E021D0">
        <w:rPr>
          <w:rFonts w:ascii="Garamond" w:hAnsi="Garamond"/>
          <w:sz w:val="24"/>
          <w:szCs w:val="24"/>
          <w:lang w:val="en-GB"/>
        </w:rPr>
        <w:tab/>
      </w:r>
      <w:r w:rsidR="0046003F" w:rsidRPr="00E021D0">
        <w:rPr>
          <w:rFonts w:ascii="Garamond" w:hAnsi="Garamond"/>
          <w:sz w:val="24"/>
          <w:szCs w:val="24"/>
          <w:lang w:val="en-GB"/>
        </w:rPr>
        <w:tab/>
      </w:r>
      <w:r w:rsidR="0046003F" w:rsidRPr="00E021D0">
        <w:rPr>
          <w:rFonts w:ascii="Garamond" w:hAnsi="Garamond"/>
          <w:sz w:val="24"/>
          <w:szCs w:val="24"/>
          <w:lang w:val="en-GB"/>
        </w:rPr>
        <w:tab/>
      </w:r>
      <w:r w:rsidR="0046003F" w:rsidRPr="00E021D0">
        <w:rPr>
          <w:rFonts w:ascii="Garamond" w:hAnsi="Garamond"/>
          <w:sz w:val="24"/>
          <w:szCs w:val="24"/>
          <w:lang w:val="en-GB"/>
        </w:rPr>
        <w:tab/>
      </w:r>
      <w:r w:rsidR="0046003F" w:rsidRPr="00E021D0">
        <w:rPr>
          <w:rFonts w:ascii="Garamond" w:hAnsi="Garamond"/>
          <w:sz w:val="24"/>
          <w:szCs w:val="24"/>
          <w:lang w:val="en-GB"/>
        </w:rPr>
        <w:tab/>
      </w:r>
      <w:r w:rsidR="0046003F" w:rsidRPr="00E021D0">
        <w:rPr>
          <w:rFonts w:ascii="Garamond" w:hAnsi="Garamond"/>
          <w:sz w:val="24"/>
          <w:szCs w:val="24"/>
          <w:lang w:val="en-GB"/>
        </w:rPr>
        <w:tab/>
      </w:r>
      <w:r w:rsidR="0046003F" w:rsidRPr="00E021D0">
        <w:rPr>
          <w:rFonts w:ascii="Garamond" w:hAnsi="Garamond"/>
          <w:sz w:val="24"/>
          <w:szCs w:val="24"/>
          <w:lang w:val="en-GB"/>
        </w:rPr>
        <w:tab/>
      </w:r>
      <w:r w:rsidR="0046003F" w:rsidRPr="00E021D0">
        <w:rPr>
          <w:rFonts w:ascii="Garamond" w:hAnsi="Garamond"/>
          <w:sz w:val="24"/>
          <w:szCs w:val="24"/>
          <w:lang w:val="en-GB"/>
        </w:rPr>
        <w:tab/>
      </w:r>
      <w:r w:rsidR="0046003F" w:rsidRPr="00E021D0">
        <w:rPr>
          <w:rFonts w:ascii="Garamond" w:hAnsi="Garamond"/>
          <w:sz w:val="24"/>
          <w:szCs w:val="24"/>
          <w:lang w:val="en-GB"/>
        </w:rPr>
        <w:tab/>
      </w:r>
      <w:r w:rsidR="0046003F" w:rsidRPr="00E021D0">
        <w:rPr>
          <w:rFonts w:ascii="Garamond" w:hAnsi="Garamond"/>
          <w:sz w:val="24"/>
          <w:szCs w:val="24"/>
          <w:lang w:val="en-GB"/>
        </w:rPr>
        <w:tab/>
      </w:r>
      <w:r w:rsidR="0046003F" w:rsidRPr="00E021D0">
        <w:rPr>
          <w:rFonts w:ascii="Garamond" w:hAnsi="Garamond"/>
          <w:sz w:val="24"/>
          <w:szCs w:val="24"/>
          <w:lang w:val="en-GB"/>
        </w:rPr>
        <w:tab/>
      </w:r>
      <w:r w:rsidRPr="00E021D0">
        <w:rPr>
          <w:rFonts w:ascii="Garamond" w:hAnsi="Garamond"/>
          <w:sz w:val="24"/>
          <w:szCs w:val="24"/>
          <w:lang w:val="en-GB"/>
        </w:rPr>
        <w:t>(Applicant</w:t>
      </w:r>
      <w:r w:rsidRPr="00E021D0">
        <w:rPr>
          <w:rFonts w:ascii="Garamond" w:hAnsi="Garamond"/>
          <w:sz w:val="24"/>
          <w:szCs w:val="24"/>
          <w:lang w:val="sq-AL"/>
        </w:rPr>
        <w:t>)</w:t>
      </w:r>
    </w:p>
    <w:p w:rsidR="00F8300C" w:rsidRPr="00E021D0" w:rsidRDefault="00F8300C" w:rsidP="00F8300C">
      <w:pPr>
        <w:rPr>
          <w:rFonts w:ascii="Garamond" w:hAnsi="Garamond"/>
          <w:lang w:val="sq-AL"/>
        </w:rPr>
      </w:pPr>
    </w:p>
    <w:p w:rsidR="005B2BD6" w:rsidRPr="00644968" w:rsidRDefault="005B2BD6" w:rsidP="005B2BD6">
      <w:pPr>
        <w:rPr>
          <w:rFonts w:ascii="Garamond" w:hAnsi="Garamond"/>
          <w:sz w:val="16"/>
          <w:lang w:val="sq-AL"/>
        </w:rPr>
        <w:sectPr w:rsidR="005B2BD6" w:rsidRPr="00644968" w:rsidSect="0087714E">
          <w:type w:val="continuous"/>
          <w:pgSz w:w="11907" w:h="16840" w:code="9"/>
          <w:pgMar w:top="720" w:right="1134" w:bottom="720" w:left="1134" w:header="851" w:footer="851" w:gutter="0"/>
          <w:cols w:space="454"/>
          <w:docGrid w:linePitch="360"/>
        </w:sectPr>
      </w:pPr>
    </w:p>
    <w:p w:rsidR="00573D16" w:rsidRPr="00644968" w:rsidRDefault="00573D16" w:rsidP="0022080F">
      <w:pPr>
        <w:pStyle w:val="NeniTitull"/>
        <w:keepNext w:val="0"/>
        <w:rPr>
          <w:spacing w:val="-4"/>
          <w:lang w:val="sq-AL"/>
        </w:rPr>
      </w:pPr>
      <w:r w:rsidRPr="00644968">
        <w:rPr>
          <w:spacing w:val="-4"/>
          <w:lang w:val="sq-AL"/>
        </w:rPr>
        <w:t>VENDIM</w:t>
      </w:r>
    </w:p>
    <w:p w:rsidR="00573D16" w:rsidRPr="00644968" w:rsidRDefault="00635360" w:rsidP="00573D16">
      <w:pPr>
        <w:pStyle w:val="NeniTitull"/>
        <w:rPr>
          <w:spacing w:val="-4"/>
          <w:lang w:val="sq-AL"/>
        </w:rPr>
      </w:pPr>
      <w:r w:rsidRPr="00644968">
        <w:rPr>
          <w:spacing w:val="-4"/>
          <w:lang w:val="sq-AL"/>
        </w:rPr>
        <w:t xml:space="preserve">Nr. </w:t>
      </w:r>
      <w:r w:rsidR="00573D16" w:rsidRPr="00644968">
        <w:rPr>
          <w:spacing w:val="-4"/>
          <w:lang w:val="sq-AL"/>
        </w:rPr>
        <w:t>385, datë 27.6.2018</w:t>
      </w:r>
    </w:p>
    <w:p w:rsidR="00B831CB" w:rsidRPr="00644968" w:rsidRDefault="00B831CB" w:rsidP="00964AD1">
      <w:pPr>
        <w:pStyle w:val="Paragrafi"/>
        <w:rPr>
          <w:spacing w:val="-4"/>
          <w:sz w:val="10"/>
          <w:lang w:val="sq-AL" w:eastAsia="en-GB"/>
        </w:rPr>
      </w:pPr>
    </w:p>
    <w:p w:rsidR="00644A39" w:rsidRPr="00644968" w:rsidRDefault="00644A39" w:rsidP="007D746D">
      <w:pPr>
        <w:pStyle w:val="NeniTitull"/>
        <w:rPr>
          <w:spacing w:val="-4"/>
          <w:lang w:val="sq-AL"/>
        </w:rPr>
      </w:pPr>
      <w:r w:rsidRPr="00644968">
        <w:rPr>
          <w:spacing w:val="-4"/>
          <w:lang w:val="sq-AL"/>
        </w:rPr>
        <w:t>PËR DISA SHTESA NË VENDIMIN</w:t>
      </w:r>
      <w:r w:rsidR="00635360" w:rsidRPr="00644968">
        <w:rPr>
          <w:spacing w:val="-4"/>
          <w:lang w:val="sq-AL"/>
        </w:rPr>
        <w:t xml:space="preserve"> NR. </w:t>
      </w:r>
      <w:r w:rsidRPr="00644968">
        <w:rPr>
          <w:spacing w:val="-4"/>
          <w:lang w:val="sq-AL"/>
        </w:rPr>
        <w:t xml:space="preserve">285, DATË 13.4.2016, TË KËSHILLIT TË MINISTRAVE, “PËR SHPRONËSIMIN, PËR INTERES PUBLIK, TË PRONARËVE TË PASURIVE TË PALUAJTSHME, PRONË PRIVATE, QË PREKEN NGA NDËRTIMI I SEGMENTIT RRUGOR </w:t>
      </w:r>
      <w:r w:rsidR="00AC70B0" w:rsidRPr="00644968">
        <w:rPr>
          <w:spacing w:val="-4"/>
          <w:lang w:val="sq-AL"/>
        </w:rPr>
        <w:t>‘</w:t>
      </w:r>
      <w:r w:rsidRPr="00644968">
        <w:rPr>
          <w:spacing w:val="-4"/>
          <w:lang w:val="sq-AL"/>
        </w:rPr>
        <w:t>HIDROCENTRALI I BANJËS</w:t>
      </w:r>
      <w:r w:rsidR="004970F2" w:rsidRPr="00644968">
        <w:rPr>
          <w:spacing w:val="-4"/>
          <w:lang w:val="sq-AL"/>
        </w:rPr>
        <w:t>–</w:t>
      </w:r>
      <w:r w:rsidRPr="00644968">
        <w:rPr>
          <w:spacing w:val="-4"/>
          <w:lang w:val="sq-AL"/>
        </w:rPr>
        <w:t>GRAMSH DHE URA E TRASHOVICËS</w:t>
      </w:r>
      <w:r w:rsidR="00AC70B0" w:rsidRPr="00644968">
        <w:rPr>
          <w:spacing w:val="-4"/>
          <w:lang w:val="sq-AL"/>
        </w:rPr>
        <w:t>’</w:t>
      </w:r>
      <w:r w:rsidRPr="00644968">
        <w:rPr>
          <w:spacing w:val="-4"/>
          <w:lang w:val="sq-AL"/>
        </w:rPr>
        <w:t>”</w:t>
      </w:r>
    </w:p>
    <w:p w:rsidR="00644A39" w:rsidRPr="00644968" w:rsidRDefault="00644A39" w:rsidP="00644A39">
      <w:pPr>
        <w:pStyle w:val="Paragrafi"/>
        <w:rPr>
          <w:spacing w:val="-4"/>
          <w:sz w:val="12"/>
          <w:lang w:val="sq-AL"/>
        </w:rPr>
      </w:pPr>
    </w:p>
    <w:p w:rsidR="00644A39" w:rsidRPr="00644968" w:rsidRDefault="00644A39" w:rsidP="00644A39">
      <w:pPr>
        <w:pStyle w:val="Paragrafi"/>
        <w:rPr>
          <w:spacing w:val="-4"/>
          <w:lang w:val="sq-AL"/>
        </w:rPr>
      </w:pPr>
      <w:r w:rsidRPr="00644968">
        <w:rPr>
          <w:spacing w:val="-4"/>
          <w:lang w:val="sq-AL"/>
        </w:rPr>
        <w:t xml:space="preserve">Në mbështetje të nenit 100 të Kushtetutës, të neneve 5, pika 1, 20 e 21, të ligjit </w:t>
      </w:r>
      <w:r w:rsidR="00635360" w:rsidRPr="00644968">
        <w:rPr>
          <w:spacing w:val="-4"/>
          <w:lang w:val="sq-AL"/>
        </w:rPr>
        <w:t xml:space="preserve">nr. </w:t>
      </w:r>
      <w:r w:rsidRPr="00644968">
        <w:rPr>
          <w:spacing w:val="-4"/>
          <w:lang w:val="sq-AL"/>
        </w:rPr>
        <w:t xml:space="preserve">8561, datë 22.12.1999, “Për shpronësimet dhe marrjen në përdorim të përkohshëm të pasurisë, pronë private, për interes publik”, të ndryshuar, të ligjit </w:t>
      </w:r>
      <w:r w:rsidR="00635360" w:rsidRPr="00644968">
        <w:rPr>
          <w:spacing w:val="-4"/>
          <w:lang w:val="sq-AL"/>
        </w:rPr>
        <w:t xml:space="preserve">nr. </w:t>
      </w:r>
      <w:r w:rsidRPr="00644968">
        <w:rPr>
          <w:spacing w:val="-4"/>
          <w:lang w:val="sq-AL"/>
        </w:rPr>
        <w:t xml:space="preserve">9936, datë 26.6.2008, “Për menaxhimin e sistemit buxhetor në Republikën e Shqipërisë”, të ndryshuar, dhe të ligjit </w:t>
      </w:r>
      <w:r w:rsidR="00635360" w:rsidRPr="00644968">
        <w:rPr>
          <w:spacing w:val="-4"/>
          <w:lang w:val="sq-AL"/>
        </w:rPr>
        <w:t xml:space="preserve">nr. </w:t>
      </w:r>
      <w:r w:rsidRPr="00644968">
        <w:rPr>
          <w:spacing w:val="-4"/>
          <w:lang w:val="sq-AL"/>
        </w:rPr>
        <w:t>109/2017, “Për buxhetin e vitit 2018”, me propozimin e ministrit të Infrastrukturës dhe Energjisë, Këshilli i Ministrave</w:t>
      </w:r>
    </w:p>
    <w:p w:rsidR="008244F7" w:rsidRPr="00644968" w:rsidRDefault="008244F7" w:rsidP="00644A39">
      <w:pPr>
        <w:pStyle w:val="NeniNr"/>
        <w:rPr>
          <w:spacing w:val="-4"/>
          <w:sz w:val="14"/>
          <w:lang w:val="sq-AL"/>
        </w:rPr>
      </w:pPr>
    </w:p>
    <w:p w:rsidR="00644A39" w:rsidRPr="00644968" w:rsidRDefault="00644A39" w:rsidP="00644A39">
      <w:pPr>
        <w:pStyle w:val="NeniNr"/>
        <w:rPr>
          <w:spacing w:val="-4"/>
          <w:lang w:val="sq-AL"/>
        </w:rPr>
      </w:pPr>
      <w:r w:rsidRPr="00644968">
        <w:rPr>
          <w:spacing w:val="-4"/>
          <w:lang w:val="sq-AL"/>
        </w:rPr>
        <w:t>VENDOSI:</w:t>
      </w:r>
    </w:p>
    <w:p w:rsidR="00644A39" w:rsidRPr="00644968" w:rsidRDefault="00644A39" w:rsidP="00644A39">
      <w:pPr>
        <w:pStyle w:val="Paragrafi"/>
        <w:rPr>
          <w:spacing w:val="-4"/>
          <w:sz w:val="12"/>
          <w:lang w:val="sq-AL"/>
        </w:rPr>
      </w:pPr>
    </w:p>
    <w:p w:rsidR="00644A39" w:rsidRPr="00644968" w:rsidRDefault="00644A39" w:rsidP="00644A39">
      <w:pPr>
        <w:pStyle w:val="Paragrafi"/>
        <w:rPr>
          <w:spacing w:val="-4"/>
          <w:lang w:val="sq-AL"/>
        </w:rPr>
      </w:pPr>
      <w:r w:rsidRPr="00644968">
        <w:rPr>
          <w:spacing w:val="-4"/>
          <w:lang w:val="sq-AL"/>
        </w:rPr>
        <w:t xml:space="preserve">Në vendimin </w:t>
      </w:r>
      <w:r w:rsidR="00635360" w:rsidRPr="00644968">
        <w:rPr>
          <w:spacing w:val="-4"/>
          <w:lang w:val="sq-AL"/>
        </w:rPr>
        <w:t xml:space="preserve">nr. </w:t>
      </w:r>
      <w:r w:rsidRPr="00644968">
        <w:rPr>
          <w:spacing w:val="-4"/>
          <w:lang w:val="sq-AL"/>
        </w:rPr>
        <w:t>285, datë 13.4.2016, të Këshillit të Ministrave, bëhen shtesat si më poshtë vijon:</w:t>
      </w:r>
    </w:p>
    <w:p w:rsidR="00644A39" w:rsidRPr="00644968" w:rsidRDefault="00AC2379" w:rsidP="00644A39">
      <w:pPr>
        <w:pStyle w:val="Paragrafi"/>
        <w:rPr>
          <w:spacing w:val="-4"/>
          <w:lang w:val="sq-AL"/>
        </w:rPr>
      </w:pPr>
      <w:r w:rsidRPr="00644968">
        <w:rPr>
          <w:spacing w:val="-4"/>
          <w:lang w:val="sq-AL"/>
        </w:rPr>
        <w:t xml:space="preserve">1. </w:t>
      </w:r>
      <w:r w:rsidR="00644A39" w:rsidRPr="00644968">
        <w:rPr>
          <w:spacing w:val="-4"/>
          <w:lang w:val="sq-AL"/>
        </w:rPr>
        <w:t xml:space="preserve">Pas tabelës së përmendur në pikën 3 shtohet tabela </w:t>
      </w:r>
      <w:r w:rsidR="00635360" w:rsidRPr="00644968">
        <w:rPr>
          <w:spacing w:val="-4"/>
          <w:lang w:val="sq-AL"/>
        </w:rPr>
        <w:t xml:space="preserve">nr. </w:t>
      </w:r>
      <w:r w:rsidR="00644A39" w:rsidRPr="00644968">
        <w:rPr>
          <w:spacing w:val="-4"/>
          <w:lang w:val="sq-AL"/>
        </w:rPr>
        <w:t xml:space="preserve">2, që i bashkëlidhet këtij vendimi. </w:t>
      </w:r>
    </w:p>
    <w:p w:rsidR="00644A39" w:rsidRPr="00644968" w:rsidRDefault="00AC2379" w:rsidP="00644A39">
      <w:pPr>
        <w:pStyle w:val="Paragrafi"/>
        <w:rPr>
          <w:spacing w:val="-4"/>
          <w:lang w:val="sq-AL"/>
        </w:rPr>
      </w:pPr>
      <w:r w:rsidRPr="00644968">
        <w:rPr>
          <w:spacing w:val="-4"/>
          <w:lang w:val="sq-AL"/>
        </w:rPr>
        <w:t xml:space="preserve">2. </w:t>
      </w:r>
      <w:r w:rsidR="00644A39" w:rsidRPr="00644968">
        <w:rPr>
          <w:spacing w:val="-4"/>
          <w:lang w:val="sq-AL"/>
        </w:rPr>
        <w:t>Pas pikës 3 shtohet pika 3.1, me këtë përmbajtje:</w:t>
      </w:r>
    </w:p>
    <w:p w:rsidR="00644A39" w:rsidRPr="00644968" w:rsidRDefault="00644A39" w:rsidP="00644A39">
      <w:pPr>
        <w:pStyle w:val="Paragrafi"/>
        <w:rPr>
          <w:spacing w:val="-4"/>
          <w:lang w:val="sq-AL"/>
        </w:rPr>
      </w:pPr>
      <w:r w:rsidRPr="00644968">
        <w:rPr>
          <w:spacing w:val="-4"/>
          <w:lang w:val="sq-AL"/>
        </w:rPr>
        <w:t xml:space="preserve">“3.1 Vlerës totale të shpronësimit i shtohet shuma prej 251 516 (dyqind e pesëdhjetë e një mijë e pesëqind e gjashtëmbëdhjetë) lekësh për pasurinë e llojit “drufrutorë.”. </w:t>
      </w:r>
    </w:p>
    <w:p w:rsidR="00644A39" w:rsidRPr="00644968" w:rsidRDefault="00AC2379" w:rsidP="00644A39">
      <w:pPr>
        <w:pStyle w:val="Paragrafi"/>
        <w:rPr>
          <w:spacing w:val="-4"/>
          <w:lang w:val="sq-AL"/>
        </w:rPr>
      </w:pPr>
      <w:r w:rsidRPr="00644968">
        <w:rPr>
          <w:spacing w:val="-4"/>
          <w:lang w:val="sq-AL"/>
        </w:rPr>
        <w:t xml:space="preserve">3. </w:t>
      </w:r>
      <w:r w:rsidR="00644A39" w:rsidRPr="00644968">
        <w:rPr>
          <w:spacing w:val="-4"/>
          <w:lang w:val="sq-AL"/>
        </w:rPr>
        <w:t xml:space="preserve">Pas pikës 4 shtohet pika 4.1, si më poshtë vijon: </w:t>
      </w:r>
    </w:p>
    <w:p w:rsidR="00644A39" w:rsidRPr="00644968" w:rsidRDefault="00644A39" w:rsidP="00644A39">
      <w:pPr>
        <w:pStyle w:val="Paragrafi"/>
        <w:rPr>
          <w:spacing w:val="-4"/>
          <w:lang w:val="sq-AL"/>
        </w:rPr>
      </w:pPr>
      <w:r w:rsidRPr="00644968">
        <w:rPr>
          <w:spacing w:val="-4"/>
          <w:lang w:val="sq-AL"/>
        </w:rPr>
        <w:t>“4.1 Vlera e shpronësimit të pronarit, sipas këtij vendimi, në shumën prej 251 516 (dyqind e pesëdhjetë e një mijë e pesëqind e gjashtë</w:t>
      </w:r>
      <w:r w:rsidR="00A4734C" w:rsidRPr="00644968">
        <w:rPr>
          <w:spacing w:val="-4"/>
          <w:lang w:val="sq-AL"/>
        </w:rPr>
        <w:t>-</w:t>
      </w:r>
      <w:r w:rsidRPr="00644968">
        <w:rPr>
          <w:spacing w:val="-4"/>
          <w:lang w:val="sq-AL"/>
        </w:rPr>
        <w:t xml:space="preserve">mbëdhjetë) lekësh, do të përballohet nga buxheti </w:t>
      </w:r>
      <w:r w:rsidR="008244F7" w:rsidRPr="00644968">
        <w:rPr>
          <w:spacing w:val="-4"/>
          <w:lang w:val="sq-AL"/>
        </w:rPr>
        <w:t>i shoqërisë “Devoll Hidropower”</w:t>
      </w:r>
      <w:r w:rsidRPr="00644968">
        <w:rPr>
          <w:spacing w:val="-4"/>
          <w:lang w:val="sq-AL"/>
        </w:rPr>
        <w:t xml:space="preserve"> sh.a.”.</w:t>
      </w:r>
    </w:p>
    <w:p w:rsidR="00644A39" w:rsidRPr="00644968" w:rsidRDefault="00AC2379" w:rsidP="00644A39">
      <w:pPr>
        <w:pStyle w:val="Paragrafi"/>
        <w:rPr>
          <w:spacing w:val="-4"/>
          <w:lang w:val="sq-AL"/>
        </w:rPr>
      </w:pPr>
      <w:r w:rsidRPr="00644968">
        <w:rPr>
          <w:spacing w:val="-4"/>
          <w:lang w:val="sq-AL"/>
        </w:rPr>
        <w:t xml:space="preserve">4. </w:t>
      </w:r>
      <w:r w:rsidR="00644A39" w:rsidRPr="00644968">
        <w:rPr>
          <w:spacing w:val="-4"/>
          <w:lang w:val="sq-AL"/>
        </w:rPr>
        <w:t xml:space="preserve">Pas pikës 5 shtohet pika 5.1, me këtë përmbajtje: </w:t>
      </w:r>
    </w:p>
    <w:p w:rsidR="007D746D" w:rsidRPr="00644968" w:rsidRDefault="007D746D" w:rsidP="00644A39">
      <w:pPr>
        <w:pStyle w:val="Paragrafi"/>
        <w:rPr>
          <w:spacing w:val="-4"/>
          <w:sz w:val="2"/>
          <w:lang w:val="sq-AL"/>
        </w:rPr>
      </w:pPr>
    </w:p>
    <w:p w:rsidR="00644A39" w:rsidRPr="00644968" w:rsidRDefault="00644A39" w:rsidP="00644A39">
      <w:pPr>
        <w:pStyle w:val="Paragrafi"/>
        <w:rPr>
          <w:spacing w:val="-4"/>
          <w:lang w:val="sq-AL"/>
        </w:rPr>
      </w:pPr>
      <w:r w:rsidRPr="00644968">
        <w:rPr>
          <w:spacing w:val="-4"/>
          <w:lang w:val="sq-AL"/>
        </w:rPr>
        <w:t xml:space="preserve">“5.1 Vlerës totale të shpenzimeve procedurale i shtohet shuma 50 000 (pesëdhjetë mijë) lekë, e cila do të përballohet nga buxheti i shoqërisë </w:t>
      </w:r>
      <w:r w:rsidR="008244F7" w:rsidRPr="00644968">
        <w:rPr>
          <w:spacing w:val="-4"/>
          <w:lang w:val="sq-AL"/>
        </w:rPr>
        <w:t>“</w:t>
      </w:r>
      <w:r w:rsidRPr="00644968">
        <w:rPr>
          <w:spacing w:val="-4"/>
          <w:lang w:val="sq-AL"/>
        </w:rPr>
        <w:t>Devoll Hidropower</w:t>
      </w:r>
      <w:r w:rsidR="008244F7" w:rsidRPr="00644968">
        <w:rPr>
          <w:spacing w:val="-4"/>
          <w:lang w:val="sq-AL"/>
        </w:rPr>
        <w:t>”</w:t>
      </w:r>
      <w:r w:rsidRPr="00644968">
        <w:rPr>
          <w:spacing w:val="-4"/>
          <w:lang w:val="sq-AL"/>
        </w:rPr>
        <w:t xml:space="preserve"> sh.a.”.</w:t>
      </w:r>
    </w:p>
    <w:p w:rsidR="00644A39" w:rsidRPr="00644968" w:rsidRDefault="00644A39" w:rsidP="00644A39">
      <w:pPr>
        <w:pStyle w:val="Paragrafi"/>
        <w:rPr>
          <w:spacing w:val="-4"/>
          <w:lang w:val="sq-AL"/>
        </w:rPr>
      </w:pPr>
      <w:r w:rsidRPr="00644968">
        <w:rPr>
          <w:spacing w:val="-4"/>
          <w:lang w:val="sq-AL"/>
        </w:rPr>
        <w:t xml:space="preserve">Ky vendim hyn në fuqi menjëherë dhe botohet në Fletoren </w:t>
      </w:r>
      <w:r w:rsidR="00AC2379" w:rsidRPr="00644968">
        <w:rPr>
          <w:spacing w:val="-4"/>
          <w:lang w:val="sq-AL"/>
        </w:rPr>
        <w:t>Zyrtare</w:t>
      </w:r>
      <w:r w:rsidRPr="00644968">
        <w:rPr>
          <w:spacing w:val="-4"/>
          <w:lang w:val="sq-AL"/>
        </w:rPr>
        <w:t>.</w:t>
      </w:r>
    </w:p>
    <w:p w:rsidR="00B831CB" w:rsidRPr="00644968" w:rsidRDefault="00B831CB" w:rsidP="00964AD1">
      <w:pPr>
        <w:pStyle w:val="Paragrafi"/>
        <w:rPr>
          <w:spacing w:val="-4"/>
          <w:sz w:val="12"/>
          <w:lang w:val="sq-AL" w:eastAsia="en-GB"/>
        </w:rPr>
      </w:pPr>
    </w:p>
    <w:p w:rsidR="00AC2379" w:rsidRPr="00644968" w:rsidRDefault="00AC2379" w:rsidP="00AC2379">
      <w:pPr>
        <w:pStyle w:val="Paragrafi"/>
        <w:jc w:val="right"/>
        <w:rPr>
          <w:spacing w:val="-4"/>
          <w:lang w:val="sq-AL"/>
        </w:rPr>
      </w:pPr>
      <w:r w:rsidRPr="00644968">
        <w:rPr>
          <w:spacing w:val="-4"/>
          <w:lang w:val="sq-AL"/>
        </w:rPr>
        <w:t>ZËVENDËSKRYEMINISTRI</w:t>
      </w:r>
    </w:p>
    <w:p w:rsidR="0046003F" w:rsidRPr="00644968" w:rsidRDefault="00AC2379" w:rsidP="00AC2379">
      <w:pPr>
        <w:pStyle w:val="Paragrafi"/>
        <w:jc w:val="right"/>
        <w:rPr>
          <w:b/>
          <w:spacing w:val="-4"/>
          <w:lang w:val="sq-AL"/>
        </w:rPr>
      </w:pPr>
      <w:r w:rsidRPr="00644968">
        <w:rPr>
          <w:b/>
          <w:spacing w:val="-4"/>
          <w:lang w:val="sq-AL"/>
        </w:rPr>
        <w:t>Senida Mesi</w:t>
      </w:r>
    </w:p>
    <w:p w:rsidR="0046003F" w:rsidRPr="00644968" w:rsidRDefault="0046003F" w:rsidP="00AC2379">
      <w:pPr>
        <w:pStyle w:val="Paragrafi"/>
        <w:jc w:val="right"/>
        <w:rPr>
          <w:b/>
          <w:sz w:val="16"/>
          <w:lang w:val="sq-AL"/>
        </w:rPr>
      </w:pPr>
    </w:p>
    <w:p w:rsidR="0046003F" w:rsidRPr="00644968" w:rsidRDefault="0046003F" w:rsidP="00AC2379">
      <w:pPr>
        <w:pStyle w:val="Paragrafi"/>
        <w:jc w:val="right"/>
        <w:rPr>
          <w:b/>
          <w:sz w:val="16"/>
          <w:lang w:val="sq-AL"/>
        </w:rPr>
        <w:sectPr w:rsidR="0046003F" w:rsidRPr="00644968" w:rsidSect="0046003F">
          <w:type w:val="continuous"/>
          <w:pgSz w:w="11907" w:h="16840" w:code="9"/>
          <w:pgMar w:top="720" w:right="1134" w:bottom="720" w:left="1134" w:header="851" w:footer="851" w:gutter="0"/>
          <w:cols w:num="2" w:space="454"/>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1410"/>
        <w:gridCol w:w="1146"/>
        <w:gridCol w:w="1117"/>
        <w:gridCol w:w="1127"/>
        <w:gridCol w:w="1327"/>
        <w:gridCol w:w="1114"/>
        <w:gridCol w:w="1715"/>
      </w:tblGrid>
      <w:tr w:rsidR="0058481C" w:rsidRPr="00E021D0" w:rsidTr="00644968">
        <w:trPr>
          <w:trHeight w:val="300"/>
        </w:trPr>
        <w:tc>
          <w:tcPr>
            <w:tcW w:w="5000" w:type="pct"/>
            <w:gridSpan w:val="8"/>
            <w:tcBorders>
              <w:top w:val="nil"/>
              <w:left w:val="nil"/>
              <w:bottom w:val="nil"/>
              <w:right w:val="nil"/>
            </w:tcBorders>
            <w:shd w:val="clear" w:color="auto" w:fill="auto"/>
            <w:noWrap/>
            <w:vAlign w:val="bottom"/>
            <w:hideMark/>
          </w:tcPr>
          <w:p w:rsidR="0058481C" w:rsidRPr="00E021D0" w:rsidRDefault="007D153F" w:rsidP="00EB321C">
            <w:pPr>
              <w:spacing w:after="0" w:line="240" w:lineRule="auto"/>
              <w:ind w:firstLine="0"/>
              <w:jc w:val="right"/>
              <w:rPr>
                <w:rFonts w:ascii="Garamond" w:eastAsia="Times New Roman" w:hAnsi="Garamond"/>
                <w:b/>
                <w:bCs/>
                <w:sz w:val="20"/>
                <w:szCs w:val="20"/>
                <w:lang w:val="sq-AL"/>
              </w:rPr>
            </w:pPr>
            <w:r w:rsidRPr="00E021D0">
              <w:rPr>
                <w:rFonts w:ascii="Garamond" w:eastAsia="Times New Roman" w:hAnsi="Garamond"/>
                <w:b/>
                <w:bCs/>
                <w:sz w:val="20"/>
                <w:szCs w:val="20"/>
                <w:lang w:val="sq-AL"/>
              </w:rPr>
              <w:t xml:space="preserve">Tabela </w:t>
            </w:r>
            <w:r w:rsidR="00635360" w:rsidRPr="00E021D0">
              <w:rPr>
                <w:rFonts w:ascii="Garamond" w:eastAsia="Times New Roman" w:hAnsi="Garamond"/>
                <w:b/>
                <w:bCs/>
                <w:sz w:val="20"/>
                <w:szCs w:val="20"/>
                <w:lang w:val="sq-AL"/>
              </w:rPr>
              <w:t xml:space="preserve">nr. </w:t>
            </w:r>
            <w:r w:rsidR="0058481C" w:rsidRPr="00E021D0">
              <w:rPr>
                <w:rFonts w:ascii="Garamond" w:eastAsia="Times New Roman" w:hAnsi="Garamond"/>
                <w:b/>
                <w:bCs/>
                <w:sz w:val="20"/>
                <w:szCs w:val="20"/>
                <w:lang w:val="sq-AL"/>
              </w:rPr>
              <w:t>2</w:t>
            </w:r>
          </w:p>
          <w:p w:rsidR="0058481C" w:rsidRPr="00E021D0" w:rsidRDefault="0058481C" w:rsidP="00EB321C">
            <w:pPr>
              <w:spacing w:after="0" w:line="240" w:lineRule="auto"/>
              <w:ind w:firstLine="0"/>
              <w:jc w:val="right"/>
              <w:rPr>
                <w:rFonts w:ascii="Garamond" w:eastAsia="Times New Roman" w:hAnsi="Garamond"/>
                <w:sz w:val="20"/>
                <w:szCs w:val="20"/>
                <w:lang w:val="sq-AL"/>
              </w:rPr>
            </w:pPr>
          </w:p>
        </w:tc>
      </w:tr>
      <w:tr w:rsidR="0058481C" w:rsidRPr="00E021D0" w:rsidTr="00644968">
        <w:trPr>
          <w:trHeight w:val="541"/>
        </w:trPr>
        <w:tc>
          <w:tcPr>
            <w:tcW w:w="5000" w:type="pct"/>
            <w:gridSpan w:val="8"/>
            <w:tcBorders>
              <w:top w:val="nil"/>
              <w:left w:val="nil"/>
              <w:bottom w:val="nil"/>
              <w:right w:val="nil"/>
            </w:tcBorders>
            <w:shd w:val="clear" w:color="auto" w:fill="auto"/>
            <w:noWrap/>
            <w:vAlign w:val="bottom"/>
            <w:hideMark/>
          </w:tcPr>
          <w:p w:rsidR="0058481C" w:rsidRPr="00E021D0" w:rsidRDefault="007D153F" w:rsidP="0058481C">
            <w:pPr>
              <w:spacing w:after="0" w:line="240" w:lineRule="auto"/>
              <w:ind w:firstLine="0"/>
              <w:jc w:val="center"/>
              <w:rPr>
                <w:rFonts w:ascii="Garamond" w:eastAsia="Times New Roman" w:hAnsi="Garamond"/>
                <w:bCs/>
                <w:sz w:val="20"/>
                <w:szCs w:val="20"/>
                <w:lang w:val="sq-AL"/>
              </w:rPr>
            </w:pPr>
            <w:r w:rsidRPr="00E021D0">
              <w:rPr>
                <w:rFonts w:ascii="Garamond" w:eastAsia="Times New Roman" w:hAnsi="Garamond"/>
                <w:bCs/>
                <w:sz w:val="20"/>
                <w:szCs w:val="20"/>
                <w:lang w:val="sq-AL"/>
              </w:rPr>
              <w:t>LISTA E PRONARIT TË PASURISË SË PALUAJTSHME PRONË PRIVATE, QË PREKE</w:t>
            </w:r>
            <w:r w:rsidR="005E3DE2" w:rsidRPr="00E021D0">
              <w:rPr>
                <w:rFonts w:ascii="Garamond" w:eastAsia="Times New Roman" w:hAnsi="Garamond"/>
                <w:bCs/>
                <w:sz w:val="20"/>
                <w:szCs w:val="20"/>
                <w:lang w:val="sq-AL"/>
              </w:rPr>
              <w:t>T</w:t>
            </w:r>
            <w:r w:rsidRPr="00E021D0">
              <w:rPr>
                <w:rFonts w:ascii="Garamond" w:eastAsia="Times New Roman" w:hAnsi="Garamond"/>
                <w:bCs/>
                <w:sz w:val="20"/>
                <w:szCs w:val="20"/>
                <w:lang w:val="sq-AL"/>
              </w:rPr>
              <w:t xml:space="preserve"> NGA NDËRTIMI I SEGMENTIT RRUGOR “HIDROCENTRALI I BANJËS-GRAMSH DHE URA E TRASHOVICËS”,</w:t>
            </w:r>
          </w:p>
          <w:p w:rsidR="0058481C" w:rsidRPr="00E021D0" w:rsidRDefault="007D153F" w:rsidP="0058481C">
            <w:pPr>
              <w:spacing w:after="0" w:line="240" w:lineRule="auto"/>
              <w:jc w:val="center"/>
              <w:rPr>
                <w:rFonts w:ascii="Garamond" w:eastAsia="Times New Roman" w:hAnsi="Garamond"/>
                <w:bCs/>
                <w:color w:val="000000"/>
                <w:sz w:val="20"/>
                <w:szCs w:val="20"/>
                <w:lang w:val="sq-AL"/>
              </w:rPr>
            </w:pPr>
            <w:r w:rsidRPr="00E021D0">
              <w:rPr>
                <w:rFonts w:ascii="Garamond" w:eastAsia="Times New Roman" w:hAnsi="Garamond"/>
                <w:bCs/>
                <w:color w:val="000000"/>
                <w:sz w:val="20"/>
                <w:szCs w:val="20"/>
                <w:lang w:val="sq-AL"/>
              </w:rPr>
              <w:t xml:space="preserve">“PËR NJË SHTESË NË VENDIMIN E KËSHILLIT TË MINISTRAVE </w:t>
            </w:r>
            <w:r w:rsidR="00635360" w:rsidRPr="00E021D0">
              <w:rPr>
                <w:rFonts w:ascii="Garamond" w:eastAsia="Times New Roman" w:hAnsi="Garamond"/>
                <w:bCs/>
                <w:color w:val="000000"/>
                <w:sz w:val="20"/>
                <w:szCs w:val="20"/>
                <w:lang w:val="sq-AL"/>
              </w:rPr>
              <w:t xml:space="preserve">NR. </w:t>
            </w:r>
            <w:r w:rsidRPr="00E021D0">
              <w:rPr>
                <w:rFonts w:ascii="Garamond" w:eastAsia="Times New Roman" w:hAnsi="Garamond"/>
                <w:bCs/>
                <w:color w:val="000000"/>
                <w:sz w:val="20"/>
                <w:szCs w:val="20"/>
                <w:lang w:val="sq-AL"/>
              </w:rPr>
              <w:t>285, DATË 13.4.2016”</w:t>
            </w:r>
          </w:p>
          <w:p w:rsidR="0058481C" w:rsidRPr="00644968" w:rsidRDefault="0058481C" w:rsidP="0058481C">
            <w:pPr>
              <w:spacing w:after="0" w:line="240" w:lineRule="auto"/>
              <w:jc w:val="center"/>
              <w:rPr>
                <w:rFonts w:ascii="Garamond" w:eastAsia="Times New Roman" w:hAnsi="Garamond"/>
                <w:sz w:val="10"/>
                <w:szCs w:val="20"/>
                <w:lang w:val="sq-AL"/>
              </w:rPr>
            </w:pPr>
          </w:p>
        </w:tc>
      </w:tr>
      <w:tr w:rsidR="00644968" w:rsidRPr="00E021D0" w:rsidTr="00644968">
        <w:trPr>
          <w:trHeight w:val="855"/>
        </w:trPr>
        <w:tc>
          <w:tcPr>
            <w:tcW w:w="440" w:type="pct"/>
            <w:shd w:val="clear" w:color="000000" w:fill="D9D9D9"/>
            <w:noWrap/>
            <w:vAlign w:val="center"/>
            <w:hideMark/>
          </w:tcPr>
          <w:p w:rsidR="0058481C" w:rsidRPr="00E021D0" w:rsidRDefault="00635360" w:rsidP="008244F7">
            <w:pPr>
              <w:spacing w:after="0" w:line="240" w:lineRule="auto"/>
              <w:ind w:firstLine="0"/>
              <w:jc w:val="center"/>
              <w:rPr>
                <w:rFonts w:ascii="Garamond" w:eastAsia="Times New Roman" w:hAnsi="Garamond"/>
                <w:b/>
                <w:bCs/>
                <w:sz w:val="20"/>
                <w:szCs w:val="20"/>
                <w:lang w:val="sq-AL"/>
              </w:rPr>
            </w:pPr>
            <w:r w:rsidRPr="00E021D0">
              <w:rPr>
                <w:rFonts w:ascii="Garamond" w:eastAsia="Times New Roman" w:hAnsi="Garamond"/>
                <w:b/>
                <w:bCs/>
                <w:sz w:val="20"/>
                <w:szCs w:val="20"/>
                <w:lang w:val="sq-AL"/>
              </w:rPr>
              <w:t xml:space="preserve">Nr. </w:t>
            </w:r>
          </w:p>
        </w:tc>
        <w:tc>
          <w:tcPr>
            <w:tcW w:w="724" w:type="pct"/>
            <w:shd w:val="clear" w:color="000000" w:fill="D9D9D9"/>
            <w:vAlign w:val="center"/>
            <w:hideMark/>
          </w:tcPr>
          <w:p w:rsidR="0058481C" w:rsidRPr="00E021D0" w:rsidRDefault="008244F7" w:rsidP="008244F7">
            <w:pPr>
              <w:spacing w:after="0" w:line="240" w:lineRule="auto"/>
              <w:ind w:firstLine="0"/>
              <w:jc w:val="center"/>
              <w:rPr>
                <w:rFonts w:ascii="Garamond" w:eastAsia="Times New Roman" w:hAnsi="Garamond"/>
                <w:b/>
                <w:bCs/>
                <w:sz w:val="20"/>
                <w:szCs w:val="20"/>
                <w:lang w:val="sq-AL"/>
              </w:rPr>
            </w:pPr>
            <w:r w:rsidRPr="00E021D0">
              <w:rPr>
                <w:rFonts w:ascii="Garamond" w:eastAsia="Times New Roman" w:hAnsi="Garamond"/>
                <w:b/>
                <w:bCs/>
                <w:sz w:val="20"/>
                <w:szCs w:val="20"/>
                <w:lang w:val="sq-AL"/>
              </w:rPr>
              <w:t>Emër,</w:t>
            </w:r>
            <w:r w:rsidR="0058481C" w:rsidRPr="00E021D0">
              <w:rPr>
                <w:rFonts w:ascii="Garamond" w:eastAsia="Times New Roman" w:hAnsi="Garamond"/>
                <w:b/>
                <w:bCs/>
                <w:sz w:val="20"/>
                <w:szCs w:val="20"/>
                <w:lang w:val="sq-AL"/>
              </w:rPr>
              <w:t xml:space="preserve"> </w:t>
            </w:r>
            <w:r w:rsidRPr="00E021D0">
              <w:rPr>
                <w:rFonts w:ascii="Garamond" w:eastAsia="Times New Roman" w:hAnsi="Garamond"/>
                <w:b/>
                <w:bCs/>
                <w:sz w:val="20"/>
                <w:szCs w:val="20"/>
                <w:lang w:val="sq-AL"/>
              </w:rPr>
              <w:t>atësia mbiemër</w:t>
            </w:r>
          </w:p>
        </w:tc>
        <w:tc>
          <w:tcPr>
            <w:tcW w:w="577" w:type="pct"/>
            <w:shd w:val="clear" w:color="000000" w:fill="D9D9D9"/>
            <w:vAlign w:val="center"/>
            <w:hideMark/>
          </w:tcPr>
          <w:p w:rsidR="0058481C" w:rsidRPr="00E021D0" w:rsidRDefault="0058481C" w:rsidP="008244F7">
            <w:pPr>
              <w:spacing w:after="0" w:line="240" w:lineRule="auto"/>
              <w:ind w:firstLine="0"/>
              <w:jc w:val="center"/>
              <w:rPr>
                <w:rFonts w:ascii="Garamond" w:eastAsia="Times New Roman" w:hAnsi="Garamond"/>
                <w:b/>
                <w:bCs/>
                <w:sz w:val="20"/>
                <w:szCs w:val="20"/>
                <w:lang w:val="sq-AL"/>
              </w:rPr>
            </w:pPr>
            <w:r w:rsidRPr="00E021D0">
              <w:rPr>
                <w:rFonts w:ascii="Garamond" w:eastAsia="Times New Roman" w:hAnsi="Garamond"/>
                <w:b/>
                <w:bCs/>
                <w:sz w:val="20"/>
                <w:szCs w:val="20"/>
                <w:lang w:val="sq-AL"/>
              </w:rPr>
              <w:t>Zona kadastrale</w:t>
            </w:r>
          </w:p>
        </w:tc>
        <w:tc>
          <w:tcPr>
            <w:tcW w:w="561" w:type="pct"/>
            <w:shd w:val="clear" w:color="000000" w:fill="D9D9D9"/>
            <w:vAlign w:val="center"/>
            <w:hideMark/>
          </w:tcPr>
          <w:p w:rsidR="0058481C" w:rsidRPr="00E021D0" w:rsidRDefault="00635360" w:rsidP="008244F7">
            <w:pPr>
              <w:spacing w:after="0" w:line="240" w:lineRule="auto"/>
              <w:ind w:firstLine="0"/>
              <w:jc w:val="center"/>
              <w:rPr>
                <w:rFonts w:ascii="Garamond" w:eastAsia="Times New Roman" w:hAnsi="Garamond"/>
                <w:b/>
                <w:bCs/>
                <w:sz w:val="20"/>
                <w:szCs w:val="20"/>
                <w:lang w:val="sq-AL"/>
              </w:rPr>
            </w:pPr>
            <w:r w:rsidRPr="00E021D0">
              <w:rPr>
                <w:rFonts w:ascii="Garamond" w:eastAsia="Times New Roman" w:hAnsi="Garamond"/>
                <w:b/>
                <w:bCs/>
                <w:sz w:val="20"/>
                <w:szCs w:val="20"/>
                <w:lang w:val="sq-AL"/>
              </w:rPr>
              <w:t xml:space="preserve">Nr. </w:t>
            </w:r>
            <w:r w:rsidR="008244F7" w:rsidRPr="00E021D0">
              <w:rPr>
                <w:rFonts w:ascii="Garamond" w:eastAsia="Times New Roman" w:hAnsi="Garamond"/>
                <w:b/>
                <w:bCs/>
                <w:sz w:val="20"/>
                <w:szCs w:val="20"/>
                <w:lang w:val="sq-AL"/>
              </w:rPr>
              <w:t>i pasurisë</w:t>
            </w:r>
          </w:p>
        </w:tc>
        <w:tc>
          <w:tcPr>
            <w:tcW w:w="567" w:type="pct"/>
            <w:shd w:val="clear" w:color="000000" w:fill="D9D9D9"/>
            <w:vAlign w:val="center"/>
            <w:hideMark/>
          </w:tcPr>
          <w:p w:rsidR="0058481C" w:rsidRPr="00E021D0" w:rsidRDefault="0058481C" w:rsidP="008244F7">
            <w:pPr>
              <w:spacing w:after="0" w:line="240" w:lineRule="auto"/>
              <w:ind w:firstLine="0"/>
              <w:jc w:val="center"/>
              <w:rPr>
                <w:rFonts w:ascii="Garamond" w:eastAsia="Times New Roman" w:hAnsi="Garamond"/>
                <w:b/>
                <w:bCs/>
                <w:sz w:val="20"/>
                <w:szCs w:val="20"/>
                <w:lang w:val="sq-AL"/>
              </w:rPr>
            </w:pPr>
            <w:r w:rsidRPr="00E021D0">
              <w:rPr>
                <w:rFonts w:ascii="Garamond" w:eastAsia="Times New Roman" w:hAnsi="Garamond"/>
                <w:b/>
                <w:bCs/>
                <w:sz w:val="20"/>
                <w:szCs w:val="20"/>
                <w:lang w:val="sq-AL"/>
              </w:rPr>
              <w:t xml:space="preserve">Lloji </w:t>
            </w:r>
            <w:r w:rsidR="008244F7" w:rsidRPr="00E021D0">
              <w:rPr>
                <w:rFonts w:ascii="Garamond" w:eastAsia="Times New Roman" w:hAnsi="Garamond"/>
                <w:b/>
                <w:bCs/>
                <w:sz w:val="20"/>
                <w:szCs w:val="20"/>
                <w:lang w:val="sq-AL"/>
              </w:rPr>
              <w:t>i</w:t>
            </w:r>
            <w:r w:rsidRPr="00E021D0">
              <w:rPr>
                <w:rFonts w:ascii="Garamond" w:eastAsia="Times New Roman" w:hAnsi="Garamond"/>
                <w:b/>
                <w:bCs/>
                <w:sz w:val="20"/>
                <w:szCs w:val="20"/>
                <w:lang w:val="sq-AL"/>
              </w:rPr>
              <w:t xml:space="preserve"> pasurisë</w:t>
            </w:r>
          </w:p>
        </w:tc>
        <w:tc>
          <w:tcPr>
            <w:tcW w:w="678" w:type="pct"/>
            <w:shd w:val="clear" w:color="000000" w:fill="D9D9D9"/>
            <w:vAlign w:val="center"/>
            <w:hideMark/>
          </w:tcPr>
          <w:p w:rsidR="0058481C" w:rsidRPr="00E021D0" w:rsidRDefault="0058481C" w:rsidP="008244F7">
            <w:pPr>
              <w:spacing w:after="0" w:line="240" w:lineRule="auto"/>
              <w:ind w:firstLine="0"/>
              <w:jc w:val="center"/>
              <w:rPr>
                <w:rFonts w:ascii="Garamond" w:eastAsia="Times New Roman" w:hAnsi="Garamond"/>
                <w:b/>
                <w:bCs/>
                <w:sz w:val="20"/>
                <w:szCs w:val="20"/>
                <w:lang w:val="sq-AL"/>
              </w:rPr>
            </w:pPr>
            <w:r w:rsidRPr="00E021D0">
              <w:rPr>
                <w:rFonts w:ascii="Garamond" w:eastAsia="Times New Roman" w:hAnsi="Garamond"/>
                <w:b/>
                <w:bCs/>
                <w:sz w:val="20"/>
                <w:szCs w:val="20"/>
                <w:lang w:val="sq-AL"/>
              </w:rPr>
              <w:t>Vlera e kulturave</w:t>
            </w:r>
            <w:r w:rsidR="005F29DE" w:rsidRPr="00E021D0">
              <w:rPr>
                <w:rFonts w:ascii="Garamond" w:eastAsia="Times New Roman" w:hAnsi="Garamond"/>
                <w:b/>
                <w:bCs/>
                <w:sz w:val="20"/>
                <w:szCs w:val="20"/>
                <w:lang w:val="sq-AL"/>
              </w:rPr>
              <w:t xml:space="preserve"> </w:t>
            </w:r>
            <w:r w:rsidRPr="00E021D0">
              <w:rPr>
                <w:rFonts w:ascii="Garamond" w:eastAsia="Times New Roman" w:hAnsi="Garamond"/>
                <w:b/>
                <w:bCs/>
                <w:sz w:val="20"/>
                <w:szCs w:val="20"/>
                <w:lang w:val="sq-AL"/>
              </w:rPr>
              <w:t>bu</w:t>
            </w:r>
            <w:r w:rsidR="008244F7" w:rsidRPr="00E021D0">
              <w:rPr>
                <w:rFonts w:ascii="Garamond" w:eastAsia="Times New Roman" w:hAnsi="Garamond"/>
                <w:b/>
                <w:bCs/>
                <w:sz w:val="20"/>
                <w:szCs w:val="20"/>
                <w:lang w:val="sq-AL"/>
              </w:rPr>
              <w:t>j</w:t>
            </w:r>
            <w:r w:rsidRPr="00E021D0">
              <w:rPr>
                <w:rFonts w:ascii="Garamond" w:eastAsia="Times New Roman" w:hAnsi="Garamond"/>
                <w:b/>
                <w:bCs/>
                <w:sz w:val="20"/>
                <w:szCs w:val="20"/>
                <w:lang w:val="sq-AL"/>
              </w:rPr>
              <w:t>qësore (drufrutore)</w:t>
            </w:r>
          </w:p>
        </w:tc>
        <w:tc>
          <w:tcPr>
            <w:tcW w:w="560" w:type="pct"/>
            <w:shd w:val="clear" w:color="000000" w:fill="D9D9D9"/>
            <w:vAlign w:val="center"/>
            <w:hideMark/>
          </w:tcPr>
          <w:p w:rsidR="0058481C" w:rsidRPr="00E021D0" w:rsidRDefault="0058481C" w:rsidP="008244F7">
            <w:pPr>
              <w:spacing w:after="0" w:line="240" w:lineRule="auto"/>
              <w:ind w:firstLine="0"/>
              <w:jc w:val="center"/>
              <w:rPr>
                <w:rFonts w:ascii="Garamond" w:eastAsia="Times New Roman" w:hAnsi="Garamond"/>
                <w:b/>
                <w:bCs/>
                <w:sz w:val="20"/>
                <w:szCs w:val="20"/>
                <w:lang w:val="sq-AL"/>
              </w:rPr>
            </w:pPr>
            <w:r w:rsidRPr="00E021D0">
              <w:rPr>
                <w:rFonts w:ascii="Garamond" w:eastAsia="Times New Roman" w:hAnsi="Garamond"/>
                <w:b/>
                <w:bCs/>
                <w:sz w:val="20"/>
                <w:szCs w:val="20"/>
                <w:lang w:val="sq-AL"/>
              </w:rPr>
              <w:t xml:space="preserve">Vlera </w:t>
            </w:r>
            <w:r w:rsidR="008244F7" w:rsidRPr="00E021D0">
              <w:rPr>
                <w:rFonts w:ascii="Garamond" w:eastAsia="Times New Roman" w:hAnsi="Garamond"/>
                <w:b/>
                <w:bCs/>
                <w:sz w:val="20"/>
                <w:szCs w:val="20"/>
                <w:lang w:val="sq-AL"/>
              </w:rPr>
              <w:t>totale</w:t>
            </w:r>
          </w:p>
        </w:tc>
        <w:tc>
          <w:tcPr>
            <w:tcW w:w="892" w:type="pct"/>
            <w:shd w:val="clear" w:color="000000" w:fill="D9D9D9"/>
            <w:vAlign w:val="center"/>
            <w:hideMark/>
          </w:tcPr>
          <w:p w:rsidR="0058481C" w:rsidRPr="00E021D0" w:rsidRDefault="0058481C" w:rsidP="008244F7">
            <w:pPr>
              <w:spacing w:after="0" w:line="240" w:lineRule="auto"/>
              <w:ind w:firstLine="0"/>
              <w:jc w:val="center"/>
              <w:rPr>
                <w:rFonts w:ascii="Garamond" w:eastAsia="Times New Roman" w:hAnsi="Garamond"/>
                <w:b/>
                <w:bCs/>
                <w:sz w:val="20"/>
                <w:szCs w:val="20"/>
                <w:lang w:val="sq-AL"/>
              </w:rPr>
            </w:pPr>
            <w:r w:rsidRPr="00E021D0">
              <w:rPr>
                <w:rFonts w:ascii="Garamond" w:eastAsia="Times New Roman" w:hAnsi="Garamond"/>
                <w:b/>
                <w:bCs/>
                <w:sz w:val="20"/>
                <w:szCs w:val="20"/>
                <w:lang w:val="sq-AL"/>
              </w:rPr>
              <w:t xml:space="preserve">Dokumenti </w:t>
            </w:r>
            <w:r w:rsidR="008244F7" w:rsidRPr="00E021D0">
              <w:rPr>
                <w:rFonts w:ascii="Garamond" w:eastAsia="Times New Roman" w:hAnsi="Garamond"/>
                <w:b/>
                <w:bCs/>
                <w:sz w:val="20"/>
                <w:szCs w:val="20"/>
                <w:lang w:val="sq-AL"/>
              </w:rPr>
              <w:t>i</w:t>
            </w:r>
            <w:r w:rsidRPr="00E021D0">
              <w:rPr>
                <w:rFonts w:ascii="Garamond" w:eastAsia="Times New Roman" w:hAnsi="Garamond"/>
                <w:b/>
                <w:bCs/>
                <w:sz w:val="20"/>
                <w:szCs w:val="20"/>
                <w:lang w:val="sq-AL"/>
              </w:rPr>
              <w:t xml:space="preserve"> </w:t>
            </w:r>
            <w:r w:rsidR="008244F7" w:rsidRPr="00E021D0">
              <w:rPr>
                <w:rFonts w:ascii="Garamond" w:eastAsia="Times New Roman" w:hAnsi="Garamond"/>
                <w:b/>
                <w:bCs/>
                <w:sz w:val="20"/>
                <w:szCs w:val="20"/>
                <w:lang w:val="sq-AL"/>
              </w:rPr>
              <w:t>pronësisë</w:t>
            </w:r>
          </w:p>
        </w:tc>
      </w:tr>
      <w:tr w:rsidR="00644968" w:rsidRPr="00E021D0" w:rsidTr="00644968">
        <w:trPr>
          <w:trHeight w:val="855"/>
        </w:trPr>
        <w:tc>
          <w:tcPr>
            <w:tcW w:w="440" w:type="pct"/>
            <w:shd w:val="clear" w:color="auto" w:fill="auto"/>
            <w:noWrap/>
            <w:vAlign w:val="center"/>
            <w:hideMark/>
          </w:tcPr>
          <w:p w:rsidR="0058481C" w:rsidRPr="00E021D0" w:rsidRDefault="0058481C" w:rsidP="008244F7">
            <w:pPr>
              <w:spacing w:after="0" w:line="240" w:lineRule="auto"/>
              <w:ind w:firstLine="0"/>
              <w:jc w:val="right"/>
              <w:rPr>
                <w:rFonts w:ascii="Garamond" w:eastAsia="Times New Roman" w:hAnsi="Garamond"/>
                <w:sz w:val="20"/>
                <w:szCs w:val="20"/>
                <w:lang w:val="sq-AL"/>
              </w:rPr>
            </w:pPr>
            <w:r w:rsidRPr="00E021D0">
              <w:rPr>
                <w:rFonts w:ascii="Garamond" w:eastAsia="Times New Roman" w:hAnsi="Garamond"/>
                <w:sz w:val="20"/>
                <w:szCs w:val="20"/>
                <w:lang w:val="sq-AL"/>
              </w:rPr>
              <w:t>1</w:t>
            </w:r>
          </w:p>
        </w:tc>
        <w:tc>
          <w:tcPr>
            <w:tcW w:w="724" w:type="pct"/>
            <w:shd w:val="clear" w:color="auto" w:fill="auto"/>
            <w:noWrap/>
            <w:vAlign w:val="center"/>
            <w:hideMark/>
          </w:tcPr>
          <w:p w:rsidR="0058481C" w:rsidRPr="00E021D0" w:rsidRDefault="0058481C" w:rsidP="008244F7">
            <w:pPr>
              <w:spacing w:after="0" w:line="240" w:lineRule="auto"/>
              <w:ind w:firstLine="0"/>
              <w:jc w:val="left"/>
              <w:rPr>
                <w:rFonts w:ascii="Garamond" w:eastAsia="Times New Roman" w:hAnsi="Garamond"/>
                <w:sz w:val="20"/>
                <w:szCs w:val="20"/>
                <w:lang w:val="sq-AL"/>
              </w:rPr>
            </w:pPr>
            <w:r w:rsidRPr="00E021D0">
              <w:rPr>
                <w:rFonts w:ascii="Garamond" w:eastAsia="Times New Roman" w:hAnsi="Garamond"/>
                <w:sz w:val="20"/>
                <w:szCs w:val="20"/>
                <w:lang w:val="sq-AL"/>
              </w:rPr>
              <w:t>Nderim Skender Duzha</w:t>
            </w:r>
          </w:p>
        </w:tc>
        <w:tc>
          <w:tcPr>
            <w:tcW w:w="577" w:type="pct"/>
            <w:shd w:val="clear" w:color="auto" w:fill="auto"/>
            <w:noWrap/>
            <w:vAlign w:val="center"/>
            <w:hideMark/>
          </w:tcPr>
          <w:p w:rsidR="0058481C" w:rsidRPr="00E021D0" w:rsidRDefault="0058481C" w:rsidP="008244F7">
            <w:pPr>
              <w:spacing w:after="0" w:line="240" w:lineRule="auto"/>
              <w:ind w:firstLine="0"/>
              <w:jc w:val="right"/>
              <w:rPr>
                <w:rFonts w:ascii="Garamond" w:eastAsia="Times New Roman" w:hAnsi="Garamond"/>
                <w:sz w:val="20"/>
                <w:szCs w:val="20"/>
                <w:lang w:val="sq-AL"/>
              </w:rPr>
            </w:pPr>
            <w:r w:rsidRPr="00E021D0">
              <w:rPr>
                <w:rFonts w:ascii="Garamond" w:eastAsia="Times New Roman" w:hAnsi="Garamond"/>
                <w:sz w:val="20"/>
                <w:szCs w:val="20"/>
                <w:lang w:val="sq-AL"/>
              </w:rPr>
              <w:t>3103</w:t>
            </w:r>
          </w:p>
        </w:tc>
        <w:tc>
          <w:tcPr>
            <w:tcW w:w="561" w:type="pct"/>
            <w:shd w:val="clear" w:color="auto" w:fill="auto"/>
            <w:noWrap/>
            <w:vAlign w:val="center"/>
            <w:hideMark/>
          </w:tcPr>
          <w:p w:rsidR="0058481C" w:rsidRPr="00E021D0" w:rsidRDefault="0058481C" w:rsidP="008244F7">
            <w:pPr>
              <w:spacing w:after="0" w:line="240" w:lineRule="auto"/>
              <w:ind w:firstLine="0"/>
              <w:jc w:val="right"/>
              <w:rPr>
                <w:rFonts w:ascii="Garamond" w:eastAsia="Times New Roman" w:hAnsi="Garamond"/>
                <w:sz w:val="20"/>
                <w:szCs w:val="20"/>
                <w:lang w:val="sq-AL"/>
              </w:rPr>
            </w:pPr>
            <w:r w:rsidRPr="00E021D0">
              <w:rPr>
                <w:rFonts w:ascii="Garamond" w:eastAsia="Times New Roman" w:hAnsi="Garamond"/>
                <w:sz w:val="20"/>
                <w:szCs w:val="20"/>
                <w:lang w:val="sq-AL"/>
              </w:rPr>
              <w:t>101/3</w:t>
            </w:r>
          </w:p>
        </w:tc>
        <w:tc>
          <w:tcPr>
            <w:tcW w:w="567" w:type="pct"/>
            <w:shd w:val="clear" w:color="auto" w:fill="auto"/>
            <w:noWrap/>
            <w:vAlign w:val="center"/>
            <w:hideMark/>
          </w:tcPr>
          <w:p w:rsidR="0058481C" w:rsidRPr="00E021D0" w:rsidRDefault="008244F7" w:rsidP="0058481C">
            <w:pPr>
              <w:spacing w:after="0" w:line="240" w:lineRule="auto"/>
              <w:ind w:firstLine="0"/>
              <w:jc w:val="center"/>
              <w:rPr>
                <w:rFonts w:ascii="Garamond" w:eastAsia="Times New Roman" w:hAnsi="Garamond"/>
                <w:sz w:val="20"/>
                <w:szCs w:val="20"/>
                <w:lang w:val="sq-AL"/>
              </w:rPr>
            </w:pPr>
            <w:r w:rsidRPr="00E021D0">
              <w:rPr>
                <w:rFonts w:ascii="Garamond" w:eastAsia="Times New Roman" w:hAnsi="Garamond"/>
                <w:sz w:val="20"/>
                <w:szCs w:val="20"/>
                <w:lang w:val="sq-AL"/>
              </w:rPr>
              <w:t>Pemëtore</w:t>
            </w:r>
          </w:p>
        </w:tc>
        <w:tc>
          <w:tcPr>
            <w:tcW w:w="678" w:type="pct"/>
            <w:shd w:val="clear" w:color="auto" w:fill="auto"/>
            <w:noWrap/>
            <w:vAlign w:val="center"/>
            <w:hideMark/>
          </w:tcPr>
          <w:p w:rsidR="0058481C" w:rsidRPr="00E021D0" w:rsidRDefault="0058481C" w:rsidP="008244F7">
            <w:pPr>
              <w:spacing w:after="0" w:line="240" w:lineRule="auto"/>
              <w:ind w:firstLine="0"/>
              <w:jc w:val="right"/>
              <w:rPr>
                <w:rFonts w:ascii="Garamond" w:eastAsia="Times New Roman" w:hAnsi="Garamond"/>
                <w:sz w:val="20"/>
                <w:szCs w:val="20"/>
                <w:lang w:val="sq-AL"/>
              </w:rPr>
            </w:pPr>
            <w:r w:rsidRPr="00E021D0">
              <w:rPr>
                <w:rFonts w:ascii="Garamond" w:eastAsia="Times New Roman" w:hAnsi="Garamond"/>
                <w:sz w:val="20"/>
                <w:szCs w:val="20"/>
                <w:lang w:val="sq-AL"/>
              </w:rPr>
              <w:t>251 516</w:t>
            </w:r>
          </w:p>
        </w:tc>
        <w:tc>
          <w:tcPr>
            <w:tcW w:w="560" w:type="pct"/>
            <w:shd w:val="clear" w:color="auto" w:fill="auto"/>
            <w:noWrap/>
            <w:vAlign w:val="center"/>
            <w:hideMark/>
          </w:tcPr>
          <w:p w:rsidR="0058481C" w:rsidRPr="00E021D0" w:rsidRDefault="0058481C" w:rsidP="008244F7">
            <w:pPr>
              <w:spacing w:after="0" w:line="240" w:lineRule="auto"/>
              <w:ind w:firstLine="0"/>
              <w:jc w:val="right"/>
              <w:rPr>
                <w:rFonts w:ascii="Garamond" w:eastAsia="Times New Roman" w:hAnsi="Garamond"/>
                <w:sz w:val="20"/>
                <w:szCs w:val="20"/>
                <w:lang w:val="sq-AL"/>
              </w:rPr>
            </w:pPr>
            <w:r w:rsidRPr="00E021D0">
              <w:rPr>
                <w:rFonts w:ascii="Garamond" w:eastAsia="Times New Roman" w:hAnsi="Garamond"/>
                <w:sz w:val="20"/>
                <w:szCs w:val="20"/>
                <w:lang w:val="sq-AL"/>
              </w:rPr>
              <w:t>251 516</w:t>
            </w:r>
          </w:p>
        </w:tc>
        <w:tc>
          <w:tcPr>
            <w:tcW w:w="892" w:type="pct"/>
            <w:shd w:val="clear" w:color="auto" w:fill="auto"/>
            <w:vAlign w:val="center"/>
            <w:hideMark/>
          </w:tcPr>
          <w:p w:rsidR="0058481C" w:rsidRPr="00E021D0" w:rsidRDefault="0058481C" w:rsidP="008244F7">
            <w:pPr>
              <w:spacing w:after="0" w:line="240" w:lineRule="auto"/>
              <w:ind w:firstLine="0"/>
              <w:jc w:val="left"/>
              <w:rPr>
                <w:rFonts w:ascii="Garamond" w:eastAsia="Times New Roman" w:hAnsi="Garamond"/>
                <w:sz w:val="20"/>
                <w:szCs w:val="20"/>
                <w:lang w:val="sq-AL"/>
              </w:rPr>
            </w:pPr>
            <w:r w:rsidRPr="00E021D0">
              <w:rPr>
                <w:rFonts w:ascii="Garamond" w:eastAsia="Times New Roman" w:hAnsi="Garamond"/>
                <w:sz w:val="20"/>
                <w:szCs w:val="20"/>
                <w:lang w:val="sq-AL"/>
              </w:rPr>
              <w:t xml:space="preserve">Konfirmuar </w:t>
            </w:r>
            <w:r w:rsidR="008244F7" w:rsidRPr="00E021D0">
              <w:rPr>
                <w:rFonts w:ascii="Garamond" w:eastAsia="Times New Roman" w:hAnsi="Garamond"/>
                <w:sz w:val="20"/>
                <w:szCs w:val="20"/>
                <w:lang w:val="sq-AL"/>
              </w:rPr>
              <w:t xml:space="preserve">nga </w:t>
            </w:r>
            <w:r w:rsidRPr="00E021D0">
              <w:rPr>
                <w:rFonts w:ascii="Garamond" w:eastAsia="Times New Roman" w:hAnsi="Garamond"/>
                <w:sz w:val="20"/>
                <w:szCs w:val="20"/>
                <w:lang w:val="sq-AL"/>
              </w:rPr>
              <w:t>ZVRPP</w:t>
            </w:r>
            <w:r w:rsidR="008244F7" w:rsidRPr="00E021D0">
              <w:rPr>
                <w:rFonts w:ascii="Garamond" w:eastAsia="Times New Roman" w:hAnsi="Garamond"/>
                <w:sz w:val="20"/>
                <w:szCs w:val="20"/>
                <w:lang w:val="sq-AL"/>
              </w:rPr>
              <w:t>-ja</w:t>
            </w:r>
            <w:r w:rsidR="005F29DE" w:rsidRPr="00E021D0">
              <w:rPr>
                <w:rFonts w:ascii="Garamond" w:eastAsia="Times New Roman" w:hAnsi="Garamond"/>
                <w:sz w:val="20"/>
                <w:szCs w:val="20"/>
                <w:lang w:val="sq-AL"/>
              </w:rPr>
              <w:t xml:space="preserve"> </w:t>
            </w:r>
            <w:r w:rsidR="008244F7" w:rsidRPr="00E021D0">
              <w:rPr>
                <w:rFonts w:ascii="Garamond" w:eastAsia="Times New Roman" w:hAnsi="Garamond"/>
                <w:sz w:val="20"/>
                <w:szCs w:val="20"/>
                <w:lang w:val="sq-AL"/>
              </w:rPr>
              <w:t>(</w:t>
            </w:r>
            <w:r w:rsidRPr="00E021D0">
              <w:rPr>
                <w:rFonts w:ascii="Garamond" w:eastAsia="Times New Roman" w:hAnsi="Garamond"/>
                <w:sz w:val="20"/>
                <w:szCs w:val="20"/>
                <w:lang w:val="sq-AL"/>
              </w:rPr>
              <w:t>diferencë vlere, pemë drufrutore)</w:t>
            </w:r>
          </w:p>
        </w:tc>
      </w:tr>
      <w:tr w:rsidR="00644968" w:rsidRPr="00E021D0" w:rsidTr="00644968">
        <w:trPr>
          <w:trHeight w:val="323"/>
        </w:trPr>
        <w:tc>
          <w:tcPr>
            <w:tcW w:w="440" w:type="pct"/>
            <w:shd w:val="clear" w:color="auto" w:fill="auto"/>
            <w:noWrap/>
            <w:vAlign w:val="bottom"/>
            <w:hideMark/>
          </w:tcPr>
          <w:p w:rsidR="0058481C" w:rsidRPr="00E021D0" w:rsidRDefault="0058481C" w:rsidP="0058481C">
            <w:pPr>
              <w:spacing w:after="0" w:line="240" w:lineRule="auto"/>
              <w:ind w:firstLine="0"/>
              <w:jc w:val="left"/>
              <w:rPr>
                <w:rFonts w:ascii="Garamond" w:eastAsia="Times New Roman" w:hAnsi="Garamond"/>
                <w:sz w:val="20"/>
                <w:szCs w:val="20"/>
                <w:lang w:val="sq-AL"/>
              </w:rPr>
            </w:pPr>
            <w:r w:rsidRPr="00E021D0">
              <w:rPr>
                <w:rFonts w:ascii="Garamond" w:eastAsia="Times New Roman" w:hAnsi="Garamond"/>
                <w:sz w:val="20"/>
                <w:szCs w:val="20"/>
                <w:lang w:val="sq-AL"/>
              </w:rPr>
              <w:t> </w:t>
            </w:r>
          </w:p>
        </w:tc>
        <w:tc>
          <w:tcPr>
            <w:tcW w:w="724" w:type="pct"/>
            <w:shd w:val="clear" w:color="auto" w:fill="auto"/>
            <w:noWrap/>
            <w:vAlign w:val="bottom"/>
            <w:hideMark/>
          </w:tcPr>
          <w:p w:rsidR="0058481C" w:rsidRPr="00E021D0" w:rsidRDefault="0058481C" w:rsidP="008244F7">
            <w:pPr>
              <w:spacing w:after="0" w:line="240" w:lineRule="auto"/>
              <w:ind w:firstLine="0"/>
              <w:jc w:val="center"/>
              <w:rPr>
                <w:rFonts w:ascii="Garamond" w:eastAsia="Times New Roman" w:hAnsi="Garamond"/>
                <w:b/>
                <w:bCs/>
                <w:sz w:val="20"/>
                <w:szCs w:val="20"/>
                <w:lang w:val="sq-AL"/>
              </w:rPr>
            </w:pPr>
            <w:r w:rsidRPr="00E021D0">
              <w:rPr>
                <w:rFonts w:ascii="Garamond" w:eastAsia="Times New Roman" w:hAnsi="Garamond"/>
                <w:b/>
                <w:bCs/>
                <w:sz w:val="20"/>
                <w:szCs w:val="20"/>
                <w:lang w:val="sq-AL"/>
              </w:rPr>
              <w:t>TOTALI</w:t>
            </w:r>
          </w:p>
        </w:tc>
        <w:tc>
          <w:tcPr>
            <w:tcW w:w="577" w:type="pct"/>
            <w:shd w:val="clear" w:color="auto" w:fill="auto"/>
            <w:noWrap/>
            <w:vAlign w:val="bottom"/>
            <w:hideMark/>
          </w:tcPr>
          <w:p w:rsidR="0058481C" w:rsidRPr="00E021D0" w:rsidRDefault="0058481C" w:rsidP="0058481C">
            <w:pPr>
              <w:spacing w:after="0" w:line="240" w:lineRule="auto"/>
              <w:ind w:firstLine="0"/>
              <w:jc w:val="left"/>
              <w:rPr>
                <w:rFonts w:ascii="Garamond" w:eastAsia="Times New Roman" w:hAnsi="Garamond"/>
                <w:b/>
                <w:bCs/>
                <w:sz w:val="20"/>
                <w:szCs w:val="20"/>
                <w:lang w:val="sq-AL"/>
              </w:rPr>
            </w:pPr>
            <w:r w:rsidRPr="00E021D0">
              <w:rPr>
                <w:rFonts w:ascii="Garamond" w:eastAsia="Times New Roman" w:hAnsi="Garamond"/>
                <w:b/>
                <w:bCs/>
                <w:sz w:val="20"/>
                <w:szCs w:val="20"/>
                <w:lang w:val="sq-AL"/>
              </w:rPr>
              <w:t> </w:t>
            </w:r>
          </w:p>
        </w:tc>
        <w:tc>
          <w:tcPr>
            <w:tcW w:w="561" w:type="pct"/>
            <w:shd w:val="clear" w:color="auto" w:fill="auto"/>
            <w:noWrap/>
            <w:vAlign w:val="bottom"/>
            <w:hideMark/>
          </w:tcPr>
          <w:p w:rsidR="0058481C" w:rsidRPr="00E021D0" w:rsidRDefault="0058481C" w:rsidP="0058481C">
            <w:pPr>
              <w:spacing w:after="0" w:line="240" w:lineRule="auto"/>
              <w:ind w:firstLine="0"/>
              <w:jc w:val="left"/>
              <w:rPr>
                <w:rFonts w:ascii="Garamond" w:eastAsia="Times New Roman" w:hAnsi="Garamond"/>
                <w:b/>
                <w:bCs/>
                <w:sz w:val="20"/>
                <w:szCs w:val="20"/>
                <w:lang w:val="sq-AL"/>
              </w:rPr>
            </w:pPr>
            <w:r w:rsidRPr="00E021D0">
              <w:rPr>
                <w:rFonts w:ascii="Garamond" w:eastAsia="Times New Roman" w:hAnsi="Garamond"/>
                <w:b/>
                <w:bCs/>
                <w:sz w:val="20"/>
                <w:szCs w:val="20"/>
                <w:lang w:val="sq-AL"/>
              </w:rPr>
              <w:t> </w:t>
            </w:r>
          </w:p>
        </w:tc>
        <w:tc>
          <w:tcPr>
            <w:tcW w:w="567" w:type="pct"/>
            <w:shd w:val="clear" w:color="auto" w:fill="auto"/>
            <w:noWrap/>
            <w:vAlign w:val="bottom"/>
            <w:hideMark/>
          </w:tcPr>
          <w:p w:rsidR="0058481C" w:rsidRPr="00E021D0" w:rsidRDefault="0058481C" w:rsidP="0058481C">
            <w:pPr>
              <w:spacing w:after="0" w:line="240" w:lineRule="auto"/>
              <w:ind w:firstLine="0"/>
              <w:jc w:val="left"/>
              <w:rPr>
                <w:rFonts w:ascii="Garamond" w:eastAsia="Times New Roman" w:hAnsi="Garamond"/>
                <w:b/>
                <w:bCs/>
                <w:sz w:val="20"/>
                <w:szCs w:val="20"/>
                <w:lang w:val="sq-AL"/>
              </w:rPr>
            </w:pPr>
            <w:r w:rsidRPr="00E021D0">
              <w:rPr>
                <w:rFonts w:ascii="Garamond" w:eastAsia="Times New Roman" w:hAnsi="Garamond"/>
                <w:b/>
                <w:bCs/>
                <w:sz w:val="20"/>
                <w:szCs w:val="20"/>
                <w:lang w:val="sq-AL"/>
              </w:rPr>
              <w:t> </w:t>
            </w:r>
          </w:p>
        </w:tc>
        <w:tc>
          <w:tcPr>
            <w:tcW w:w="678" w:type="pct"/>
            <w:shd w:val="clear" w:color="auto" w:fill="auto"/>
            <w:noWrap/>
            <w:vAlign w:val="bottom"/>
            <w:hideMark/>
          </w:tcPr>
          <w:p w:rsidR="0058481C" w:rsidRPr="00E021D0" w:rsidRDefault="0058481C" w:rsidP="008244F7">
            <w:pPr>
              <w:spacing w:after="0" w:line="240" w:lineRule="auto"/>
              <w:ind w:firstLine="0"/>
              <w:jc w:val="right"/>
              <w:rPr>
                <w:rFonts w:ascii="Garamond" w:eastAsia="Times New Roman" w:hAnsi="Garamond"/>
                <w:color w:val="000000"/>
                <w:sz w:val="20"/>
                <w:szCs w:val="20"/>
                <w:lang w:val="sq-AL"/>
              </w:rPr>
            </w:pPr>
            <w:r w:rsidRPr="00E021D0">
              <w:rPr>
                <w:rFonts w:ascii="Garamond" w:eastAsia="Times New Roman" w:hAnsi="Garamond"/>
                <w:color w:val="000000"/>
                <w:sz w:val="20"/>
                <w:szCs w:val="20"/>
                <w:lang w:val="sq-AL"/>
              </w:rPr>
              <w:t> </w:t>
            </w:r>
          </w:p>
        </w:tc>
        <w:tc>
          <w:tcPr>
            <w:tcW w:w="560" w:type="pct"/>
            <w:shd w:val="clear" w:color="auto" w:fill="auto"/>
            <w:noWrap/>
            <w:vAlign w:val="bottom"/>
            <w:hideMark/>
          </w:tcPr>
          <w:p w:rsidR="0058481C" w:rsidRPr="00E021D0" w:rsidRDefault="0058481C" w:rsidP="008244F7">
            <w:pPr>
              <w:spacing w:after="0" w:line="240" w:lineRule="auto"/>
              <w:ind w:firstLine="0"/>
              <w:jc w:val="right"/>
              <w:rPr>
                <w:rFonts w:ascii="Garamond" w:eastAsia="Times New Roman" w:hAnsi="Garamond"/>
                <w:b/>
                <w:bCs/>
                <w:sz w:val="20"/>
                <w:szCs w:val="20"/>
                <w:lang w:val="sq-AL"/>
              </w:rPr>
            </w:pPr>
            <w:r w:rsidRPr="00E021D0">
              <w:rPr>
                <w:rFonts w:ascii="Garamond" w:eastAsia="Times New Roman" w:hAnsi="Garamond"/>
                <w:b/>
                <w:bCs/>
                <w:sz w:val="20"/>
                <w:szCs w:val="20"/>
                <w:lang w:val="sq-AL"/>
              </w:rPr>
              <w:t>251,516</w:t>
            </w:r>
          </w:p>
        </w:tc>
        <w:tc>
          <w:tcPr>
            <w:tcW w:w="892" w:type="pct"/>
            <w:shd w:val="clear" w:color="auto" w:fill="auto"/>
            <w:noWrap/>
            <w:vAlign w:val="bottom"/>
            <w:hideMark/>
          </w:tcPr>
          <w:p w:rsidR="0058481C" w:rsidRPr="00E021D0" w:rsidRDefault="0058481C" w:rsidP="0058481C">
            <w:pPr>
              <w:spacing w:after="0" w:line="240" w:lineRule="auto"/>
              <w:ind w:firstLine="0"/>
              <w:jc w:val="left"/>
              <w:rPr>
                <w:rFonts w:ascii="Garamond" w:eastAsia="Times New Roman" w:hAnsi="Garamond"/>
                <w:b/>
                <w:bCs/>
                <w:sz w:val="20"/>
                <w:szCs w:val="20"/>
                <w:lang w:val="sq-AL"/>
              </w:rPr>
            </w:pPr>
            <w:r w:rsidRPr="00E021D0">
              <w:rPr>
                <w:rFonts w:ascii="Garamond" w:eastAsia="Times New Roman" w:hAnsi="Garamond"/>
                <w:b/>
                <w:bCs/>
                <w:sz w:val="20"/>
                <w:szCs w:val="20"/>
                <w:lang w:val="sq-AL"/>
              </w:rPr>
              <w:t> </w:t>
            </w:r>
          </w:p>
        </w:tc>
      </w:tr>
    </w:tbl>
    <w:p w:rsidR="00F8300C" w:rsidRPr="00E021D0" w:rsidRDefault="00F8300C" w:rsidP="00964AD1">
      <w:pPr>
        <w:pStyle w:val="Paragrafi"/>
        <w:rPr>
          <w:lang w:val="sq-AL" w:eastAsia="en-GB"/>
        </w:rPr>
      </w:pPr>
    </w:p>
    <w:p w:rsidR="00F8300C" w:rsidRPr="00E021D0" w:rsidRDefault="00F8300C" w:rsidP="00365293">
      <w:pPr>
        <w:pStyle w:val="NeniTitull"/>
        <w:rPr>
          <w:lang w:val="sq-AL"/>
        </w:rPr>
        <w:sectPr w:rsidR="00F8300C" w:rsidRPr="00E021D0" w:rsidSect="0087714E">
          <w:headerReference w:type="default" r:id="rId28"/>
          <w:type w:val="continuous"/>
          <w:pgSz w:w="11907" w:h="16840" w:code="9"/>
          <w:pgMar w:top="720" w:right="1134" w:bottom="720" w:left="1134" w:header="851" w:footer="851" w:gutter="0"/>
          <w:cols w:space="454"/>
          <w:docGrid w:linePitch="360"/>
        </w:sectPr>
      </w:pPr>
    </w:p>
    <w:p w:rsidR="00365293" w:rsidRPr="00644968" w:rsidRDefault="00365293" w:rsidP="00365293">
      <w:pPr>
        <w:pStyle w:val="NeniTitull"/>
        <w:rPr>
          <w:spacing w:val="-4"/>
          <w:lang w:val="sq-AL"/>
        </w:rPr>
      </w:pPr>
      <w:r w:rsidRPr="00644968">
        <w:rPr>
          <w:spacing w:val="-4"/>
          <w:lang w:val="sq-AL"/>
        </w:rPr>
        <w:t>VENDIM</w:t>
      </w:r>
    </w:p>
    <w:p w:rsidR="00365293" w:rsidRPr="00644968" w:rsidRDefault="00635360" w:rsidP="00365293">
      <w:pPr>
        <w:pStyle w:val="NeniTitull"/>
        <w:rPr>
          <w:spacing w:val="-4"/>
          <w:lang w:val="sq-AL"/>
        </w:rPr>
      </w:pPr>
      <w:r w:rsidRPr="00644968">
        <w:rPr>
          <w:spacing w:val="-4"/>
          <w:lang w:val="sq-AL"/>
        </w:rPr>
        <w:t xml:space="preserve">Nr. </w:t>
      </w:r>
      <w:r w:rsidR="00365293" w:rsidRPr="00644968">
        <w:rPr>
          <w:spacing w:val="-4"/>
          <w:lang w:val="sq-AL"/>
        </w:rPr>
        <w:t>386, datë 27.6.2018</w:t>
      </w:r>
    </w:p>
    <w:p w:rsidR="00365293" w:rsidRPr="00644968" w:rsidRDefault="00365293" w:rsidP="00365293">
      <w:pPr>
        <w:pStyle w:val="NeniTitull"/>
        <w:rPr>
          <w:spacing w:val="-4"/>
          <w:sz w:val="10"/>
          <w:lang w:val="sq-AL"/>
        </w:rPr>
      </w:pPr>
    </w:p>
    <w:p w:rsidR="00365293" w:rsidRPr="00644968" w:rsidRDefault="00365293" w:rsidP="00365293">
      <w:pPr>
        <w:pStyle w:val="NeniTitull"/>
        <w:rPr>
          <w:spacing w:val="-4"/>
          <w:lang w:val="sq-AL"/>
        </w:rPr>
      </w:pPr>
      <w:r w:rsidRPr="00644968">
        <w:rPr>
          <w:spacing w:val="-4"/>
          <w:lang w:val="sq-AL"/>
        </w:rPr>
        <w:t xml:space="preserve">PËR DISA </w:t>
      </w:r>
      <w:r w:rsidR="000E0F99" w:rsidRPr="00644968">
        <w:rPr>
          <w:spacing w:val="-4"/>
          <w:lang w:val="sq-AL"/>
        </w:rPr>
        <w:t>NDRYSHIME</w:t>
      </w:r>
      <w:r w:rsidRPr="00644968">
        <w:rPr>
          <w:spacing w:val="-4"/>
          <w:lang w:val="sq-AL"/>
        </w:rPr>
        <w:t xml:space="preserve"> DHE SHTESA NË VENDIMIN </w:t>
      </w:r>
      <w:r w:rsidR="00635360" w:rsidRPr="00644968">
        <w:rPr>
          <w:spacing w:val="-4"/>
          <w:lang w:val="sq-AL"/>
        </w:rPr>
        <w:t xml:space="preserve">NR. </w:t>
      </w:r>
      <w:r w:rsidRPr="00644968">
        <w:rPr>
          <w:spacing w:val="-4"/>
          <w:lang w:val="sq-AL"/>
        </w:rPr>
        <w:t xml:space="preserve">37, DATË 18.1.2017, TË KËSHILLIT TË MINISTRAVE, “PËR SHPRONËSIMIN, PËR INTERES PUBLIK, TË PRONARËVE TË PASURIVE TË PALUAJTSHME, PRONË PRIVATE, QË PREKEN NGA NDËRTIMI I NËNSTACIONIT 110/20 </w:t>
      </w:r>
      <w:r w:rsidR="00B23123" w:rsidRPr="00644968">
        <w:rPr>
          <w:spacing w:val="-4"/>
          <w:lang w:val="sq-AL"/>
        </w:rPr>
        <w:t>k</w:t>
      </w:r>
      <w:r w:rsidRPr="00644968">
        <w:rPr>
          <w:spacing w:val="-4"/>
          <w:lang w:val="sq-AL"/>
        </w:rPr>
        <w:t>V GJIRI I LALËZIT, DURRËS”, TË NDRYSHUAR</w:t>
      </w:r>
    </w:p>
    <w:p w:rsidR="00365293" w:rsidRPr="00644968" w:rsidRDefault="00365293" w:rsidP="00365293">
      <w:pPr>
        <w:pStyle w:val="Paragrafi"/>
        <w:rPr>
          <w:spacing w:val="-4"/>
          <w:sz w:val="14"/>
          <w:lang w:val="sq-AL"/>
        </w:rPr>
      </w:pPr>
    </w:p>
    <w:p w:rsidR="00365293" w:rsidRPr="00644968" w:rsidRDefault="00365293" w:rsidP="00365293">
      <w:pPr>
        <w:pStyle w:val="Paragrafi"/>
        <w:rPr>
          <w:spacing w:val="-4"/>
          <w:lang w:val="sq-AL"/>
        </w:rPr>
      </w:pPr>
      <w:r w:rsidRPr="00644968">
        <w:rPr>
          <w:spacing w:val="-4"/>
          <w:lang w:val="sq-AL"/>
        </w:rPr>
        <w:t xml:space="preserve">Në mbështetje të nenit 100 të Kushtetutës, të neneve 5, pika 1, 20 e 21, të ligjit </w:t>
      </w:r>
      <w:r w:rsidR="00635360" w:rsidRPr="00644968">
        <w:rPr>
          <w:spacing w:val="-4"/>
          <w:lang w:val="sq-AL"/>
        </w:rPr>
        <w:t xml:space="preserve">nr. </w:t>
      </w:r>
      <w:r w:rsidRPr="00644968">
        <w:rPr>
          <w:spacing w:val="-4"/>
          <w:lang w:val="sq-AL"/>
        </w:rPr>
        <w:t xml:space="preserve">8561, datë 22.12.1999, “Për shpronësimet dhe marrjen në përdorim të përkohshëm të pasurisë, pronë private, për interes publik”, të ndryshuar, të ligjit </w:t>
      </w:r>
      <w:r w:rsidR="00635360" w:rsidRPr="00644968">
        <w:rPr>
          <w:spacing w:val="-4"/>
          <w:lang w:val="sq-AL"/>
        </w:rPr>
        <w:t xml:space="preserve">nr. </w:t>
      </w:r>
      <w:r w:rsidRPr="00644968">
        <w:rPr>
          <w:spacing w:val="-4"/>
          <w:lang w:val="sq-AL"/>
        </w:rPr>
        <w:t xml:space="preserve">9936, datë 26.6.2008, “Për menaxhimin e sistemit buxhetor në Republikën e Shqipërisë”, të ndryshuar, dhe të ligjit </w:t>
      </w:r>
      <w:r w:rsidR="00635360" w:rsidRPr="00644968">
        <w:rPr>
          <w:spacing w:val="-4"/>
          <w:lang w:val="sq-AL"/>
        </w:rPr>
        <w:t xml:space="preserve">nr. </w:t>
      </w:r>
      <w:r w:rsidRPr="00644968">
        <w:rPr>
          <w:spacing w:val="-4"/>
          <w:lang w:val="sq-AL"/>
        </w:rPr>
        <w:t>109/2017, “Për buxhetin e vitit 2018”, me propozimin e ministrit të Infrastrukturës dhe Energjisë, Këshilli i Ministrave</w:t>
      </w:r>
    </w:p>
    <w:p w:rsidR="00365293" w:rsidRPr="00644968" w:rsidRDefault="00365293" w:rsidP="00365293">
      <w:pPr>
        <w:pStyle w:val="Paragrafi"/>
        <w:rPr>
          <w:spacing w:val="-4"/>
          <w:sz w:val="4"/>
          <w:lang w:val="sq-AL"/>
        </w:rPr>
      </w:pPr>
    </w:p>
    <w:p w:rsidR="00644968" w:rsidRPr="00644968" w:rsidRDefault="00644968" w:rsidP="00365293">
      <w:pPr>
        <w:pStyle w:val="NeniNr"/>
        <w:rPr>
          <w:spacing w:val="-4"/>
          <w:sz w:val="10"/>
          <w:lang w:val="sq-AL"/>
        </w:rPr>
      </w:pPr>
    </w:p>
    <w:p w:rsidR="00365293" w:rsidRPr="00644968" w:rsidRDefault="00365293" w:rsidP="00365293">
      <w:pPr>
        <w:pStyle w:val="NeniNr"/>
        <w:rPr>
          <w:spacing w:val="-4"/>
          <w:lang w:val="sq-AL"/>
        </w:rPr>
      </w:pPr>
      <w:r w:rsidRPr="00644968">
        <w:rPr>
          <w:spacing w:val="-4"/>
          <w:lang w:val="sq-AL"/>
        </w:rPr>
        <w:t>VENDOSI:</w:t>
      </w:r>
    </w:p>
    <w:p w:rsidR="00365293" w:rsidRPr="00644968" w:rsidRDefault="00365293" w:rsidP="00365293">
      <w:pPr>
        <w:pStyle w:val="Paragrafi"/>
        <w:rPr>
          <w:spacing w:val="-4"/>
          <w:sz w:val="10"/>
          <w:lang w:val="sq-AL"/>
        </w:rPr>
      </w:pPr>
    </w:p>
    <w:p w:rsidR="00365293" w:rsidRPr="00644968" w:rsidRDefault="00365293" w:rsidP="00365293">
      <w:pPr>
        <w:pStyle w:val="Paragrafi"/>
        <w:rPr>
          <w:spacing w:val="-4"/>
          <w:lang w:val="sq-AL"/>
        </w:rPr>
      </w:pPr>
      <w:r w:rsidRPr="00644968">
        <w:rPr>
          <w:spacing w:val="-4"/>
          <w:lang w:val="sq-AL"/>
        </w:rPr>
        <w:t xml:space="preserve">Në vendimin </w:t>
      </w:r>
      <w:r w:rsidR="00635360" w:rsidRPr="00644968">
        <w:rPr>
          <w:spacing w:val="-4"/>
          <w:lang w:val="sq-AL"/>
        </w:rPr>
        <w:t xml:space="preserve">nr. </w:t>
      </w:r>
      <w:r w:rsidRPr="00644968">
        <w:rPr>
          <w:spacing w:val="-4"/>
          <w:lang w:val="sq-AL"/>
        </w:rPr>
        <w:t>37, datë 18.1.2017, të Këshillit të Ministrave, të ndryshuar, bëhen ndryshimet dhe shtesat, si më poshtë vijon:</w:t>
      </w:r>
    </w:p>
    <w:p w:rsidR="00365293" w:rsidRPr="00644968" w:rsidRDefault="00365293" w:rsidP="00365293">
      <w:pPr>
        <w:pStyle w:val="Paragrafi"/>
        <w:rPr>
          <w:spacing w:val="-4"/>
          <w:lang w:val="sq-AL"/>
        </w:rPr>
      </w:pPr>
      <w:r w:rsidRPr="00644968">
        <w:rPr>
          <w:spacing w:val="-4"/>
          <w:lang w:val="sq-AL"/>
        </w:rPr>
        <w:t xml:space="preserve">1. Tabela e përmendur në pikën 1 zëvendësohet me tabelën bashkëlidhur këtij vendimi. </w:t>
      </w:r>
    </w:p>
    <w:p w:rsidR="00365293" w:rsidRPr="00644968" w:rsidRDefault="00365293" w:rsidP="00365293">
      <w:pPr>
        <w:pStyle w:val="Paragrafi"/>
        <w:rPr>
          <w:spacing w:val="-4"/>
          <w:lang w:val="sq-AL"/>
        </w:rPr>
      </w:pPr>
      <w:r w:rsidRPr="00644968">
        <w:rPr>
          <w:spacing w:val="-4"/>
          <w:lang w:val="sq-AL"/>
        </w:rPr>
        <w:t xml:space="preserve">2. Në pikën 3, vlera e përgjithshme e shpronësimit zëvendësohet me 1 296 602 (një milion e dyqind e nëntëdhjetë e gjashtë mijë e gjashtëqind e dy) lekë. </w:t>
      </w:r>
    </w:p>
    <w:p w:rsidR="00365293" w:rsidRPr="00644968" w:rsidRDefault="00365293" w:rsidP="00365293">
      <w:pPr>
        <w:pStyle w:val="Paragrafi"/>
        <w:rPr>
          <w:spacing w:val="-4"/>
          <w:lang w:val="sq-AL"/>
        </w:rPr>
      </w:pPr>
      <w:r w:rsidRPr="00644968">
        <w:rPr>
          <w:spacing w:val="-4"/>
          <w:lang w:val="sq-AL"/>
        </w:rPr>
        <w:t>3. Në pikën 4, vlera e përgjithshme e shpronësimit zëvendësohet me</w:t>
      </w:r>
      <w:r w:rsidR="00635360" w:rsidRPr="00644968">
        <w:rPr>
          <w:spacing w:val="-4"/>
          <w:lang w:val="sq-AL"/>
        </w:rPr>
        <w:t xml:space="preserve"> </w:t>
      </w:r>
      <w:r w:rsidRPr="00644968">
        <w:rPr>
          <w:spacing w:val="-4"/>
          <w:lang w:val="sq-AL"/>
        </w:rPr>
        <w:t xml:space="preserve">1 296 602 (një milion e dyqind e nëntëdhjetë e gjashtë mijë e gjashtëqind e dy) lekë. </w:t>
      </w:r>
    </w:p>
    <w:p w:rsidR="00365293" w:rsidRPr="00644968" w:rsidRDefault="00365293" w:rsidP="00365293">
      <w:pPr>
        <w:pStyle w:val="Paragrafi"/>
        <w:rPr>
          <w:spacing w:val="-4"/>
          <w:lang w:val="sq-AL"/>
        </w:rPr>
      </w:pPr>
      <w:r w:rsidRPr="00644968">
        <w:rPr>
          <w:spacing w:val="-4"/>
          <w:lang w:val="sq-AL"/>
        </w:rPr>
        <w:t>4. Pas pikës 4 shtohet pika 4.1, si më poshtë vijon:</w:t>
      </w:r>
    </w:p>
    <w:p w:rsidR="00365293" w:rsidRPr="00644968" w:rsidRDefault="00365293" w:rsidP="00365293">
      <w:pPr>
        <w:pStyle w:val="Paragrafi"/>
        <w:rPr>
          <w:spacing w:val="-4"/>
          <w:lang w:val="sq-AL"/>
        </w:rPr>
      </w:pPr>
      <w:r w:rsidRPr="00644968">
        <w:rPr>
          <w:spacing w:val="-4"/>
          <w:lang w:val="sq-AL"/>
        </w:rPr>
        <w:t xml:space="preserve">“4.1 Vlera e shpenzimeve procedurale, në shumën 50 000 (pesëdhjetë mijë) lekë, të përballohet nga buxheti i Operatorit të Shpërndarjes së Energjisë Elektrike (OSHEE) sh.a.”. </w:t>
      </w:r>
    </w:p>
    <w:p w:rsidR="00365293" w:rsidRPr="00644968" w:rsidRDefault="009E4859" w:rsidP="00365293">
      <w:pPr>
        <w:pStyle w:val="Paragrafi"/>
        <w:rPr>
          <w:spacing w:val="-4"/>
          <w:lang w:val="sq-AL"/>
        </w:rPr>
      </w:pPr>
      <w:r>
        <w:rPr>
          <w:spacing w:val="-4"/>
          <w:lang w:val="sq-AL"/>
        </w:rPr>
        <w:t xml:space="preserve">5. </w:t>
      </w:r>
      <w:r w:rsidR="00365293" w:rsidRPr="00644968">
        <w:rPr>
          <w:spacing w:val="-4"/>
          <w:lang w:val="sq-AL"/>
        </w:rPr>
        <w:t>Pika 5 ndryshohet si më poshtë vijon:</w:t>
      </w:r>
    </w:p>
    <w:p w:rsidR="00365293" w:rsidRPr="00644968" w:rsidRDefault="00365293" w:rsidP="00365293">
      <w:pPr>
        <w:pStyle w:val="Paragrafi"/>
        <w:rPr>
          <w:spacing w:val="-4"/>
          <w:lang w:val="sq-AL"/>
        </w:rPr>
      </w:pPr>
      <w:r w:rsidRPr="00644968">
        <w:rPr>
          <w:spacing w:val="-4"/>
          <w:lang w:val="sq-AL"/>
        </w:rPr>
        <w:t>“5. Shpronësimi të fillojë menjëherë.”.</w:t>
      </w:r>
    </w:p>
    <w:p w:rsidR="00365293" w:rsidRPr="00644968" w:rsidRDefault="00365293" w:rsidP="00365293">
      <w:pPr>
        <w:pStyle w:val="Paragrafi"/>
        <w:rPr>
          <w:spacing w:val="-4"/>
          <w:lang w:val="sq-AL"/>
        </w:rPr>
      </w:pPr>
      <w:r w:rsidRPr="00644968">
        <w:rPr>
          <w:spacing w:val="-4"/>
          <w:lang w:val="sq-AL"/>
        </w:rPr>
        <w:t>Ky vendim hyn në fuqi menjëherë dhe botohet në Fletoren Zyrtare.</w:t>
      </w:r>
    </w:p>
    <w:p w:rsidR="00365293" w:rsidRPr="00644968" w:rsidRDefault="00365293" w:rsidP="00365293">
      <w:pPr>
        <w:pStyle w:val="Paragrafi"/>
        <w:rPr>
          <w:spacing w:val="-4"/>
          <w:sz w:val="14"/>
          <w:lang w:val="sq-AL"/>
        </w:rPr>
      </w:pPr>
    </w:p>
    <w:p w:rsidR="001A1973" w:rsidRPr="00644968" w:rsidRDefault="001A1973" w:rsidP="001A1973">
      <w:pPr>
        <w:pStyle w:val="Paragrafi"/>
        <w:jc w:val="right"/>
        <w:rPr>
          <w:spacing w:val="-4"/>
          <w:lang w:val="sq-AL"/>
        </w:rPr>
      </w:pPr>
      <w:r w:rsidRPr="00644968">
        <w:rPr>
          <w:spacing w:val="-4"/>
          <w:lang w:val="sq-AL"/>
        </w:rPr>
        <w:t>ZËVENDËSKRYEMINISTRI</w:t>
      </w:r>
    </w:p>
    <w:p w:rsidR="001A1973" w:rsidRPr="00644968" w:rsidRDefault="001A1973" w:rsidP="001A1973">
      <w:pPr>
        <w:pStyle w:val="Paragrafi"/>
        <w:jc w:val="right"/>
        <w:rPr>
          <w:b/>
          <w:spacing w:val="-4"/>
          <w:lang w:val="sq-AL"/>
        </w:rPr>
      </w:pPr>
      <w:r w:rsidRPr="00644968">
        <w:rPr>
          <w:b/>
          <w:spacing w:val="-4"/>
          <w:lang w:val="sq-AL"/>
        </w:rPr>
        <w:t>Senida Mesi</w:t>
      </w:r>
    </w:p>
    <w:p w:rsidR="00F8300C" w:rsidRDefault="00F8300C" w:rsidP="00365293">
      <w:pPr>
        <w:pStyle w:val="Paragrafi"/>
        <w:jc w:val="right"/>
        <w:rPr>
          <w:b/>
          <w:spacing w:val="-4"/>
          <w:lang w:val="sq-AL"/>
        </w:rPr>
      </w:pPr>
    </w:p>
    <w:p w:rsidR="00644968" w:rsidRPr="00644968" w:rsidRDefault="00644968" w:rsidP="00365293">
      <w:pPr>
        <w:pStyle w:val="Paragrafi"/>
        <w:jc w:val="right"/>
        <w:rPr>
          <w:b/>
          <w:spacing w:val="-4"/>
          <w:lang w:val="sq-AL"/>
        </w:rPr>
      </w:pPr>
    </w:p>
    <w:p w:rsidR="006767A6" w:rsidRPr="00644968" w:rsidRDefault="006767A6" w:rsidP="00365293">
      <w:pPr>
        <w:pStyle w:val="Paragrafi"/>
        <w:jc w:val="right"/>
        <w:rPr>
          <w:b/>
          <w:spacing w:val="-4"/>
          <w:lang w:val="sq-AL"/>
        </w:rPr>
        <w:sectPr w:rsidR="006767A6" w:rsidRPr="00644968" w:rsidSect="00F8300C">
          <w:type w:val="continuous"/>
          <w:pgSz w:w="11907" w:h="16840" w:code="9"/>
          <w:pgMar w:top="720" w:right="1134" w:bottom="720" w:left="1134" w:header="851" w:footer="851" w:gutter="0"/>
          <w:cols w:num="2" w:space="454"/>
          <w:docGrid w:linePitch="360"/>
        </w:sectPr>
      </w:pPr>
    </w:p>
    <w:tbl>
      <w:tblPr>
        <w:tblW w:w="5000" w:type="pct"/>
        <w:tblLayout w:type="fixed"/>
        <w:tblLook w:val="04A0" w:firstRow="1" w:lastRow="0" w:firstColumn="1" w:lastColumn="0" w:noHBand="0" w:noVBand="1"/>
      </w:tblPr>
      <w:tblGrid>
        <w:gridCol w:w="516"/>
        <w:gridCol w:w="1212"/>
        <w:gridCol w:w="1080"/>
        <w:gridCol w:w="1118"/>
        <w:gridCol w:w="850"/>
        <w:gridCol w:w="850"/>
        <w:gridCol w:w="706"/>
        <w:gridCol w:w="851"/>
        <w:gridCol w:w="991"/>
        <w:gridCol w:w="1681"/>
      </w:tblGrid>
      <w:tr w:rsidR="00C30CD8" w:rsidRPr="00E021D0" w:rsidTr="00C30CD8">
        <w:trPr>
          <w:trHeight w:val="139"/>
        </w:trPr>
        <w:tc>
          <w:tcPr>
            <w:tcW w:w="5000" w:type="pct"/>
            <w:gridSpan w:val="10"/>
            <w:tcBorders>
              <w:top w:val="nil"/>
              <w:left w:val="nil"/>
              <w:bottom w:val="nil"/>
            </w:tcBorders>
            <w:shd w:val="clear" w:color="auto" w:fill="auto"/>
            <w:noWrap/>
            <w:vAlign w:val="bottom"/>
            <w:hideMark/>
          </w:tcPr>
          <w:p w:rsidR="00C30CD8" w:rsidRPr="00E021D0" w:rsidRDefault="00C30CD8" w:rsidP="00C30CD8">
            <w:pPr>
              <w:spacing w:after="0" w:line="240" w:lineRule="auto"/>
              <w:ind w:firstLine="0"/>
              <w:jc w:val="center"/>
              <w:rPr>
                <w:rFonts w:ascii="Garamond" w:eastAsia="Times New Roman" w:hAnsi="Garamond"/>
                <w:sz w:val="18"/>
                <w:szCs w:val="18"/>
                <w:lang w:val="sq-AL" w:eastAsia="sq-AL"/>
              </w:rPr>
            </w:pPr>
            <w:bookmarkStart w:id="8" w:name="RANGE!A2:J11"/>
            <w:bookmarkEnd w:id="8"/>
            <w:r w:rsidRPr="00E021D0">
              <w:rPr>
                <w:rFonts w:ascii="Garamond" w:eastAsia="Times New Roman" w:hAnsi="Garamond"/>
                <w:bCs/>
                <w:sz w:val="18"/>
                <w:szCs w:val="18"/>
                <w:lang w:val="sq-AL" w:eastAsia="sq-AL"/>
              </w:rPr>
              <w:t>LISTA E PRONARËVE TË PASURIVE PRONË PRIVATE QË SHPRONËSOHEN NGA PROJEKTI “NDËRTIMI I NËNSTACIONIT 110/20 kV</w:t>
            </w:r>
            <w:r w:rsidR="004F1E96" w:rsidRPr="00E021D0">
              <w:rPr>
                <w:rFonts w:ascii="Garamond" w:eastAsia="Times New Roman" w:hAnsi="Garamond"/>
                <w:bCs/>
                <w:sz w:val="18"/>
                <w:szCs w:val="18"/>
                <w:lang w:val="sq-AL" w:eastAsia="sq-AL"/>
              </w:rPr>
              <w:t>,</w:t>
            </w:r>
            <w:r w:rsidRPr="00E021D0">
              <w:rPr>
                <w:rFonts w:ascii="Garamond" w:eastAsia="Times New Roman" w:hAnsi="Garamond"/>
                <w:bCs/>
                <w:sz w:val="18"/>
                <w:szCs w:val="18"/>
                <w:lang w:val="sq-AL" w:eastAsia="sq-AL"/>
              </w:rPr>
              <w:t xml:space="preserve"> GJIRI I LALËZIT”, DURRËS, FSHATI KURATEN, NJËSIA ADMINISTRATIVE ISHËM</w:t>
            </w:r>
          </w:p>
        </w:tc>
      </w:tr>
      <w:tr w:rsidR="00C30CD8" w:rsidRPr="00E021D0" w:rsidTr="00C30CD8">
        <w:trPr>
          <w:trHeight w:val="139"/>
        </w:trPr>
        <w:tc>
          <w:tcPr>
            <w:tcW w:w="5000" w:type="pct"/>
            <w:gridSpan w:val="10"/>
            <w:tcBorders>
              <w:top w:val="nil"/>
              <w:left w:val="nil"/>
              <w:bottom w:val="nil"/>
            </w:tcBorders>
            <w:shd w:val="clear" w:color="auto" w:fill="auto"/>
            <w:noWrap/>
            <w:vAlign w:val="bottom"/>
          </w:tcPr>
          <w:p w:rsidR="00C30CD8" w:rsidRPr="00E021D0" w:rsidRDefault="00C30CD8" w:rsidP="00C30CD8">
            <w:pPr>
              <w:spacing w:after="0" w:line="240" w:lineRule="auto"/>
              <w:ind w:firstLine="288"/>
              <w:jc w:val="left"/>
              <w:rPr>
                <w:rFonts w:ascii="Garamond" w:eastAsia="Times New Roman" w:hAnsi="Garamond"/>
                <w:b/>
                <w:bCs/>
                <w:sz w:val="14"/>
                <w:szCs w:val="14"/>
                <w:lang w:val="sq-AL" w:eastAsia="sq-AL"/>
              </w:rPr>
            </w:pPr>
          </w:p>
          <w:p w:rsidR="00C30CD8" w:rsidRPr="00E021D0" w:rsidRDefault="00C30CD8" w:rsidP="00C30CD8">
            <w:pPr>
              <w:spacing w:after="0" w:line="240" w:lineRule="auto"/>
              <w:ind w:firstLine="288"/>
              <w:jc w:val="left"/>
              <w:rPr>
                <w:rFonts w:ascii="Garamond" w:eastAsia="Times New Roman" w:hAnsi="Garamond"/>
                <w:bCs/>
                <w:sz w:val="18"/>
                <w:szCs w:val="18"/>
                <w:lang w:val="sq-AL" w:eastAsia="sq-AL"/>
              </w:rPr>
            </w:pPr>
            <w:r w:rsidRPr="00E021D0">
              <w:rPr>
                <w:rFonts w:ascii="Garamond" w:eastAsia="Times New Roman" w:hAnsi="Garamond"/>
                <w:b/>
                <w:bCs/>
                <w:sz w:val="18"/>
                <w:szCs w:val="18"/>
                <w:lang w:val="sq-AL" w:eastAsia="sq-AL"/>
              </w:rPr>
              <w:t>Investitori: OSHEE sh.a.</w:t>
            </w:r>
          </w:p>
        </w:tc>
      </w:tr>
      <w:tr w:rsidR="004C20A2" w:rsidRPr="00E021D0" w:rsidTr="00C30CD8">
        <w:trPr>
          <w:trHeight w:val="195"/>
        </w:trPr>
        <w:tc>
          <w:tcPr>
            <w:tcW w:w="262" w:type="pct"/>
            <w:tcBorders>
              <w:top w:val="nil"/>
              <w:left w:val="nil"/>
              <w:bottom w:val="nil"/>
            </w:tcBorders>
            <w:shd w:val="clear" w:color="auto" w:fill="auto"/>
            <w:noWrap/>
            <w:vAlign w:val="bottom"/>
            <w:hideMark/>
          </w:tcPr>
          <w:p w:rsidR="004C20A2" w:rsidRPr="00E021D0" w:rsidRDefault="004C20A2" w:rsidP="000A2AAA">
            <w:pPr>
              <w:spacing w:after="0" w:line="240" w:lineRule="auto"/>
              <w:ind w:firstLine="0"/>
              <w:jc w:val="left"/>
              <w:rPr>
                <w:rFonts w:ascii="Garamond" w:eastAsia="Times New Roman" w:hAnsi="Garamond"/>
                <w:sz w:val="18"/>
                <w:szCs w:val="18"/>
                <w:lang w:val="sq-AL" w:eastAsia="sq-AL"/>
              </w:rPr>
            </w:pPr>
          </w:p>
        </w:tc>
        <w:tc>
          <w:tcPr>
            <w:tcW w:w="615" w:type="pct"/>
            <w:shd w:val="clear" w:color="auto" w:fill="auto"/>
            <w:noWrap/>
            <w:vAlign w:val="bottom"/>
            <w:hideMark/>
          </w:tcPr>
          <w:p w:rsidR="004C20A2" w:rsidRPr="00E021D0" w:rsidRDefault="004C20A2" w:rsidP="000A2AAA">
            <w:pPr>
              <w:spacing w:after="0" w:line="240" w:lineRule="auto"/>
              <w:ind w:firstLine="0"/>
              <w:jc w:val="left"/>
              <w:rPr>
                <w:rFonts w:ascii="Garamond" w:eastAsia="Times New Roman" w:hAnsi="Garamond"/>
                <w:sz w:val="18"/>
                <w:szCs w:val="18"/>
                <w:lang w:val="sq-AL" w:eastAsia="sq-AL"/>
              </w:rPr>
            </w:pPr>
          </w:p>
        </w:tc>
        <w:tc>
          <w:tcPr>
            <w:tcW w:w="1115" w:type="pct"/>
            <w:gridSpan w:val="2"/>
            <w:shd w:val="clear" w:color="auto" w:fill="auto"/>
            <w:noWrap/>
            <w:vAlign w:val="bottom"/>
            <w:hideMark/>
          </w:tcPr>
          <w:p w:rsidR="004C20A2" w:rsidRPr="00E021D0" w:rsidRDefault="004C20A2" w:rsidP="00C30CD8">
            <w:pPr>
              <w:spacing w:after="0" w:line="240" w:lineRule="auto"/>
              <w:ind w:firstLine="0"/>
              <w:rPr>
                <w:rFonts w:ascii="Garamond" w:eastAsia="Times New Roman" w:hAnsi="Garamond"/>
                <w:b/>
                <w:bCs/>
                <w:sz w:val="18"/>
                <w:szCs w:val="18"/>
                <w:lang w:val="sq-AL" w:eastAsia="sq-AL"/>
              </w:rPr>
            </w:pPr>
          </w:p>
        </w:tc>
        <w:tc>
          <w:tcPr>
            <w:tcW w:w="431" w:type="pct"/>
            <w:shd w:val="clear" w:color="auto" w:fill="auto"/>
            <w:noWrap/>
            <w:vAlign w:val="bottom"/>
            <w:hideMark/>
          </w:tcPr>
          <w:p w:rsidR="004C20A2" w:rsidRPr="00E021D0" w:rsidRDefault="004C20A2" w:rsidP="000A2AAA">
            <w:pPr>
              <w:spacing w:after="0" w:line="240" w:lineRule="auto"/>
              <w:ind w:firstLine="0"/>
              <w:jc w:val="left"/>
              <w:rPr>
                <w:rFonts w:ascii="Garamond" w:eastAsia="Times New Roman" w:hAnsi="Garamond"/>
                <w:sz w:val="18"/>
                <w:szCs w:val="18"/>
                <w:lang w:val="sq-AL" w:eastAsia="sq-AL"/>
              </w:rPr>
            </w:pPr>
          </w:p>
        </w:tc>
        <w:tc>
          <w:tcPr>
            <w:tcW w:w="2577" w:type="pct"/>
            <w:gridSpan w:val="5"/>
            <w:shd w:val="clear" w:color="auto" w:fill="auto"/>
            <w:noWrap/>
            <w:vAlign w:val="bottom"/>
            <w:hideMark/>
          </w:tcPr>
          <w:p w:rsidR="004C20A2" w:rsidRPr="00E021D0" w:rsidRDefault="004C20A2" w:rsidP="004C20A2">
            <w:pPr>
              <w:spacing w:after="0" w:line="240" w:lineRule="auto"/>
              <w:ind w:firstLine="0"/>
              <w:jc w:val="left"/>
              <w:rPr>
                <w:rFonts w:ascii="Garamond" w:eastAsia="Times New Roman" w:hAnsi="Garamond"/>
                <w:bCs/>
                <w:sz w:val="18"/>
                <w:szCs w:val="18"/>
                <w:lang w:val="sq-AL" w:eastAsia="sq-AL"/>
              </w:rPr>
            </w:pPr>
            <w:r w:rsidRPr="00E021D0">
              <w:rPr>
                <w:rFonts w:ascii="Garamond" w:eastAsia="Times New Roman" w:hAnsi="Garamond"/>
                <w:bCs/>
                <w:sz w:val="18"/>
                <w:szCs w:val="18"/>
                <w:lang w:val="sq-AL" w:eastAsia="sq-AL"/>
              </w:rPr>
              <w:t xml:space="preserve">Çmimi për pasurinë truall sipas vendimit </w:t>
            </w:r>
            <w:r w:rsidR="00635360" w:rsidRPr="00E021D0">
              <w:rPr>
                <w:rFonts w:ascii="Garamond" w:eastAsia="Times New Roman" w:hAnsi="Garamond"/>
                <w:bCs/>
                <w:sz w:val="18"/>
                <w:szCs w:val="18"/>
                <w:lang w:val="sq-AL" w:eastAsia="sq-AL"/>
              </w:rPr>
              <w:t xml:space="preserve">nr. </w:t>
            </w:r>
            <w:r w:rsidRPr="00E021D0">
              <w:rPr>
                <w:rFonts w:ascii="Garamond" w:eastAsia="Times New Roman" w:hAnsi="Garamond"/>
                <w:bCs/>
                <w:sz w:val="18"/>
                <w:szCs w:val="18"/>
                <w:lang w:val="sq-AL" w:eastAsia="sq-AL"/>
              </w:rPr>
              <w:t>89, datë 3.2.2016.</w:t>
            </w:r>
          </w:p>
        </w:tc>
      </w:tr>
      <w:tr w:rsidR="00365293" w:rsidRPr="00E021D0" w:rsidTr="00C30CD8">
        <w:trPr>
          <w:trHeight w:val="60"/>
        </w:trPr>
        <w:tc>
          <w:tcPr>
            <w:tcW w:w="262" w:type="pct"/>
            <w:tcBorders>
              <w:top w:val="nil"/>
              <w:left w:val="nil"/>
              <w:bottom w:val="nil"/>
              <w:right w:val="nil"/>
            </w:tcBorders>
            <w:shd w:val="clear" w:color="auto" w:fill="auto"/>
            <w:noWrap/>
            <w:vAlign w:val="bottom"/>
            <w:hideMark/>
          </w:tcPr>
          <w:p w:rsidR="00365293" w:rsidRPr="00E021D0" w:rsidRDefault="00365293" w:rsidP="000A2AAA">
            <w:pPr>
              <w:spacing w:after="0" w:line="240" w:lineRule="auto"/>
              <w:ind w:firstLine="0"/>
              <w:jc w:val="left"/>
              <w:rPr>
                <w:rFonts w:ascii="Garamond" w:eastAsia="Times New Roman" w:hAnsi="Garamond"/>
                <w:sz w:val="18"/>
                <w:szCs w:val="18"/>
                <w:lang w:val="sq-AL" w:eastAsia="sq-AL"/>
              </w:rPr>
            </w:pPr>
          </w:p>
        </w:tc>
        <w:tc>
          <w:tcPr>
            <w:tcW w:w="615" w:type="pct"/>
            <w:tcBorders>
              <w:left w:val="nil"/>
              <w:bottom w:val="nil"/>
              <w:right w:val="nil"/>
            </w:tcBorders>
            <w:shd w:val="clear" w:color="auto" w:fill="auto"/>
            <w:noWrap/>
            <w:vAlign w:val="bottom"/>
            <w:hideMark/>
          </w:tcPr>
          <w:p w:rsidR="00365293" w:rsidRPr="00E021D0" w:rsidRDefault="00365293" w:rsidP="000A2AAA">
            <w:pPr>
              <w:spacing w:after="0" w:line="240" w:lineRule="auto"/>
              <w:ind w:firstLine="0"/>
              <w:jc w:val="left"/>
              <w:rPr>
                <w:rFonts w:ascii="Garamond" w:eastAsia="Times New Roman" w:hAnsi="Garamond"/>
                <w:sz w:val="18"/>
                <w:szCs w:val="18"/>
                <w:lang w:val="sq-AL" w:eastAsia="sq-AL"/>
              </w:rPr>
            </w:pPr>
          </w:p>
        </w:tc>
        <w:tc>
          <w:tcPr>
            <w:tcW w:w="548" w:type="pct"/>
            <w:tcBorders>
              <w:left w:val="nil"/>
              <w:bottom w:val="nil"/>
              <w:right w:val="nil"/>
            </w:tcBorders>
            <w:shd w:val="clear" w:color="auto" w:fill="auto"/>
            <w:noWrap/>
            <w:vAlign w:val="bottom"/>
            <w:hideMark/>
          </w:tcPr>
          <w:p w:rsidR="00365293" w:rsidRPr="00E021D0" w:rsidRDefault="00365293" w:rsidP="000A2AAA">
            <w:pPr>
              <w:spacing w:after="0" w:line="240" w:lineRule="auto"/>
              <w:ind w:firstLine="0"/>
              <w:jc w:val="left"/>
              <w:rPr>
                <w:rFonts w:ascii="Garamond" w:eastAsia="Times New Roman" w:hAnsi="Garamond"/>
                <w:sz w:val="18"/>
                <w:szCs w:val="18"/>
                <w:lang w:val="sq-AL" w:eastAsia="sq-AL"/>
              </w:rPr>
            </w:pPr>
          </w:p>
        </w:tc>
        <w:tc>
          <w:tcPr>
            <w:tcW w:w="567" w:type="pct"/>
            <w:tcBorders>
              <w:left w:val="nil"/>
              <w:bottom w:val="nil"/>
              <w:right w:val="nil"/>
            </w:tcBorders>
            <w:shd w:val="clear" w:color="auto" w:fill="auto"/>
            <w:noWrap/>
            <w:vAlign w:val="bottom"/>
            <w:hideMark/>
          </w:tcPr>
          <w:p w:rsidR="00365293" w:rsidRPr="00E021D0" w:rsidRDefault="00365293" w:rsidP="000A2AAA">
            <w:pPr>
              <w:spacing w:after="0" w:line="240" w:lineRule="auto"/>
              <w:ind w:firstLine="0"/>
              <w:jc w:val="left"/>
              <w:rPr>
                <w:rFonts w:ascii="Garamond" w:eastAsia="Times New Roman" w:hAnsi="Garamond"/>
                <w:sz w:val="18"/>
                <w:szCs w:val="18"/>
                <w:lang w:val="sq-AL" w:eastAsia="sq-AL"/>
              </w:rPr>
            </w:pPr>
          </w:p>
        </w:tc>
        <w:tc>
          <w:tcPr>
            <w:tcW w:w="431" w:type="pct"/>
            <w:tcBorders>
              <w:left w:val="nil"/>
              <w:bottom w:val="nil"/>
              <w:right w:val="nil"/>
            </w:tcBorders>
            <w:shd w:val="clear" w:color="auto" w:fill="auto"/>
            <w:noWrap/>
            <w:vAlign w:val="bottom"/>
            <w:hideMark/>
          </w:tcPr>
          <w:p w:rsidR="00365293" w:rsidRPr="00E021D0" w:rsidRDefault="00365293" w:rsidP="000A2AAA">
            <w:pPr>
              <w:spacing w:after="0" w:line="240" w:lineRule="auto"/>
              <w:ind w:firstLine="0"/>
              <w:jc w:val="left"/>
              <w:rPr>
                <w:rFonts w:ascii="Garamond" w:eastAsia="Times New Roman" w:hAnsi="Garamond"/>
                <w:sz w:val="18"/>
                <w:szCs w:val="18"/>
                <w:lang w:val="sq-AL" w:eastAsia="sq-AL"/>
              </w:rPr>
            </w:pPr>
          </w:p>
        </w:tc>
        <w:tc>
          <w:tcPr>
            <w:tcW w:w="431" w:type="pct"/>
            <w:tcBorders>
              <w:left w:val="nil"/>
              <w:bottom w:val="nil"/>
              <w:right w:val="nil"/>
            </w:tcBorders>
            <w:shd w:val="clear" w:color="auto" w:fill="auto"/>
            <w:noWrap/>
            <w:vAlign w:val="bottom"/>
            <w:hideMark/>
          </w:tcPr>
          <w:p w:rsidR="00365293" w:rsidRPr="00E021D0" w:rsidRDefault="00365293" w:rsidP="000A2AAA">
            <w:pPr>
              <w:spacing w:after="0" w:line="240" w:lineRule="auto"/>
              <w:ind w:firstLine="0"/>
              <w:jc w:val="left"/>
              <w:rPr>
                <w:rFonts w:ascii="Garamond" w:eastAsia="Times New Roman" w:hAnsi="Garamond"/>
                <w:sz w:val="18"/>
                <w:szCs w:val="18"/>
                <w:lang w:val="sq-AL" w:eastAsia="sq-AL"/>
              </w:rPr>
            </w:pPr>
          </w:p>
        </w:tc>
        <w:tc>
          <w:tcPr>
            <w:tcW w:w="358" w:type="pct"/>
            <w:tcBorders>
              <w:left w:val="nil"/>
              <w:bottom w:val="nil"/>
              <w:right w:val="nil"/>
            </w:tcBorders>
            <w:shd w:val="clear" w:color="auto" w:fill="auto"/>
            <w:noWrap/>
            <w:vAlign w:val="bottom"/>
            <w:hideMark/>
          </w:tcPr>
          <w:p w:rsidR="00365293" w:rsidRPr="00E021D0" w:rsidRDefault="00365293" w:rsidP="000A2AAA">
            <w:pPr>
              <w:spacing w:after="0" w:line="240" w:lineRule="auto"/>
              <w:ind w:firstLine="0"/>
              <w:jc w:val="left"/>
              <w:rPr>
                <w:rFonts w:ascii="Garamond" w:eastAsia="Times New Roman" w:hAnsi="Garamond"/>
                <w:sz w:val="18"/>
                <w:szCs w:val="18"/>
                <w:lang w:val="sq-AL" w:eastAsia="sq-AL"/>
              </w:rPr>
            </w:pPr>
          </w:p>
        </w:tc>
        <w:tc>
          <w:tcPr>
            <w:tcW w:w="432" w:type="pct"/>
            <w:tcBorders>
              <w:left w:val="nil"/>
              <w:bottom w:val="nil"/>
              <w:right w:val="nil"/>
            </w:tcBorders>
            <w:shd w:val="clear" w:color="auto" w:fill="auto"/>
            <w:noWrap/>
            <w:vAlign w:val="bottom"/>
            <w:hideMark/>
          </w:tcPr>
          <w:p w:rsidR="00365293" w:rsidRPr="00E021D0" w:rsidRDefault="00365293" w:rsidP="000A2AAA">
            <w:pPr>
              <w:spacing w:after="0" w:line="240" w:lineRule="auto"/>
              <w:ind w:firstLine="0"/>
              <w:jc w:val="left"/>
              <w:rPr>
                <w:rFonts w:ascii="Garamond" w:eastAsia="Times New Roman" w:hAnsi="Garamond"/>
                <w:sz w:val="18"/>
                <w:szCs w:val="18"/>
                <w:lang w:val="sq-AL" w:eastAsia="sq-AL"/>
              </w:rPr>
            </w:pPr>
          </w:p>
        </w:tc>
        <w:tc>
          <w:tcPr>
            <w:tcW w:w="503" w:type="pct"/>
            <w:tcBorders>
              <w:left w:val="nil"/>
              <w:bottom w:val="nil"/>
              <w:right w:val="nil"/>
            </w:tcBorders>
            <w:shd w:val="clear" w:color="auto" w:fill="auto"/>
            <w:noWrap/>
            <w:vAlign w:val="bottom"/>
            <w:hideMark/>
          </w:tcPr>
          <w:p w:rsidR="00365293" w:rsidRPr="00E021D0" w:rsidRDefault="00365293" w:rsidP="000A2AAA">
            <w:pPr>
              <w:spacing w:after="0" w:line="240" w:lineRule="auto"/>
              <w:ind w:firstLine="0"/>
              <w:jc w:val="left"/>
              <w:rPr>
                <w:rFonts w:ascii="Garamond" w:eastAsia="Times New Roman" w:hAnsi="Garamond"/>
                <w:sz w:val="18"/>
                <w:szCs w:val="18"/>
                <w:lang w:val="sq-AL" w:eastAsia="sq-AL"/>
              </w:rPr>
            </w:pPr>
          </w:p>
        </w:tc>
        <w:tc>
          <w:tcPr>
            <w:tcW w:w="853" w:type="pct"/>
            <w:tcBorders>
              <w:left w:val="nil"/>
              <w:bottom w:val="nil"/>
              <w:right w:val="nil"/>
            </w:tcBorders>
            <w:shd w:val="clear" w:color="auto" w:fill="auto"/>
            <w:noWrap/>
            <w:vAlign w:val="bottom"/>
            <w:hideMark/>
          </w:tcPr>
          <w:p w:rsidR="00365293" w:rsidRPr="00E021D0" w:rsidRDefault="00365293" w:rsidP="000A2AAA">
            <w:pPr>
              <w:spacing w:after="0" w:line="240" w:lineRule="auto"/>
              <w:ind w:firstLine="0"/>
              <w:jc w:val="left"/>
              <w:rPr>
                <w:rFonts w:ascii="Garamond" w:eastAsia="Times New Roman" w:hAnsi="Garamond"/>
                <w:sz w:val="18"/>
                <w:szCs w:val="18"/>
                <w:lang w:val="sq-AL" w:eastAsia="sq-AL"/>
              </w:rPr>
            </w:pPr>
          </w:p>
        </w:tc>
      </w:tr>
      <w:tr w:rsidR="00365293" w:rsidRPr="00E021D0" w:rsidTr="00C30CD8">
        <w:trPr>
          <w:trHeight w:val="139"/>
        </w:trPr>
        <w:tc>
          <w:tcPr>
            <w:tcW w:w="262"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65293" w:rsidRPr="00E021D0" w:rsidRDefault="00635360" w:rsidP="000A2AAA">
            <w:pPr>
              <w:spacing w:after="0" w:line="240" w:lineRule="auto"/>
              <w:ind w:firstLine="0"/>
              <w:jc w:val="center"/>
              <w:rPr>
                <w:rFonts w:ascii="Garamond" w:eastAsia="Times New Roman" w:hAnsi="Garamond"/>
                <w:b/>
                <w:bCs/>
                <w:sz w:val="18"/>
                <w:szCs w:val="18"/>
                <w:lang w:val="sq-AL" w:eastAsia="sq-AL"/>
              </w:rPr>
            </w:pPr>
            <w:r w:rsidRPr="00E021D0">
              <w:rPr>
                <w:rFonts w:ascii="Garamond" w:eastAsia="Times New Roman" w:hAnsi="Garamond"/>
                <w:b/>
                <w:bCs/>
                <w:sz w:val="18"/>
                <w:szCs w:val="18"/>
                <w:lang w:val="sq-AL" w:eastAsia="sq-AL"/>
              </w:rPr>
              <w:t xml:space="preserve">Nr. </w:t>
            </w:r>
          </w:p>
        </w:tc>
        <w:tc>
          <w:tcPr>
            <w:tcW w:w="615" w:type="pct"/>
            <w:tcBorders>
              <w:top w:val="single" w:sz="4" w:space="0" w:color="auto"/>
              <w:left w:val="nil"/>
              <w:bottom w:val="single" w:sz="4" w:space="0" w:color="auto"/>
              <w:right w:val="single" w:sz="4" w:space="0" w:color="auto"/>
            </w:tcBorders>
            <w:shd w:val="clear" w:color="000000" w:fill="D9D9D9"/>
            <w:noWrap/>
            <w:vAlign w:val="center"/>
            <w:hideMark/>
          </w:tcPr>
          <w:p w:rsidR="00365293" w:rsidRPr="00E021D0" w:rsidRDefault="00365293" w:rsidP="00D42D48">
            <w:pPr>
              <w:spacing w:after="0" w:line="240" w:lineRule="auto"/>
              <w:ind w:firstLine="0"/>
              <w:jc w:val="center"/>
              <w:rPr>
                <w:rFonts w:ascii="Garamond" w:eastAsia="Times New Roman" w:hAnsi="Garamond"/>
                <w:b/>
                <w:bCs/>
                <w:sz w:val="18"/>
                <w:szCs w:val="18"/>
                <w:lang w:val="sq-AL" w:eastAsia="sq-AL"/>
              </w:rPr>
            </w:pPr>
            <w:r w:rsidRPr="00E021D0">
              <w:rPr>
                <w:rFonts w:ascii="Garamond" w:eastAsia="Times New Roman" w:hAnsi="Garamond"/>
                <w:b/>
                <w:bCs/>
                <w:sz w:val="18"/>
                <w:szCs w:val="18"/>
                <w:lang w:val="sq-AL" w:eastAsia="sq-AL"/>
              </w:rPr>
              <w:t>Em</w:t>
            </w:r>
            <w:r w:rsidR="00D42D48" w:rsidRPr="00E021D0">
              <w:rPr>
                <w:rFonts w:ascii="Garamond" w:eastAsia="Times New Roman" w:hAnsi="Garamond"/>
                <w:b/>
                <w:bCs/>
                <w:sz w:val="18"/>
                <w:szCs w:val="18"/>
                <w:lang w:val="sq-AL" w:eastAsia="sq-AL"/>
              </w:rPr>
              <w:t>ë</w:t>
            </w:r>
            <w:r w:rsidR="00C30CD8" w:rsidRPr="00E021D0">
              <w:rPr>
                <w:rFonts w:ascii="Garamond" w:eastAsia="Times New Roman" w:hAnsi="Garamond"/>
                <w:b/>
                <w:bCs/>
                <w:sz w:val="18"/>
                <w:szCs w:val="18"/>
                <w:lang w:val="sq-AL" w:eastAsia="sq-AL"/>
              </w:rPr>
              <w:t xml:space="preserve">r, </w:t>
            </w:r>
            <w:r w:rsidR="00D42D48" w:rsidRPr="00E021D0">
              <w:rPr>
                <w:rFonts w:ascii="Garamond" w:eastAsia="Times New Roman" w:hAnsi="Garamond"/>
                <w:b/>
                <w:bCs/>
                <w:sz w:val="18"/>
                <w:szCs w:val="18"/>
                <w:lang w:val="sq-AL" w:eastAsia="sq-AL"/>
              </w:rPr>
              <w:t>m</w:t>
            </w:r>
            <w:r w:rsidRPr="00E021D0">
              <w:rPr>
                <w:rFonts w:ascii="Garamond" w:eastAsia="Times New Roman" w:hAnsi="Garamond"/>
                <w:b/>
                <w:bCs/>
                <w:sz w:val="18"/>
                <w:szCs w:val="18"/>
                <w:lang w:val="sq-AL" w:eastAsia="sq-AL"/>
              </w:rPr>
              <w:t>biem</w:t>
            </w:r>
            <w:r w:rsidR="00D42D48" w:rsidRPr="00E021D0">
              <w:rPr>
                <w:rFonts w:ascii="Garamond" w:eastAsia="Times New Roman" w:hAnsi="Garamond"/>
                <w:b/>
                <w:bCs/>
                <w:sz w:val="18"/>
                <w:szCs w:val="18"/>
                <w:lang w:val="sq-AL" w:eastAsia="sq-AL"/>
              </w:rPr>
              <w:t>ë</w:t>
            </w:r>
            <w:r w:rsidRPr="00E021D0">
              <w:rPr>
                <w:rFonts w:ascii="Garamond" w:eastAsia="Times New Roman" w:hAnsi="Garamond"/>
                <w:b/>
                <w:bCs/>
                <w:sz w:val="18"/>
                <w:szCs w:val="18"/>
                <w:lang w:val="sq-AL" w:eastAsia="sq-AL"/>
              </w:rPr>
              <w:t>r</w:t>
            </w:r>
          </w:p>
        </w:tc>
        <w:tc>
          <w:tcPr>
            <w:tcW w:w="548" w:type="pct"/>
            <w:tcBorders>
              <w:top w:val="single" w:sz="4" w:space="0" w:color="auto"/>
              <w:left w:val="nil"/>
              <w:bottom w:val="single" w:sz="4" w:space="0" w:color="auto"/>
              <w:right w:val="single" w:sz="4" w:space="0" w:color="auto"/>
            </w:tcBorders>
            <w:shd w:val="clear" w:color="000000" w:fill="D9D9D9"/>
            <w:noWrap/>
            <w:vAlign w:val="center"/>
            <w:hideMark/>
          </w:tcPr>
          <w:p w:rsidR="00365293" w:rsidRPr="00E021D0" w:rsidRDefault="00365293" w:rsidP="00D42D48">
            <w:pPr>
              <w:spacing w:after="0" w:line="240" w:lineRule="auto"/>
              <w:ind w:firstLine="0"/>
              <w:jc w:val="center"/>
              <w:rPr>
                <w:rFonts w:ascii="Garamond" w:eastAsia="Times New Roman" w:hAnsi="Garamond"/>
                <w:b/>
                <w:bCs/>
                <w:sz w:val="18"/>
                <w:szCs w:val="18"/>
                <w:lang w:val="sq-AL" w:eastAsia="sq-AL"/>
              </w:rPr>
            </w:pPr>
            <w:r w:rsidRPr="00E021D0">
              <w:rPr>
                <w:rFonts w:ascii="Garamond" w:eastAsia="Times New Roman" w:hAnsi="Garamond"/>
                <w:b/>
                <w:bCs/>
                <w:sz w:val="18"/>
                <w:szCs w:val="18"/>
                <w:lang w:val="sq-AL" w:eastAsia="sq-AL"/>
              </w:rPr>
              <w:t xml:space="preserve">Zona </w:t>
            </w:r>
            <w:r w:rsidR="00D42D48" w:rsidRPr="00E021D0">
              <w:rPr>
                <w:rFonts w:ascii="Garamond" w:eastAsia="Times New Roman" w:hAnsi="Garamond"/>
                <w:b/>
                <w:bCs/>
                <w:sz w:val="18"/>
                <w:szCs w:val="18"/>
                <w:lang w:val="sq-AL" w:eastAsia="sq-AL"/>
              </w:rPr>
              <w:t>k</w:t>
            </w:r>
            <w:r w:rsidRPr="00E021D0">
              <w:rPr>
                <w:rFonts w:ascii="Garamond" w:eastAsia="Times New Roman" w:hAnsi="Garamond"/>
                <w:b/>
                <w:bCs/>
                <w:sz w:val="18"/>
                <w:szCs w:val="18"/>
                <w:lang w:val="sq-AL" w:eastAsia="sq-AL"/>
              </w:rPr>
              <w:t>adastrale</w:t>
            </w:r>
          </w:p>
        </w:tc>
        <w:tc>
          <w:tcPr>
            <w:tcW w:w="567" w:type="pct"/>
            <w:tcBorders>
              <w:top w:val="single" w:sz="4" w:space="0" w:color="auto"/>
              <w:left w:val="nil"/>
              <w:bottom w:val="single" w:sz="4" w:space="0" w:color="auto"/>
              <w:right w:val="single" w:sz="4" w:space="0" w:color="auto"/>
            </w:tcBorders>
            <w:shd w:val="clear" w:color="000000" w:fill="D9D9D9"/>
            <w:noWrap/>
            <w:vAlign w:val="center"/>
            <w:hideMark/>
          </w:tcPr>
          <w:p w:rsidR="00365293" w:rsidRPr="00E021D0" w:rsidRDefault="00635360" w:rsidP="00D42D48">
            <w:pPr>
              <w:spacing w:after="0" w:line="240" w:lineRule="auto"/>
              <w:ind w:firstLine="0"/>
              <w:jc w:val="center"/>
              <w:rPr>
                <w:rFonts w:ascii="Garamond" w:eastAsia="Times New Roman" w:hAnsi="Garamond"/>
                <w:b/>
                <w:bCs/>
                <w:sz w:val="18"/>
                <w:szCs w:val="18"/>
                <w:lang w:val="sq-AL" w:eastAsia="sq-AL"/>
              </w:rPr>
            </w:pPr>
            <w:r w:rsidRPr="00E021D0">
              <w:rPr>
                <w:rFonts w:ascii="Garamond" w:eastAsia="Times New Roman" w:hAnsi="Garamond"/>
                <w:b/>
                <w:bCs/>
                <w:sz w:val="18"/>
                <w:szCs w:val="18"/>
                <w:lang w:val="sq-AL" w:eastAsia="sq-AL"/>
              </w:rPr>
              <w:t xml:space="preserve">Nr. </w:t>
            </w:r>
            <w:r w:rsidR="00D42D48" w:rsidRPr="00E021D0">
              <w:rPr>
                <w:rFonts w:ascii="Garamond" w:eastAsia="Times New Roman" w:hAnsi="Garamond"/>
                <w:b/>
                <w:bCs/>
                <w:sz w:val="18"/>
                <w:szCs w:val="18"/>
                <w:lang w:val="sq-AL" w:eastAsia="sq-AL"/>
              </w:rPr>
              <w:t xml:space="preserve">i </w:t>
            </w:r>
            <w:r w:rsidR="00365293" w:rsidRPr="00E021D0">
              <w:rPr>
                <w:rFonts w:ascii="Garamond" w:eastAsia="Times New Roman" w:hAnsi="Garamond"/>
                <w:b/>
                <w:bCs/>
                <w:sz w:val="18"/>
                <w:szCs w:val="18"/>
                <w:lang w:val="sq-AL" w:eastAsia="sq-AL"/>
              </w:rPr>
              <w:t>pasuris</w:t>
            </w:r>
            <w:r w:rsidR="00D42D48" w:rsidRPr="00E021D0">
              <w:rPr>
                <w:rFonts w:ascii="Garamond" w:eastAsia="Times New Roman" w:hAnsi="Garamond"/>
                <w:b/>
                <w:bCs/>
                <w:sz w:val="18"/>
                <w:szCs w:val="18"/>
                <w:lang w:val="sq-AL" w:eastAsia="sq-AL"/>
              </w:rPr>
              <w:t>ë</w:t>
            </w:r>
          </w:p>
        </w:tc>
        <w:tc>
          <w:tcPr>
            <w:tcW w:w="431" w:type="pct"/>
            <w:tcBorders>
              <w:top w:val="single" w:sz="4" w:space="0" w:color="auto"/>
              <w:left w:val="nil"/>
              <w:bottom w:val="single" w:sz="4" w:space="0" w:color="auto"/>
              <w:right w:val="single" w:sz="4" w:space="0" w:color="auto"/>
            </w:tcBorders>
            <w:shd w:val="clear" w:color="000000" w:fill="D9D9D9"/>
            <w:noWrap/>
            <w:vAlign w:val="center"/>
            <w:hideMark/>
          </w:tcPr>
          <w:p w:rsidR="00365293" w:rsidRPr="00E021D0" w:rsidRDefault="00365293" w:rsidP="000A2AAA">
            <w:pPr>
              <w:spacing w:after="0" w:line="240" w:lineRule="auto"/>
              <w:ind w:firstLine="0"/>
              <w:jc w:val="center"/>
              <w:rPr>
                <w:rFonts w:ascii="Garamond" w:eastAsia="Times New Roman" w:hAnsi="Garamond"/>
                <w:b/>
                <w:bCs/>
                <w:sz w:val="18"/>
                <w:szCs w:val="18"/>
                <w:lang w:val="sq-AL" w:eastAsia="sq-AL"/>
              </w:rPr>
            </w:pPr>
            <w:r w:rsidRPr="00E021D0">
              <w:rPr>
                <w:rFonts w:ascii="Garamond" w:eastAsia="Times New Roman" w:hAnsi="Garamond"/>
                <w:b/>
                <w:bCs/>
                <w:sz w:val="18"/>
                <w:szCs w:val="18"/>
                <w:lang w:val="sq-AL" w:eastAsia="sq-AL"/>
              </w:rPr>
              <w:t>Lloji i pronës</w:t>
            </w:r>
          </w:p>
        </w:tc>
        <w:tc>
          <w:tcPr>
            <w:tcW w:w="431" w:type="pct"/>
            <w:tcBorders>
              <w:top w:val="single" w:sz="4" w:space="0" w:color="auto"/>
              <w:left w:val="nil"/>
              <w:bottom w:val="single" w:sz="4" w:space="0" w:color="auto"/>
              <w:right w:val="single" w:sz="4" w:space="0" w:color="auto"/>
            </w:tcBorders>
            <w:shd w:val="clear" w:color="000000" w:fill="D9D9D9"/>
            <w:noWrap/>
            <w:vAlign w:val="center"/>
            <w:hideMark/>
          </w:tcPr>
          <w:p w:rsidR="00365293" w:rsidRPr="00E021D0" w:rsidRDefault="00365293" w:rsidP="00D42D48">
            <w:pPr>
              <w:spacing w:after="0" w:line="240" w:lineRule="auto"/>
              <w:ind w:firstLine="0"/>
              <w:jc w:val="center"/>
              <w:rPr>
                <w:rFonts w:ascii="Garamond" w:eastAsia="Times New Roman" w:hAnsi="Garamond"/>
                <w:b/>
                <w:bCs/>
                <w:sz w:val="18"/>
                <w:szCs w:val="18"/>
                <w:lang w:val="sq-AL" w:eastAsia="sq-AL"/>
              </w:rPr>
            </w:pPr>
            <w:r w:rsidRPr="00E021D0">
              <w:rPr>
                <w:rFonts w:ascii="Garamond" w:eastAsia="Times New Roman" w:hAnsi="Garamond"/>
                <w:b/>
                <w:bCs/>
                <w:sz w:val="18"/>
                <w:szCs w:val="18"/>
                <w:lang w:val="sq-AL" w:eastAsia="sq-AL"/>
              </w:rPr>
              <w:t>Nj</w:t>
            </w:r>
            <w:r w:rsidR="00D42D48" w:rsidRPr="00E021D0">
              <w:rPr>
                <w:rFonts w:ascii="Garamond" w:eastAsia="Times New Roman" w:hAnsi="Garamond"/>
                <w:b/>
                <w:bCs/>
                <w:sz w:val="18"/>
                <w:szCs w:val="18"/>
                <w:lang w:val="sq-AL" w:eastAsia="sq-AL"/>
              </w:rPr>
              <w:t>ë</w:t>
            </w:r>
            <w:r w:rsidRPr="00E021D0">
              <w:rPr>
                <w:rFonts w:ascii="Garamond" w:eastAsia="Times New Roman" w:hAnsi="Garamond"/>
                <w:b/>
                <w:bCs/>
                <w:sz w:val="18"/>
                <w:szCs w:val="18"/>
                <w:lang w:val="sq-AL" w:eastAsia="sq-AL"/>
              </w:rPr>
              <w:t>sia</w:t>
            </w:r>
          </w:p>
        </w:tc>
        <w:tc>
          <w:tcPr>
            <w:tcW w:w="358" w:type="pct"/>
            <w:tcBorders>
              <w:top w:val="single" w:sz="4" w:space="0" w:color="auto"/>
              <w:left w:val="nil"/>
              <w:bottom w:val="single" w:sz="4" w:space="0" w:color="auto"/>
              <w:right w:val="single" w:sz="4" w:space="0" w:color="auto"/>
            </w:tcBorders>
            <w:shd w:val="clear" w:color="000000" w:fill="D9D9D9"/>
            <w:noWrap/>
            <w:vAlign w:val="center"/>
            <w:hideMark/>
          </w:tcPr>
          <w:p w:rsidR="00365293" w:rsidRPr="00E021D0" w:rsidRDefault="00365293" w:rsidP="000A2AAA">
            <w:pPr>
              <w:spacing w:after="0" w:line="240" w:lineRule="auto"/>
              <w:ind w:firstLine="0"/>
              <w:jc w:val="center"/>
              <w:rPr>
                <w:rFonts w:ascii="Garamond" w:eastAsia="Times New Roman" w:hAnsi="Garamond"/>
                <w:b/>
                <w:bCs/>
                <w:sz w:val="18"/>
                <w:szCs w:val="18"/>
                <w:lang w:val="sq-AL" w:eastAsia="sq-AL"/>
              </w:rPr>
            </w:pPr>
            <w:r w:rsidRPr="00E021D0">
              <w:rPr>
                <w:rFonts w:ascii="Garamond" w:eastAsia="Times New Roman" w:hAnsi="Garamond"/>
                <w:b/>
                <w:bCs/>
                <w:sz w:val="18"/>
                <w:szCs w:val="18"/>
                <w:lang w:val="sq-AL" w:eastAsia="sq-AL"/>
              </w:rPr>
              <w:t>Sasia</w:t>
            </w:r>
          </w:p>
        </w:tc>
        <w:tc>
          <w:tcPr>
            <w:tcW w:w="432" w:type="pct"/>
            <w:tcBorders>
              <w:top w:val="single" w:sz="4" w:space="0" w:color="auto"/>
              <w:left w:val="nil"/>
              <w:bottom w:val="single" w:sz="4" w:space="0" w:color="auto"/>
              <w:right w:val="single" w:sz="4" w:space="0" w:color="auto"/>
            </w:tcBorders>
            <w:shd w:val="clear" w:color="000000" w:fill="D9D9D9"/>
            <w:noWrap/>
            <w:vAlign w:val="center"/>
            <w:hideMark/>
          </w:tcPr>
          <w:p w:rsidR="00365293" w:rsidRPr="00E021D0" w:rsidRDefault="00D42D48" w:rsidP="000A2AAA">
            <w:pPr>
              <w:spacing w:after="0" w:line="240" w:lineRule="auto"/>
              <w:ind w:firstLine="0"/>
              <w:jc w:val="center"/>
              <w:rPr>
                <w:rFonts w:ascii="Garamond" w:eastAsia="Times New Roman" w:hAnsi="Garamond"/>
                <w:b/>
                <w:bCs/>
                <w:sz w:val="18"/>
                <w:szCs w:val="18"/>
                <w:lang w:val="sq-AL" w:eastAsia="sq-AL"/>
              </w:rPr>
            </w:pPr>
            <w:r w:rsidRPr="00E021D0">
              <w:rPr>
                <w:rFonts w:ascii="Garamond" w:eastAsia="Times New Roman" w:hAnsi="Garamond"/>
                <w:b/>
                <w:bCs/>
                <w:sz w:val="18"/>
                <w:szCs w:val="18"/>
                <w:lang w:val="sq-AL" w:eastAsia="sq-AL"/>
              </w:rPr>
              <w:t>Ç</w:t>
            </w:r>
            <w:r w:rsidR="00365293" w:rsidRPr="00E021D0">
              <w:rPr>
                <w:rFonts w:ascii="Garamond" w:eastAsia="Times New Roman" w:hAnsi="Garamond"/>
                <w:b/>
                <w:bCs/>
                <w:sz w:val="18"/>
                <w:szCs w:val="18"/>
                <w:lang w:val="sq-AL" w:eastAsia="sq-AL"/>
              </w:rPr>
              <w:t>mimi</w:t>
            </w:r>
          </w:p>
        </w:tc>
        <w:tc>
          <w:tcPr>
            <w:tcW w:w="503" w:type="pct"/>
            <w:tcBorders>
              <w:top w:val="single" w:sz="4" w:space="0" w:color="auto"/>
              <w:left w:val="nil"/>
              <w:bottom w:val="single" w:sz="4" w:space="0" w:color="auto"/>
              <w:right w:val="single" w:sz="4" w:space="0" w:color="auto"/>
            </w:tcBorders>
            <w:shd w:val="clear" w:color="000000" w:fill="D9D9D9"/>
            <w:noWrap/>
            <w:vAlign w:val="center"/>
            <w:hideMark/>
          </w:tcPr>
          <w:p w:rsidR="00365293" w:rsidRPr="00E021D0" w:rsidRDefault="00365293" w:rsidP="000A2AAA">
            <w:pPr>
              <w:spacing w:after="0" w:line="240" w:lineRule="auto"/>
              <w:ind w:firstLine="0"/>
              <w:jc w:val="center"/>
              <w:rPr>
                <w:rFonts w:ascii="Garamond" w:eastAsia="Times New Roman" w:hAnsi="Garamond"/>
                <w:b/>
                <w:bCs/>
                <w:sz w:val="18"/>
                <w:szCs w:val="18"/>
                <w:lang w:val="sq-AL" w:eastAsia="sq-AL"/>
              </w:rPr>
            </w:pPr>
            <w:r w:rsidRPr="00E021D0">
              <w:rPr>
                <w:rFonts w:ascii="Garamond" w:eastAsia="Times New Roman" w:hAnsi="Garamond"/>
                <w:b/>
                <w:bCs/>
                <w:sz w:val="18"/>
                <w:szCs w:val="18"/>
                <w:lang w:val="sq-AL" w:eastAsia="sq-AL"/>
              </w:rPr>
              <w:t>Vlera</w:t>
            </w:r>
          </w:p>
        </w:tc>
        <w:tc>
          <w:tcPr>
            <w:tcW w:w="853" w:type="pct"/>
            <w:tcBorders>
              <w:top w:val="single" w:sz="4" w:space="0" w:color="auto"/>
              <w:left w:val="nil"/>
              <w:bottom w:val="single" w:sz="4" w:space="0" w:color="auto"/>
              <w:right w:val="single" w:sz="4" w:space="0" w:color="auto"/>
            </w:tcBorders>
            <w:shd w:val="clear" w:color="000000" w:fill="D9D9D9"/>
            <w:noWrap/>
            <w:vAlign w:val="center"/>
            <w:hideMark/>
          </w:tcPr>
          <w:p w:rsidR="00365293" w:rsidRPr="00E021D0" w:rsidRDefault="00365293" w:rsidP="000A2AAA">
            <w:pPr>
              <w:spacing w:after="0" w:line="240" w:lineRule="auto"/>
              <w:ind w:firstLine="0"/>
              <w:jc w:val="center"/>
              <w:rPr>
                <w:rFonts w:ascii="Garamond" w:eastAsia="Times New Roman" w:hAnsi="Garamond"/>
                <w:b/>
                <w:bCs/>
                <w:sz w:val="18"/>
                <w:szCs w:val="18"/>
                <w:lang w:val="sq-AL" w:eastAsia="sq-AL"/>
              </w:rPr>
            </w:pPr>
            <w:r w:rsidRPr="00E021D0">
              <w:rPr>
                <w:rFonts w:ascii="Garamond" w:eastAsia="Times New Roman" w:hAnsi="Garamond"/>
                <w:b/>
                <w:bCs/>
                <w:sz w:val="18"/>
                <w:szCs w:val="18"/>
                <w:lang w:val="sq-AL" w:eastAsia="sq-AL"/>
              </w:rPr>
              <w:t>Konfirmimi nga ZVRPP-ja</w:t>
            </w:r>
          </w:p>
        </w:tc>
      </w:tr>
      <w:tr w:rsidR="00365293" w:rsidRPr="00E021D0" w:rsidTr="00C30CD8">
        <w:trPr>
          <w:trHeight w:val="139"/>
        </w:trPr>
        <w:tc>
          <w:tcPr>
            <w:tcW w:w="262" w:type="pct"/>
            <w:tcBorders>
              <w:top w:val="nil"/>
              <w:left w:val="single" w:sz="4" w:space="0" w:color="auto"/>
              <w:bottom w:val="single" w:sz="4" w:space="0" w:color="auto"/>
              <w:right w:val="single" w:sz="4" w:space="0" w:color="auto"/>
            </w:tcBorders>
            <w:shd w:val="clear" w:color="000000" w:fill="FFFFFF"/>
            <w:noWrap/>
            <w:vAlign w:val="center"/>
            <w:hideMark/>
          </w:tcPr>
          <w:p w:rsidR="00365293" w:rsidRPr="00E021D0" w:rsidRDefault="00365293" w:rsidP="00C30CD8">
            <w:pPr>
              <w:spacing w:after="0" w:line="240" w:lineRule="auto"/>
              <w:ind w:firstLine="0"/>
              <w:jc w:val="right"/>
              <w:rPr>
                <w:rFonts w:ascii="Garamond" w:eastAsia="Times New Roman" w:hAnsi="Garamond"/>
                <w:sz w:val="18"/>
                <w:szCs w:val="18"/>
                <w:lang w:val="sq-AL" w:eastAsia="sq-AL"/>
              </w:rPr>
            </w:pPr>
            <w:r w:rsidRPr="00E021D0">
              <w:rPr>
                <w:rFonts w:ascii="Garamond" w:eastAsia="Times New Roman" w:hAnsi="Garamond"/>
                <w:sz w:val="18"/>
                <w:szCs w:val="18"/>
                <w:lang w:val="sq-AL" w:eastAsia="sq-AL"/>
              </w:rPr>
              <w:t>1</w:t>
            </w:r>
          </w:p>
        </w:tc>
        <w:tc>
          <w:tcPr>
            <w:tcW w:w="615" w:type="pct"/>
            <w:tcBorders>
              <w:top w:val="nil"/>
              <w:left w:val="nil"/>
              <w:bottom w:val="single" w:sz="4" w:space="0" w:color="auto"/>
              <w:right w:val="single" w:sz="4" w:space="0" w:color="auto"/>
            </w:tcBorders>
            <w:shd w:val="clear" w:color="000000" w:fill="FFFFFF"/>
            <w:vAlign w:val="center"/>
            <w:hideMark/>
          </w:tcPr>
          <w:p w:rsidR="00365293" w:rsidRPr="00E021D0" w:rsidRDefault="00365293" w:rsidP="00C30CD8">
            <w:pPr>
              <w:spacing w:after="0" w:line="240" w:lineRule="auto"/>
              <w:ind w:firstLine="0"/>
              <w:jc w:val="left"/>
              <w:rPr>
                <w:rFonts w:ascii="Garamond" w:eastAsia="Times New Roman" w:hAnsi="Garamond"/>
                <w:sz w:val="18"/>
                <w:szCs w:val="18"/>
                <w:lang w:val="sq-AL" w:eastAsia="sq-AL"/>
              </w:rPr>
            </w:pPr>
            <w:r w:rsidRPr="00E021D0">
              <w:rPr>
                <w:rFonts w:ascii="Garamond" w:eastAsia="Times New Roman" w:hAnsi="Garamond"/>
                <w:sz w:val="18"/>
                <w:szCs w:val="18"/>
                <w:lang w:val="sq-AL" w:eastAsia="sq-AL"/>
              </w:rPr>
              <w:t>Shtet</w:t>
            </w:r>
          </w:p>
        </w:tc>
        <w:tc>
          <w:tcPr>
            <w:tcW w:w="548" w:type="pct"/>
            <w:tcBorders>
              <w:top w:val="nil"/>
              <w:left w:val="nil"/>
              <w:bottom w:val="single" w:sz="4" w:space="0" w:color="auto"/>
              <w:right w:val="single" w:sz="4" w:space="0" w:color="auto"/>
            </w:tcBorders>
            <w:shd w:val="clear" w:color="000000" w:fill="FFFFFF"/>
            <w:noWrap/>
            <w:vAlign w:val="center"/>
            <w:hideMark/>
          </w:tcPr>
          <w:p w:rsidR="00365293" w:rsidRPr="00E021D0" w:rsidRDefault="00365293" w:rsidP="000A2AAA">
            <w:pPr>
              <w:spacing w:after="0" w:line="240" w:lineRule="auto"/>
              <w:ind w:firstLine="0"/>
              <w:jc w:val="center"/>
              <w:rPr>
                <w:rFonts w:ascii="Garamond" w:eastAsia="Times New Roman" w:hAnsi="Garamond"/>
                <w:sz w:val="18"/>
                <w:szCs w:val="18"/>
                <w:lang w:val="sq-AL" w:eastAsia="sq-AL"/>
              </w:rPr>
            </w:pPr>
            <w:r w:rsidRPr="00E021D0">
              <w:rPr>
                <w:rFonts w:ascii="Garamond" w:eastAsia="Times New Roman" w:hAnsi="Garamond"/>
                <w:sz w:val="18"/>
                <w:szCs w:val="18"/>
                <w:lang w:val="sq-AL" w:eastAsia="sq-AL"/>
              </w:rPr>
              <w:t>2332</w:t>
            </w:r>
          </w:p>
        </w:tc>
        <w:tc>
          <w:tcPr>
            <w:tcW w:w="567" w:type="pct"/>
            <w:tcBorders>
              <w:top w:val="nil"/>
              <w:left w:val="nil"/>
              <w:bottom w:val="single" w:sz="4" w:space="0" w:color="auto"/>
              <w:right w:val="single" w:sz="4" w:space="0" w:color="auto"/>
            </w:tcBorders>
            <w:shd w:val="clear" w:color="000000" w:fill="FFFFFF"/>
            <w:noWrap/>
            <w:vAlign w:val="center"/>
            <w:hideMark/>
          </w:tcPr>
          <w:p w:rsidR="00365293" w:rsidRPr="00E021D0" w:rsidRDefault="00365293" w:rsidP="000A2AAA">
            <w:pPr>
              <w:spacing w:after="0" w:line="240" w:lineRule="auto"/>
              <w:ind w:firstLine="0"/>
              <w:jc w:val="center"/>
              <w:rPr>
                <w:rFonts w:ascii="Garamond" w:eastAsia="Times New Roman" w:hAnsi="Garamond"/>
                <w:sz w:val="18"/>
                <w:szCs w:val="18"/>
                <w:lang w:val="sq-AL" w:eastAsia="sq-AL"/>
              </w:rPr>
            </w:pPr>
            <w:r w:rsidRPr="00E021D0">
              <w:rPr>
                <w:rFonts w:ascii="Garamond" w:eastAsia="Times New Roman" w:hAnsi="Garamond"/>
                <w:sz w:val="18"/>
                <w:szCs w:val="18"/>
                <w:lang w:val="sq-AL" w:eastAsia="sq-AL"/>
              </w:rPr>
              <w:t>242/1</w:t>
            </w:r>
          </w:p>
        </w:tc>
        <w:tc>
          <w:tcPr>
            <w:tcW w:w="431" w:type="pct"/>
            <w:tcBorders>
              <w:top w:val="nil"/>
              <w:left w:val="nil"/>
              <w:bottom w:val="single" w:sz="4" w:space="0" w:color="auto"/>
              <w:right w:val="single" w:sz="4" w:space="0" w:color="auto"/>
            </w:tcBorders>
            <w:shd w:val="clear" w:color="000000" w:fill="FFFFFF"/>
            <w:noWrap/>
            <w:vAlign w:val="center"/>
            <w:hideMark/>
          </w:tcPr>
          <w:p w:rsidR="00365293" w:rsidRPr="00E021D0" w:rsidRDefault="00365293" w:rsidP="000A2AAA">
            <w:pPr>
              <w:spacing w:after="0" w:line="240" w:lineRule="auto"/>
              <w:ind w:firstLine="0"/>
              <w:jc w:val="center"/>
              <w:rPr>
                <w:rFonts w:ascii="Garamond" w:eastAsia="Times New Roman" w:hAnsi="Garamond"/>
                <w:sz w:val="18"/>
                <w:szCs w:val="18"/>
                <w:lang w:val="sq-AL" w:eastAsia="sq-AL"/>
              </w:rPr>
            </w:pPr>
            <w:r w:rsidRPr="00E021D0">
              <w:rPr>
                <w:rFonts w:ascii="Garamond" w:eastAsia="Times New Roman" w:hAnsi="Garamond"/>
                <w:sz w:val="18"/>
                <w:szCs w:val="18"/>
                <w:lang w:val="sq-AL" w:eastAsia="sq-AL"/>
              </w:rPr>
              <w:t>PF</w:t>
            </w:r>
          </w:p>
        </w:tc>
        <w:tc>
          <w:tcPr>
            <w:tcW w:w="431" w:type="pct"/>
            <w:tcBorders>
              <w:top w:val="nil"/>
              <w:left w:val="nil"/>
              <w:bottom w:val="single" w:sz="4" w:space="0" w:color="auto"/>
              <w:right w:val="single" w:sz="4" w:space="0" w:color="auto"/>
            </w:tcBorders>
            <w:shd w:val="clear" w:color="auto" w:fill="auto"/>
            <w:noWrap/>
            <w:vAlign w:val="center"/>
            <w:hideMark/>
          </w:tcPr>
          <w:p w:rsidR="00365293" w:rsidRPr="00E021D0" w:rsidRDefault="00365293" w:rsidP="000A2AAA">
            <w:pPr>
              <w:spacing w:after="0" w:line="240" w:lineRule="auto"/>
              <w:ind w:firstLine="0"/>
              <w:jc w:val="center"/>
              <w:rPr>
                <w:rFonts w:ascii="Garamond" w:eastAsia="Times New Roman" w:hAnsi="Garamond"/>
                <w:sz w:val="18"/>
                <w:szCs w:val="18"/>
                <w:lang w:val="sq-AL" w:eastAsia="sq-AL"/>
              </w:rPr>
            </w:pPr>
            <w:r w:rsidRPr="00E021D0">
              <w:rPr>
                <w:rFonts w:ascii="Garamond" w:eastAsia="Times New Roman" w:hAnsi="Garamond"/>
                <w:sz w:val="18"/>
                <w:szCs w:val="18"/>
                <w:lang w:val="sq-AL" w:eastAsia="sq-AL"/>
              </w:rPr>
              <w:t>m²</w:t>
            </w:r>
          </w:p>
        </w:tc>
        <w:tc>
          <w:tcPr>
            <w:tcW w:w="358" w:type="pct"/>
            <w:tcBorders>
              <w:top w:val="nil"/>
              <w:left w:val="nil"/>
              <w:bottom w:val="single" w:sz="4" w:space="0" w:color="auto"/>
              <w:right w:val="single" w:sz="4" w:space="0" w:color="auto"/>
            </w:tcBorders>
            <w:shd w:val="clear" w:color="000000" w:fill="FFFFFF"/>
            <w:noWrap/>
            <w:vAlign w:val="center"/>
            <w:hideMark/>
          </w:tcPr>
          <w:p w:rsidR="00365293" w:rsidRPr="00E021D0" w:rsidRDefault="00365293" w:rsidP="00C30CD8">
            <w:pPr>
              <w:spacing w:after="0" w:line="240" w:lineRule="auto"/>
              <w:ind w:firstLine="0"/>
              <w:jc w:val="right"/>
              <w:rPr>
                <w:rFonts w:ascii="Garamond" w:eastAsia="Times New Roman" w:hAnsi="Garamond"/>
                <w:sz w:val="18"/>
                <w:szCs w:val="18"/>
                <w:lang w:val="sq-AL" w:eastAsia="sq-AL"/>
              </w:rPr>
            </w:pPr>
            <w:r w:rsidRPr="00E021D0">
              <w:rPr>
                <w:rFonts w:ascii="Garamond" w:eastAsia="Times New Roman" w:hAnsi="Garamond"/>
                <w:sz w:val="18"/>
                <w:szCs w:val="18"/>
                <w:lang w:val="sq-AL" w:eastAsia="sq-AL"/>
              </w:rPr>
              <w:t>234</w:t>
            </w:r>
          </w:p>
        </w:tc>
        <w:tc>
          <w:tcPr>
            <w:tcW w:w="432" w:type="pct"/>
            <w:tcBorders>
              <w:top w:val="nil"/>
              <w:left w:val="nil"/>
              <w:bottom w:val="single" w:sz="4" w:space="0" w:color="auto"/>
              <w:right w:val="single" w:sz="4" w:space="0" w:color="auto"/>
            </w:tcBorders>
            <w:shd w:val="clear" w:color="000000" w:fill="FFFFFF"/>
            <w:noWrap/>
            <w:vAlign w:val="center"/>
            <w:hideMark/>
          </w:tcPr>
          <w:p w:rsidR="00365293" w:rsidRPr="00E021D0" w:rsidRDefault="00365293" w:rsidP="00C30CD8">
            <w:pPr>
              <w:spacing w:after="0" w:line="240" w:lineRule="auto"/>
              <w:ind w:firstLine="0"/>
              <w:jc w:val="right"/>
              <w:rPr>
                <w:rFonts w:ascii="Garamond" w:eastAsia="Times New Roman" w:hAnsi="Garamond"/>
                <w:sz w:val="18"/>
                <w:szCs w:val="18"/>
                <w:lang w:val="sq-AL" w:eastAsia="sq-AL"/>
              </w:rPr>
            </w:pPr>
            <w:r w:rsidRPr="00E021D0">
              <w:rPr>
                <w:rFonts w:ascii="Garamond" w:eastAsia="Times New Roman" w:hAnsi="Garamond"/>
                <w:sz w:val="18"/>
                <w:szCs w:val="18"/>
                <w:lang w:val="sq-AL" w:eastAsia="sq-AL"/>
              </w:rPr>
              <w:t> </w:t>
            </w:r>
          </w:p>
        </w:tc>
        <w:tc>
          <w:tcPr>
            <w:tcW w:w="503" w:type="pct"/>
            <w:tcBorders>
              <w:top w:val="nil"/>
              <w:left w:val="nil"/>
              <w:bottom w:val="single" w:sz="4" w:space="0" w:color="auto"/>
              <w:right w:val="single" w:sz="4" w:space="0" w:color="auto"/>
            </w:tcBorders>
            <w:shd w:val="clear" w:color="000000" w:fill="FFFFFF"/>
            <w:noWrap/>
            <w:vAlign w:val="center"/>
            <w:hideMark/>
          </w:tcPr>
          <w:p w:rsidR="00365293" w:rsidRPr="00E021D0" w:rsidRDefault="00365293" w:rsidP="00C30CD8">
            <w:pPr>
              <w:spacing w:after="0" w:line="240" w:lineRule="auto"/>
              <w:ind w:firstLine="0"/>
              <w:jc w:val="right"/>
              <w:rPr>
                <w:rFonts w:ascii="Garamond" w:eastAsia="Times New Roman" w:hAnsi="Garamond"/>
                <w:sz w:val="18"/>
                <w:szCs w:val="18"/>
                <w:lang w:val="sq-AL" w:eastAsia="sq-AL"/>
              </w:rPr>
            </w:pPr>
            <w:r w:rsidRPr="00E021D0">
              <w:rPr>
                <w:rFonts w:ascii="Garamond" w:eastAsia="Times New Roman" w:hAnsi="Garamond"/>
                <w:sz w:val="18"/>
                <w:szCs w:val="18"/>
                <w:lang w:val="sq-AL" w:eastAsia="sq-AL"/>
              </w:rPr>
              <w:t> </w:t>
            </w:r>
          </w:p>
        </w:tc>
        <w:tc>
          <w:tcPr>
            <w:tcW w:w="853" w:type="pct"/>
            <w:tcBorders>
              <w:top w:val="nil"/>
              <w:left w:val="nil"/>
              <w:bottom w:val="single" w:sz="4" w:space="0" w:color="auto"/>
              <w:right w:val="single" w:sz="4" w:space="0" w:color="auto"/>
            </w:tcBorders>
            <w:shd w:val="clear" w:color="000000" w:fill="FFFFFF"/>
            <w:noWrap/>
            <w:vAlign w:val="center"/>
            <w:hideMark/>
          </w:tcPr>
          <w:p w:rsidR="00365293" w:rsidRPr="00E021D0" w:rsidRDefault="00365293" w:rsidP="00C30CD8">
            <w:pPr>
              <w:spacing w:after="0" w:line="240" w:lineRule="auto"/>
              <w:ind w:firstLine="0"/>
              <w:jc w:val="left"/>
              <w:rPr>
                <w:rFonts w:ascii="Garamond" w:eastAsia="Times New Roman" w:hAnsi="Garamond"/>
                <w:sz w:val="18"/>
                <w:szCs w:val="18"/>
                <w:lang w:val="sq-AL" w:eastAsia="sq-AL"/>
              </w:rPr>
            </w:pPr>
            <w:r w:rsidRPr="00E021D0">
              <w:rPr>
                <w:rFonts w:ascii="Garamond" w:eastAsia="Times New Roman" w:hAnsi="Garamond"/>
                <w:sz w:val="18"/>
                <w:szCs w:val="18"/>
                <w:lang w:val="sq-AL" w:eastAsia="sq-AL"/>
              </w:rPr>
              <w:t>Konfirmuar nga ZVRPP-ja</w:t>
            </w:r>
          </w:p>
        </w:tc>
      </w:tr>
      <w:tr w:rsidR="00365293" w:rsidRPr="00E021D0" w:rsidTr="00C30CD8">
        <w:trPr>
          <w:trHeight w:val="139"/>
        </w:trPr>
        <w:tc>
          <w:tcPr>
            <w:tcW w:w="262" w:type="pct"/>
            <w:tcBorders>
              <w:top w:val="nil"/>
              <w:left w:val="single" w:sz="4" w:space="0" w:color="auto"/>
              <w:bottom w:val="single" w:sz="4" w:space="0" w:color="auto"/>
              <w:right w:val="single" w:sz="4" w:space="0" w:color="auto"/>
            </w:tcBorders>
            <w:shd w:val="clear" w:color="000000" w:fill="FFFFFF"/>
            <w:noWrap/>
            <w:vAlign w:val="center"/>
            <w:hideMark/>
          </w:tcPr>
          <w:p w:rsidR="00365293" w:rsidRPr="00E021D0" w:rsidRDefault="00365293" w:rsidP="00C30CD8">
            <w:pPr>
              <w:spacing w:after="0" w:line="240" w:lineRule="auto"/>
              <w:ind w:firstLine="0"/>
              <w:jc w:val="right"/>
              <w:rPr>
                <w:rFonts w:ascii="Garamond" w:eastAsia="Times New Roman" w:hAnsi="Garamond"/>
                <w:sz w:val="18"/>
                <w:szCs w:val="18"/>
                <w:lang w:val="sq-AL" w:eastAsia="sq-AL"/>
              </w:rPr>
            </w:pPr>
            <w:r w:rsidRPr="00E021D0">
              <w:rPr>
                <w:rFonts w:ascii="Garamond" w:eastAsia="Times New Roman" w:hAnsi="Garamond"/>
                <w:sz w:val="18"/>
                <w:szCs w:val="18"/>
                <w:lang w:val="sq-AL" w:eastAsia="sq-AL"/>
              </w:rPr>
              <w:t>2</w:t>
            </w:r>
          </w:p>
        </w:tc>
        <w:tc>
          <w:tcPr>
            <w:tcW w:w="615" w:type="pct"/>
            <w:tcBorders>
              <w:top w:val="nil"/>
              <w:left w:val="nil"/>
              <w:bottom w:val="single" w:sz="4" w:space="0" w:color="auto"/>
              <w:right w:val="single" w:sz="4" w:space="0" w:color="auto"/>
            </w:tcBorders>
            <w:shd w:val="clear" w:color="auto" w:fill="auto"/>
            <w:noWrap/>
            <w:vAlign w:val="center"/>
            <w:hideMark/>
          </w:tcPr>
          <w:p w:rsidR="00365293" w:rsidRPr="00E021D0" w:rsidRDefault="00365293" w:rsidP="00C30CD8">
            <w:pPr>
              <w:spacing w:after="0" w:line="240" w:lineRule="auto"/>
              <w:ind w:firstLine="0"/>
              <w:jc w:val="left"/>
              <w:rPr>
                <w:rFonts w:ascii="Garamond" w:eastAsia="Times New Roman" w:hAnsi="Garamond"/>
                <w:sz w:val="18"/>
                <w:szCs w:val="18"/>
                <w:lang w:val="sq-AL" w:eastAsia="sq-AL"/>
              </w:rPr>
            </w:pPr>
            <w:r w:rsidRPr="00E021D0">
              <w:rPr>
                <w:rFonts w:ascii="Garamond" w:eastAsia="Times New Roman" w:hAnsi="Garamond"/>
                <w:sz w:val="18"/>
                <w:szCs w:val="18"/>
                <w:lang w:val="sq-AL" w:eastAsia="sq-AL"/>
              </w:rPr>
              <w:t>Thoma Çuni</w:t>
            </w:r>
          </w:p>
        </w:tc>
        <w:tc>
          <w:tcPr>
            <w:tcW w:w="548" w:type="pct"/>
            <w:tcBorders>
              <w:top w:val="nil"/>
              <w:left w:val="nil"/>
              <w:bottom w:val="single" w:sz="4" w:space="0" w:color="auto"/>
              <w:right w:val="single" w:sz="4" w:space="0" w:color="auto"/>
            </w:tcBorders>
            <w:shd w:val="clear" w:color="000000" w:fill="FFFFFF"/>
            <w:noWrap/>
            <w:vAlign w:val="center"/>
            <w:hideMark/>
          </w:tcPr>
          <w:p w:rsidR="00365293" w:rsidRPr="00E021D0" w:rsidRDefault="00365293" w:rsidP="000A2AAA">
            <w:pPr>
              <w:spacing w:after="0" w:line="240" w:lineRule="auto"/>
              <w:ind w:firstLine="0"/>
              <w:jc w:val="center"/>
              <w:rPr>
                <w:rFonts w:ascii="Garamond" w:eastAsia="Times New Roman" w:hAnsi="Garamond"/>
                <w:sz w:val="18"/>
                <w:szCs w:val="18"/>
                <w:lang w:val="sq-AL" w:eastAsia="sq-AL"/>
              </w:rPr>
            </w:pPr>
            <w:r w:rsidRPr="00E021D0">
              <w:rPr>
                <w:rFonts w:ascii="Garamond" w:eastAsia="Times New Roman" w:hAnsi="Garamond"/>
                <w:sz w:val="18"/>
                <w:szCs w:val="18"/>
                <w:lang w:val="sq-AL" w:eastAsia="sq-AL"/>
              </w:rPr>
              <w:t>2332</w:t>
            </w:r>
          </w:p>
        </w:tc>
        <w:tc>
          <w:tcPr>
            <w:tcW w:w="567" w:type="pct"/>
            <w:tcBorders>
              <w:top w:val="nil"/>
              <w:left w:val="nil"/>
              <w:bottom w:val="single" w:sz="4" w:space="0" w:color="auto"/>
              <w:right w:val="single" w:sz="4" w:space="0" w:color="auto"/>
            </w:tcBorders>
            <w:shd w:val="clear" w:color="000000" w:fill="FFFFFF"/>
            <w:noWrap/>
            <w:vAlign w:val="center"/>
            <w:hideMark/>
          </w:tcPr>
          <w:p w:rsidR="00365293" w:rsidRPr="00E021D0" w:rsidRDefault="00365293" w:rsidP="000A2AAA">
            <w:pPr>
              <w:spacing w:after="0" w:line="240" w:lineRule="auto"/>
              <w:ind w:firstLine="0"/>
              <w:jc w:val="center"/>
              <w:rPr>
                <w:rFonts w:ascii="Garamond" w:eastAsia="Times New Roman" w:hAnsi="Garamond"/>
                <w:sz w:val="18"/>
                <w:szCs w:val="18"/>
                <w:lang w:val="sq-AL" w:eastAsia="sq-AL"/>
              </w:rPr>
            </w:pPr>
            <w:r w:rsidRPr="00E021D0">
              <w:rPr>
                <w:rFonts w:ascii="Garamond" w:eastAsia="Times New Roman" w:hAnsi="Garamond"/>
                <w:sz w:val="18"/>
                <w:szCs w:val="18"/>
                <w:lang w:val="sq-AL" w:eastAsia="sq-AL"/>
              </w:rPr>
              <w:t>242/2</w:t>
            </w:r>
          </w:p>
        </w:tc>
        <w:tc>
          <w:tcPr>
            <w:tcW w:w="431" w:type="pct"/>
            <w:tcBorders>
              <w:top w:val="nil"/>
              <w:left w:val="nil"/>
              <w:bottom w:val="single" w:sz="4" w:space="0" w:color="auto"/>
              <w:right w:val="single" w:sz="4" w:space="0" w:color="auto"/>
            </w:tcBorders>
            <w:shd w:val="clear" w:color="000000" w:fill="FFFFFF"/>
            <w:noWrap/>
            <w:vAlign w:val="center"/>
            <w:hideMark/>
          </w:tcPr>
          <w:p w:rsidR="00365293" w:rsidRPr="00E021D0" w:rsidRDefault="00365293" w:rsidP="000A2AAA">
            <w:pPr>
              <w:spacing w:after="0" w:line="240" w:lineRule="auto"/>
              <w:ind w:firstLine="0"/>
              <w:jc w:val="center"/>
              <w:rPr>
                <w:rFonts w:ascii="Garamond" w:eastAsia="Times New Roman" w:hAnsi="Garamond"/>
                <w:sz w:val="18"/>
                <w:szCs w:val="18"/>
                <w:lang w:val="sq-AL" w:eastAsia="sq-AL"/>
              </w:rPr>
            </w:pPr>
            <w:r w:rsidRPr="00E021D0">
              <w:rPr>
                <w:rFonts w:ascii="Garamond" w:eastAsia="Times New Roman" w:hAnsi="Garamond"/>
                <w:sz w:val="18"/>
                <w:szCs w:val="18"/>
                <w:lang w:val="sq-AL" w:eastAsia="sq-AL"/>
              </w:rPr>
              <w:t>Arë</w:t>
            </w:r>
          </w:p>
        </w:tc>
        <w:tc>
          <w:tcPr>
            <w:tcW w:w="431" w:type="pct"/>
            <w:tcBorders>
              <w:top w:val="nil"/>
              <w:left w:val="nil"/>
              <w:bottom w:val="single" w:sz="4" w:space="0" w:color="auto"/>
              <w:right w:val="single" w:sz="4" w:space="0" w:color="auto"/>
            </w:tcBorders>
            <w:shd w:val="clear" w:color="auto" w:fill="auto"/>
            <w:noWrap/>
            <w:vAlign w:val="center"/>
            <w:hideMark/>
          </w:tcPr>
          <w:p w:rsidR="00365293" w:rsidRPr="00E021D0" w:rsidRDefault="00365293" w:rsidP="000A2AAA">
            <w:pPr>
              <w:spacing w:after="0" w:line="240" w:lineRule="auto"/>
              <w:ind w:firstLine="0"/>
              <w:jc w:val="center"/>
              <w:rPr>
                <w:rFonts w:ascii="Garamond" w:eastAsia="Times New Roman" w:hAnsi="Garamond"/>
                <w:sz w:val="18"/>
                <w:szCs w:val="18"/>
                <w:lang w:val="sq-AL" w:eastAsia="sq-AL"/>
              </w:rPr>
            </w:pPr>
            <w:r w:rsidRPr="00E021D0">
              <w:rPr>
                <w:rFonts w:ascii="Garamond" w:eastAsia="Times New Roman" w:hAnsi="Garamond"/>
                <w:sz w:val="18"/>
                <w:szCs w:val="18"/>
                <w:lang w:val="sq-AL" w:eastAsia="sq-AL"/>
              </w:rPr>
              <w:t>m²</w:t>
            </w:r>
          </w:p>
        </w:tc>
        <w:tc>
          <w:tcPr>
            <w:tcW w:w="358" w:type="pct"/>
            <w:tcBorders>
              <w:top w:val="nil"/>
              <w:left w:val="nil"/>
              <w:bottom w:val="single" w:sz="4" w:space="0" w:color="auto"/>
              <w:right w:val="single" w:sz="4" w:space="0" w:color="auto"/>
            </w:tcBorders>
            <w:shd w:val="clear" w:color="000000" w:fill="FFFFFF"/>
            <w:noWrap/>
            <w:vAlign w:val="center"/>
            <w:hideMark/>
          </w:tcPr>
          <w:p w:rsidR="00365293" w:rsidRPr="00E021D0" w:rsidRDefault="00365293" w:rsidP="00C30CD8">
            <w:pPr>
              <w:spacing w:after="0" w:line="240" w:lineRule="auto"/>
              <w:ind w:firstLine="0"/>
              <w:jc w:val="right"/>
              <w:rPr>
                <w:rFonts w:ascii="Garamond" w:eastAsia="Times New Roman" w:hAnsi="Garamond"/>
                <w:sz w:val="18"/>
                <w:szCs w:val="18"/>
                <w:lang w:val="sq-AL" w:eastAsia="sq-AL"/>
              </w:rPr>
            </w:pPr>
            <w:r w:rsidRPr="00E021D0">
              <w:rPr>
                <w:rFonts w:ascii="Garamond" w:eastAsia="Times New Roman" w:hAnsi="Garamond"/>
                <w:sz w:val="18"/>
                <w:szCs w:val="18"/>
                <w:lang w:val="sq-AL" w:eastAsia="sq-AL"/>
              </w:rPr>
              <w:t>3266</w:t>
            </w:r>
          </w:p>
        </w:tc>
        <w:tc>
          <w:tcPr>
            <w:tcW w:w="432" w:type="pct"/>
            <w:tcBorders>
              <w:top w:val="nil"/>
              <w:left w:val="nil"/>
              <w:bottom w:val="single" w:sz="4" w:space="0" w:color="auto"/>
              <w:right w:val="single" w:sz="4" w:space="0" w:color="auto"/>
            </w:tcBorders>
            <w:shd w:val="clear" w:color="000000" w:fill="FFFFFF"/>
            <w:noWrap/>
            <w:vAlign w:val="center"/>
            <w:hideMark/>
          </w:tcPr>
          <w:p w:rsidR="00365293" w:rsidRPr="00E021D0" w:rsidRDefault="00365293" w:rsidP="00C30CD8">
            <w:pPr>
              <w:spacing w:after="0" w:line="240" w:lineRule="auto"/>
              <w:ind w:firstLine="0"/>
              <w:jc w:val="right"/>
              <w:rPr>
                <w:rFonts w:ascii="Garamond" w:eastAsia="Times New Roman" w:hAnsi="Garamond"/>
                <w:sz w:val="18"/>
                <w:szCs w:val="18"/>
                <w:lang w:val="sq-AL" w:eastAsia="sq-AL"/>
              </w:rPr>
            </w:pPr>
            <w:r w:rsidRPr="00E021D0">
              <w:rPr>
                <w:rFonts w:ascii="Garamond" w:eastAsia="Times New Roman" w:hAnsi="Garamond"/>
                <w:sz w:val="18"/>
                <w:szCs w:val="18"/>
                <w:lang w:val="sq-AL" w:eastAsia="sq-AL"/>
              </w:rPr>
              <w:t>397</w:t>
            </w:r>
          </w:p>
        </w:tc>
        <w:tc>
          <w:tcPr>
            <w:tcW w:w="503" w:type="pct"/>
            <w:tcBorders>
              <w:top w:val="nil"/>
              <w:left w:val="nil"/>
              <w:bottom w:val="single" w:sz="4" w:space="0" w:color="auto"/>
              <w:right w:val="single" w:sz="4" w:space="0" w:color="auto"/>
            </w:tcBorders>
            <w:shd w:val="clear" w:color="000000" w:fill="FFFFFF"/>
            <w:noWrap/>
            <w:vAlign w:val="center"/>
            <w:hideMark/>
          </w:tcPr>
          <w:p w:rsidR="00365293" w:rsidRPr="00E021D0" w:rsidRDefault="00635360" w:rsidP="00C30CD8">
            <w:pPr>
              <w:spacing w:after="0" w:line="240" w:lineRule="auto"/>
              <w:ind w:firstLine="0"/>
              <w:jc w:val="right"/>
              <w:rPr>
                <w:rFonts w:ascii="Garamond" w:eastAsia="Times New Roman" w:hAnsi="Garamond"/>
                <w:sz w:val="18"/>
                <w:szCs w:val="18"/>
                <w:lang w:val="sq-AL" w:eastAsia="sq-AL"/>
              </w:rPr>
            </w:pPr>
            <w:r w:rsidRPr="00E021D0">
              <w:rPr>
                <w:rFonts w:ascii="Garamond" w:eastAsia="Times New Roman" w:hAnsi="Garamond"/>
                <w:sz w:val="18"/>
                <w:szCs w:val="18"/>
                <w:lang w:val="sq-AL" w:eastAsia="sq-AL"/>
              </w:rPr>
              <w:t xml:space="preserve"> </w:t>
            </w:r>
            <w:r w:rsidR="00365293" w:rsidRPr="00E021D0">
              <w:rPr>
                <w:rFonts w:ascii="Garamond" w:eastAsia="Times New Roman" w:hAnsi="Garamond"/>
                <w:sz w:val="18"/>
                <w:szCs w:val="18"/>
                <w:lang w:val="sq-AL" w:eastAsia="sq-AL"/>
              </w:rPr>
              <w:t xml:space="preserve">1,296,602 </w:t>
            </w:r>
          </w:p>
        </w:tc>
        <w:tc>
          <w:tcPr>
            <w:tcW w:w="853" w:type="pct"/>
            <w:tcBorders>
              <w:top w:val="nil"/>
              <w:left w:val="nil"/>
              <w:bottom w:val="single" w:sz="4" w:space="0" w:color="auto"/>
              <w:right w:val="single" w:sz="4" w:space="0" w:color="auto"/>
            </w:tcBorders>
            <w:shd w:val="clear" w:color="000000" w:fill="FFFFFF"/>
            <w:noWrap/>
            <w:vAlign w:val="center"/>
            <w:hideMark/>
          </w:tcPr>
          <w:p w:rsidR="00365293" w:rsidRPr="00E021D0" w:rsidRDefault="00365293" w:rsidP="00C30CD8">
            <w:pPr>
              <w:spacing w:after="0" w:line="240" w:lineRule="auto"/>
              <w:ind w:firstLine="0"/>
              <w:jc w:val="left"/>
              <w:rPr>
                <w:rFonts w:ascii="Garamond" w:eastAsia="Times New Roman" w:hAnsi="Garamond"/>
                <w:sz w:val="18"/>
                <w:szCs w:val="18"/>
                <w:lang w:val="sq-AL" w:eastAsia="sq-AL"/>
              </w:rPr>
            </w:pPr>
            <w:r w:rsidRPr="00E021D0">
              <w:rPr>
                <w:rFonts w:ascii="Garamond" w:eastAsia="Times New Roman" w:hAnsi="Garamond"/>
                <w:sz w:val="18"/>
                <w:szCs w:val="18"/>
                <w:lang w:val="sq-AL" w:eastAsia="sq-AL"/>
              </w:rPr>
              <w:t>Konfirmuar nga ZVRPP-ja</w:t>
            </w:r>
          </w:p>
        </w:tc>
      </w:tr>
      <w:tr w:rsidR="00365293" w:rsidRPr="00E021D0" w:rsidTr="000A2AAA">
        <w:trPr>
          <w:trHeight w:val="139"/>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vAlign w:val="bottom"/>
            <w:hideMark/>
          </w:tcPr>
          <w:p w:rsidR="00365293" w:rsidRPr="00E021D0" w:rsidRDefault="00365293" w:rsidP="000A2AAA">
            <w:pPr>
              <w:spacing w:after="0" w:line="240" w:lineRule="auto"/>
              <w:ind w:firstLine="0"/>
              <w:jc w:val="center"/>
              <w:rPr>
                <w:rFonts w:ascii="Garamond" w:eastAsia="Times New Roman" w:hAnsi="Garamond"/>
                <w:b/>
                <w:bCs/>
                <w:sz w:val="18"/>
                <w:szCs w:val="18"/>
                <w:lang w:val="sq-AL" w:eastAsia="sq-AL"/>
              </w:rPr>
            </w:pPr>
            <w:r w:rsidRPr="00E021D0">
              <w:rPr>
                <w:rFonts w:ascii="Garamond" w:eastAsia="Times New Roman" w:hAnsi="Garamond"/>
                <w:b/>
                <w:bCs/>
                <w:sz w:val="18"/>
                <w:szCs w:val="18"/>
                <w:lang w:val="sq-AL" w:eastAsia="sq-AL"/>
              </w:rPr>
              <w:t xml:space="preserve">Shuma totale e </w:t>
            </w:r>
            <w:r w:rsidR="00D42D48" w:rsidRPr="00E021D0">
              <w:rPr>
                <w:rFonts w:ascii="Garamond" w:eastAsia="Times New Roman" w:hAnsi="Garamond"/>
                <w:b/>
                <w:bCs/>
                <w:sz w:val="18"/>
                <w:szCs w:val="18"/>
                <w:lang w:val="sq-AL" w:eastAsia="sq-AL"/>
              </w:rPr>
              <w:t>shpronësimit:</w:t>
            </w:r>
            <w:r w:rsidR="00635360" w:rsidRPr="00E021D0">
              <w:rPr>
                <w:rFonts w:ascii="Garamond" w:eastAsia="Times New Roman" w:hAnsi="Garamond"/>
                <w:b/>
                <w:bCs/>
                <w:sz w:val="18"/>
                <w:szCs w:val="18"/>
                <w:lang w:val="sq-AL" w:eastAsia="sq-AL"/>
              </w:rPr>
              <w:t xml:space="preserve"> </w:t>
            </w:r>
            <w:r w:rsidRPr="00E021D0">
              <w:rPr>
                <w:rFonts w:ascii="Garamond" w:eastAsia="Times New Roman" w:hAnsi="Garamond"/>
                <w:b/>
                <w:bCs/>
                <w:sz w:val="18"/>
                <w:szCs w:val="18"/>
                <w:lang w:val="sq-AL" w:eastAsia="sq-AL"/>
              </w:rPr>
              <w:t>1,296,602</w:t>
            </w:r>
          </w:p>
        </w:tc>
      </w:tr>
    </w:tbl>
    <w:p w:rsidR="00365293" w:rsidRPr="00E021D0" w:rsidRDefault="00365293" w:rsidP="00365293">
      <w:pPr>
        <w:pStyle w:val="Paragrafi"/>
        <w:rPr>
          <w:lang w:val="sq-AL"/>
        </w:rPr>
      </w:pPr>
    </w:p>
    <w:p w:rsidR="006767A6" w:rsidRPr="00E021D0" w:rsidRDefault="006767A6" w:rsidP="00365293">
      <w:pPr>
        <w:pStyle w:val="NeniTitull"/>
        <w:rPr>
          <w:lang w:val="sq-AL"/>
        </w:rPr>
        <w:sectPr w:rsidR="006767A6" w:rsidRPr="00E021D0" w:rsidSect="0087714E">
          <w:type w:val="continuous"/>
          <w:pgSz w:w="11907" w:h="16840" w:code="9"/>
          <w:pgMar w:top="720" w:right="1134" w:bottom="720" w:left="1134" w:header="851" w:footer="851" w:gutter="0"/>
          <w:cols w:space="454"/>
          <w:docGrid w:linePitch="360"/>
        </w:sectPr>
      </w:pPr>
    </w:p>
    <w:p w:rsidR="00365293" w:rsidRPr="00644968" w:rsidRDefault="00365293" w:rsidP="00365293">
      <w:pPr>
        <w:pStyle w:val="NeniTitull"/>
        <w:rPr>
          <w:spacing w:val="-4"/>
          <w:lang w:val="sq-AL"/>
        </w:rPr>
      </w:pPr>
      <w:r w:rsidRPr="00644968">
        <w:rPr>
          <w:spacing w:val="-4"/>
          <w:lang w:val="sq-AL"/>
        </w:rPr>
        <w:t>VENDIM</w:t>
      </w:r>
    </w:p>
    <w:p w:rsidR="00365293" w:rsidRPr="00644968" w:rsidRDefault="00635360" w:rsidP="00365293">
      <w:pPr>
        <w:pStyle w:val="NeniTitull"/>
        <w:rPr>
          <w:spacing w:val="-4"/>
          <w:lang w:val="sq-AL"/>
        </w:rPr>
      </w:pPr>
      <w:r w:rsidRPr="00644968">
        <w:rPr>
          <w:spacing w:val="-4"/>
          <w:lang w:val="sq-AL"/>
        </w:rPr>
        <w:t xml:space="preserve">Nr. </w:t>
      </w:r>
      <w:r w:rsidR="00365293" w:rsidRPr="00644968">
        <w:rPr>
          <w:spacing w:val="-4"/>
          <w:lang w:val="sq-AL"/>
        </w:rPr>
        <w:t>387, datë 27.6.2018</w:t>
      </w:r>
    </w:p>
    <w:p w:rsidR="00365293" w:rsidRPr="00644968" w:rsidRDefault="00365293" w:rsidP="00365293">
      <w:pPr>
        <w:pStyle w:val="NeniTitull"/>
        <w:rPr>
          <w:spacing w:val="-4"/>
          <w:sz w:val="14"/>
          <w:lang w:val="sq-AL"/>
        </w:rPr>
      </w:pPr>
    </w:p>
    <w:p w:rsidR="00365293" w:rsidRPr="00644968" w:rsidRDefault="00365293" w:rsidP="00365293">
      <w:pPr>
        <w:pStyle w:val="NeniTitull"/>
        <w:rPr>
          <w:spacing w:val="-4"/>
          <w:lang w:val="sq-AL"/>
        </w:rPr>
      </w:pPr>
      <w:r w:rsidRPr="00644968">
        <w:rPr>
          <w:spacing w:val="-4"/>
          <w:lang w:val="sq-AL"/>
        </w:rPr>
        <w:t>PËR MIRATIMIN E BONUSIT, NË PROCEDURËN PËRZGJEDHËSE KONKURRUESE, QË I JEPET SHOQËRISË PËR DHËNIEN ME KONCESION/PARTNERITET PUBLIK PRIVAT PËR “PROJEKTIMIN, NDËRTIMIN, FINANCIMIN DHE MIRËMBAJTJEN E SEGMENTIT RRUGOR MILOT</w:t>
      </w:r>
      <w:r w:rsidR="004F1E96" w:rsidRPr="00644968">
        <w:rPr>
          <w:spacing w:val="-4"/>
          <w:lang w:val="sq-AL"/>
        </w:rPr>
        <w:t>–</w:t>
      </w:r>
      <w:r w:rsidRPr="00644968">
        <w:rPr>
          <w:spacing w:val="-4"/>
          <w:lang w:val="sq-AL"/>
        </w:rPr>
        <w:t>BALLDREN”</w:t>
      </w:r>
    </w:p>
    <w:p w:rsidR="00365293" w:rsidRPr="00644968" w:rsidRDefault="00365293" w:rsidP="00365293">
      <w:pPr>
        <w:pStyle w:val="Paragrafi"/>
        <w:ind w:firstLine="0"/>
        <w:rPr>
          <w:spacing w:val="-4"/>
          <w:sz w:val="14"/>
          <w:lang w:val="sq-AL"/>
        </w:rPr>
      </w:pPr>
    </w:p>
    <w:p w:rsidR="00365293" w:rsidRPr="00644968" w:rsidRDefault="00365293" w:rsidP="00365293">
      <w:pPr>
        <w:pStyle w:val="Paragrafi"/>
        <w:rPr>
          <w:spacing w:val="-4"/>
          <w:lang w:val="sq-AL"/>
        </w:rPr>
      </w:pPr>
      <w:r w:rsidRPr="00644968">
        <w:rPr>
          <w:spacing w:val="-4"/>
          <w:lang w:val="sq-AL"/>
        </w:rPr>
        <w:t xml:space="preserve">Në mbështetje të nenit 100 të Kushtetutës, të nenit 5, të ligjit </w:t>
      </w:r>
      <w:r w:rsidR="00635360" w:rsidRPr="00644968">
        <w:rPr>
          <w:spacing w:val="-4"/>
          <w:lang w:val="sq-AL"/>
        </w:rPr>
        <w:t xml:space="preserve">nr. </w:t>
      </w:r>
      <w:r w:rsidRPr="00644968">
        <w:rPr>
          <w:spacing w:val="-4"/>
          <w:lang w:val="sq-AL"/>
        </w:rPr>
        <w:t xml:space="preserve">125/2013, “Për koncesionet dhe partneritetin publik privat”, të ndryshuar, në vijim të nenit 15, të rregullave për vlerësimin dhe dhënien me koncesion/partneritet publik privat të punëve publike dhe shërbimeve për ndërtimin, operimin, mirëmbajtjen dhe rehabilitimin e rrugëve nacionale, miratuar me vendimin </w:t>
      </w:r>
      <w:r w:rsidR="00635360" w:rsidRPr="00644968">
        <w:rPr>
          <w:spacing w:val="-4"/>
          <w:lang w:val="sq-AL"/>
        </w:rPr>
        <w:t xml:space="preserve">nr. </w:t>
      </w:r>
      <w:r w:rsidRPr="00644968">
        <w:rPr>
          <w:spacing w:val="-4"/>
          <w:lang w:val="sq-AL"/>
        </w:rPr>
        <w:t xml:space="preserve">634, datë 1.10.2014, të Këshillit të Ministrave, të ndryshuar, si dhe të vendimit </w:t>
      </w:r>
      <w:r w:rsidR="00635360" w:rsidRPr="00644968">
        <w:rPr>
          <w:spacing w:val="-4"/>
          <w:lang w:val="sq-AL"/>
        </w:rPr>
        <w:t xml:space="preserve">nr. </w:t>
      </w:r>
      <w:r w:rsidRPr="00644968">
        <w:rPr>
          <w:spacing w:val="-4"/>
          <w:lang w:val="sq-AL"/>
        </w:rPr>
        <w:t>504, datë 13.9.2017, të Këshillit të Ministrave, “Për përcaktimin e fushës së përgjegjësisë shtetërore të Ministrisë së Infrastrukturës dhe Energjisë”, me propozimin e ministrit të Infrastrukturës dhe Energjisë, Këshilli i Ministrave</w:t>
      </w:r>
    </w:p>
    <w:p w:rsidR="00365293" w:rsidRPr="00644968" w:rsidRDefault="00365293" w:rsidP="00365293">
      <w:pPr>
        <w:pStyle w:val="Paragrafi"/>
        <w:ind w:firstLine="0"/>
        <w:rPr>
          <w:spacing w:val="-4"/>
          <w:sz w:val="14"/>
          <w:lang w:val="sq-AL"/>
        </w:rPr>
      </w:pPr>
    </w:p>
    <w:p w:rsidR="00365293" w:rsidRPr="00644968" w:rsidRDefault="00365293" w:rsidP="00365293">
      <w:pPr>
        <w:pStyle w:val="NeniNr"/>
        <w:rPr>
          <w:spacing w:val="-4"/>
          <w:lang w:val="sq-AL"/>
        </w:rPr>
      </w:pPr>
      <w:r w:rsidRPr="00644968">
        <w:rPr>
          <w:spacing w:val="-4"/>
          <w:lang w:val="sq-AL"/>
        </w:rPr>
        <w:t>VENDOSI:</w:t>
      </w:r>
    </w:p>
    <w:p w:rsidR="00365293" w:rsidRPr="00644968" w:rsidRDefault="00365293" w:rsidP="00365293">
      <w:pPr>
        <w:pStyle w:val="Paragrafi"/>
        <w:ind w:firstLine="0"/>
        <w:rPr>
          <w:spacing w:val="-4"/>
          <w:sz w:val="14"/>
          <w:lang w:val="sq-AL"/>
        </w:rPr>
      </w:pPr>
    </w:p>
    <w:p w:rsidR="00365293" w:rsidRPr="00644968" w:rsidRDefault="00365293" w:rsidP="00365293">
      <w:pPr>
        <w:pStyle w:val="Paragrafi"/>
        <w:rPr>
          <w:spacing w:val="-4"/>
          <w:lang w:val="sq-AL"/>
        </w:rPr>
      </w:pPr>
      <w:r w:rsidRPr="00644968">
        <w:rPr>
          <w:spacing w:val="-4"/>
          <w:lang w:val="sq-AL"/>
        </w:rPr>
        <w:t xml:space="preserve">1. </w:t>
      </w:r>
      <w:r w:rsidRPr="00644968">
        <w:rPr>
          <w:spacing w:val="-4"/>
          <w:lang w:val="sq-AL"/>
        </w:rPr>
        <w:tab/>
        <w:t>Miratimin e bonusit prej 8,5% (tetë presje pesë për qind) të pikëve, që i jepet shoqërisë “A.N.K.” sh.p.k., për rezultatin teknik dhe financiar të propozimit të pakërkuar, të paraqitur për procedurën për dhënien me koncesion/</w:t>
      </w:r>
      <w:r w:rsidR="004F1E96" w:rsidRPr="00644968">
        <w:rPr>
          <w:spacing w:val="-4"/>
          <w:lang w:val="sq-AL"/>
        </w:rPr>
        <w:t xml:space="preserve"> </w:t>
      </w:r>
      <w:r w:rsidRPr="00644968">
        <w:rPr>
          <w:spacing w:val="-4"/>
          <w:lang w:val="sq-AL"/>
        </w:rPr>
        <w:t>partneritet publik privat për “Projektimin, ndërtimin, financimin dhe mirëmbajtjen e segmentit rrugor Milot</w:t>
      </w:r>
      <w:r w:rsidR="000E0F99" w:rsidRPr="00644968">
        <w:rPr>
          <w:spacing w:val="-4"/>
          <w:lang w:val="sq-AL"/>
        </w:rPr>
        <w:t>–</w:t>
      </w:r>
      <w:r w:rsidRPr="00644968">
        <w:rPr>
          <w:spacing w:val="-4"/>
          <w:lang w:val="sq-AL"/>
        </w:rPr>
        <w:t xml:space="preserve">Balldren”. </w:t>
      </w:r>
    </w:p>
    <w:p w:rsidR="00644968" w:rsidRDefault="00644968" w:rsidP="00365293">
      <w:pPr>
        <w:pStyle w:val="Paragrafi"/>
        <w:rPr>
          <w:spacing w:val="-4"/>
          <w:lang w:val="sq-AL"/>
        </w:rPr>
      </w:pPr>
    </w:p>
    <w:p w:rsidR="00644968" w:rsidRDefault="00644968" w:rsidP="00365293">
      <w:pPr>
        <w:pStyle w:val="Paragrafi"/>
        <w:rPr>
          <w:spacing w:val="-4"/>
          <w:lang w:val="sq-AL"/>
        </w:rPr>
      </w:pPr>
    </w:p>
    <w:p w:rsidR="00365293" w:rsidRPr="00644968" w:rsidRDefault="00365293" w:rsidP="00365293">
      <w:pPr>
        <w:pStyle w:val="Paragrafi"/>
        <w:rPr>
          <w:spacing w:val="-4"/>
          <w:lang w:val="sq-AL"/>
        </w:rPr>
      </w:pPr>
      <w:r w:rsidRPr="00644968">
        <w:rPr>
          <w:spacing w:val="-4"/>
          <w:lang w:val="sq-AL"/>
        </w:rPr>
        <w:t>2. Ngarkohet Ministria e Infrastrukturës dhe Energjisë për zbatimin e këtij vendimi.</w:t>
      </w:r>
    </w:p>
    <w:p w:rsidR="00365293" w:rsidRPr="00644968" w:rsidRDefault="00365293" w:rsidP="00365293">
      <w:pPr>
        <w:pStyle w:val="Paragrafi"/>
        <w:rPr>
          <w:spacing w:val="-4"/>
          <w:lang w:val="sq-AL"/>
        </w:rPr>
      </w:pPr>
      <w:r w:rsidRPr="00644968">
        <w:rPr>
          <w:spacing w:val="-4"/>
          <w:lang w:val="sq-AL"/>
        </w:rPr>
        <w:t>Ky vendim hyn në fuqi pas botimit në Fletoren zyrtare.</w:t>
      </w:r>
    </w:p>
    <w:p w:rsidR="00365293" w:rsidRPr="00644968" w:rsidRDefault="00365293" w:rsidP="00365293">
      <w:pPr>
        <w:pStyle w:val="Paragrafi"/>
        <w:rPr>
          <w:spacing w:val="-4"/>
          <w:sz w:val="4"/>
          <w:lang w:val="sq-AL"/>
        </w:rPr>
      </w:pPr>
    </w:p>
    <w:p w:rsidR="001A1973" w:rsidRPr="00644968" w:rsidRDefault="001A1973" w:rsidP="001A1973">
      <w:pPr>
        <w:pStyle w:val="Paragrafi"/>
        <w:jc w:val="right"/>
        <w:rPr>
          <w:spacing w:val="-4"/>
          <w:lang w:val="sq-AL"/>
        </w:rPr>
      </w:pPr>
      <w:r w:rsidRPr="00644968">
        <w:rPr>
          <w:spacing w:val="-4"/>
          <w:lang w:val="sq-AL"/>
        </w:rPr>
        <w:t>ZËVENDËSKRYEMINISTRI</w:t>
      </w:r>
    </w:p>
    <w:p w:rsidR="001A1973" w:rsidRPr="00644968" w:rsidRDefault="001A1973" w:rsidP="001A1973">
      <w:pPr>
        <w:pStyle w:val="Paragrafi"/>
        <w:jc w:val="right"/>
        <w:rPr>
          <w:b/>
          <w:spacing w:val="-4"/>
          <w:lang w:val="sq-AL"/>
        </w:rPr>
      </w:pPr>
      <w:r w:rsidRPr="00644968">
        <w:rPr>
          <w:b/>
          <w:spacing w:val="-4"/>
          <w:lang w:val="sq-AL"/>
        </w:rPr>
        <w:t>Senida Mesi</w:t>
      </w:r>
    </w:p>
    <w:p w:rsidR="00365293" w:rsidRPr="00644968" w:rsidRDefault="00365293" w:rsidP="00365293">
      <w:pPr>
        <w:pStyle w:val="Paragrafi"/>
        <w:rPr>
          <w:spacing w:val="-4"/>
          <w:lang w:val="sq-AL"/>
        </w:rPr>
      </w:pPr>
    </w:p>
    <w:p w:rsidR="004A76FD" w:rsidRPr="00644968" w:rsidRDefault="004A76FD" w:rsidP="004A76FD">
      <w:pPr>
        <w:pStyle w:val="NeniTitull"/>
        <w:rPr>
          <w:spacing w:val="-4"/>
          <w:lang w:val="sq-AL"/>
        </w:rPr>
      </w:pPr>
      <w:r w:rsidRPr="00644968">
        <w:rPr>
          <w:spacing w:val="-4"/>
          <w:lang w:val="sq-AL"/>
        </w:rPr>
        <w:t>VENDIM</w:t>
      </w:r>
    </w:p>
    <w:p w:rsidR="004A76FD" w:rsidRPr="00644968" w:rsidRDefault="00635360" w:rsidP="004A76FD">
      <w:pPr>
        <w:pStyle w:val="NeniTitull"/>
        <w:rPr>
          <w:spacing w:val="-4"/>
          <w:lang w:val="sq-AL"/>
        </w:rPr>
      </w:pPr>
      <w:r w:rsidRPr="00644968">
        <w:rPr>
          <w:spacing w:val="-4"/>
          <w:lang w:val="sq-AL"/>
        </w:rPr>
        <w:t xml:space="preserve">Nr. </w:t>
      </w:r>
      <w:r w:rsidR="004A76FD" w:rsidRPr="00644968">
        <w:rPr>
          <w:spacing w:val="-4"/>
          <w:lang w:val="sq-AL"/>
        </w:rPr>
        <w:t>389, datë 27.6.2018</w:t>
      </w:r>
    </w:p>
    <w:p w:rsidR="004A76FD" w:rsidRPr="00644968" w:rsidRDefault="004A76FD" w:rsidP="004A76FD">
      <w:pPr>
        <w:pStyle w:val="NeniTitull"/>
        <w:rPr>
          <w:spacing w:val="-4"/>
          <w:sz w:val="14"/>
          <w:lang w:val="sq-AL"/>
        </w:rPr>
      </w:pPr>
    </w:p>
    <w:p w:rsidR="004A76FD" w:rsidRPr="00644968" w:rsidRDefault="004A76FD" w:rsidP="004A76FD">
      <w:pPr>
        <w:pStyle w:val="NeniTitull"/>
        <w:rPr>
          <w:spacing w:val="-4"/>
          <w:lang w:val="sq-AL"/>
        </w:rPr>
      </w:pPr>
      <w:r w:rsidRPr="00644968">
        <w:rPr>
          <w:spacing w:val="-4"/>
          <w:lang w:val="sq-AL"/>
        </w:rPr>
        <w:t xml:space="preserve">PËR DISA NDRYSHIME DHE SHTESA NË VENDIMIN </w:t>
      </w:r>
      <w:r w:rsidR="00635360" w:rsidRPr="00644968">
        <w:rPr>
          <w:spacing w:val="-4"/>
          <w:lang w:val="sq-AL"/>
        </w:rPr>
        <w:t xml:space="preserve">NR. </w:t>
      </w:r>
      <w:r w:rsidRPr="00644968">
        <w:rPr>
          <w:spacing w:val="-4"/>
          <w:lang w:val="sq-AL"/>
        </w:rPr>
        <w:t>452, DATË 11.7.2012, TË KËSHILLIT TË MINISTRAVE “PËR LENDFILLET E MBETJEVE”</w:t>
      </w:r>
    </w:p>
    <w:p w:rsidR="004A76FD" w:rsidRPr="00644968" w:rsidRDefault="004A76FD" w:rsidP="004A76FD">
      <w:pPr>
        <w:pStyle w:val="Paragrafi"/>
        <w:ind w:firstLine="0"/>
        <w:rPr>
          <w:spacing w:val="-4"/>
          <w:sz w:val="14"/>
          <w:lang w:val="sq-AL"/>
        </w:rPr>
      </w:pPr>
    </w:p>
    <w:p w:rsidR="004A76FD" w:rsidRPr="00644968" w:rsidRDefault="004A76FD" w:rsidP="004A76FD">
      <w:pPr>
        <w:pStyle w:val="Paragrafi"/>
        <w:rPr>
          <w:spacing w:val="-4"/>
          <w:lang w:val="sq-AL"/>
        </w:rPr>
      </w:pPr>
      <w:r w:rsidRPr="00644968">
        <w:rPr>
          <w:spacing w:val="-4"/>
          <w:lang w:val="sq-AL"/>
        </w:rPr>
        <w:t xml:space="preserve">Në mbështetje të nenit 100 të Kushtetutës dhe të neneve 43, pikat 6 e 7, 44, pika 3, 45 e 64, të ligjit </w:t>
      </w:r>
      <w:r w:rsidR="00635360" w:rsidRPr="00644968">
        <w:rPr>
          <w:spacing w:val="-4"/>
          <w:lang w:val="sq-AL"/>
        </w:rPr>
        <w:t xml:space="preserve">nr. </w:t>
      </w:r>
      <w:r w:rsidRPr="00644968">
        <w:rPr>
          <w:spacing w:val="-4"/>
          <w:lang w:val="sq-AL"/>
        </w:rPr>
        <w:t>10463, datë 22.9.2011, “Për menaxhimin e integruar të mbetjeve”, me propozimin e ministrit të Turizmit dhe Mjedisit dhe të ministrit të Infrastrukturës dhe Energjisë, Këshilli i Ministrave</w:t>
      </w:r>
    </w:p>
    <w:p w:rsidR="004A76FD" w:rsidRPr="00644968" w:rsidRDefault="004A76FD" w:rsidP="004A76FD">
      <w:pPr>
        <w:pStyle w:val="Paragrafi"/>
        <w:ind w:firstLine="0"/>
        <w:rPr>
          <w:spacing w:val="-4"/>
          <w:sz w:val="14"/>
          <w:lang w:val="sq-AL"/>
        </w:rPr>
      </w:pPr>
    </w:p>
    <w:p w:rsidR="004A76FD" w:rsidRPr="00644968" w:rsidRDefault="004A76FD" w:rsidP="004A76FD">
      <w:pPr>
        <w:pStyle w:val="NeniNr"/>
        <w:rPr>
          <w:spacing w:val="-4"/>
          <w:lang w:val="sq-AL"/>
        </w:rPr>
      </w:pPr>
      <w:r w:rsidRPr="00644968">
        <w:rPr>
          <w:spacing w:val="-4"/>
          <w:lang w:val="sq-AL"/>
        </w:rPr>
        <w:t>VENDOSI:</w:t>
      </w:r>
    </w:p>
    <w:p w:rsidR="004A76FD" w:rsidRPr="00644968" w:rsidRDefault="004A76FD" w:rsidP="004A76FD">
      <w:pPr>
        <w:pStyle w:val="Paragrafi"/>
        <w:ind w:firstLine="0"/>
        <w:rPr>
          <w:spacing w:val="-4"/>
          <w:sz w:val="14"/>
          <w:lang w:val="sq-AL"/>
        </w:rPr>
      </w:pPr>
    </w:p>
    <w:p w:rsidR="004A76FD" w:rsidRPr="00644968" w:rsidRDefault="004A76FD" w:rsidP="004A76FD">
      <w:pPr>
        <w:pStyle w:val="Paragrafi"/>
        <w:rPr>
          <w:spacing w:val="-4"/>
          <w:lang w:val="sq-AL"/>
        </w:rPr>
      </w:pPr>
      <w:r w:rsidRPr="00644968">
        <w:rPr>
          <w:spacing w:val="-4"/>
          <w:lang w:val="sq-AL"/>
        </w:rPr>
        <w:t xml:space="preserve">1. Në vendimin </w:t>
      </w:r>
      <w:r w:rsidR="00635360" w:rsidRPr="00644968">
        <w:rPr>
          <w:spacing w:val="-4"/>
          <w:lang w:val="sq-AL"/>
        </w:rPr>
        <w:t xml:space="preserve">nr. </w:t>
      </w:r>
      <w:r w:rsidRPr="00644968">
        <w:rPr>
          <w:spacing w:val="-4"/>
          <w:lang w:val="sq-AL"/>
        </w:rPr>
        <w:t xml:space="preserve">452, datë 11.7.2012, të Këshillit të Ministrave, bëhen këto ndryshime dhe shtesa: </w:t>
      </w:r>
    </w:p>
    <w:p w:rsidR="004A76FD" w:rsidRPr="00644968" w:rsidRDefault="004A76FD" w:rsidP="004A76FD">
      <w:pPr>
        <w:pStyle w:val="Paragrafi"/>
        <w:rPr>
          <w:spacing w:val="-4"/>
          <w:lang w:val="sq-AL"/>
        </w:rPr>
      </w:pPr>
      <w:r w:rsidRPr="00644968">
        <w:rPr>
          <w:spacing w:val="-4"/>
          <w:lang w:val="sq-AL"/>
        </w:rPr>
        <w:t>a) Pikat 25, 26, 28 dhe 29, në kreun XI, ndryshohen si më poshtë vijon:</w:t>
      </w:r>
    </w:p>
    <w:p w:rsidR="004A76FD" w:rsidRPr="00644968" w:rsidRDefault="004A76FD" w:rsidP="004A76FD">
      <w:pPr>
        <w:pStyle w:val="Paragrafi"/>
        <w:rPr>
          <w:spacing w:val="-4"/>
          <w:lang w:val="sq-AL"/>
        </w:rPr>
      </w:pPr>
      <w:r w:rsidRPr="00644968">
        <w:rPr>
          <w:spacing w:val="-4"/>
          <w:lang w:val="sq-AL"/>
        </w:rPr>
        <w:t>“25. Operatori i një venddepozitimi ekzistues, pavarësisht nëse ka ose jo leje mjedisi, deri në datën 31 dhjetor 2018 përgatit një plan përmirësimi të venddepozitimit dhe e paraqet atë për miratim në Agjencinë Kombëtare të Mjedisit.</w:t>
      </w:r>
    </w:p>
    <w:p w:rsidR="00C52F79" w:rsidRPr="00644968" w:rsidRDefault="004A76FD" w:rsidP="004A76FD">
      <w:pPr>
        <w:pStyle w:val="Paragrafi"/>
        <w:rPr>
          <w:spacing w:val="-4"/>
          <w:lang w:val="sq-AL"/>
        </w:rPr>
      </w:pPr>
      <w:r w:rsidRPr="00644968">
        <w:rPr>
          <w:spacing w:val="-4"/>
          <w:lang w:val="sq-AL"/>
        </w:rPr>
        <w:t>26. Plani i përmirësimit, sipas përcaktimit të pikës 25, të këtij kreu, përfshin kërkesat e përcaktuara në pikën 6, të kapitullit VI, të këtij vendimi, dhe masat konkrete të përcaktuara në aneksin I/I, bashkëlidhur këtij vendimi.</w:t>
      </w:r>
    </w:p>
    <w:p w:rsidR="00644968" w:rsidRDefault="00644968" w:rsidP="004A76FD">
      <w:pPr>
        <w:pStyle w:val="Paragrafi"/>
        <w:rPr>
          <w:spacing w:val="-4"/>
          <w:lang w:val="sq-AL"/>
        </w:rPr>
      </w:pPr>
    </w:p>
    <w:p w:rsidR="00644968" w:rsidRDefault="00644968" w:rsidP="004A76FD">
      <w:pPr>
        <w:pStyle w:val="Paragrafi"/>
        <w:rPr>
          <w:spacing w:val="-4"/>
          <w:lang w:val="sq-AL"/>
        </w:rPr>
      </w:pPr>
    </w:p>
    <w:p w:rsidR="004A76FD" w:rsidRPr="00644968" w:rsidRDefault="00C52F79" w:rsidP="004A76FD">
      <w:pPr>
        <w:pStyle w:val="Paragrafi"/>
        <w:rPr>
          <w:spacing w:val="-4"/>
          <w:lang w:val="sq-AL"/>
        </w:rPr>
      </w:pPr>
      <w:r w:rsidRPr="00644968">
        <w:rPr>
          <w:spacing w:val="-4"/>
          <w:lang w:val="sq-AL"/>
        </w:rPr>
        <w:t>...</w:t>
      </w:r>
      <w:r w:rsidR="004A76FD" w:rsidRPr="00644968">
        <w:rPr>
          <w:spacing w:val="-4"/>
          <w:lang w:val="sq-AL"/>
        </w:rPr>
        <w:t xml:space="preserve"> </w:t>
      </w:r>
    </w:p>
    <w:p w:rsidR="004A76FD" w:rsidRPr="00E021D0" w:rsidRDefault="004A76FD" w:rsidP="004A76FD">
      <w:pPr>
        <w:pStyle w:val="Paragrafi"/>
        <w:rPr>
          <w:lang w:val="sq-AL"/>
        </w:rPr>
      </w:pPr>
      <w:r w:rsidRPr="00E021D0">
        <w:rPr>
          <w:lang w:val="sq-AL"/>
        </w:rPr>
        <w:t>28. Agjencia Kombëtare e Mjedisit, pasi miraton planin e përmirësimit, e dërgon atë për shqyrtim në Komitetin Ndërministror për Mbetjet, i cili vendos për masat që duhen marrë dhe periudhën e nevojshme të tranzicionit për zbatimin e tyre. Kjo periudhë, në çdo rast, përfundon në datën 31 dhjetor 2020.</w:t>
      </w:r>
    </w:p>
    <w:p w:rsidR="004A76FD" w:rsidRPr="00E021D0" w:rsidRDefault="004A76FD" w:rsidP="004A76FD">
      <w:pPr>
        <w:pStyle w:val="Paragrafi"/>
        <w:rPr>
          <w:lang w:val="sq-AL"/>
        </w:rPr>
      </w:pPr>
      <w:r w:rsidRPr="00E021D0">
        <w:rPr>
          <w:lang w:val="sq-AL"/>
        </w:rPr>
        <w:t>29. Plani i përmirësimit i miratuar, masat e nevojshme dhe periudha e tranzicionit, e referuar në pikën 28, të këtij vendimi, përbëjnë një pjesë të lejes së mjedisit për atë venddepozitim ekzistues. Subjekti paraqitet në Qendrën Kombëtare të Biznesit (QKB) për dorëzimin e planit. Në rastin kur subjekti është i pajisur me planin e përmirësimit përpara se të pajiset me leje mjedisi, atëherë, në momentin e aplikimit pranë QKB-së ai do të paraqesë këtë plan si dokument më vete, i cili do t’i përcillet në mënyrë elektronike Ministrisë së Turizmit dhe Mjedisit, së bashku me dokumentet e tjera aplikuese.”.</w:t>
      </w:r>
    </w:p>
    <w:p w:rsidR="004A76FD" w:rsidRPr="00E021D0" w:rsidRDefault="004A76FD" w:rsidP="004A76FD">
      <w:pPr>
        <w:pStyle w:val="Paragrafi"/>
        <w:rPr>
          <w:lang w:val="sq-AL"/>
        </w:rPr>
      </w:pPr>
      <w:r w:rsidRPr="00E021D0">
        <w:rPr>
          <w:lang w:val="sq-AL"/>
        </w:rPr>
        <w:t>b) Shkronja “b”, e pikës 31, ndryshohet si më poshtë vijon</w:t>
      </w:r>
      <w:r w:rsidR="00794FA1" w:rsidRPr="00E021D0">
        <w:rPr>
          <w:lang w:val="sq-AL"/>
        </w:rPr>
        <w:t>:</w:t>
      </w:r>
    </w:p>
    <w:p w:rsidR="00644968" w:rsidRDefault="00644968" w:rsidP="004A76FD">
      <w:pPr>
        <w:pStyle w:val="Paragrafi"/>
        <w:rPr>
          <w:lang w:val="sq-AL"/>
        </w:rPr>
      </w:pPr>
    </w:p>
    <w:p w:rsidR="004A76FD" w:rsidRPr="00E021D0" w:rsidRDefault="004A76FD" w:rsidP="004A76FD">
      <w:pPr>
        <w:pStyle w:val="Paragrafi"/>
        <w:rPr>
          <w:lang w:val="sq-AL"/>
        </w:rPr>
      </w:pPr>
      <w:r w:rsidRPr="00E021D0">
        <w:rPr>
          <w:lang w:val="sq-AL"/>
        </w:rPr>
        <w:t xml:space="preserve">“b) </w:t>
      </w:r>
      <w:r w:rsidR="00794FA1" w:rsidRPr="00E021D0">
        <w:rPr>
          <w:lang w:val="sq-AL"/>
        </w:rPr>
        <w:t xml:space="preserve">Nuk </w:t>
      </w:r>
      <w:r w:rsidRPr="00E021D0">
        <w:rPr>
          <w:lang w:val="sq-AL"/>
        </w:rPr>
        <w:t xml:space="preserve">arrin të pajiset me leje mjedisi, sipas dispozitave të këtij vendimi.”. </w:t>
      </w:r>
    </w:p>
    <w:p w:rsidR="004A76FD" w:rsidRPr="00E021D0" w:rsidRDefault="004A76FD" w:rsidP="004A76FD">
      <w:pPr>
        <w:pStyle w:val="Paragrafi"/>
        <w:rPr>
          <w:lang w:val="sq-AL"/>
        </w:rPr>
      </w:pPr>
      <w:r w:rsidRPr="00E021D0">
        <w:rPr>
          <w:lang w:val="sq-AL"/>
        </w:rPr>
        <w:t xml:space="preserve">c) Pika 32 ndryshohet me këtë përmbajtje: </w:t>
      </w:r>
    </w:p>
    <w:p w:rsidR="004A76FD" w:rsidRPr="00E021D0" w:rsidRDefault="004A76FD" w:rsidP="004A76FD">
      <w:pPr>
        <w:pStyle w:val="Paragrafi"/>
        <w:rPr>
          <w:lang w:val="sq-AL"/>
        </w:rPr>
      </w:pPr>
      <w:r w:rsidRPr="00E021D0">
        <w:rPr>
          <w:lang w:val="sq-AL"/>
        </w:rPr>
        <w:t>“32. Operatori i vendit të venddepozitimit ekzistues, sipas dispozitave të këtij kreu, përjashtohet nga detyrimi për plotësimin e kritereve të përcaktuara në aneksin I, të këtij vendimi, deri në datën 31 dhjetor 2030. Në çdo rast, ndalohet të depozitohen apo trajtohen mbetjet e ngurta në një venddepozitim ekzistues kur në atë zonë mbetjesh funksionon një impiant rajonal për trajtimin e mbetjeve, i cili plotëson standardet mjedisore dhe teknike.”.</w:t>
      </w:r>
    </w:p>
    <w:p w:rsidR="004A76FD" w:rsidRPr="00E021D0" w:rsidRDefault="004A76FD" w:rsidP="004A76FD">
      <w:pPr>
        <w:pStyle w:val="Paragrafi"/>
        <w:rPr>
          <w:lang w:val="sq-AL"/>
        </w:rPr>
      </w:pPr>
      <w:r w:rsidRPr="00E021D0">
        <w:rPr>
          <w:lang w:val="sq-AL"/>
        </w:rPr>
        <w:t>ç) Pas aneksit I shtohet aneksi I/I, bashkëlidhur këtij vendimi.</w:t>
      </w:r>
    </w:p>
    <w:p w:rsidR="004A76FD" w:rsidRPr="00E021D0" w:rsidRDefault="004A76FD" w:rsidP="004A76FD">
      <w:pPr>
        <w:pStyle w:val="Paragrafi"/>
        <w:rPr>
          <w:lang w:val="sq-AL"/>
        </w:rPr>
      </w:pPr>
      <w:r w:rsidRPr="00E021D0">
        <w:rPr>
          <w:lang w:val="sq-AL"/>
        </w:rPr>
        <w:t>2. Ngarkohen Ministria e Turizmit dhe Mjedisit, Ministria e Infrastrukturës dhe Energjisë dhe njësitë e vetëqeverisjes vendore për zbatimin e këtij vendimi.</w:t>
      </w:r>
    </w:p>
    <w:p w:rsidR="004A76FD" w:rsidRPr="00E021D0" w:rsidRDefault="004A76FD" w:rsidP="004A76FD">
      <w:pPr>
        <w:pStyle w:val="Paragrafi"/>
        <w:rPr>
          <w:lang w:val="sq-AL"/>
        </w:rPr>
      </w:pPr>
      <w:r w:rsidRPr="00E021D0">
        <w:rPr>
          <w:lang w:val="sq-AL"/>
        </w:rPr>
        <w:t xml:space="preserve">Ky vendim hyn në fuqi pas botimit në Fletoren Zyrtare. </w:t>
      </w:r>
    </w:p>
    <w:p w:rsidR="004A76FD" w:rsidRPr="00E021D0" w:rsidRDefault="004A76FD" w:rsidP="004A76FD">
      <w:pPr>
        <w:pStyle w:val="Paragrafi"/>
        <w:rPr>
          <w:sz w:val="12"/>
          <w:lang w:val="sq-AL"/>
        </w:rPr>
      </w:pPr>
    </w:p>
    <w:p w:rsidR="004A76FD" w:rsidRPr="00E021D0" w:rsidRDefault="001A1973" w:rsidP="004A76FD">
      <w:pPr>
        <w:pStyle w:val="Paragrafi"/>
        <w:jc w:val="right"/>
        <w:rPr>
          <w:lang w:val="sq-AL"/>
        </w:rPr>
      </w:pPr>
      <w:r w:rsidRPr="00E021D0">
        <w:rPr>
          <w:lang w:val="sq-AL"/>
        </w:rPr>
        <w:t>ZËVENDËS</w:t>
      </w:r>
      <w:r w:rsidR="004A76FD" w:rsidRPr="00E021D0">
        <w:rPr>
          <w:lang w:val="sq-AL"/>
        </w:rPr>
        <w:t>KRYEMINISTRI</w:t>
      </w:r>
    </w:p>
    <w:p w:rsidR="006767A6" w:rsidRPr="00E021D0" w:rsidRDefault="001A1973" w:rsidP="004A76FD">
      <w:pPr>
        <w:pStyle w:val="Paragrafi"/>
        <w:jc w:val="right"/>
        <w:rPr>
          <w:b/>
          <w:lang w:val="sq-AL"/>
        </w:rPr>
        <w:sectPr w:rsidR="006767A6" w:rsidRPr="00E021D0" w:rsidSect="006767A6">
          <w:type w:val="continuous"/>
          <w:pgSz w:w="11907" w:h="16840" w:code="9"/>
          <w:pgMar w:top="720" w:right="1134" w:bottom="720" w:left="1134" w:header="851" w:footer="851" w:gutter="0"/>
          <w:cols w:num="2" w:space="454"/>
          <w:docGrid w:linePitch="360"/>
        </w:sectPr>
      </w:pPr>
      <w:r w:rsidRPr="00E021D0">
        <w:rPr>
          <w:b/>
          <w:lang w:val="sq-AL"/>
        </w:rPr>
        <w:t>Senida Mesi</w:t>
      </w:r>
    </w:p>
    <w:p w:rsidR="004A76FD" w:rsidRPr="00644968" w:rsidRDefault="004A76FD" w:rsidP="004A76FD">
      <w:pPr>
        <w:pStyle w:val="Paragrafi"/>
        <w:jc w:val="right"/>
        <w:rPr>
          <w:b/>
          <w:sz w:val="14"/>
          <w:lang w:val="sq-AL"/>
        </w:rPr>
      </w:pPr>
    </w:p>
    <w:p w:rsidR="000A2AAA" w:rsidRPr="00E021D0" w:rsidRDefault="000A2AAA" w:rsidP="00794FA1">
      <w:pPr>
        <w:pStyle w:val="Paragrafi"/>
        <w:jc w:val="center"/>
        <w:rPr>
          <w:lang w:val="sq-AL"/>
        </w:rPr>
      </w:pPr>
      <w:r w:rsidRPr="00E021D0">
        <w:rPr>
          <w:lang w:val="sq-AL"/>
        </w:rPr>
        <w:t>ANEKSI I/I</w:t>
      </w:r>
    </w:p>
    <w:p w:rsidR="000A2AAA" w:rsidRPr="00E021D0" w:rsidRDefault="000A2AAA" w:rsidP="000A2AAA">
      <w:pPr>
        <w:pStyle w:val="NeniNr"/>
        <w:rPr>
          <w:lang w:val="sq-AL"/>
        </w:rPr>
      </w:pPr>
      <w:r w:rsidRPr="00E021D0">
        <w:rPr>
          <w:lang w:val="sq-AL"/>
        </w:rPr>
        <w:t>KËRKESA TË PËRGJITHSHME PËR VENDDEPOZITIMET EKZISTUESE</w:t>
      </w:r>
    </w:p>
    <w:p w:rsidR="000A2AAA" w:rsidRPr="00E021D0" w:rsidRDefault="000A2AAA" w:rsidP="000A2AAA">
      <w:pPr>
        <w:pStyle w:val="Paragrafi"/>
        <w:rPr>
          <w:sz w:val="16"/>
          <w:lang w:val="sq-AL"/>
        </w:rPr>
      </w:pPr>
    </w:p>
    <w:p w:rsidR="000A2AAA" w:rsidRPr="00E021D0" w:rsidRDefault="000A2AAA" w:rsidP="000A2AAA">
      <w:pPr>
        <w:pStyle w:val="Paragrafi"/>
        <w:rPr>
          <w:lang w:val="sq-AL"/>
        </w:rPr>
      </w:pPr>
      <w:r w:rsidRPr="00E021D0">
        <w:rPr>
          <w:lang w:val="sq-AL"/>
        </w:rPr>
        <w:t>KRITERET E VLERËSIMIT DHE KLASIFIKIMIT</w:t>
      </w:r>
    </w:p>
    <w:tbl>
      <w:tblPr>
        <w:tblStyle w:val="ListTable3-Accent3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1719"/>
        <w:gridCol w:w="1867"/>
        <w:gridCol w:w="3979"/>
      </w:tblGrid>
      <w:tr w:rsidR="000A2AAA" w:rsidRPr="00E021D0" w:rsidTr="008F37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81" w:type="pct"/>
            <w:gridSpan w:val="3"/>
            <w:tcBorders>
              <w:bottom w:val="single" w:sz="4" w:space="0" w:color="auto"/>
            </w:tcBorders>
            <w:shd w:val="clear" w:color="auto" w:fill="FFFFFF" w:themeFill="background1"/>
            <w:vAlign w:val="center"/>
          </w:tcPr>
          <w:p w:rsidR="000A2AAA" w:rsidRPr="00E021D0" w:rsidRDefault="000A2AAA" w:rsidP="000A2AAA">
            <w:pPr>
              <w:pStyle w:val="Paragrafi"/>
              <w:ind w:firstLine="0"/>
              <w:rPr>
                <w:color w:val="000000" w:themeColor="text1"/>
                <w:sz w:val="20"/>
                <w:lang w:val="sq-AL"/>
              </w:rPr>
            </w:pPr>
            <w:r w:rsidRPr="00E021D0">
              <w:rPr>
                <w:color w:val="000000" w:themeColor="text1"/>
                <w:sz w:val="20"/>
                <w:lang w:val="sq-AL"/>
              </w:rPr>
              <w:t>Mbrojtja e ujit</w:t>
            </w:r>
          </w:p>
        </w:tc>
        <w:tc>
          <w:tcPr>
            <w:tcW w:w="2019" w:type="pct"/>
            <w:tcBorders>
              <w:bottom w:val="single" w:sz="4" w:space="0" w:color="auto"/>
            </w:tcBorders>
            <w:shd w:val="clear" w:color="auto" w:fill="FFFFFF" w:themeFill="background1"/>
          </w:tcPr>
          <w:p w:rsidR="000A2AAA" w:rsidRPr="00E021D0" w:rsidRDefault="000A2AAA" w:rsidP="000A2AAA">
            <w:pPr>
              <w:pStyle w:val="Paragrafi"/>
              <w:ind w:firstLine="0"/>
              <w:cnfStyle w:val="100000000000" w:firstRow="1" w:lastRow="0" w:firstColumn="0" w:lastColumn="0" w:oddVBand="0" w:evenVBand="0" w:oddHBand="0" w:evenHBand="0" w:firstRowFirstColumn="0" w:firstRowLastColumn="0" w:lastRowFirstColumn="0" w:lastRowLastColumn="0"/>
              <w:rPr>
                <w:color w:val="000000" w:themeColor="text1"/>
                <w:sz w:val="20"/>
                <w:lang w:val="sq-AL"/>
              </w:rPr>
            </w:pPr>
          </w:p>
        </w:tc>
      </w:tr>
      <w:tr w:rsidR="000A2AAA" w:rsidRPr="00E021D0" w:rsidTr="006968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2" w:type="pct"/>
            <w:tcBorders>
              <w:top w:val="single" w:sz="4" w:space="0" w:color="auto"/>
            </w:tcBorders>
          </w:tcPr>
          <w:p w:rsidR="000A2AAA" w:rsidRPr="00E021D0" w:rsidRDefault="000A2AAA" w:rsidP="00696859">
            <w:pPr>
              <w:pStyle w:val="Paragrafi"/>
              <w:ind w:firstLine="0"/>
              <w:jc w:val="left"/>
              <w:rPr>
                <w:sz w:val="20"/>
                <w:lang w:val="sq-AL"/>
              </w:rPr>
            </w:pPr>
            <w:r w:rsidRPr="00E021D0">
              <w:rPr>
                <w:sz w:val="20"/>
                <w:lang w:val="sq-AL"/>
              </w:rPr>
              <w:t>Ndotja e ujërave sipërfaqësore</w:t>
            </w:r>
          </w:p>
        </w:tc>
        <w:tc>
          <w:tcPr>
            <w:tcW w:w="872" w:type="pct"/>
            <w:tcBorders>
              <w:top w:val="single" w:sz="4" w:space="0" w:color="auto"/>
            </w:tcBorders>
          </w:tcPr>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Distanca nga lumi ose në breg të lumit (nëse uji përdoret vetëm për bujqësi)</w:t>
            </w:r>
          </w:p>
        </w:tc>
        <w:tc>
          <w:tcPr>
            <w:tcW w:w="947" w:type="pct"/>
            <w:tcBorders>
              <w:top w:val="single" w:sz="4" w:space="0" w:color="auto"/>
            </w:tcBorders>
          </w:tcPr>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Ndërmjet 0 dhe 100 m</w:t>
            </w:r>
            <w:r w:rsidR="00FE47E5" w:rsidRPr="00E021D0">
              <w:rPr>
                <w:sz w:val="20"/>
                <w:lang w:val="sq-AL"/>
              </w:rPr>
              <w:t>:</w:t>
            </w:r>
            <w:r w:rsidRPr="00E021D0">
              <w:rPr>
                <w:sz w:val="20"/>
                <w:lang w:val="sq-AL"/>
              </w:rPr>
              <w:t xml:space="preserve"> 0 (e ndaluar)</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Ndërmjet 100 dhe 300 m</w:t>
            </w:r>
            <w:r w:rsidR="00FE47E5" w:rsidRPr="00E021D0">
              <w:rPr>
                <w:sz w:val="20"/>
                <w:lang w:val="sq-AL"/>
              </w:rPr>
              <w:t>:</w:t>
            </w:r>
            <w:r w:rsidRPr="00E021D0">
              <w:rPr>
                <w:sz w:val="20"/>
                <w:lang w:val="sq-AL"/>
              </w:rPr>
              <w:t xml:space="preserve"> 3 pikë</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Më shumë se 300 m</w:t>
            </w:r>
            <w:r w:rsidR="00FE47E5" w:rsidRPr="00E021D0">
              <w:rPr>
                <w:sz w:val="20"/>
                <w:lang w:val="sq-AL"/>
              </w:rPr>
              <w:t>:</w:t>
            </w:r>
            <w:r w:rsidRPr="00E021D0">
              <w:rPr>
                <w:sz w:val="20"/>
                <w:lang w:val="sq-AL"/>
              </w:rPr>
              <w:t xml:space="preserve"> 5 pikë</w:t>
            </w:r>
          </w:p>
        </w:tc>
        <w:tc>
          <w:tcPr>
            <w:tcW w:w="2019" w:type="pct"/>
            <w:tcBorders>
              <w:top w:val="single" w:sz="4" w:space="0" w:color="auto"/>
            </w:tcBorders>
          </w:tcPr>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1.1</w:t>
            </w:r>
            <w:r w:rsidRPr="00E021D0">
              <w:rPr>
                <w:sz w:val="20"/>
                <w:lang w:val="sq-AL"/>
              </w:rPr>
              <w:tab/>
              <w:t xml:space="preserve">Largimi i mbetjeve </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1.2</w:t>
            </w:r>
            <w:r w:rsidRPr="00E021D0">
              <w:rPr>
                <w:sz w:val="20"/>
                <w:lang w:val="sq-AL"/>
              </w:rPr>
              <w:tab/>
              <w:t>Zhvendosja e mbetjeve</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1.3</w:t>
            </w:r>
            <w:r w:rsidRPr="00E021D0">
              <w:rPr>
                <w:sz w:val="20"/>
                <w:lang w:val="sq-AL"/>
              </w:rPr>
              <w:tab/>
              <w:t>Ndërtimi i një gardhi</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2.1</w:t>
            </w:r>
            <w:r w:rsidRPr="00E021D0">
              <w:rPr>
                <w:sz w:val="20"/>
                <w:lang w:val="sq-AL"/>
              </w:rPr>
              <w:tab/>
              <w:t xml:space="preserve">Grumbullimi i ujit me kullim periferik </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2.2</w:t>
            </w:r>
            <w:r w:rsidRPr="00E021D0">
              <w:rPr>
                <w:sz w:val="20"/>
                <w:lang w:val="sq-AL"/>
              </w:rPr>
              <w:tab/>
              <w:t>Drenimi dhe grumbullimi i ujërave dhe gazit që dalin nga kullimi (</w:t>
            </w:r>
            <w:r w:rsidRPr="00E021D0">
              <w:rPr>
                <w:i/>
                <w:sz w:val="20"/>
                <w:lang w:val="sq-AL"/>
              </w:rPr>
              <w:t>leachate</w:t>
            </w:r>
            <w:r w:rsidRPr="00E021D0">
              <w:rPr>
                <w:sz w:val="20"/>
                <w:lang w:val="sq-AL"/>
              </w:rPr>
              <w:t>)</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2.3</w:t>
            </w:r>
            <w:r w:rsidRPr="00E021D0">
              <w:rPr>
                <w:sz w:val="20"/>
                <w:lang w:val="sq-AL"/>
              </w:rPr>
              <w:tab/>
              <w:t>Menaxhimi i ujërave rrjedhëse</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2.4</w:t>
            </w:r>
            <w:r w:rsidRPr="00E021D0">
              <w:rPr>
                <w:sz w:val="20"/>
                <w:lang w:val="sq-AL"/>
              </w:rPr>
              <w:tab/>
              <w:t>Zbatimi i ruajtjes dhe riqarkullimit të gazit dhe ujit që dalin nga kullimi (</w:t>
            </w:r>
            <w:r w:rsidRPr="00E021D0">
              <w:rPr>
                <w:i/>
                <w:sz w:val="20"/>
                <w:lang w:val="sq-AL"/>
              </w:rPr>
              <w:t>leachate</w:t>
            </w:r>
            <w:r w:rsidRPr="00E021D0">
              <w:rPr>
                <w:sz w:val="20"/>
                <w:lang w:val="sq-AL"/>
              </w:rPr>
              <w:t>)</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2.5</w:t>
            </w:r>
            <w:r w:rsidRPr="00E021D0">
              <w:rPr>
                <w:sz w:val="20"/>
                <w:lang w:val="sq-AL"/>
              </w:rPr>
              <w:tab/>
              <w:t>Zbatimi i përpunimit të gazit dhe ujërave që dalin nga kullimi (</w:t>
            </w:r>
            <w:r w:rsidRPr="00E021D0">
              <w:rPr>
                <w:i/>
                <w:sz w:val="20"/>
                <w:lang w:val="sq-AL"/>
              </w:rPr>
              <w:t>leachate</w:t>
            </w:r>
            <w:r w:rsidRPr="00E021D0">
              <w:rPr>
                <w:sz w:val="20"/>
                <w:lang w:val="sq-AL"/>
              </w:rPr>
              <w:t>)</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3.2</w:t>
            </w:r>
            <w:r w:rsidRPr="00E021D0">
              <w:rPr>
                <w:sz w:val="20"/>
                <w:lang w:val="sq-AL"/>
              </w:rPr>
              <w:tab/>
              <w:t>Ndërtimi i pengesave mbrojtëse/</w:t>
            </w:r>
            <w:r w:rsidR="00696859" w:rsidRPr="00E021D0">
              <w:rPr>
                <w:sz w:val="20"/>
                <w:lang w:val="sq-AL"/>
              </w:rPr>
              <w:t xml:space="preserve"> </w:t>
            </w:r>
            <w:r w:rsidRPr="00E021D0">
              <w:rPr>
                <w:sz w:val="20"/>
                <w:lang w:val="sq-AL"/>
              </w:rPr>
              <w:t>stabilizuese</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5.1</w:t>
            </w:r>
            <w:r w:rsidRPr="00E021D0">
              <w:rPr>
                <w:sz w:val="20"/>
                <w:lang w:val="sq-AL"/>
              </w:rPr>
              <w:tab/>
              <w:t>Zbatimi i mbulimit final dhe mbylljes së venddepozitimit</w:t>
            </w:r>
          </w:p>
        </w:tc>
      </w:tr>
      <w:tr w:rsidR="000A2AAA" w:rsidRPr="00E021D0" w:rsidTr="00BA6E5A">
        <w:tc>
          <w:tcPr>
            <w:cnfStyle w:val="001000000000" w:firstRow="0" w:lastRow="0" w:firstColumn="1" w:lastColumn="0" w:oddVBand="0" w:evenVBand="0" w:oddHBand="0" w:evenHBand="0" w:firstRowFirstColumn="0" w:firstRowLastColumn="0" w:lastRowFirstColumn="0" w:lastRowLastColumn="0"/>
            <w:tcW w:w="1162" w:type="pct"/>
            <w:tcBorders>
              <w:bottom w:val="single" w:sz="4" w:space="0" w:color="auto"/>
            </w:tcBorders>
          </w:tcPr>
          <w:p w:rsidR="000A2AAA" w:rsidRPr="00E021D0" w:rsidRDefault="000A2AAA" w:rsidP="00696859">
            <w:pPr>
              <w:pStyle w:val="Paragrafi"/>
              <w:ind w:firstLine="0"/>
              <w:jc w:val="left"/>
              <w:rPr>
                <w:sz w:val="20"/>
                <w:lang w:val="sq-AL"/>
              </w:rPr>
            </w:pPr>
            <w:r w:rsidRPr="00E021D0">
              <w:rPr>
                <w:sz w:val="20"/>
                <w:lang w:val="sq-AL"/>
              </w:rPr>
              <w:t>Ndotja e ujërave sipërfaqësor</w:t>
            </w:r>
            <w:r w:rsidR="00696859" w:rsidRPr="00E021D0">
              <w:rPr>
                <w:sz w:val="20"/>
                <w:lang w:val="sq-AL"/>
              </w:rPr>
              <w:t>e</w:t>
            </w:r>
          </w:p>
        </w:tc>
        <w:tc>
          <w:tcPr>
            <w:tcW w:w="872" w:type="pct"/>
            <w:tcBorders>
              <w:bottom w:val="single" w:sz="4" w:space="0" w:color="auto"/>
            </w:tcBorders>
          </w:tcPr>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 xml:space="preserve">Distanca nga bregdeti </w:t>
            </w:r>
          </w:p>
        </w:tc>
        <w:tc>
          <w:tcPr>
            <w:tcW w:w="947" w:type="pct"/>
            <w:tcBorders>
              <w:bottom w:val="single" w:sz="4" w:space="0" w:color="auto"/>
            </w:tcBorders>
          </w:tcPr>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Ndërmjet 0 dhe 100 m</w:t>
            </w:r>
            <w:r w:rsidR="00FE47E5" w:rsidRPr="00E021D0">
              <w:rPr>
                <w:sz w:val="20"/>
                <w:lang w:val="sq-AL"/>
              </w:rPr>
              <w:t>:</w:t>
            </w:r>
            <w:r w:rsidRPr="00E021D0">
              <w:rPr>
                <w:sz w:val="20"/>
                <w:lang w:val="sq-AL"/>
              </w:rPr>
              <w:t xml:space="preserve"> 0 (e ndaluar)</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Ndërmjet 100 dhe 300 m</w:t>
            </w:r>
            <w:r w:rsidR="00FE47E5" w:rsidRPr="00E021D0">
              <w:rPr>
                <w:sz w:val="20"/>
                <w:lang w:val="sq-AL"/>
              </w:rPr>
              <w:t>:</w:t>
            </w:r>
            <w:r w:rsidRPr="00E021D0">
              <w:rPr>
                <w:sz w:val="20"/>
                <w:lang w:val="sq-AL"/>
              </w:rPr>
              <w:t xml:space="preserve"> 3 pikë</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Më shumë se 300 m</w:t>
            </w:r>
            <w:r w:rsidR="00FE47E5" w:rsidRPr="00E021D0">
              <w:rPr>
                <w:sz w:val="20"/>
                <w:lang w:val="sq-AL"/>
              </w:rPr>
              <w:t>:</w:t>
            </w:r>
            <w:r w:rsidRPr="00E021D0">
              <w:rPr>
                <w:sz w:val="20"/>
                <w:lang w:val="sq-AL"/>
              </w:rPr>
              <w:t xml:space="preserve"> 5 pikë</w:t>
            </w:r>
          </w:p>
        </w:tc>
        <w:tc>
          <w:tcPr>
            <w:tcW w:w="2019" w:type="pct"/>
            <w:tcBorders>
              <w:bottom w:val="single" w:sz="4" w:space="0" w:color="auto"/>
            </w:tcBorders>
          </w:tcPr>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1.1</w:t>
            </w:r>
            <w:r w:rsidRPr="00E021D0">
              <w:rPr>
                <w:sz w:val="20"/>
                <w:lang w:val="sq-AL"/>
              </w:rPr>
              <w:tab/>
              <w:t xml:space="preserve">Largimi i </w:t>
            </w:r>
            <w:r w:rsidR="00794FA1" w:rsidRPr="00E021D0">
              <w:rPr>
                <w:sz w:val="20"/>
                <w:lang w:val="sq-AL"/>
              </w:rPr>
              <w:t xml:space="preserve">mbetjeve </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2.1</w:t>
            </w:r>
            <w:r w:rsidRPr="00E021D0">
              <w:rPr>
                <w:sz w:val="20"/>
                <w:lang w:val="sq-AL"/>
              </w:rPr>
              <w:tab/>
              <w:t xml:space="preserve">Grumbullimi i ujit me kullim periferik </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2.3</w:t>
            </w:r>
            <w:r w:rsidRPr="00E021D0">
              <w:rPr>
                <w:sz w:val="20"/>
                <w:lang w:val="sq-AL"/>
              </w:rPr>
              <w:tab/>
              <w:t>Menaxhimi i uj</w:t>
            </w:r>
            <w:r w:rsidR="00C230FC" w:rsidRPr="00E021D0">
              <w:rPr>
                <w:sz w:val="20"/>
                <w:lang w:val="sq-AL"/>
              </w:rPr>
              <w:t>ë</w:t>
            </w:r>
            <w:r w:rsidRPr="00E021D0">
              <w:rPr>
                <w:sz w:val="20"/>
                <w:lang w:val="sq-AL"/>
              </w:rPr>
              <w:t>rave rrjedhëse</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5.1</w:t>
            </w:r>
            <w:r w:rsidRPr="00E021D0">
              <w:rPr>
                <w:sz w:val="20"/>
                <w:lang w:val="sq-AL"/>
              </w:rPr>
              <w:tab/>
              <w:t>Zbatimi i mbulimit final dhe mbylljes së venddepozitimit</w:t>
            </w:r>
          </w:p>
        </w:tc>
      </w:tr>
      <w:tr w:rsidR="000A2AAA" w:rsidRPr="00E021D0" w:rsidTr="00BA6E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2" w:type="pct"/>
            <w:tcBorders>
              <w:top w:val="single" w:sz="4" w:space="0" w:color="auto"/>
              <w:left w:val="single" w:sz="4" w:space="0" w:color="auto"/>
              <w:bottom w:val="single" w:sz="4" w:space="0" w:color="auto"/>
              <w:right w:val="single" w:sz="4" w:space="0" w:color="auto"/>
            </w:tcBorders>
          </w:tcPr>
          <w:p w:rsidR="000A2AAA" w:rsidRPr="00E021D0" w:rsidRDefault="000A2AAA" w:rsidP="00696859">
            <w:pPr>
              <w:pStyle w:val="Paragrafi"/>
              <w:ind w:firstLine="0"/>
              <w:jc w:val="left"/>
              <w:rPr>
                <w:sz w:val="20"/>
                <w:lang w:val="sq-AL"/>
              </w:rPr>
            </w:pPr>
            <w:r w:rsidRPr="00E021D0">
              <w:rPr>
                <w:sz w:val="20"/>
                <w:lang w:val="sq-AL"/>
              </w:rPr>
              <w:t>Ndotja e ujërave sipërfaqësor</w:t>
            </w:r>
            <w:r w:rsidR="00696859" w:rsidRPr="00E021D0">
              <w:rPr>
                <w:sz w:val="20"/>
                <w:lang w:val="sq-AL"/>
              </w:rPr>
              <w:t>e</w:t>
            </w:r>
          </w:p>
        </w:tc>
        <w:tc>
          <w:tcPr>
            <w:tcW w:w="872" w:type="pct"/>
            <w:tcBorders>
              <w:top w:val="single" w:sz="4" w:space="0" w:color="auto"/>
              <w:left w:val="single" w:sz="4" w:space="0" w:color="auto"/>
              <w:bottom w:val="single" w:sz="4" w:space="0" w:color="auto"/>
              <w:right w:val="single" w:sz="4" w:space="0" w:color="auto"/>
            </w:tcBorders>
          </w:tcPr>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Distanca nga bregu i liqenit (nëse uji përdoret vetëm për bujqësi)</w:t>
            </w:r>
          </w:p>
        </w:tc>
        <w:tc>
          <w:tcPr>
            <w:tcW w:w="947" w:type="pct"/>
            <w:tcBorders>
              <w:top w:val="single" w:sz="4" w:space="0" w:color="auto"/>
              <w:left w:val="single" w:sz="4" w:space="0" w:color="auto"/>
              <w:bottom w:val="single" w:sz="4" w:space="0" w:color="auto"/>
              <w:right w:val="single" w:sz="4" w:space="0" w:color="auto"/>
            </w:tcBorders>
          </w:tcPr>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Ndërmjet 0 dhe 100 m</w:t>
            </w:r>
            <w:r w:rsidR="00FE47E5" w:rsidRPr="00E021D0">
              <w:rPr>
                <w:sz w:val="20"/>
                <w:lang w:val="sq-AL"/>
              </w:rPr>
              <w:t>:</w:t>
            </w:r>
            <w:r w:rsidRPr="00E021D0">
              <w:rPr>
                <w:sz w:val="20"/>
                <w:lang w:val="sq-AL"/>
              </w:rPr>
              <w:t xml:space="preserve"> 0 (e ndaluar)</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Ndërmjet 100 dhe 300 m</w:t>
            </w:r>
            <w:r w:rsidR="00FE47E5" w:rsidRPr="00E021D0">
              <w:rPr>
                <w:sz w:val="20"/>
                <w:lang w:val="sq-AL"/>
              </w:rPr>
              <w:t>:</w:t>
            </w:r>
            <w:r w:rsidRPr="00E021D0">
              <w:rPr>
                <w:sz w:val="20"/>
                <w:lang w:val="sq-AL"/>
              </w:rPr>
              <w:t xml:space="preserve"> 3 pikë</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Më shumë se 300 m</w:t>
            </w:r>
            <w:r w:rsidR="00FE47E5" w:rsidRPr="00E021D0">
              <w:rPr>
                <w:sz w:val="20"/>
                <w:lang w:val="sq-AL"/>
              </w:rPr>
              <w:t>:</w:t>
            </w:r>
            <w:r w:rsidRPr="00E021D0">
              <w:rPr>
                <w:sz w:val="20"/>
                <w:lang w:val="sq-AL"/>
              </w:rPr>
              <w:t xml:space="preserve"> 5 pikë</w:t>
            </w:r>
          </w:p>
        </w:tc>
        <w:tc>
          <w:tcPr>
            <w:tcW w:w="2019" w:type="pct"/>
            <w:tcBorders>
              <w:top w:val="single" w:sz="4" w:space="0" w:color="auto"/>
              <w:left w:val="single" w:sz="4" w:space="0" w:color="auto"/>
              <w:bottom w:val="single" w:sz="4" w:space="0" w:color="auto"/>
              <w:right w:val="single" w:sz="4" w:space="0" w:color="auto"/>
            </w:tcBorders>
          </w:tcPr>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1.1</w:t>
            </w:r>
            <w:r w:rsidRPr="00E021D0">
              <w:rPr>
                <w:sz w:val="20"/>
                <w:lang w:val="sq-AL"/>
              </w:rPr>
              <w:tab/>
              <w:t xml:space="preserve">Largimi i mbetjeve </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1.2</w:t>
            </w:r>
            <w:r w:rsidRPr="00E021D0">
              <w:rPr>
                <w:sz w:val="20"/>
                <w:lang w:val="sq-AL"/>
              </w:rPr>
              <w:tab/>
              <w:t>Zhvendosja e mbetjeve</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1.3</w:t>
            </w:r>
            <w:r w:rsidRPr="00E021D0">
              <w:rPr>
                <w:sz w:val="20"/>
                <w:lang w:val="sq-AL"/>
              </w:rPr>
              <w:tab/>
              <w:t>Ndërtimi i një gardhi</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2.1</w:t>
            </w:r>
            <w:r w:rsidRPr="00E021D0">
              <w:rPr>
                <w:sz w:val="20"/>
                <w:lang w:val="sq-AL"/>
              </w:rPr>
              <w:tab/>
              <w:t xml:space="preserve">Grumbullimi i ujit me kullim periferik </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2.2</w:t>
            </w:r>
            <w:r w:rsidRPr="00E021D0">
              <w:rPr>
                <w:sz w:val="20"/>
                <w:lang w:val="sq-AL"/>
              </w:rPr>
              <w:tab/>
              <w:t>Drenimi dhe grumbullimi i gazit dhe ujërave që dalin nga kullimi (</w:t>
            </w:r>
            <w:r w:rsidRPr="00E021D0">
              <w:rPr>
                <w:i/>
                <w:sz w:val="20"/>
                <w:lang w:val="sq-AL"/>
              </w:rPr>
              <w:t>leachate</w:t>
            </w:r>
            <w:r w:rsidRPr="00E021D0">
              <w:rPr>
                <w:sz w:val="20"/>
                <w:lang w:val="sq-AL"/>
              </w:rPr>
              <w:t>)</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2.3</w:t>
            </w:r>
            <w:r w:rsidRPr="00E021D0">
              <w:rPr>
                <w:sz w:val="20"/>
                <w:lang w:val="sq-AL"/>
              </w:rPr>
              <w:tab/>
              <w:t>Menaxhimi i ujërave rrjedhëse</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2.4</w:t>
            </w:r>
            <w:r w:rsidRPr="00E021D0">
              <w:rPr>
                <w:sz w:val="20"/>
                <w:lang w:val="sq-AL"/>
              </w:rPr>
              <w:tab/>
              <w:t>Zbatimi i ruajtjes dhe riqarkullimit të gazit dhe ujërave nga kullimi (</w:t>
            </w:r>
            <w:r w:rsidRPr="00E021D0">
              <w:rPr>
                <w:i/>
                <w:sz w:val="20"/>
                <w:lang w:val="sq-AL"/>
              </w:rPr>
              <w:t>leachate</w:t>
            </w:r>
            <w:r w:rsidRPr="00E021D0">
              <w:rPr>
                <w:sz w:val="20"/>
                <w:lang w:val="sq-AL"/>
              </w:rPr>
              <w:t>)</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2.5</w:t>
            </w:r>
            <w:r w:rsidRPr="00E021D0">
              <w:rPr>
                <w:sz w:val="20"/>
                <w:lang w:val="sq-AL"/>
              </w:rPr>
              <w:tab/>
              <w:t>Zbatimi i përpunimit të gazit dhe ujërave nga kullimi (</w:t>
            </w:r>
            <w:r w:rsidRPr="00E021D0">
              <w:rPr>
                <w:i/>
                <w:sz w:val="20"/>
                <w:lang w:val="sq-AL"/>
              </w:rPr>
              <w:t>leachate</w:t>
            </w:r>
            <w:r w:rsidRPr="00E021D0">
              <w:rPr>
                <w:sz w:val="20"/>
                <w:lang w:val="sq-AL"/>
              </w:rPr>
              <w:t>)</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3.2</w:t>
            </w:r>
            <w:r w:rsidRPr="00E021D0">
              <w:rPr>
                <w:sz w:val="20"/>
                <w:lang w:val="sq-AL"/>
              </w:rPr>
              <w:tab/>
              <w:t>Ndërtimi i pengesave për mbrojtje/</w:t>
            </w:r>
            <w:r w:rsidR="00C230FC" w:rsidRPr="00E021D0">
              <w:rPr>
                <w:sz w:val="20"/>
                <w:lang w:val="sq-AL"/>
              </w:rPr>
              <w:t xml:space="preserve"> </w:t>
            </w:r>
            <w:r w:rsidRPr="00E021D0">
              <w:rPr>
                <w:sz w:val="20"/>
                <w:lang w:val="sq-AL"/>
              </w:rPr>
              <w:t>stabilizim</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5.1</w:t>
            </w:r>
            <w:r w:rsidRPr="00E021D0">
              <w:rPr>
                <w:sz w:val="20"/>
                <w:lang w:val="sq-AL"/>
              </w:rPr>
              <w:tab/>
              <w:t>Zbatimi i mbulimit final dhe mbylljes së venddepozitimit</w:t>
            </w:r>
          </w:p>
        </w:tc>
      </w:tr>
      <w:tr w:rsidR="000A2AAA" w:rsidRPr="00E021D0" w:rsidTr="00BA6E5A">
        <w:tc>
          <w:tcPr>
            <w:cnfStyle w:val="001000000000" w:firstRow="0" w:lastRow="0" w:firstColumn="1" w:lastColumn="0" w:oddVBand="0" w:evenVBand="0" w:oddHBand="0" w:evenHBand="0" w:firstRowFirstColumn="0" w:firstRowLastColumn="0" w:lastRowFirstColumn="0" w:lastRowLastColumn="0"/>
            <w:tcW w:w="1162" w:type="pct"/>
            <w:tcBorders>
              <w:top w:val="single" w:sz="4" w:space="0" w:color="auto"/>
            </w:tcBorders>
          </w:tcPr>
          <w:p w:rsidR="000A2AAA" w:rsidRPr="00E021D0" w:rsidRDefault="000A2AAA" w:rsidP="00696859">
            <w:pPr>
              <w:pStyle w:val="Paragrafi"/>
              <w:ind w:firstLine="0"/>
              <w:jc w:val="left"/>
              <w:rPr>
                <w:sz w:val="20"/>
                <w:lang w:val="sq-AL"/>
              </w:rPr>
            </w:pPr>
            <w:r w:rsidRPr="00E021D0">
              <w:rPr>
                <w:sz w:val="20"/>
                <w:lang w:val="sq-AL"/>
              </w:rPr>
              <w:t>Ndotja e ujit të pijshëm</w:t>
            </w:r>
          </w:p>
        </w:tc>
        <w:tc>
          <w:tcPr>
            <w:tcW w:w="872" w:type="pct"/>
            <w:tcBorders>
              <w:top w:val="single" w:sz="4" w:space="0" w:color="auto"/>
            </w:tcBorders>
          </w:tcPr>
          <w:p w:rsidR="000A2AAA" w:rsidRPr="00E021D0" w:rsidRDefault="000A2AAA" w:rsidP="00794FA1">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Rrjedha e sipërme e një burimi të përdorur të ujit të pi</w:t>
            </w:r>
            <w:r w:rsidR="00C230FC" w:rsidRPr="00E021D0">
              <w:rPr>
                <w:sz w:val="20"/>
                <w:lang w:val="sq-AL"/>
              </w:rPr>
              <w:t>j</w:t>
            </w:r>
            <w:r w:rsidRPr="00E021D0">
              <w:rPr>
                <w:sz w:val="20"/>
                <w:lang w:val="sq-AL"/>
              </w:rPr>
              <w:t>shëm (ujë sipërfaqësor ose nëntokësor) ose në një zon</w:t>
            </w:r>
            <w:r w:rsidR="00794FA1" w:rsidRPr="00E021D0">
              <w:rPr>
                <w:sz w:val="20"/>
                <w:lang w:val="sq-AL"/>
              </w:rPr>
              <w:t>ë</w:t>
            </w:r>
            <w:r w:rsidRPr="00E021D0">
              <w:rPr>
                <w:sz w:val="20"/>
                <w:lang w:val="sq-AL"/>
              </w:rPr>
              <w:t xml:space="preserve"> të mbrojtur për ujin e pi</w:t>
            </w:r>
            <w:r w:rsidR="00C230FC" w:rsidRPr="00E021D0">
              <w:rPr>
                <w:sz w:val="20"/>
                <w:lang w:val="sq-AL"/>
              </w:rPr>
              <w:t>j</w:t>
            </w:r>
            <w:r w:rsidRPr="00E021D0">
              <w:rPr>
                <w:sz w:val="20"/>
                <w:lang w:val="sq-AL"/>
              </w:rPr>
              <w:t>shëm (zona e menjëhershme e mbulimit)</w:t>
            </w:r>
          </w:p>
        </w:tc>
        <w:tc>
          <w:tcPr>
            <w:tcW w:w="947" w:type="pct"/>
            <w:tcBorders>
              <w:top w:val="single" w:sz="4" w:space="0" w:color="auto"/>
            </w:tcBorders>
          </w:tcPr>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Ndërmjet 0 dhe 300 m</w:t>
            </w:r>
            <w:r w:rsidR="00FE47E5" w:rsidRPr="00E021D0">
              <w:rPr>
                <w:sz w:val="20"/>
                <w:lang w:val="sq-AL"/>
              </w:rPr>
              <w:t>:</w:t>
            </w:r>
            <w:r w:rsidRPr="00E021D0">
              <w:rPr>
                <w:sz w:val="20"/>
                <w:lang w:val="sq-AL"/>
              </w:rPr>
              <w:t xml:space="preserve"> 0 (e ndaluar)</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Ndërmjet 300 dhe 800 m</w:t>
            </w:r>
            <w:r w:rsidR="00FE47E5" w:rsidRPr="00E021D0">
              <w:rPr>
                <w:sz w:val="20"/>
                <w:lang w:val="sq-AL"/>
              </w:rPr>
              <w:t>:</w:t>
            </w:r>
            <w:r w:rsidRPr="00E021D0">
              <w:rPr>
                <w:sz w:val="20"/>
                <w:lang w:val="sq-AL"/>
              </w:rPr>
              <w:t xml:space="preserve"> 3 pikë</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Më shumë se 800 m</w:t>
            </w:r>
            <w:r w:rsidR="00FE47E5" w:rsidRPr="00E021D0">
              <w:rPr>
                <w:sz w:val="20"/>
                <w:lang w:val="sq-AL"/>
              </w:rPr>
              <w:t>:</w:t>
            </w:r>
            <w:r w:rsidRPr="00E021D0">
              <w:rPr>
                <w:sz w:val="20"/>
                <w:lang w:val="sq-AL"/>
              </w:rPr>
              <w:t xml:space="preserve"> 5 pikë</w:t>
            </w:r>
          </w:p>
        </w:tc>
        <w:tc>
          <w:tcPr>
            <w:tcW w:w="2019" w:type="pct"/>
            <w:tcBorders>
              <w:top w:val="single" w:sz="4" w:space="0" w:color="auto"/>
            </w:tcBorders>
          </w:tcPr>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1.1</w:t>
            </w:r>
            <w:r w:rsidRPr="00E021D0">
              <w:rPr>
                <w:sz w:val="20"/>
                <w:lang w:val="sq-AL"/>
              </w:rPr>
              <w:tab/>
              <w:t xml:space="preserve">Largimi i mbetjeve </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1.2</w:t>
            </w:r>
            <w:r w:rsidRPr="00E021D0">
              <w:rPr>
                <w:sz w:val="20"/>
                <w:lang w:val="sq-AL"/>
              </w:rPr>
              <w:tab/>
              <w:t>Zhvendosja e mbetjeve</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2.1</w:t>
            </w:r>
            <w:r w:rsidRPr="00E021D0">
              <w:rPr>
                <w:sz w:val="20"/>
                <w:lang w:val="sq-AL"/>
              </w:rPr>
              <w:tab/>
              <w:t xml:space="preserve">Grumbullimi i ujit me kullim periferik </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3.2</w:t>
            </w:r>
            <w:r w:rsidRPr="00E021D0">
              <w:rPr>
                <w:sz w:val="20"/>
                <w:lang w:val="sq-AL"/>
              </w:rPr>
              <w:tab/>
              <w:t>Ndërtimi i pengesave për mbrojtje/</w:t>
            </w:r>
            <w:r w:rsidR="00794FA1" w:rsidRPr="00E021D0">
              <w:rPr>
                <w:sz w:val="20"/>
                <w:lang w:val="sq-AL"/>
              </w:rPr>
              <w:t xml:space="preserve"> </w:t>
            </w:r>
            <w:r w:rsidRPr="00E021D0">
              <w:rPr>
                <w:sz w:val="20"/>
                <w:lang w:val="sq-AL"/>
              </w:rPr>
              <w:t>stabilizim</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5.1</w:t>
            </w:r>
            <w:r w:rsidRPr="00E021D0">
              <w:rPr>
                <w:sz w:val="20"/>
                <w:lang w:val="sq-AL"/>
              </w:rPr>
              <w:tab/>
              <w:t>Zbatimi i mbulimit final dhe mbylljes së venddepozitimit</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p>
        </w:tc>
      </w:tr>
      <w:tr w:rsidR="000A2AAA" w:rsidRPr="00E021D0" w:rsidTr="006968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2" w:type="pct"/>
          </w:tcPr>
          <w:p w:rsidR="000A2AAA" w:rsidRPr="00E021D0" w:rsidRDefault="000A2AAA" w:rsidP="00696859">
            <w:pPr>
              <w:pStyle w:val="Paragrafi"/>
              <w:ind w:firstLine="0"/>
              <w:jc w:val="left"/>
              <w:rPr>
                <w:sz w:val="20"/>
                <w:lang w:val="sq-AL"/>
              </w:rPr>
            </w:pPr>
            <w:r w:rsidRPr="00E021D0">
              <w:rPr>
                <w:sz w:val="20"/>
                <w:lang w:val="sq-AL"/>
              </w:rPr>
              <w:t>Mbrojtja e ujit/ mbrojtja e popullatës</w:t>
            </w:r>
          </w:p>
        </w:tc>
        <w:tc>
          <w:tcPr>
            <w:tcW w:w="872" w:type="pct"/>
          </w:tcPr>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Në një zo</w:t>
            </w:r>
            <w:r w:rsidR="00794FA1" w:rsidRPr="00E021D0">
              <w:rPr>
                <w:sz w:val="20"/>
                <w:lang w:val="sq-AL"/>
              </w:rPr>
              <w:t>në ku mund të ndodhin përmbytje</w:t>
            </w:r>
          </w:p>
        </w:tc>
        <w:tc>
          <w:tcPr>
            <w:tcW w:w="947" w:type="pct"/>
          </w:tcPr>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Ndërmjet 0 dhe 100 m</w:t>
            </w:r>
            <w:r w:rsidR="00FE47E5" w:rsidRPr="00E021D0">
              <w:rPr>
                <w:sz w:val="20"/>
                <w:lang w:val="sq-AL"/>
              </w:rPr>
              <w:t>:</w:t>
            </w:r>
            <w:r w:rsidRPr="00E021D0">
              <w:rPr>
                <w:sz w:val="20"/>
                <w:lang w:val="sq-AL"/>
              </w:rPr>
              <w:t xml:space="preserve"> 0 pikë</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Ndërmjet 100 dhe 300 m</w:t>
            </w:r>
            <w:r w:rsidR="00FE47E5" w:rsidRPr="00E021D0">
              <w:rPr>
                <w:sz w:val="20"/>
                <w:lang w:val="sq-AL"/>
              </w:rPr>
              <w:t>:</w:t>
            </w:r>
            <w:r w:rsidRPr="00E021D0">
              <w:rPr>
                <w:sz w:val="20"/>
                <w:lang w:val="sq-AL"/>
              </w:rPr>
              <w:t xml:space="preserve"> 3 pikë</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Më shumë se 300 m</w:t>
            </w:r>
            <w:r w:rsidR="00FE47E5" w:rsidRPr="00E021D0">
              <w:rPr>
                <w:sz w:val="20"/>
                <w:lang w:val="sq-AL"/>
              </w:rPr>
              <w:t>:</w:t>
            </w:r>
            <w:r w:rsidRPr="00E021D0">
              <w:rPr>
                <w:sz w:val="20"/>
                <w:lang w:val="sq-AL"/>
              </w:rPr>
              <w:t xml:space="preserve"> 5 pikë</w:t>
            </w:r>
          </w:p>
        </w:tc>
        <w:tc>
          <w:tcPr>
            <w:tcW w:w="2019" w:type="pct"/>
          </w:tcPr>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1.1</w:t>
            </w:r>
            <w:r w:rsidRPr="00E021D0">
              <w:rPr>
                <w:sz w:val="20"/>
                <w:lang w:val="sq-AL"/>
              </w:rPr>
              <w:tab/>
              <w:t xml:space="preserve">Largimi i mbetjeve </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1.2</w:t>
            </w:r>
            <w:r w:rsidRPr="00E021D0">
              <w:rPr>
                <w:sz w:val="20"/>
                <w:lang w:val="sq-AL"/>
              </w:rPr>
              <w:tab/>
              <w:t>Zhvendosja e mbetjeve</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2.1</w:t>
            </w:r>
            <w:r w:rsidRPr="00E021D0">
              <w:rPr>
                <w:sz w:val="20"/>
                <w:lang w:val="sq-AL"/>
              </w:rPr>
              <w:tab/>
              <w:t xml:space="preserve">Grumbullimi i ujit me kullim periferik </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3.2</w:t>
            </w:r>
            <w:r w:rsidRPr="00E021D0">
              <w:rPr>
                <w:sz w:val="20"/>
                <w:lang w:val="sq-AL"/>
              </w:rPr>
              <w:tab/>
              <w:t>Ndërtimi i pengesave për mbrojtje/</w:t>
            </w:r>
            <w:r w:rsidR="00794FA1" w:rsidRPr="00E021D0">
              <w:rPr>
                <w:sz w:val="20"/>
                <w:lang w:val="sq-AL"/>
              </w:rPr>
              <w:t xml:space="preserve"> </w:t>
            </w:r>
            <w:r w:rsidRPr="00E021D0">
              <w:rPr>
                <w:sz w:val="20"/>
                <w:lang w:val="sq-AL"/>
              </w:rPr>
              <w:t>stabilizim</w:t>
            </w:r>
          </w:p>
        </w:tc>
      </w:tr>
      <w:tr w:rsidR="000A2AAA" w:rsidRPr="00E021D0" w:rsidTr="00696859">
        <w:tc>
          <w:tcPr>
            <w:cnfStyle w:val="001000000000" w:firstRow="0" w:lastRow="0" w:firstColumn="1" w:lastColumn="0" w:oddVBand="0" w:evenVBand="0" w:oddHBand="0" w:evenHBand="0" w:firstRowFirstColumn="0" w:firstRowLastColumn="0" w:lastRowFirstColumn="0" w:lastRowLastColumn="0"/>
            <w:tcW w:w="1162" w:type="pct"/>
          </w:tcPr>
          <w:p w:rsidR="000A2AAA" w:rsidRPr="00E021D0" w:rsidRDefault="000A2AAA" w:rsidP="00696859">
            <w:pPr>
              <w:pStyle w:val="Paragrafi"/>
              <w:ind w:firstLine="0"/>
              <w:jc w:val="left"/>
              <w:rPr>
                <w:sz w:val="20"/>
                <w:lang w:val="sq-AL"/>
              </w:rPr>
            </w:pPr>
            <w:r w:rsidRPr="00E021D0">
              <w:rPr>
                <w:sz w:val="20"/>
                <w:lang w:val="sq-AL"/>
              </w:rPr>
              <w:t>Mbrojtja e ujit/ mbrojtja e nëntokës</w:t>
            </w:r>
          </w:p>
        </w:tc>
        <w:tc>
          <w:tcPr>
            <w:tcW w:w="872" w:type="pct"/>
          </w:tcPr>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 xml:space="preserve">Gjeologjia e </w:t>
            </w:r>
            <w:r w:rsidR="00C230FC" w:rsidRPr="00E021D0">
              <w:rPr>
                <w:sz w:val="20"/>
                <w:lang w:val="sq-AL"/>
              </w:rPr>
              <w:t>zonës</w:t>
            </w:r>
            <w:r w:rsidRPr="00E021D0">
              <w:rPr>
                <w:sz w:val="20"/>
                <w:lang w:val="sq-AL"/>
              </w:rPr>
              <w:t xml:space="preserve"> së treguar</w:t>
            </w:r>
          </w:p>
        </w:tc>
        <w:tc>
          <w:tcPr>
            <w:tcW w:w="947" w:type="pct"/>
          </w:tcPr>
          <w:p w:rsidR="00794FA1"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Përshkueshmëri e lartë e nëntokës</w:t>
            </w:r>
            <w:r w:rsidR="00FE47E5" w:rsidRPr="00E021D0">
              <w:rPr>
                <w:sz w:val="20"/>
                <w:lang w:val="sq-AL"/>
              </w:rPr>
              <w:t>:</w:t>
            </w:r>
            <w:r w:rsidRPr="00E021D0">
              <w:rPr>
                <w:sz w:val="20"/>
                <w:lang w:val="sq-AL"/>
              </w:rPr>
              <w:t xml:space="preserve"> </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0 pikë</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Përshkueshmëri mesatare e nëntokës</w:t>
            </w:r>
            <w:r w:rsidR="00FE47E5" w:rsidRPr="00E021D0">
              <w:rPr>
                <w:sz w:val="20"/>
                <w:lang w:val="sq-AL"/>
              </w:rPr>
              <w:t>:</w:t>
            </w:r>
            <w:r w:rsidRPr="00E021D0">
              <w:rPr>
                <w:sz w:val="20"/>
                <w:lang w:val="sq-AL"/>
              </w:rPr>
              <w:t xml:space="preserve"> 3 pikë</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Përshkueshmëri e ulët</w:t>
            </w:r>
            <w:r w:rsidR="00FE47E5" w:rsidRPr="00E021D0">
              <w:rPr>
                <w:sz w:val="20"/>
                <w:lang w:val="sq-AL"/>
              </w:rPr>
              <w:t>:</w:t>
            </w:r>
            <w:r w:rsidRPr="00E021D0">
              <w:rPr>
                <w:sz w:val="20"/>
                <w:lang w:val="sq-AL"/>
              </w:rPr>
              <w:t xml:space="preserve"> 5 pikë</w:t>
            </w:r>
          </w:p>
        </w:tc>
        <w:tc>
          <w:tcPr>
            <w:tcW w:w="2019" w:type="pct"/>
          </w:tcPr>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1.1</w:t>
            </w:r>
            <w:r w:rsidRPr="00E021D0">
              <w:rPr>
                <w:sz w:val="20"/>
                <w:lang w:val="sq-AL"/>
              </w:rPr>
              <w:tab/>
              <w:t xml:space="preserve">Largimi i mbetjeve </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1.2</w:t>
            </w:r>
            <w:r w:rsidRPr="00E021D0">
              <w:rPr>
                <w:sz w:val="20"/>
                <w:lang w:val="sq-AL"/>
              </w:rPr>
              <w:tab/>
              <w:t>Zhvendosja e mbetjeve</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2.1</w:t>
            </w:r>
            <w:r w:rsidRPr="00E021D0">
              <w:rPr>
                <w:sz w:val="20"/>
                <w:lang w:val="sq-AL"/>
              </w:rPr>
              <w:tab/>
              <w:t xml:space="preserve">Grumbullimi i mbetjeve me kullim periferik </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2.2</w:t>
            </w:r>
            <w:r w:rsidRPr="00E021D0">
              <w:rPr>
                <w:sz w:val="20"/>
                <w:lang w:val="sq-AL"/>
              </w:rPr>
              <w:tab/>
              <w:t>Drenimi dhe grumbullimi i gazit dhe ujërave nga kullimi (</w:t>
            </w:r>
            <w:r w:rsidRPr="00E021D0">
              <w:rPr>
                <w:i/>
                <w:sz w:val="20"/>
                <w:lang w:val="sq-AL"/>
              </w:rPr>
              <w:t>leachate</w:t>
            </w:r>
            <w:r w:rsidRPr="00E021D0">
              <w:rPr>
                <w:sz w:val="20"/>
                <w:lang w:val="sq-AL"/>
              </w:rPr>
              <w:t>)</w:t>
            </w:r>
          </w:p>
        </w:tc>
      </w:tr>
      <w:tr w:rsidR="000A2AAA" w:rsidRPr="00E021D0" w:rsidTr="006968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pct"/>
            <w:gridSpan w:val="3"/>
          </w:tcPr>
          <w:p w:rsidR="000A2AAA" w:rsidRPr="00E021D0" w:rsidRDefault="000A2AAA" w:rsidP="00696859">
            <w:pPr>
              <w:pStyle w:val="Paragrafi"/>
              <w:ind w:firstLine="0"/>
              <w:jc w:val="left"/>
              <w:rPr>
                <w:sz w:val="20"/>
                <w:lang w:val="sq-AL"/>
              </w:rPr>
            </w:pPr>
            <w:r w:rsidRPr="00E021D0">
              <w:rPr>
                <w:sz w:val="20"/>
                <w:lang w:val="sq-AL"/>
              </w:rPr>
              <w:t>Mbrojtja e popullatës dhe shqetësimi</w:t>
            </w:r>
          </w:p>
        </w:tc>
        <w:tc>
          <w:tcPr>
            <w:tcW w:w="2019" w:type="pct"/>
            <w:shd w:val="clear" w:color="auto" w:fill="FFFFFF" w:themeFill="background1"/>
          </w:tcPr>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p>
        </w:tc>
      </w:tr>
      <w:tr w:rsidR="000A2AAA" w:rsidRPr="00E021D0" w:rsidTr="00BA6E5A">
        <w:tc>
          <w:tcPr>
            <w:cnfStyle w:val="001000000000" w:firstRow="0" w:lastRow="0" w:firstColumn="1" w:lastColumn="0" w:oddVBand="0" w:evenVBand="0" w:oddHBand="0" w:evenHBand="0" w:firstRowFirstColumn="0" w:firstRowLastColumn="0" w:lastRowFirstColumn="0" w:lastRowLastColumn="0"/>
            <w:tcW w:w="1162" w:type="pct"/>
            <w:tcBorders>
              <w:bottom w:val="single" w:sz="4" w:space="0" w:color="auto"/>
            </w:tcBorders>
          </w:tcPr>
          <w:p w:rsidR="000A2AAA" w:rsidRPr="00E021D0" w:rsidRDefault="000A2AAA" w:rsidP="00696859">
            <w:pPr>
              <w:pStyle w:val="Paragrafi"/>
              <w:ind w:firstLine="0"/>
              <w:jc w:val="left"/>
              <w:rPr>
                <w:sz w:val="20"/>
                <w:lang w:val="sq-AL"/>
              </w:rPr>
            </w:pPr>
            <w:r w:rsidRPr="00E021D0">
              <w:rPr>
                <w:sz w:val="20"/>
                <w:lang w:val="sq-AL"/>
              </w:rPr>
              <w:t>Mbrojtja e popullatës/operatorit</w:t>
            </w:r>
          </w:p>
        </w:tc>
        <w:tc>
          <w:tcPr>
            <w:tcW w:w="872" w:type="pct"/>
            <w:tcBorders>
              <w:bottom w:val="single" w:sz="4" w:space="0" w:color="auto"/>
            </w:tcBorders>
          </w:tcPr>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 xml:space="preserve">Në një zonë të </w:t>
            </w:r>
            <w:r w:rsidR="00C230FC" w:rsidRPr="00E021D0">
              <w:rPr>
                <w:sz w:val="20"/>
                <w:lang w:val="sq-AL"/>
              </w:rPr>
              <w:t>paqëndrueshme</w:t>
            </w:r>
            <w:r w:rsidRPr="00E021D0">
              <w:rPr>
                <w:sz w:val="20"/>
                <w:lang w:val="sq-AL"/>
              </w:rPr>
              <w:t xml:space="preserve"> (risku i rrëshqitjeve të tokës)</w:t>
            </w:r>
          </w:p>
        </w:tc>
        <w:tc>
          <w:tcPr>
            <w:tcW w:w="947" w:type="pct"/>
            <w:tcBorders>
              <w:bottom w:val="single" w:sz="4" w:space="0" w:color="auto"/>
            </w:tcBorders>
          </w:tcPr>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 xml:space="preserve">Mbetjet e </w:t>
            </w:r>
            <w:r w:rsidR="00C230FC" w:rsidRPr="00E021D0">
              <w:rPr>
                <w:sz w:val="20"/>
                <w:lang w:val="sq-AL"/>
              </w:rPr>
              <w:t>asgjësuara</w:t>
            </w:r>
            <w:r w:rsidRPr="00E021D0">
              <w:rPr>
                <w:sz w:val="20"/>
                <w:lang w:val="sq-AL"/>
              </w:rPr>
              <w:t xml:space="preserve"> ose venddepozitimit e mbetjeve paraqesin një risk të konfirmuar kolapsi</w:t>
            </w:r>
            <w:r w:rsidR="00FE47E5" w:rsidRPr="00E021D0">
              <w:rPr>
                <w:sz w:val="20"/>
                <w:lang w:val="sq-AL"/>
              </w:rPr>
              <w:t>:</w:t>
            </w:r>
            <w:r w:rsidRPr="00E021D0">
              <w:rPr>
                <w:sz w:val="20"/>
                <w:lang w:val="sq-AL"/>
              </w:rPr>
              <w:t xml:space="preserve"> 0 pikë</w:t>
            </w:r>
          </w:p>
          <w:p w:rsidR="00794FA1"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 xml:space="preserve">Mbetjet dhe </w:t>
            </w:r>
            <w:r w:rsidR="00794FA1" w:rsidRPr="00E021D0">
              <w:rPr>
                <w:sz w:val="20"/>
                <w:lang w:val="sq-AL"/>
              </w:rPr>
              <w:t xml:space="preserve">venddepozitimet </w:t>
            </w:r>
            <w:r w:rsidRPr="00E021D0">
              <w:rPr>
                <w:sz w:val="20"/>
                <w:lang w:val="sq-AL"/>
              </w:rPr>
              <w:t xml:space="preserve">e mbetjeve janë në një zonë potenciale për rrëshqitje toke: </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3 pikë</w:t>
            </w:r>
          </w:p>
          <w:p w:rsidR="00837D0F"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 xml:space="preserve">Mbetjet e </w:t>
            </w:r>
            <w:r w:rsidR="00C230FC" w:rsidRPr="00E021D0">
              <w:rPr>
                <w:sz w:val="20"/>
                <w:lang w:val="sq-AL"/>
              </w:rPr>
              <w:t>asgjësuara</w:t>
            </w:r>
            <w:r w:rsidRPr="00E021D0">
              <w:rPr>
                <w:sz w:val="20"/>
                <w:lang w:val="sq-AL"/>
              </w:rPr>
              <w:t xml:space="preserve"> apo </w:t>
            </w:r>
            <w:r w:rsidR="00794FA1" w:rsidRPr="00E021D0">
              <w:rPr>
                <w:sz w:val="20"/>
                <w:lang w:val="sq-AL"/>
              </w:rPr>
              <w:t xml:space="preserve">venddepozitimet </w:t>
            </w:r>
            <w:r w:rsidRPr="00E021D0">
              <w:rPr>
                <w:sz w:val="20"/>
                <w:lang w:val="sq-AL"/>
              </w:rPr>
              <w:t xml:space="preserve">e mbetjeve janë të qëndrueshme dhe nuk ka risk kolapsi apo rrëshqitje toke: </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5 pikë</w:t>
            </w:r>
          </w:p>
        </w:tc>
        <w:tc>
          <w:tcPr>
            <w:tcW w:w="2019" w:type="pct"/>
            <w:tcBorders>
              <w:bottom w:val="single" w:sz="4" w:space="0" w:color="auto"/>
            </w:tcBorders>
          </w:tcPr>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1.1</w:t>
            </w:r>
            <w:r w:rsidRPr="00E021D0">
              <w:rPr>
                <w:sz w:val="20"/>
                <w:lang w:val="sq-AL"/>
              </w:rPr>
              <w:tab/>
              <w:t xml:space="preserve">Largimi i mbetjeve </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1.2</w:t>
            </w:r>
            <w:r w:rsidRPr="00E021D0">
              <w:rPr>
                <w:sz w:val="20"/>
                <w:lang w:val="sq-AL"/>
              </w:rPr>
              <w:tab/>
              <w:t xml:space="preserve">Zhvendosja e mbetjeve </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1.3</w:t>
            </w:r>
            <w:r w:rsidRPr="00E021D0">
              <w:rPr>
                <w:sz w:val="20"/>
                <w:lang w:val="sq-AL"/>
              </w:rPr>
              <w:tab/>
              <w:t>Ndërtimi i një gardhi</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3.1</w:t>
            </w:r>
            <w:r w:rsidRPr="00E021D0">
              <w:rPr>
                <w:sz w:val="20"/>
                <w:lang w:val="sq-AL"/>
              </w:rPr>
              <w:tab/>
              <w:t>Ndërtimi i digave për stabilitetin e mbetjeve</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3.2</w:t>
            </w:r>
            <w:r w:rsidRPr="00E021D0">
              <w:rPr>
                <w:sz w:val="20"/>
                <w:lang w:val="sq-AL"/>
              </w:rPr>
              <w:tab/>
              <w:t>Ndërtimi i pengesave për mbrojtje stabilizim</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 xml:space="preserve">4.1 </w:t>
            </w:r>
            <w:r w:rsidRPr="00E021D0">
              <w:rPr>
                <w:sz w:val="20"/>
                <w:lang w:val="sq-AL"/>
              </w:rPr>
              <w:tab/>
              <w:t>Zbatimi i sistemit të evakuimit të gazit</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p>
        </w:tc>
      </w:tr>
      <w:tr w:rsidR="000A2AAA" w:rsidRPr="00E021D0" w:rsidTr="00BA6E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2" w:type="pct"/>
            <w:tcBorders>
              <w:top w:val="single" w:sz="4" w:space="0" w:color="auto"/>
              <w:left w:val="single" w:sz="4" w:space="0" w:color="auto"/>
              <w:bottom w:val="single" w:sz="4" w:space="0" w:color="auto"/>
              <w:right w:val="single" w:sz="4" w:space="0" w:color="auto"/>
            </w:tcBorders>
          </w:tcPr>
          <w:p w:rsidR="000A2AAA" w:rsidRPr="00E021D0" w:rsidRDefault="000A2AAA" w:rsidP="00696859">
            <w:pPr>
              <w:pStyle w:val="Paragrafi"/>
              <w:ind w:firstLine="0"/>
              <w:jc w:val="left"/>
              <w:rPr>
                <w:sz w:val="20"/>
                <w:lang w:val="sq-AL"/>
              </w:rPr>
            </w:pPr>
            <w:r w:rsidRPr="00E021D0">
              <w:rPr>
                <w:sz w:val="20"/>
                <w:lang w:val="sq-AL"/>
              </w:rPr>
              <w:t>Ekspozimi i njerëzve ndaj ndotjes potenciale</w:t>
            </w:r>
          </w:p>
        </w:tc>
        <w:tc>
          <w:tcPr>
            <w:tcW w:w="872" w:type="pct"/>
            <w:tcBorders>
              <w:top w:val="single" w:sz="4" w:space="0" w:color="auto"/>
              <w:left w:val="single" w:sz="4" w:space="0" w:color="auto"/>
              <w:bottom w:val="single" w:sz="4" w:space="0" w:color="auto"/>
              <w:right w:val="single" w:sz="4" w:space="0" w:color="auto"/>
            </w:tcBorders>
          </w:tcPr>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 xml:space="preserve">Zona të afërta të banuara legalisht </w:t>
            </w:r>
          </w:p>
        </w:tc>
        <w:tc>
          <w:tcPr>
            <w:tcW w:w="947" w:type="pct"/>
            <w:tcBorders>
              <w:top w:val="single" w:sz="4" w:space="0" w:color="auto"/>
              <w:left w:val="single" w:sz="4" w:space="0" w:color="auto"/>
              <w:bottom w:val="single" w:sz="4" w:space="0" w:color="auto"/>
              <w:right w:val="single" w:sz="4" w:space="0" w:color="auto"/>
            </w:tcBorders>
          </w:tcPr>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Ndërmjet 0 dhe 100 m</w:t>
            </w:r>
            <w:r w:rsidR="00FE47E5" w:rsidRPr="00E021D0">
              <w:rPr>
                <w:sz w:val="20"/>
                <w:lang w:val="sq-AL"/>
              </w:rPr>
              <w:t>:</w:t>
            </w:r>
            <w:r w:rsidRPr="00E021D0">
              <w:rPr>
                <w:sz w:val="20"/>
                <w:lang w:val="sq-AL"/>
              </w:rPr>
              <w:t xml:space="preserve"> 0 pikë</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Ndërmjet 100 dhe 300 m</w:t>
            </w:r>
            <w:r w:rsidR="00FE47E5" w:rsidRPr="00E021D0">
              <w:rPr>
                <w:sz w:val="20"/>
                <w:lang w:val="sq-AL"/>
              </w:rPr>
              <w:t>:</w:t>
            </w:r>
            <w:r w:rsidRPr="00E021D0">
              <w:rPr>
                <w:sz w:val="20"/>
                <w:lang w:val="sq-AL"/>
              </w:rPr>
              <w:t xml:space="preserve"> 3 pikë</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Më shumë se 300 m</w:t>
            </w:r>
            <w:r w:rsidR="00FE47E5" w:rsidRPr="00E021D0">
              <w:rPr>
                <w:sz w:val="20"/>
                <w:lang w:val="sq-AL"/>
              </w:rPr>
              <w:t>:</w:t>
            </w:r>
            <w:r w:rsidRPr="00E021D0">
              <w:rPr>
                <w:sz w:val="20"/>
                <w:lang w:val="sq-AL"/>
              </w:rPr>
              <w:t xml:space="preserve"> 5 pikë</w:t>
            </w:r>
          </w:p>
        </w:tc>
        <w:tc>
          <w:tcPr>
            <w:tcW w:w="2019" w:type="pct"/>
            <w:tcBorders>
              <w:top w:val="single" w:sz="4" w:space="0" w:color="auto"/>
              <w:left w:val="single" w:sz="4" w:space="0" w:color="auto"/>
              <w:bottom w:val="single" w:sz="4" w:space="0" w:color="auto"/>
              <w:right w:val="single" w:sz="4" w:space="0" w:color="auto"/>
            </w:tcBorders>
          </w:tcPr>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1.1</w:t>
            </w:r>
            <w:r w:rsidRPr="00E021D0">
              <w:rPr>
                <w:sz w:val="20"/>
                <w:lang w:val="sq-AL"/>
              </w:rPr>
              <w:tab/>
              <w:t xml:space="preserve">Largimi i mbetjeve </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1.2</w:t>
            </w:r>
            <w:r w:rsidRPr="00E021D0">
              <w:rPr>
                <w:sz w:val="20"/>
                <w:lang w:val="sq-AL"/>
              </w:rPr>
              <w:tab/>
              <w:t xml:space="preserve">Zhvendosja e mbetjeve </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1.3</w:t>
            </w:r>
            <w:r w:rsidRPr="00E021D0">
              <w:rPr>
                <w:sz w:val="20"/>
                <w:lang w:val="sq-AL"/>
              </w:rPr>
              <w:tab/>
              <w:t>Ndërtimi i një gardhi</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3.2</w:t>
            </w:r>
            <w:r w:rsidRPr="00E021D0">
              <w:rPr>
                <w:sz w:val="20"/>
                <w:lang w:val="sq-AL"/>
              </w:rPr>
              <w:tab/>
              <w:t>Ndërtimi i pengesave për mbrojtje/ stabilizim</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 xml:space="preserve">4.1 </w:t>
            </w:r>
            <w:r w:rsidRPr="00E021D0">
              <w:rPr>
                <w:sz w:val="20"/>
                <w:lang w:val="sq-AL"/>
              </w:rPr>
              <w:tab/>
              <w:t>Zbatimi i sistemit për evakuimin e gazit</w:t>
            </w:r>
          </w:p>
        </w:tc>
      </w:tr>
      <w:tr w:rsidR="000A2AAA" w:rsidRPr="00E021D0" w:rsidTr="00BA6E5A">
        <w:tc>
          <w:tcPr>
            <w:cnfStyle w:val="001000000000" w:firstRow="0" w:lastRow="0" w:firstColumn="1" w:lastColumn="0" w:oddVBand="0" w:evenVBand="0" w:oddHBand="0" w:evenHBand="0" w:firstRowFirstColumn="0" w:firstRowLastColumn="0" w:lastRowFirstColumn="0" w:lastRowLastColumn="0"/>
            <w:tcW w:w="1162" w:type="pct"/>
            <w:tcBorders>
              <w:top w:val="single" w:sz="4" w:space="0" w:color="auto"/>
            </w:tcBorders>
          </w:tcPr>
          <w:p w:rsidR="000A2AAA" w:rsidRPr="00E021D0" w:rsidRDefault="000A2AAA" w:rsidP="00696859">
            <w:pPr>
              <w:pStyle w:val="Paragrafi"/>
              <w:ind w:firstLine="0"/>
              <w:jc w:val="left"/>
              <w:rPr>
                <w:sz w:val="20"/>
                <w:lang w:val="sq-AL"/>
              </w:rPr>
            </w:pPr>
            <w:r w:rsidRPr="00E021D0">
              <w:rPr>
                <w:sz w:val="20"/>
                <w:lang w:val="sq-AL"/>
              </w:rPr>
              <w:t>Prania potenciale e mbetjeve të rrezikshme, risku për operatorin e venddepozitimit, banorët në afërsi dhe mjedisin</w:t>
            </w:r>
          </w:p>
        </w:tc>
        <w:tc>
          <w:tcPr>
            <w:tcW w:w="872" w:type="pct"/>
            <w:tcBorders>
              <w:top w:val="single" w:sz="4" w:space="0" w:color="auto"/>
            </w:tcBorders>
          </w:tcPr>
          <w:p w:rsidR="000A2AAA" w:rsidRPr="00E021D0" w:rsidRDefault="000A2AAA" w:rsidP="00837D0F">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Mbetje industriale apo jourbane të pranishme në mbetjet hyrëse.</w:t>
            </w:r>
          </w:p>
        </w:tc>
        <w:tc>
          <w:tcPr>
            <w:tcW w:w="947" w:type="pct"/>
            <w:tcBorders>
              <w:top w:val="single" w:sz="4" w:space="0" w:color="auto"/>
            </w:tcBorders>
          </w:tcPr>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Prania e mbetjeve industriale të rrezikshme</w:t>
            </w:r>
            <w:r w:rsidR="00FE47E5" w:rsidRPr="00E021D0">
              <w:rPr>
                <w:sz w:val="20"/>
                <w:lang w:val="sq-AL"/>
              </w:rPr>
              <w:t>:</w:t>
            </w:r>
            <w:r w:rsidRPr="00E021D0">
              <w:rPr>
                <w:sz w:val="20"/>
                <w:lang w:val="sq-AL"/>
              </w:rPr>
              <w:t xml:space="preserve"> 0 pikë</w:t>
            </w:r>
          </w:p>
          <w:p w:rsidR="00837D0F"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Prania e mbetjeve industriale inerte</w:t>
            </w:r>
            <w:r w:rsidR="00FE47E5" w:rsidRPr="00E021D0">
              <w:rPr>
                <w:sz w:val="20"/>
                <w:lang w:val="sq-AL"/>
              </w:rPr>
              <w:t>:</w:t>
            </w:r>
            <w:r w:rsidRPr="00E021D0">
              <w:rPr>
                <w:sz w:val="20"/>
                <w:lang w:val="sq-AL"/>
              </w:rPr>
              <w:t xml:space="preserve"> </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3 pikë</w:t>
            </w:r>
          </w:p>
          <w:p w:rsidR="000A2AAA" w:rsidRPr="00E021D0" w:rsidRDefault="000A2AAA" w:rsidP="00837D0F">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Prania e mbetjeve urbane</w:t>
            </w:r>
            <w:r w:rsidR="00FE47E5" w:rsidRPr="00E021D0">
              <w:rPr>
                <w:sz w:val="20"/>
                <w:lang w:val="sq-AL"/>
              </w:rPr>
              <w:t>:</w:t>
            </w:r>
            <w:r w:rsidRPr="00E021D0">
              <w:rPr>
                <w:sz w:val="20"/>
                <w:lang w:val="sq-AL"/>
              </w:rPr>
              <w:t xml:space="preserve"> 5 pikë</w:t>
            </w:r>
          </w:p>
        </w:tc>
        <w:tc>
          <w:tcPr>
            <w:tcW w:w="2019" w:type="pct"/>
            <w:tcBorders>
              <w:top w:val="single" w:sz="4" w:space="0" w:color="auto"/>
            </w:tcBorders>
          </w:tcPr>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1.1</w:t>
            </w:r>
            <w:r w:rsidRPr="00E021D0">
              <w:rPr>
                <w:sz w:val="20"/>
                <w:lang w:val="sq-AL"/>
              </w:rPr>
              <w:tab/>
              <w:t xml:space="preserve">Largimi i mbetjeve </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1.2</w:t>
            </w:r>
            <w:r w:rsidRPr="00E021D0">
              <w:rPr>
                <w:sz w:val="20"/>
                <w:lang w:val="sq-AL"/>
              </w:rPr>
              <w:tab/>
              <w:t xml:space="preserve">Zhvendosja e mbetjeve </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1.3</w:t>
            </w:r>
            <w:r w:rsidRPr="00E021D0">
              <w:rPr>
                <w:sz w:val="20"/>
                <w:lang w:val="sq-AL"/>
              </w:rPr>
              <w:tab/>
              <w:t>Ndërtimi i një gardhi</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3.2</w:t>
            </w:r>
            <w:r w:rsidRPr="00E021D0">
              <w:rPr>
                <w:sz w:val="20"/>
                <w:lang w:val="sq-AL"/>
              </w:rPr>
              <w:tab/>
              <w:t>Ndërtimi i pengesave për</w:t>
            </w:r>
            <w:r w:rsidR="00635360" w:rsidRPr="00E021D0">
              <w:rPr>
                <w:sz w:val="20"/>
                <w:lang w:val="sq-AL"/>
              </w:rPr>
              <w:t xml:space="preserve"> </w:t>
            </w:r>
            <w:r w:rsidRPr="00E021D0">
              <w:rPr>
                <w:sz w:val="20"/>
                <w:lang w:val="sq-AL"/>
              </w:rPr>
              <w:t>mbrojtje/</w:t>
            </w:r>
            <w:r w:rsidR="00837D0F" w:rsidRPr="00E021D0">
              <w:rPr>
                <w:sz w:val="20"/>
                <w:lang w:val="sq-AL"/>
              </w:rPr>
              <w:t xml:space="preserve"> </w:t>
            </w:r>
            <w:r w:rsidRPr="00E021D0">
              <w:rPr>
                <w:sz w:val="20"/>
                <w:lang w:val="sq-AL"/>
              </w:rPr>
              <w:t>stabilizim</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 xml:space="preserve">4.1 </w:t>
            </w:r>
            <w:r w:rsidRPr="00E021D0">
              <w:rPr>
                <w:sz w:val="20"/>
                <w:lang w:val="sq-AL"/>
              </w:rPr>
              <w:tab/>
              <w:t>Zbatimi i sistemit të evakuimit të</w:t>
            </w:r>
            <w:r w:rsidR="00635360" w:rsidRPr="00E021D0">
              <w:rPr>
                <w:sz w:val="20"/>
                <w:lang w:val="sq-AL"/>
              </w:rPr>
              <w:t xml:space="preserve"> </w:t>
            </w:r>
            <w:r w:rsidRPr="00E021D0">
              <w:rPr>
                <w:sz w:val="20"/>
                <w:lang w:val="sq-AL"/>
              </w:rPr>
              <w:t>gazit</w:t>
            </w:r>
          </w:p>
        </w:tc>
      </w:tr>
      <w:tr w:rsidR="000A2AAA" w:rsidRPr="00E021D0" w:rsidTr="006968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pct"/>
            <w:gridSpan w:val="3"/>
          </w:tcPr>
          <w:p w:rsidR="00837D0F" w:rsidRPr="00E021D0" w:rsidRDefault="00837D0F" w:rsidP="00696859">
            <w:pPr>
              <w:pStyle w:val="Paragrafi"/>
              <w:ind w:firstLine="0"/>
              <w:jc w:val="left"/>
              <w:rPr>
                <w:sz w:val="20"/>
                <w:lang w:val="sq-AL"/>
              </w:rPr>
            </w:pPr>
          </w:p>
          <w:p w:rsidR="000A2AAA" w:rsidRPr="00E021D0" w:rsidRDefault="000A2AAA" w:rsidP="00696859">
            <w:pPr>
              <w:pStyle w:val="Paragrafi"/>
              <w:ind w:firstLine="0"/>
              <w:jc w:val="left"/>
              <w:rPr>
                <w:sz w:val="20"/>
                <w:lang w:val="sq-AL"/>
              </w:rPr>
            </w:pPr>
            <w:r w:rsidRPr="00E021D0">
              <w:rPr>
                <w:sz w:val="20"/>
                <w:lang w:val="sq-AL"/>
              </w:rPr>
              <w:t>Mbrojtja mjedisore dhe vlera turistike</w:t>
            </w:r>
          </w:p>
        </w:tc>
        <w:tc>
          <w:tcPr>
            <w:tcW w:w="2019" w:type="pct"/>
            <w:shd w:val="clear" w:color="auto" w:fill="FFFFFF" w:themeFill="background1"/>
          </w:tcPr>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p>
        </w:tc>
      </w:tr>
      <w:tr w:rsidR="000A2AAA" w:rsidRPr="00E021D0" w:rsidTr="00696859">
        <w:tc>
          <w:tcPr>
            <w:cnfStyle w:val="001000000000" w:firstRow="0" w:lastRow="0" w:firstColumn="1" w:lastColumn="0" w:oddVBand="0" w:evenVBand="0" w:oddHBand="0" w:evenHBand="0" w:firstRowFirstColumn="0" w:firstRowLastColumn="0" w:lastRowFirstColumn="0" w:lastRowLastColumn="0"/>
            <w:tcW w:w="1162" w:type="pct"/>
          </w:tcPr>
          <w:p w:rsidR="000A2AAA" w:rsidRPr="00E021D0" w:rsidRDefault="000A2AAA" w:rsidP="00696859">
            <w:pPr>
              <w:pStyle w:val="Paragrafi"/>
              <w:ind w:firstLine="0"/>
              <w:jc w:val="left"/>
              <w:rPr>
                <w:sz w:val="20"/>
                <w:lang w:val="sq-AL"/>
              </w:rPr>
            </w:pPr>
            <w:r w:rsidRPr="00E021D0">
              <w:rPr>
                <w:sz w:val="20"/>
                <w:lang w:val="sq-AL"/>
              </w:rPr>
              <w:t xml:space="preserve">Degradimi i </w:t>
            </w:r>
            <w:r w:rsidR="00C230FC" w:rsidRPr="00E021D0">
              <w:rPr>
                <w:sz w:val="20"/>
                <w:lang w:val="sq-AL"/>
              </w:rPr>
              <w:t>peizazhit</w:t>
            </w:r>
            <w:r w:rsidRPr="00E021D0">
              <w:rPr>
                <w:sz w:val="20"/>
                <w:lang w:val="sq-AL"/>
              </w:rPr>
              <w:t>, rën</w:t>
            </w:r>
            <w:r w:rsidR="00C230FC" w:rsidRPr="00E021D0">
              <w:rPr>
                <w:sz w:val="20"/>
                <w:lang w:val="sq-AL"/>
              </w:rPr>
              <w:t>i</w:t>
            </w:r>
            <w:r w:rsidRPr="00E021D0">
              <w:rPr>
                <w:sz w:val="20"/>
                <w:lang w:val="sq-AL"/>
              </w:rPr>
              <w:t>a e vlerës turistike</w:t>
            </w:r>
          </w:p>
        </w:tc>
        <w:tc>
          <w:tcPr>
            <w:tcW w:w="872" w:type="pct"/>
          </w:tcPr>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Në vende të dukshme nga vendet turistike</w:t>
            </w:r>
          </w:p>
        </w:tc>
        <w:tc>
          <w:tcPr>
            <w:tcW w:w="947" w:type="pct"/>
          </w:tcPr>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Po</w:t>
            </w:r>
            <w:r w:rsidR="00FE47E5" w:rsidRPr="00E021D0">
              <w:rPr>
                <w:sz w:val="20"/>
                <w:lang w:val="sq-AL"/>
              </w:rPr>
              <w:t>:</w:t>
            </w:r>
            <w:r w:rsidRPr="00E021D0">
              <w:rPr>
                <w:sz w:val="20"/>
                <w:lang w:val="sq-AL"/>
              </w:rPr>
              <w:t xml:space="preserve"> 0 pikë</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Jo</w:t>
            </w:r>
            <w:r w:rsidR="00FE47E5" w:rsidRPr="00E021D0">
              <w:rPr>
                <w:sz w:val="20"/>
                <w:lang w:val="sq-AL"/>
              </w:rPr>
              <w:t>:</w:t>
            </w:r>
            <w:r w:rsidRPr="00E021D0">
              <w:rPr>
                <w:sz w:val="20"/>
                <w:lang w:val="sq-AL"/>
              </w:rPr>
              <w:t xml:space="preserve"> 1 pikë</w:t>
            </w:r>
          </w:p>
        </w:tc>
        <w:tc>
          <w:tcPr>
            <w:tcW w:w="2019" w:type="pct"/>
          </w:tcPr>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1.1</w:t>
            </w:r>
            <w:r w:rsidRPr="00E021D0">
              <w:rPr>
                <w:sz w:val="20"/>
                <w:lang w:val="sq-AL"/>
              </w:rPr>
              <w:tab/>
              <w:t xml:space="preserve">Largimi i mbetjeve </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5.1</w:t>
            </w:r>
            <w:r w:rsidRPr="00E021D0">
              <w:rPr>
                <w:sz w:val="20"/>
                <w:lang w:val="sq-AL"/>
              </w:rPr>
              <w:tab/>
              <w:t>Zbatimi i mbulimit final dhe mbylljes së venddepozitimit</w:t>
            </w:r>
          </w:p>
        </w:tc>
      </w:tr>
      <w:tr w:rsidR="000A2AAA" w:rsidRPr="00E021D0" w:rsidTr="006968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2" w:type="pct"/>
          </w:tcPr>
          <w:p w:rsidR="000A2AAA" w:rsidRPr="00E021D0" w:rsidRDefault="000A2AAA" w:rsidP="00837D0F">
            <w:pPr>
              <w:pStyle w:val="Paragrafi"/>
              <w:ind w:firstLine="0"/>
              <w:jc w:val="left"/>
              <w:rPr>
                <w:sz w:val="20"/>
                <w:lang w:val="sq-AL"/>
              </w:rPr>
            </w:pPr>
            <w:r w:rsidRPr="00E021D0">
              <w:rPr>
                <w:sz w:val="20"/>
                <w:lang w:val="sq-AL"/>
              </w:rPr>
              <w:t>Vende arkeologjike,</w:t>
            </w:r>
            <w:r w:rsidR="00837D0F" w:rsidRPr="00E021D0">
              <w:rPr>
                <w:sz w:val="20"/>
                <w:lang w:val="sq-AL"/>
              </w:rPr>
              <w:t xml:space="preserve"> zona të trashëgimisë kulturore</w:t>
            </w:r>
            <w:r w:rsidRPr="00E021D0">
              <w:rPr>
                <w:sz w:val="20"/>
                <w:lang w:val="sq-AL"/>
              </w:rPr>
              <w:t xml:space="preserve"> dhe zona të tjera të mbrojtura të përcaktuara si të tilla me VKM (</w:t>
            </w:r>
            <w:r w:rsidR="00C230FC" w:rsidRPr="00E021D0">
              <w:rPr>
                <w:sz w:val="20"/>
                <w:lang w:val="sq-AL"/>
              </w:rPr>
              <w:t>v</w:t>
            </w:r>
            <w:r w:rsidRPr="00E021D0">
              <w:rPr>
                <w:sz w:val="20"/>
                <w:lang w:val="sq-AL"/>
              </w:rPr>
              <w:t>endim të Këshillit të Ministrave)</w:t>
            </w:r>
          </w:p>
        </w:tc>
        <w:tc>
          <w:tcPr>
            <w:tcW w:w="872" w:type="pct"/>
          </w:tcPr>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 xml:space="preserve">Distanca nga zonat e mbrojtura zyrtarisht </w:t>
            </w:r>
          </w:p>
        </w:tc>
        <w:tc>
          <w:tcPr>
            <w:tcW w:w="947" w:type="pct"/>
          </w:tcPr>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Ndërmjet 0 dhe 300 m</w:t>
            </w:r>
            <w:r w:rsidR="00FE47E5" w:rsidRPr="00E021D0">
              <w:rPr>
                <w:sz w:val="20"/>
                <w:lang w:val="sq-AL"/>
              </w:rPr>
              <w:t>:</w:t>
            </w:r>
            <w:r w:rsidRPr="00E021D0">
              <w:rPr>
                <w:sz w:val="20"/>
                <w:lang w:val="sq-AL"/>
              </w:rPr>
              <w:t xml:space="preserve"> 0 (e ndaluar)</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Ndërmjet 300 dhe 800 m</w:t>
            </w:r>
            <w:r w:rsidR="00FE47E5" w:rsidRPr="00E021D0">
              <w:rPr>
                <w:sz w:val="20"/>
                <w:lang w:val="sq-AL"/>
              </w:rPr>
              <w:t>:</w:t>
            </w:r>
            <w:r w:rsidRPr="00E021D0">
              <w:rPr>
                <w:sz w:val="20"/>
                <w:lang w:val="sq-AL"/>
              </w:rPr>
              <w:t xml:space="preserve"> 3 pikë</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Më shumë se 800 m</w:t>
            </w:r>
            <w:r w:rsidR="00FE47E5" w:rsidRPr="00E021D0">
              <w:rPr>
                <w:sz w:val="20"/>
                <w:lang w:val="sq-AL"/>
              </w:rPr>
              <w:t>:</w:t>
            </w:r>
            <w:r w:rsidRPr="00E021D0">
              <w:rPr>
                <w:sz w:val="20"/>
                <w:lang w:val="sq-AL"/>
              </w:rPr>
              <w:t xml:space="preserve"> 5 pikë</w:t>
            </w:r>
          </w:p>
        </w:tc>
        <w:tc>
          <w:tcPr>
            <w:tcW w:w="2019" w:type="pct"/>
          </w:tcPr>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1.1</w:t>
            </w:r>
            <w:r w:rsidRPr="00E021D0">
              <w:rPr>
                <w:sz w:val="20"/>
                <w:lang w:val="sq-AL"/>
              </w:rPr>
              <w:tab/>
              <w:t xml:space="preserve">Largimi i mbetjeve </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5.1</w:t>
            </w:r>
            <w:r w:rsidRPr="00E021D0">
              <w:rPr>
                <w:sz w:val="20"/>
                <w:lang w:val="sq-AL"/>
              </w:rPr>
              <w:tab/>
              <w:t>Zbatimi i mbulimit final dhe mbylljes së venddepozitimit</w:t>
            </w:r>
          </w:p>
        </w:tc>
      </w:tr>
      <w:tr w:rsidR="000A2AAA" w:rsidRPr="00E021D0" w:rsidTr="00696859">
        <w:tc>
          <w:tcPr>
            <w:cnfStyle w:val="001000000000" w:firstRow="0" w:lastRow="0" w:firstColumn="1" w:lastColumn="0" w:oddVBand="0" w:evenVBand="0" w:oddHBand="0" w:evenHBand="0" w:firstRowFirstColumn="0" w:firstRowLastColumn="0" w:lastRowFirstColumn="0" w:lastRowLastColumn="0"/>
            <w:tcW w:w="1162" w:type="pct"/>
          </w:tcPr>
          <w:p w:rsidR="000A2AAA" w:rsidRPr="00E021D0" w:rsidRDefault="000A2AAA" w:rsidP="00696859">
            <w:pPr>
              <w:pStyle w:val="Paragrafi"/>
              <w:ind w:firstLine="0"/>
              <w:jc w:val="left"/>
              <w:rPr>
                <w:sz w:val="20"/>
                <w:lang w:val="sq-AL"/>
              </w:rPr>
            </w:pPr>
            <w:r w:rsidRPr="00E021D0">
              <w:rPr>
                <w:sz w:val="20"/>
                <w:lang w:val="sq-AL"/>
              </w:rPr>
              <w:t>Ndotja e florës dhe faunës, ndikimi mbi turizmin</w:t>
            </w:r>
          </w:p>
        </w:tc>
        <w:tc>
          <w:tcPr>
            <w:tcW w:w="872" w:type="pct"/>
          </w:tcPr>
          <w:p w:rsidR="000A2AAA" w:rsidRPr="00E021D0" w:rsidRDefault="000A2AAA" w:rsidP="00837D0F">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Në një zonë natyrore të mbrojtur (rezervuar natyror, park kombëtar etj.)</w:t>
            </w:r>
          </w:p>
        </w:tc>
        <w:tc>
          <w:tcPr>
            <w:tcW w:w="947" w:type="pct"/>
          </w:tcPr>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Po</w:t>
            </w:r>
            <w:r w:rsidR="00FE47E5" w:rsidRPr="00E021D0">
              <w:rPr>
                <w:sz w:val="20"/>
                <w:lang w:val="sq-AL"/>
              </w:rPr>
              <w:t>:</w:t>
            </w:r>
            <w:r w:rsidRPr="00E021D0">
              <w:rPr>
                <w:sz w:val="20"/>
                <w:lang w:val="sq-AL"/>
              </w:rPr>
              <w:t xml:space="preserve"> 0 pikë</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Jo</w:t>
            </w:r>
            <w:r w:rsidR="00FE47E5" w:rsidRPr="00E021D0">
              <w:rPr>
                <w:sz w:val="20"/>
                <w:lang w:val="sq-AL"/>
              </w:rPr>
              <w:t>:</w:t>
            </w:r>
            <w:r w:rsidRPr="00E021D0">
              <w:rPr>
                <w:sz w:val="20"/>
                <w:lang w:val="sq-AL"/>
              </w:rPr>
              <w:t xml:space="preserve"> 1 pikë</w:t>
            </w:r>
          </w:p>
        </w:tc>
        <w:tc>
          <w:tcPr>
            <w:tcW w:w="2019" w:type="pct"/>
          </w:tcPr>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1.1</w:t>
            </w:r>
            <w:r w:rsidRPr="00E021D0">
              <w:rPr>
                <w:sz w:val="20"/>
                <w:lang w:val="sq-AL"/>
              </w:rPr>
              <w:tab/>
              <w:t xml:space="preserve">Largimi i mbetjeve </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1.2</w:t>
            </w:r>
            <w:r w:rsidRPr="00E021D0">
              <w:rPr>
                <w:sz w:val="20"/>
                <w:lang w:val="sq-AL"/>
              </w:rPr>
              <w:tab/>
              <w:t xml:space="preserve">Zhvendosja e mbetjeve </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1.3</w:t>
            </w:r>
            <w:r w:rsidRPr="00E021D0">
              <w:rPr>
                <w:sz w:val="20"/>
                <w:lang w:val="sq-AL"/>
              </w:rPr>
              <w:tab/>
            </w:r>
            <w:r w:rsidR="00C230FC" w:rsidRPr="00E021D0">
              <w:rPr>
                <w:sz w:val="20"/>
                <w:lang w:val="sq-AL"/>
              </w:rPr>
              <w:t>N</w:t>
            </w:r>
            <w:r w:rsidRPr="00E021D0">
              <w:rPr>
                <w:sz w:val="20"/>
                <w:lang w:val="sq-AL"/>
              </w:rPr>
              <w:t>dërtimi i një gardhi</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2.2</w:t>
            </w:r>
            <w:r w:rsidRPr="00E021D0">
              <w:rPr>
                <w:sz w:val="20"/>
                <w:lang w:val="sq-AL"/>
              </w:rPr>
              <w:tab/>
              <w:t>Drenimi dhe grumbullimi i gazit dhe ujërave nga kullimi (</w:t>
            </w:r>
            <w:r w:rsidRPr="00E021D0">
              <w:rPr>
                <w:i/>
                <w:sz w:val="20"/>
                <w:lang w:val="sq-AL"/>
              </w:rPr>
              <w:t>leachate</w:t>
            </w:r>
            <w:r w:rsidRPr="00E021D0">
              <w:rPr>
                <w:sz w:val="20"/>
                <w:lang w:val="sq-AL"/>
              </w:rPr>
              <w:t>)</w:t>
            </w:r>
          </w:p>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r w:rsidRPr="00E021D0">
              <w:rPr>
                <w:sz w:val="20"/>
                <w:lang w:val="sq-AL"/>
              </w:rPr>
              <w:t>5.1</w:t>
            </w:r>
            <w:r w:rsidRPr="00E021D0">
              <w:rPr>
                <w:sz w:val="20"/>
                <w:lang w:val="sq-AL"/>
              </w:rPr>
              <w:tab/>
              <w:t>Zbatimi i mbulimit final dhe mbylljes së venddepozitimit</w:t>
            </w:r>
          </w:p>
        </w:tc>
      </w:tr>
      <w:tr w:rsidR="000A2AAA" w:rsidRPr="00E021D0" w:rsidTr="006968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2" w:type="pct"/>
          </w:tcPr>
          <w:p w:rsidR="000A2AAA" w:rsidRPr="00E021D0" w:rsidRDefault="000A2AAA" w:rsidP="00696859">
            <w:pPr>
              <w:pStyle w:val="Paragrafi"/>
              <w:ind w:firstLine="0"/>
              <w:jc w:val="left"/>
              <w:rPr>
                <w:sz w:val="20"/>
                <w:lang w:val="sq-AL"/>
              </w:rPr>
            </w:pPr>
            <w:r w:rsidRPr="00E021D0">
              <w:rPr>
                <w:sz w:val="20"/>
                <w:lang w:val="sq-AL"/>
              </w:rPr>
              <w:t>Zjarri në pyje, ndotja e florës dhe faunës</w:t>
            </w:r>
          </w:p>
        </w:tc>
        <w:tc>
          <w:tcPr>
            <w:tcW w:w="872" w:type="pct"/>
          </w:tcPr>
          <w:p w:rsidR="000A2AAA" w:rsidRPr="00E021D0" w:rsidRDefault="000A2AAA" w:rsidP="00837D0F">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Në një pyll (distanca ndërmjet venddepozitimit dhe pyllit duhet të jetë më shumë se 10 m për të shmangur zjarret)</w:t>
            </w:r>
          </w:p>
        </w:tc>
        <w:tc>
          <w:tcPr>
            <w:tcW w:w="947" w:type="pct"/>
          </w:tcPr>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Po</w:t>
            </w:r>
            <w:r w:rsidR="00FE47E5" w:rsidRPr="00E021D0">
              <w:rPr>
                <w:sz w:val="20"/>
                <w:lang w:val="sq-AL"/>
              </w:rPr>
              <w:t>:</w:t>
            </w:r>
            <w:r w:rsidRPr="00E021D0">
              <w:rPr>
                <w:sz w:val="20"/>
                <w:lang w:val="sq-AL"/>
              </w:rPr>
              <w:t xml:space="preserve"> 0 pikë</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Jo</w:t>
            </w:r>
            <w:r w:rsidR="00FE47E5" w:rsidRPr="00E021D0">
              <w:rPr>
                <w:sz w:val="20"/>
                <w:lang w:val="sq-AL"/>
              </w:rPr>
              <w:t>:</w:t>
            </w:r>
            <w:r w:rsidRPr="00E021D0">
              <w:rPr>
                <w:sz w:val="20"/>
                <w:lang w:val="sq-AL"/>
              </w:rPr>
              <w:t xml:space="preserve"> 1 pikë</w:t>
            </w:r>
          </w:p>
        </w:tc>
        <w:tc>
          <w:tcPr>
            <w:tcW w:w="2019" w:type="pct"/>
          </w:tcPr>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1.1</w:t>
            </w:r>
            <w:r w:rsidRPr="00E021D0">
              <w:rPr>
                <w:sz w:val="20"/>
                <w:lang w:val="sq-AL"/>
              </w:rPr>
              <w:tab/>
              <w:t xml:space="preserve">Largimi i mbetjeve </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1.2</w:t>
            </w:r>
            <w:r w:rsidRPr="00E021D0">
              <w:rPr>
                <w:sz w:val="20"/>
                <w:lang w:val="sq-AL"/>
              </w:rPr>
              <w:tab/>
              <w:t xml:space="preserve">Zhvendosja e mbetjeve </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1.3</w:t>
            </w:r>
            <w:r w:rsidRPr="00E021D0">
              <w:rPr>
                <w:sz w:val="20"/>
                <w:lang w:val="sq-AL"/>
              </w:rPr>
              <w:tab/>
              <w:t>Ndërtimi i një gardhi</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1.4</w:t>
            </w:r>
            <w:r w:rsidRPr="00E021D0">
              <w:rPr>
                <w:sz w:val="20"/>
                <w:lang w:val="sq-AL"/>
              </w:rPr>
              <w:tab/>
              <w:t>Prerja e pyjeve dhe shku</w:t>
            </w:r>
            <w:r w:rsidR="00C230FC" w:rsidRPr="00E021D0">
              <w:rPr>
                <w:sz w:val="20"/>
                <w:lang w:val="sq-AL"/>
              </w:rPr>
              <w:t>r</w:t>
            </w:r>
            <w:r w:rsidRPr="00E021D0">
              <w:rPr>
                <w:sz w:val="20"/>
                <w:lang w:val="sq-AL"/>
              </w:rPr>
              <w:t>reve, sigurimi kundër zjarreve</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4.1</w:t>
            </w:r>
            <w:r w:rsidRPr="00E021D0">
              <w:rPr>
                <w:sz w:val="20"/>
                <w:lang w:val="sq-AL"/>
              </w:rPr>
              <w:tab/>
              <w:t>Zbatimi i sistemit të evakuimit të</w:t>
            </w:r>
            <w:r w:rsidR="00635360" w:rsidRPr="00E021D0">
              <w:rPr>
                <w:sz w:val="20"/>
                <w:lang w:val="sq-AL"/>
              </w:rPr>
              <w:t xml:space="preserve"> </w:t>
            </w:r>
            <w:r w:rsidRPr="00E021D0">
              <w:rPr>
                <w:sz w:val="20"/>
                <w:lang w:val="sq-AL"/>
              </w:rPr>
              <w:t>gazit</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5.1</w:t>
            </w:r>
            <w:r w:rsidRPr="00E021D0">
              <w:rPr>
                <w:sz w:val="20"/>
                <w:lang w:val="sq-AL"/>
              </w:rPr>
              <w:tab/>
              <w:t>Zbatimi i mbulimit final dhe mbylljes së venddepozitimit</w:t>
            </w:r>
          </w:p>
        </w:tc>
      </w:tr>
      <w:tr w:rsidR="000A2AAA" w:rsidRPr="00E021D0" w:rsidTr="00696859">
        <w:tc>
          <w:tcPr>
            <w:cnfStyle w:val="001000000000" w:firstRow="0" w:lastRow="0" w:firstColumn="1" w:lastColumn="0" w:oddVBand="0" w:evenVBand="0" w:oddHBand="0" w:evenHBand="0" w:firstRowFirstColumn="0" w:firstRowLastColumn="0" w:lastRowFirstColumn="0" w:lastRowLastColumn="0"/>
            <w:tcW w:w="2981" w:type="pct"/>
            <w:gridSpan w:val="3"/>
          </w:tcPr>
          <w:p w:rsidR="000A2AAA" w:rsidRPr="00E021D0" w:rsidRDefault="000A2AAA" w:rsidP="00696859">
            <w:pPr>
              <w:pStyle w:val="Paragrafi"/>
              <w:ind w:firstLine="0"/>
              <w:jc w:val="left"/>
              <w:rPr>
                <w:sz w:val="20"/>
                <w:lang w:val="sq-AL"/>
              </w:rPr>
            </w:pPr>
            <w:r w:rsidRPr="00E021D0">
              <w:rPr>
                <w:sz w:val="20"/>
                <w:lang w:val="sq-AL"/>
              </w:rPr>
              <w:t>Kriteret e operimit</w:t>
            </w:r>
          </w:p>
        </w:tc>
        <w:tc>
          <w:tcPr>
            <w:tcW w:w="2019" w:type="pct"/>
            <w:shd w:val="clear" w:color="auto" w:fill="FFFFFF" w:themeFill="background1"/>
          </w:tcPr>
          <w:p w:rsidR="000A2AAA" w:rsidRPr="00E021D0" w:rsidRDefault="000A2AAA" w:rsidP="00696859">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lang w:val="sq-AL"/>
              </w:rPr>
            </w:pPr>
          </w:p>
        </w:tc>
      </w:tr>
      <w:tr w:rsidR="000A2AAA" w:rsidRPr="00E021D0" w:rsidTr="006968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2" w:type="pct"/>
          </w:tcPr>
          <w:p w:rsidR="000A2AAA" w:rsidRPr="00E021D0" w:rsidRDefault="000A2AAA" w:rsidP="00696859">
            <w:pPr>
              <w:pStyle w:val="Paragrafi"/>
              <w:ind w:firstLine="0"/>
              <w:jc w:val="left"/>
              <w:rPr>
                <w:sz w:val="20"/>
                <w:lang w:val="sq-AL"/>
              </w:rPr>
            </w:pPr>
            <w:r w:rsidRPr="00E021D0">
              <w:rPr>
                <w:sz w:val="20"/>
                <w:lang w:val="sq-AL"/>
              </w:rPr>
              <w:t xml:space="preserve">Venddepozitimi i mbetjeve do </w:t>
            </w:r>
            <w:r w:rsidR="00837D0F" w:rsidRPr="00E021D0">
              <w:rPr>
                <w:sz w:val="20"/>
                <w:lang w:val="sq-AL"/>
              </w:rPr>
              <w:t xml:space="preserve">të </w:t>
            </w:r>
            <w:r w:rsidRPr="00E021D0">
              <w:rPr>
                <w:sz w:val="20"/>
                <w:lang w:val="sq-AL"/>
              </w:rPr>
              <w:t>mbushet shumë shpejt dhe si rrjedhim nuk është e qëndrueshme</w:t>
            </w:r>
          </w:p>
        </w:tc>
        <w:tc>
          <w:tcPr>
            <w:tcW w:w="872" w:type="pct"/>
          </w:tcPr>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Volumi i shfrytëzimit përfaqëson një kapacitet prej më pak se 1 vit operimi</w:t>
            </w:r>
            <w:r w:rsidRPr="00E021D0">
              <w:rPr>
                <w:rStyle w:val="FootnoteReference"/>
                <w:sz w:val="20"/>
                <w:lang w:val="sq-AL"/>
              </w:rPr>
              <w:footnoteReference w:id="5"/>
            </w:r>
          </w:p>
        </w:tc>
        <w:tc>
          <w:tcPr>
            <w:tcW w:w="947" w:type="pct"/>
          </w:tcPr>
          <w:p w:rsidR="00995374"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Disponueshmëria e mbetjeve &lt; 1 vit</w:t>
            </w:r>
            <w:r w:rsidR="00FE47E5" w:rsidRPr="00E021D0">
              <w:rPr>
                <w:sz w:val="20"/>
                <w:lang w:val="sq-AL"/>
              </w:rPr>
              <w:t>:</w:t>
            </w:r>
            <w:r w:rsidRPr="00E021D0">
              <w:rPr>
                <w:sz w:val="20"/>
                <w:lang w:val="sq-AL"/>
              </w:rPr>
              <w:t xml:space="preserve"> </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0 pikë</w:t>
            </w:r>
          </w:p>
          <w:p w:rsidR="00995374"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 xml:space="preserve">Disponueshmëria e mbetjeve &lt; 2 vjet: </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1 pikë</w:t>
            </w:r>
          </w:p>
          <w:p w:rsidR="00995374"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 xml:space="preserve">Disponueshmëria e mbetjeve &lt; 5 vjet: </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3 pikë</w:t>
            </w:r>
          </w:p>
          <w:p w:rsidR="00995374"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 xml:space="preserve">Disponueshmëria e mbetjeve &gt; 5 vjet: </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5 pikë</w:t>
            </w:r>
          </w:p>
        </w:tc>
        <w:tc>
          <w:tcPr>
            <w:tcW w:w="2019" w:type="pct"/>
          </w:tcPr>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r w:rsidRPr="00E021D0">
              <w:rPr>
                <w:sz w:val="20"/>
                <w:lang w:val="sq-AL"/>
              </w:rPr>
              <w:t>3.1</w:t>
            </w:r>
            <w:r w:rsidRPr="00E021D0">
              <w:rPr>
                <w:sz w:val="20"/>
                <w:lang w:val="sq-AL"/>
              </w:rPr>
              <w:tab/>
              <w:t>Ndërtimi i digave për stabilitet të mbetjeve</w:t>
            </w:r>
          </w:p>
          <w:p w:rsidR="000A2AAA" w:rsidRPr="00E021D0" w:rsidRDefault="000A2AAA" w:rsidP="00696859">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lang w:val="sq-AL"/>
              </w:rPr>
            </w:pPr>
          </w:p>
        </w:tc>
      </w:tr>
    </w:tbl>
    <w:p w:rsidR="000A2AAA" w:rsidRPr="00E021D0" w:rsidRDefault="000A2AAA" w:rsidP="000A2AAA">
      <w:pPr>
        <w:pStyle w:val="Paragrafi"/>
        <w:ind w:firstLine="0"/>
        <w:rPr>
          <w:lang w:val="sq-AL"/>
        </w:rPr>
      </w:pPr>
    </w:p>
    <w:p w:rsidR="00BA6E5A" w:rsidRDefault="00BA6E5A" w:rsidP="00BA6E5A">
      <w:pPr>
        <w:pStyle w:val="NeniNr"/>
        <w:keepNext w:val="0"/>
        <w:rPr>
          <w:lang w:val="sq-AL"/>
        </w:rPr>
      </w:pPr>
    </w:p>
    <w:p w:rsidR="00BA6E5A" w:rsidRDefault="00BA6E5A" w:rsidP="00BA6E5A">
      <w:pPr>
        <w:pStyle w:val="NeniNr"/>
        <w:keepNext w:val="0"/>
        <w:rPr>
          <w:lang w:val="sq-AL"/>
        </w:rPr>
      </w:pPr>
    </w:p>
    <w:p w:rsidR="00BA6E5A" w:rsidRDefault="00BA6E5A" w:rsidP="00BA6E5A">
      <w:pPr>
        <w:pStyle w:val="NeniNr"/>
        <w:keepNext w:val="0"/>
        <w:rPr>
          <w:lang w:val="sq-AL"/>
        </w:rPr>
      </w:pPr>
    </w:p>
    <w:p w:rsidR="00BA6E5A" w:rsidRDefault="00BA6E5A" w:rsidP="00BA6E5A">
      <w:pPr>
        <w:pStyle w:val="NeniNr"/>
        <w:keepNext w:val="0"/>
        <w:rPr>
          <w:lang w:val="sq-AL"/>
        </w:rPr>
      </w:pPr>
    </w:p>
    <w:p w:rsidR="000A2AAA" w:rsidRPr="00E021D0" w:rsidRDefault="000A2AAA" w:rsidP="000A2AAA">
      <w:pPr>
        <w:pStyle w:val="NeniNr"/>
        <w:rPr>
          <w:lang w:val="sq-AL"/>
        </w:rPr>
      </w:pPr>
      <w:r w:rsidRPr="00E021D0">
        <w:rPr>
          <w:lang w:val="sq-AL"/>
        </w:rPr>
        <w:t xml:space="preserve">METODOLOGJIA E VLERËSIMIT DHE </w:t>
      </w:r>
      <w:r w:rsidR="00E473B5" w:rsidRPr="00E021D0">
        <w:rPr>
          <w:lang w:val="sq-AL"/>
        </w:rPr>
        <w:t xml:space="preserve">E </w:t>
      </w:r>
      <w:r w:rsidRPr="00E021D0">
        <w:rPr>
          <w:lang w:val="sq-AL"/>
        </w:rPr>
        <w:t>KLASIFIKIMIT</w:t>
      </w:r>
    </w:p>
    <w:p w:rsidR="000A2AAA" w:rsidRPr="00E021D0" w:rsidRDefault="000A2AAA" w:rsidP="000A2AAA">
      <w:pPr>
        <w:pStyle w:val="Paragrafi"/>
        <w:rPr>
          <w:sz w:val="14"/>
          <w:lang w:val="sq-AL"/>
        </w:rPr>
      </w:pPr>
    </w:p>
    <w:p w:rsidR="000A2AAA" w:rsidRPr="00E021D0" w:rsidRDefault="000A2AAA" w:rsidP="000A2AAA">
      <w:pPr>
        <w:pStyle w:val="Paragrafi"/>
        <w:rPr>
          <w:lang w:val="sq-AL"/>
        </w:rPr>
      </w:pPr>
      <w:r w:rsidRPr="00E021D0">
        <w:rPr>
          <w:lang w:val="sq-AL"/>
        </w:rPr>
        <w:t>Sa më i lartë rezultati aq më shumë prioritet do t’i jepet këtij venddepozitimit të mbetjeve. Venddepozitimet e kategorizuara n</w:t>
      </w:r>
      <w:r w:rsidR="00E473B5" w:rsidRPr="00E021D0">
        <w:rPr>
          <w:lang w:val="sq-AL"/>
        </w:rPr>
        <w:t>ë</w:t>
      </w:r>
      <w:r w:rsidRPr="00E021D0">
        <w:rPr>
          <w:lang w:val="sq-AL"/>
        </w:rPr>
        <w:t xml:space="preserve"> kategoritë C dhe D nuk do të lejohen të operojnë. </w:t>
      </w:r>
    </w:p>
    <w:p w:rsidR="000A2AAA" w:rsidRPr="00E021D0" w:rsidRDefault="000A2AAA" w:rsidP="000A2AAA">
      <w:pPr>
        <w:pStyle w:val="Paragrafi"/>
        <w:rPr>
          <w:lang w:val="sq-AL"/>
        </w:rPr>
      </w:pPr>
      <w:r w:rsidRPr="00E021D0">
        <w:rPr>
          <w:lang w:val="sq-AL"/>
        </w:rPr>
        <w:t>Klasifikimi final është bërë siç tregohet në shembullin e mëposhtëm.</w:t>
      </w:r>
    </w:p>
    <w:p w:rsidR="00C230FC" w:rsidRPr="00E021D0" w:rsidRDefault="00C230FC" w:rsidP="000A2AAA">
      <w:pPr>
        <w:pStyle w:val="Paragrafi"/>
        <w:rPr>
          <w:sz w:val="14"/>
          <w:lang w:val="sq-AL"/>
        </w:rPr>
      </w:pPr>
    </w:p>
    <w:tbl>
      <w:tblPr>
        <w:tblStyle w:val="TableGrid"/>
        <w:tblW w:w="5000" w:type="pct"/>
        <w:jc w:val="center"/>
        <w:tblLook w:val="04A0" w:firstRow="1" w:lastRow="0" w:firstColumn="1" w:lastColumn="0" w:noHBand="0" w:noVBand="1"/>
      </w:tblPr>
      <w:tblGrid>
        <w:gridCol w:w="1144"/>
        <w:gridCol w:w="1763"/>
        <w:gridCol w:w="1219"/>
        <w:gridCol w:w="2605"/>
        <w:gridCol w:w="3124"/>
      </w:tblGrid>
      <w:tr w:rsidR="000A2AAA" w:rsidRPr="00E021D0" w:rsidTr="00CE5011">
        <w:trPr>
          <w:jc w:val="center"/>
        </w:trPr>
        <w:tc>
          <w:tcPr>
            <w:tcW w:w="567" w:type="pct"/>
            <w:vAlign w:val="center"/>
          </w:tcPr>
          <w:p w:rsidR="000A2AAA" w:rsidRPr="00E021D0" w:rsidRDefault="000A2AAA" w:rsidP="00C230FC">
            <w:pPr>
              <w:ind w:firstLine="0"/>
              <w:jc w:val="center"/>
              <w:rPr>
                <w:rFonts w:ascii="Garamond" w:hAnsi="Garamond"/>
                <w:b/>
                <w:lang w:val="sq-AL"/>
              </w:rPr>
            </w:pPr>
            <w:r w:rsidRPr="00E021D0">
              <w:rPr>
                <w:rFonts w:ascii="Garamond" w:hAnsi="Garamond"/>
                <w:b/>
                <w:lang w:val="sq-AL"/>
              </w:rPr>
              <w:t>Klasifikimi</w:t>
            </w:r>
          </w:p>
        </w:tc>
        <w:tc>
          <w:tcPr>
            <w:tcW w:w="898" w:type="pct"/>
            <w:vAlign w:val="center"/>
          </w:tcPr>
          <w:p w:rsidR="000A2AAA" w:rsidRPr="00E021D0" w:rsidRDefault="000A2AAA" w:rsidP="00C230FC">
            <w:pPr>
              <w:ind w:firstLine="0"/>
              <w:jc w:val="center"/>
              <w:rPr>
                <w:rFonts w:ascii="Garamond" w:hAnsi="Garamond"/>
                <w:b/>
                <w:lang w:val="sq-AL"/>
              </w:rPr>
            </w:pPr>
            <w:r w:rsidRPr="00E021D0">
              <w:rPr>
                <w:rFonts w:ascii="Garamond" w:hAnsi="Garamond"/>
                <w:b/>
                <w:lang w:val="sq-AL"/>
              </w:rPr>
              <w:t>Venddepozitimi i mbetjeve</w:t>
            </w:r>
          </w:p>
        </w:tc>
        <w:tc>
          <w:tcPr>
            <w:tcW w:w="622" w:type="pct"/>
            <w:vAlign w:val="center"/>
          </w:tcPr>
          <w:p w:rsidR="000A2AAA" w:rsidRPr="00E021D0" w:rsidRDefault="000A2AAA" w:rsidP="00C230FC">
            <w:pPr>
              <w:ind w:firstLine="0"/>
              <w:jc w:val="center"/>
              <w:rPr>
                <w:rFonts w:ascii="Garamond" w:hAnsi="Garamond"/>
                <w:b/>
                <w:lang w:val="sq-AL"/>
              </w:rPr>
            </w:pPr>
            <w:r w:rsidRPr="00E021D0">
              <w:rPr>
                <w:rFonts w:ascii="Garamond" w:hAnsi="Garamond"/>
                <w:b/>
                <w:lang w:val="sq-AL"/>
              </w:rPr>
              <w:t xml:space="preserve">Rezultati </w:t>
            </w:r>
            <w:r w:rsidR="00E473B5" w:rsidRPr="00E021D0">
              <w:rPr>
                <w:rFonts w:ascii="Garamond" w:hAnsi="Garamond"/>
                <w:b/>
                <w:lang w:val="sq-AL"/>
              </w:rPr>
              <w:t>total</w:t>
            </w:r>
          </w:p>
        </w:tc>
        <w:tc>
          <w:tcPr>
            <w:tcW w:w="1325" w:type="pct"/>
            <w:vAlign w:val="center"/>
          </w:tcPr>
          <w:p w:rsidR="000A2AAA" w:rsidRPr="00E021D0" w:rsidRDefault="000A2AAA" w:rsidP="00C230FC">
            <w:pPr>
              <w:ind w:firstLine="0"/>
              <w:jc w:val="center"/>
              <w:rPr>
                <w:rFonts w:ascii="Garamond" w:hAnsi="Garamond"/>
                <w:b/>
                <w:lang w:val="sq-AL"/>
              </w:rPr>
            </w:pPr>
            <w:r w:rsidRPr="00E021D0">
              <w:rPr>
                <w:rFonts w:ascii="Garamond" w:hAnsi="Garamond"/>
                <w:b/>
                <w:lang w:val="sq-AL"/>
              </w:rPr>
              <w:t xml:space="preserve">Distanca e transportit në </w:t>
            </w:r>
            <w:r w:rsidR="001110D2" w:rsidRPr="00E021D0">
              <w:rPr>
                <w:rFonts w:ascii="Garamond" w:hAnsi="Garamond"/>
                <w:b/>
                <w:lang w:val="sq-AL"/>
              </w:rPr>
              <w:t xml:space="preserve">venddepozitimin </w:t>
            </w:r>
            <w:r w:rsidRPr="00E021D0">
              <w:rPr>
                <w:rFonts w:ascii="Garamond" w:hAnsi="Garamond"/>
                <w:b/>
                <w:lang w:val="sq-AL"/>
              </w:rPr>
              <w:t>tjetër të qarkut &gt; 2 orë</w:t>
            </w:r>
          </w:p>
        </w:tc>
        <w:tc>
          <w:tcPr>
            <w:tcW w:w="1588" w:type="pct"/>
            <w:vAlign w:val="center"/>
          </w:tcPr>
          <w:p w:rsidR="000A2AAA" w:rsidRPr="00E021D0" w:rsidRDefault="000A2AAA" w:rsidP="00C230FC">
            <w:pPr>
              <w:ind w:firstLine="0"/>
              <w:jc w:val="center"/>
              <w:rPr>
                <w:rFonts w:ascii="Garamond" w:hAnsi="Garamond"/>
                <w:b/>
                <w:lang w:val="sq-AL"/>
              </w:rPr>
            </w:pPr>
            <w:r w:rsidRPr="00E021D0">
              <w:rPr>
                <w:rFonts w:ascii="Garamond" w:hAnsi="Garamond"/>
                <w:b/>
                <w:lang w:val="sq-AL"/>
              </w:rPr>
              <w:t>Venddepozitimi gjendet në bregdet apo në një zonë me prioritet të lartë turistik</w:t>
            </w:r>
          </w:p>
        </w:tc>
      </w:tr>
      <w:tr w:rsidR="000A2AAA" w:rsidRPr="00E021D0" w:rsidTr="00CE5011">
        <w:trPr>
          <w:jc w:val="center"/>
        </w:trPr>
        <w:tc>
          <w:tcPr>
            <w:tcW w:w="567" w:type="pct"/>
          </w:tcPr>
          <w:p w:rsidR="000A2AAA" w:rsidRPr="00E021D0" w:rsidRDefault="000A2AAA" w:rsidP="00696859">
            <w:pPr>
              <w:ind w:firstLine="0"/>
              <w:jc w:val="right"/>
              <w:rPr>
                <w:rFonts w:ascii="Garamond" w:hAnsi="Garamond"/>
                <w:lang w:val="sq-AL"/>
              </w:rPr>
            </w:pPr>
            <w:r w:rsidRPr="00E021D0">
              <w:rPr>
                <w:rFonts w:ascii="Garamond" w:hAnsi="Garamond"/>
                <w:lang w:val="sq-AL"/>
              </w:rPr>
              <w:t>1</w:t>
            </w:r>
          </w:p>
        </w:tc>
        <w:tc>
          <w:tcPr>
            <w:tcW w:w="898" w:type="pct"/>
          </w:tcPr>
          <w:p w:rsidR="000A2AAA" w:rsidRPr="00E021D0" w:rsidRDefault="000A2AAA" w:rsidP="000A2AAA">
            <w:pPr>
              <w:ind w:firstLine="0"/>
              <w:rPr>
                <w:rFonts w:ascii="Garamond" w:hAnsi="Garamond"/>
                <w:lang w:val="sq-AL"/>
              </w:rPr>
            </w:pPr>
            <w:r w:rsidRPr="00E021D0">
              <w:rPr>
                <w:rFonts w:ascii="Garamond" w:hAnsi="Garamond"/>
                <w:lang w:val="sq-AL"/>
              </w:rPr>
              <w:t>Venddepozitimi A</w:t>
            </w:r>
          </w:p>
        </w:tc>
        <w:tc>
          <w:tcPr>
            <w:tcW w:w="622" w:type="pct"/>
          </w:tcPr>
          <w:p w:rsidR="000A2AAA" w:rsidRPr="00E021D0" w:rsidRDefault="000A2AAA" w:rsidP="00696859">
            <w:pPr>
              <w:ind w:firstLine="0"/>
              <w:jc w:val="right"/>
              <w:rPr>
                <w:rFonts w:ascii="Garamond" w:hAnsi="Garamond"/>
                <w:lang w:val="sq-AL"/>
              </w:rPr>
            </w:pPr>
            <w:r w:rsidRPr="00E021D0">
              <w:rPr>
                <w:rFonts w:ascii="Garamond" w:hAnsi="Garamond"/>
                <w:lang w:val="sq-AL"/>
              </w:rPr>
              <w:t>18</w:t>
            </w:r>
          </w:p>
        </w:tc>
        <w:tc>
          <w:tcPr>
            <w:tcW w:w="1325" w:type="pct"/>
          </w:tcPr>
          <w:p w:rsidR="000A2AAA" w:rsidRPr="00E021D0" w:rsidRDefault="000A2AAA" w:rsidP="000A2AAA">
            <w:pPr>
              <w:ind w:firstLine="0"/>
              <w:rPr>
                <w:rFonts w:ascii="Garamond" w:hAnsi="Garamond"/>
                <w:lang w:val="sq-AL"/>
              </w:rPr>
            </w:pPr>
          </w:p>
        </w:tc>
        <w:tc>
          <w:tcPr>
            <w:tcW w:w="1588" w:type="pct"/>
          </w:tcPr>
          <w:p w:rsidR="000A2AAA" w:rsidRPr="00E021D0" w:rsidRDefault="000A2AAA" w:rsidP="000A2AAA">
            <w:pPr>
              <w:ind w:firstLine="0"/>
              <w:rPr>
                <w:rFonts w:ascii="Garamond" w:hAnsi="Garamond"/>
                <w:lang w:val="sq-AL"/>
              </w:rPr>
            </w:pPr>
          </w:p>
        </w:tc>
      </w:tr>
      <w:tr w:rsidR="000A2AAA" w:rsidRPr="00E021D0" w:rsidTr="00CE5011">
        <w:trPr>
          <w:jc w:val="center"/>
        </w:trPr>
        <w:tc>
          <w:tcPr>
            <w:tcW w:w="567" w:type="pct"/>
          </w:tcPr>
          <w:p w:rsidR="000A2AAA" w:rsidRPr="00E021D0" w:rsidRDefault="000A2AAA" w:rsidP="00696859">
            <w:pPr>
              <w:ind w:firstLine="0"/>
              <w:jc w:val="right"/>
              <w:rPr>
                <w:rFonts w:ascii="Garamond" w:hAnsi="Garamond"/>
                <w:lang w:val="sq-AL"/>
              </w:rPr>
            </w:pPr>
            <w:r w:rsidRPr="00E021D0">
              <w:rPr>
                <w:rFonts w:ascii="Garamond" w:hAnsi="Garamond"/>
                <w:lang w:val="sq-AL"/>
              </w:rPr>
              <w:t>2</w:t>
            </w:r>
          </w:p>
        </w:tc>
        <w:tc>
          <w:tcPr>
            <w:tcW w:w="898" w:type="pct"/>
          </w:tcPr>
          <w:p w:rsidR="000A2AAA" w:rsidRPr="00E021D0" w:rsidRDefault="000A2AAA" w:rsidP="000A2AAA">
            <w:pPr>
              <w:ind w:firstLine="0"/>
              <w:rPr>
                <w:rFonts w:ascii="Garamond" w:hAnsi="Garamond"/>
                <w:lang w:val="sq-AL"/>
              </w:rPr>
            </w:pPr>
            <w:r w:rsidRPr="00E021D0">
              <w:rPr>
                <w:rFonts w:ascii="Garamond" w:hAnsi="Garamond"/>
                <w:lang w:val="sq-AL"/>
              </w:rPr>
              <w:t>Venddepozitimi B</w:t>
            </w:r>
          </w:p>
        </w:tc>
        <w:tc>
          <w:tcPr>
            <w:tcW w:w="622" w:type="pct"/>
          </w:tcPr>
          <w:p w:rsidR="000A2AAA" w:rsidRPr="00E021D0" w:rsidRDefault="000A2AAA" w:rsidP="00696859">
            <w:pPr>
              <w:ind w:firstLine="0"/>
              <w:jc w:val="right"/>
              <w:rPr>
                <w:rFonts w:ascii="Garamond" w:hAnsi="Garamond"/>
                <w:lang w:val="sq-AL"/>
              </w:rPr>
            </w:pPr>
            <w:r w:rsidRPr="00E021D0">
              <w:rPr>
                <w:rFonts w:ascii="Garamond" w:hAnsi="Garamond"/>
                <w:lang w:val="sq-AL"/>
              </w:rPr>
              <w:t>11</w:t>
            </w:r>
          </w:p>
        </w:tc>
        <w:tc>
          <w:tcPr>
            <w:tcW w:w="1325" w:type="pct"/>
          </w:tcPr>
          <w:p w:rsidR="000A2AAA" w:rsidRPr="00E021D0" w:rsidRDefault="000A2AAA" w:rsidP="000A2AAA">
            <w:pPr>
              <w:ind w:firstLine="0"/>
              <w:rPr>
                <w:rFonts w:ascii="Garamond" w:hAnsi="Garamond"/>
                <w:lang w:val="sq-AL"/>
              </w:rPr>
            </w:pPr>
          </w:p>
        </w:tc>
        <w:tc>
          <w:tcPr>
            <w:tcW w:w="1588" w:type="pct"/>
          </w:tcPr>
          <w:p w:rsidR="000A2AAA" w:rsidRPr="00E021D0" w:rsidRDefault="000A2AAA" w:rsidP="000A2AAA">
            <w:pPr>
              <w:ind w:firstLine="0"/>
              <w:rPr>
                <w:rFonts w:ascii="Garamond" w:hAnsi="Garamond"/>
                <w:lang w:val="sq-AL"/>
              </w:rPr>
            </w:pPr>
          </w:p>
        </w:tc>
      </w:tr>
      <w:tr w:rsidR="000A2AAA" w:rsidRPr="00E021D0" w:rsidTr="00CE5011">
        <w:trPr>
          <w:jc w:val="center"/>
        </w:trPr>
        <w:tc>
          <w:tcPr>
            <w:tcW w:w="567" w:type="pct"/>
          </w:tcPr>
          <w:p w:rsidR="000A2AAA" w:rsidRPr="00E021D0" w:rsidRDefault="000A2AAA" w:rsidP="00696859">
            <w:pPr>
              <w:ind w:firstLine="0"/>
              <w:jc w:val="right"/>
              <w:rPr>
                <w:rFonts w:ascii="Garamond" w:hAnsi="Garamond"/>
                <w:lang w:val="sq-AL"/>
              </w:rPr>
            </w:pPr>
            <w:r w:rsidRPr="00E021D0">
              <w:rPr>
                <w:rFonts w:ascii="Garamond" w:hAnsi="Garamond"/>
                <w:lang w:val="sq-AL"/>
              </w:rPr>
              <w:t>3</w:t>
            </w:r>
          </w:p>
        </w:tc>
        <w:tc>
          <w:tcPr>
            <w:tcW w:w="898" w:type="pct"/>
          </w:tcPr>
          <w:p w:rsidR="000A2AAA" w:rsidRPr="00E021D0" w:rsidRDefault="000A2AAA" w:rsidP="000A2AAA">
            <w:pPr>
              <w:ind w:firstLine="0"/>
              <w:rPr>
                <w:rFonts w:ascii="Garamond" w:hAnsi="Garamond"/>
                <w:lang w:val="sq-AL"/>
              </w:rPr>
            </w:pPr>
            <w:r w:rsidRPr="00E021D0">
              <w:rPr>
                <w:rFonts w:ascii="Garamond" w:hAnsi="Garamond"/>
                <w:lang w:val="sq-AL"/>
              </w:rPr>
              <w:t>Venddepozitimi C</w:t>
            </w:r>
          </w:p>
        </w:tc>
        <w:tc>
          <w:tcPr>
            <w:tcW w:w="622" w:type="pct"/>
          </w:tcPr>
          <w:p w:rsidR="000A2AAA" w:rsidRPr="00E021D0" w:rsidRDefault="000A2AAA" w:rsidP="00696859">
            <w:pPr>
              <w:ind w:firstLine="0"/>
              <w:jc w:val="right"/>
              <w:rPr>
                <w:rFonts w:ascii="Garamond" w:hAnsi="Garamond"/>
                <w:lang w:val="sq-AL"/>
              </w:rPr>
            </w:pPr>
            <w:r w:rsidRPr="00E021D0">
              <w:rPr>
                <w:rFonts w:ascii="Garamond" w:hAnsi="Garamond"/>
                <w:lang w:val="sq-AL"/>
              </w:rPr>
              <w:t>10</w:t>
            </w:r>
          </w:p>
        </w:tc>
        <w:tc>
          <w:tcPr>
            <w:tcW w:w="1325" w:type="pct"/>
          </w:tcPr>
          <w:p w:rsidR="000A2AAA" w:rsidRPr="00E021D0" w:rsidRDefault="000A2AAA" w:rsidP="000A2AAA">
            <w:pPr>
              <w:ind w:firstLine="0"/>
              <w:rPr>
                <w:rFonts w:ascii="Garamond" w:hAnsi="Garamond"/>
                <w:lang w:val="sq-AL"/>
              </w:rPr>
            </w:pPr>
          </w:p>
        </w:tc>
        <w:tc>
          <w:tcPr>
            <w:tcW w:w="1588" w:type="pct"/>
          </w:tcPr>
          <w:p w:rsidR="000A2AAA" w:rsidRPr="00E021D0" w:rsidRDefault="000A2AAA" w:rsidP="000A2AAA">
            <w:pPr>
              <w:ind w:firstLine="0"/>
              <w:rPr>
                <w:rFonts w:ascii="Garamond" w:hAnsi="Garamond"/>
                <w:lang w:val="sq-AL"/>
              </w:rPr>
            </w:pPr>
          </w:p>
        </w:tc>
      </w:tr>
      <w:tr w:rsidR="000A2AAA" w:rsidRPr="00E021D0" w:rsidTr="00CE5011">
        <w:trPr>
          <w:jc w:val="center"/>
        </w:trPr>
        <w:tc>
          <w:tcPr>
            <w:tcW w:w="567" w:type="pct"/>
          </w:tcPr>
          <w:p w:rsidR="000A2AAA" w:rsidRPr="00E021D0" w:rsidRDefault="000A2AAA" w:rsidP="00696859">
            <w:pPr>
              <w:ind w:firstLine="0"/>
              <w:jc w:val="right"/>
              <w:rPr>
                <w:rFonts w:ascii="Garamond" w:hAnsi="Garamond"/>
                <w:lang w:val="sq-AL"/>
              </w:rPr>
            </w:pPr>
            <w:r w:rsidRPr="00E021D0">
              <w:rPr>
                <w:rFonts w:ascii="Garamond" w:hAnsi="Garamond"/>
                <w:lang w:val="sq-AL"/>
              </w:rPr>
              <w:t>4</w:t>
            </w:r>
          </w:p>
        </w:tc>
        <w:tc>
          <w:tcPr>
            <w:tcW w:w="898" w:type="pct"/>
          </w:tcPr>
          <w:p w:rsidR="000A2AAA" w:rsidRPr="00E021D0" w:rsidRDefault="000A2AAA" w:rsidP="000A2AAA">
            <w:pPr>
              <w:ind w:firstLine="0"/>
              <w:rPr>
                <w:rFonts w:ascii="Garamond" w:hAnsi="Garamond"/>
                <w:lang w:val="sq-AL"/>
              </w:rPr>
            </w:pPr>
            <w:r w:rsidRPr="00E021D0">
              <w:rPr>
                <w:rFonts w:ascii="Garamond" w:hAnsi="Garamond"/>
                <w:lang w:val="sq-AL"/>
              </w:rPr>
              <w:t>Venddepozitimi D</w:t>
            </w:r>
          </w:p>
        </w:tc>
        <w:tc>
          <w:tcPr>
            <w:tcW w:w="622" w:type="pct"/>
          </w:tcPr>
          <w:p w:rsidR="000A2AAA" w:rsidRPr="00E021D0" w:rsidRDefault="000A2AAA" w:rsidP="00696859">
            <w:pPr>
              <w:ind w:firstLine="0"/>
              <w:jc w:val="right"/>
              <w:rPr>
                <w:rFonts w:ascii="Garamond" w:hAnsi="Garamond"/>
                <w:lang w:val="sq-AL"/>
              </w:rPr>
            </w:pPr>
            <w:r w:rsidRPr="00E021D0">
              <w:rPr>
                <w:rFonts w:ascii="Garamond" w:hAnsi="Garamond"/>
                <w:lang w:val="sq-AL"/>
              </w:rPr>
              <w:t>8</w:t>
            </w:r>
          </w:p>
        </w:tc>
        <w:tc>
          <w:tcPr>
            <w:tcW w:w="1325" w:type="pct"/>
          </w:tcPr>
          <w:p w:rsidR="000A2AAA" w:rsidRPr="00E021D0" w:rsidRDefault="000A2AAA" w:rsidP="000A2AAA">
            <w:pPr>
              <w:ind w:firstLine="0"/>
              <w:rPr>
                <w:rFonts w:ascii="Garamond" w:hAnsi="Garamond"/>
                <w:lang w:val="sq-AL"/>
              </w:rPr>
            </w:pPr>
          </w:p>
        </w:tc>
        <w:tc>
          <w:tcPr>
            <w:tcW w:w="1588" w:type="pct"/>
          </w:tcPr>
          <w:p w:rsidR="000A2AAA" w:rsidRPr="00E021D0" w:rsidRDefault="000A2AAA" w:rsidP="000A2AAA">
            <w:pPr>
              <w:ind w:firstLine="0"/>
              <w:rPr>
                <w:rFonts w:ascii="Garamond" w:hAnsi="Garamond"/>
                <w:lang w:val="sq-AL"/>
              </w:rPr>
            </w:pPr>
          </w:p>
        </w:tc>
      </w:tr>
    </w:tbl>
    <w:p w:rsidR="000A2AAA" w:rsidRPr="00360C52" w:rsidRDefault="000A2AAA" w:rsidP="000A2AAA">
      <w:pPr>
        <w:pStyle w:val="Paragrafi"/>
        <w:rPr>
          <w:sz w:val="16"/>
          <w:lang w:val="sq-AL"/>
        </w:rPr>
      </w:pPr>
    </w:p>
    <w:p w:rsidR="000A2AAA" w:rsidRPr="00E021D0" w:rsidRDefault="000A2AAA" w:rsidP="000A2AAA">
      <w:pPr>
        <w:pStyle w:val="Paragrafi"/>
        <w:rPr>
          <w:lang w:val="sq-AL"/>
        </w:rPr>
      </w:pPr>
      <w:bookmarkStart w:id="9" w:name="_Toc504721540"/>
      <w:bookmarkStart w:id="10" w:name="_Toc504744487"/>
      <w:r w:rsidRPr="00E021D0">
        <w:rPr>
          <w:lang w:val="sq-AL"/>
        </w:rPr>
        <w:t>KRITERET E PËRJASHTIMIT</w:t>
      </w:r>
      <w:bookmarkEnd w:id="9"/>
      <w:bookmarkEnd w:id="10"/>
    </w:p>
    <w:p w:rsidR="000A2AAA" w:rsidRPr="00E021D0" w:rsidRDefault="000A2AAA" w:rsidP="000A2AAA">
      <w:pPr>
        <w:pStyle w:val="Paragrafi"/>
        <w:rPr>
          <w:lang w:val="sq-AL"/>
        </w:rPr>
      </w:pPr>
      <w:r w:rsidRPr="00E021D0">
        <w:rPr>
          <w:lang w:val="sq-AL"/>
        </w:rPr>
        <w:t>Pavarësisht nga rezultati i vlerësimit sipas pikës 1 të këtij aneksi dhe metodologjisë së vlerësimit në pikën 2 të këtij aneksi, venddepozitimi do të lejohet ose jo të operojë sipas përcaktimit të dy kritereve të përjashtimit:</w:t>
      </w:r>
    </w:p>
    <w:p w:rsidR="000A2AAA" w:rsidRPr="00E021D0" w:rsidRDefault="000A2AAA" w:rsidP="000A2AAA">
      <w:pPr>
        <w:pStyle w:val="Paragrafi"/>
        <w:rPr>
          <w:lang w:val="sq-AL"/>
        </w:rPr>
      </w:pPr>
      <w:r w:rsidRPr="00E021D0">
        <w:rPr>
          <w:lang w:val="sq-AL"/>
        </w:rPr>
        <w:t xml:space="preserve">Distanca ndërmjet venddepozitimit: </w:t>
      </w:r>
      <w:r w:rsidR="001110D2" w:rsidRPr="00E021D0">
        <w:rPr>
          <w:lang w:val="sq-AL"/>
        </w:rPr>
        <w:t xml:space="preserve">në </w:t>
      </w:r>
      <w:r w:rsidRPr="00E021D0">
        <w:rPr>
          <w:lang w:val="sq-AL"/>
        </w:rPr>
        <w:t xml:space="preserve">një qark, nëse dy venddepozitime mbetjesh gjenden më shumë se 2 orë distancë udhëtimi nga njëra-tjetra, mund të merret në konsideratë lënia hapur e të dyja venddepozitimeve të mbetjeve, për arsye operacionale. Nga ana tjetër, nëse venddepozitimet janë afër njëra-tjetrës, duhet të vihet në funksionim vetëm ajo me rezultatin më të lartë të vlerësimit. </w:t>
      </w:r>
    </w:p>
    <w:p w:rsidR="000A2AAA" w:rsidRPr="00E021D0" w:rsidRDefault="000A2AAA" w:rsidP="000A2AAA">
      <w:pPr>
        <w:pStyle w:val="Paragrafi"/>
        <w:rPr>
          <w:lang w:val="sq-AL"/>
        </w:rPr>
      </w:pPr>
      <w:r w:rsidRPr="00E021D0">
        <w:rPr>
          <w:lang w:val="sq-AL"/>
        </w:rPr>
        <w:t xml:space="preserve">Vlera turistike: </w:t>
      </w:r>
      <w:r w:rsidR="001110D2" w:rsidRPr="00E021D0">
        <w:rPr>
          <w:lang w:val="sq-AL"/>
        </w:rPr>
        <w:t xml:space="preserve">vendosja </w:t>
      </w:r>
      <w:r w:rsidRPr="00E021D0">
        <w:rPr>
          <w:lang w:val="sq-AL"/>
        </w:rPr>
        <w:t xml:space="preserve">e një venddepozitimi mbetjesh në një vend turistik apo në zona të mbrojtjes natyrore sipas legjislacionit në fuqi, është e ndaluar. </w:t>
      </w:r>
    </w:p>
    <w:p w:rsidR="000A2AAA" w:rsidRPr="00E021D0" w:rsidRDefault="000A2AAA" w:rsidP="000A2AAA">
      <w:pPr>
        <w:pStyle w:val="Paragrafi"/>
        <w:rPr>
          <w:sz w:val="14"/>
          <w:lang w:val="sq-AL"/>
        </w:rPr>
      </w:pPr>
    </w:p>
    <w:p w:rsidR="000A2AAA" w:rsidRPr="00E021D0" w:rsidRDefault="000A2AAA" w:rsidP="000A2AAA">
      <w:pPr>
        <w:pStyle w:val="Paragrafi"/>
        <w:rPr>
          <w:lang w:val="sq-AL"/>
        </w:rPr>
      </w:pPr>
      <w:r w:rsidRPr="00E021D0">
        <w:rPr>
          <w:lang w:val="sq-AL"/>
        </w:rPr>
        <w:t>Tabela model e vlerësimit të kritereve përjashtuese.</w:t>
      </w:r>
    </w:p>
    <w:tbl>
      <w:tblPr>
        <w:tblStyle w:val="TableGrid"/>
        <w:tblW w:w="5000" w:type="pct"/>
        <w:jc w:val="center"/>
        <w:tblLook w:val="04A0" w:firstRow="1" w:lastRow="0" w:firstColumn="1" w:lastColumn="0" w:noHBand="0" w:noVBand="1"/>
      </w:tblPr>
      <w:tblGrid>
        <w:gridCol w:w="1144"/>
        <w:gridCol w:w="1844"/>
        <w:gridCol w:w="987"/>
        <w:gridCol w:w="2675"/>
        <w:gridCol w:w="3205"/>
      </w:tblGrid>
      <w:tr w:rsidR="000A2AAA" w:rsidRPr="00E021D0" w:rsidTr="00CE5011">
        <w:trPr>
          <w:jc w:val="center"/>
        </w:trPr>
        <w:tc>
          <w:tcPr>
            <w:tcW w:w="580" w:type="pct"/>
            <w:vAlign w:val="center"/>
          </w:tcPr>
          <w:p w:rsidR="000A2AAA" w:rsidRPr="00E021D0" w:rsidRDefault="000A2AAA" w:rsidP="00C230FC">
            <w:pPr>
              <w:ind w:firstLine="0"/>
              <w:jc w:val="center"/>
              <w:rPr>
                <w:rFonts w:ascii="Garamond" w:hAnsi="Garamond"/>
                <w:b/>
                <w:lang w:val="sq-AL"/>
              </w:rPr>
            </w:pPr>
            <w:r w:rsidRPr="00E021D0">
              <w:rPr>
                <w:rFonts w:ascii="Garamond" w:hAnsi="Garamond"/>
                <w:b/>
                <w:lang w:val="sq-AL"/>
              </w:rPr>
              <w:t>Klasifikimi</w:t>
            </w:r>
          </w:p>
        </w:tc>
        <w:tc>
          <w:tcPr>
            <w:tcW w:w="936" w:type="pct"/>
            <w:vAlign w:val="center"/>
          </w:tcPr>
          <w:p w:rsidR="000A2AAA" w:rsidRPr="00E021D0" w:rsidRDefault="000A2AAA" w:rsidP="00C230FC">
            <w:pPr>
              <w:ind w:firstLine="0"/>
              <w:jc w:val="center"/>
              <w:rPr>
                <w:rFonts w:ascii="Garamond" w:hAnsi="Garamond"/>
                <w:b/>
                <w:lang w:val="sq-AL"/>
              </w:rPr>
            </w:pPr>
            <w:r w:rsidRPr="00E021D0">
              <w:rPr>
                <w:rFonts w:ascii="Garamond" w:hAnsi="Garamond"/>
                <w:b/>
                <w:lang w:val="sq-AL"/>
              </w:rPr>
              <w:t>Venddepozitimi i mbetjeve</w:t>
            </w:r>
          </w:p>
        </w:tc>
        <w:tc>
          <w:tcPr>
            <w:tcW w:w="501" w:type="pct"/>
            <w:vAlign w:val="center"/>
          </w:tcPr>
          <w:p w:rsidR="000A2AAA" w:rsidRPr="00E021D0" w:rsidRDefault="000A2AAA" w:rsidP="00007980">
            <w:pPr>
              <w:ind w:firstLine="0"/>
              <w:jc w:val="center"/>
              <w:rPr>
                <w:rFonts w:ascii="Garamond" w:hAnsi="Garamond"/>
                <w:b/>
                <w:lang w:val="sq-AL"/>
              </w:rPr>
            </w:pPr>
            <w:r w:rsidRPr="00E021D0">
              <w:rPr>
                <w:rFonts w:ascii="Garamond" w:hAnsi="Garamond"/>
                <w:b/>
                <w:lang w:val="sq-AL"/>
              </w:rPr>
              <w:t xml:space="preserve">Rezultati </w:t>
            </w:r>
            <w:r w:rsidR="00007980">
              <w:rPr>
                <w:rFonts w:ascii="Garamond" w:hAnsi="Garamond"/>
                <w:b/>
                <w:lang w:val="sq-AL"/>
              </w:rPr>
              <w:t>t</w:t>
            </w:r>
            <w:r w:rsidRPr="00E021D0">
              <w:rPr>
                <w:rFonts w:ascii="Garamond" w:hAnsi="Garamond"/>
                <w:b/>
                <w:lang w:val="sq-AL"/>
              </w:rPr>
              <w:t>otal</w:t>
            </w:r>
          </w:p>
        </w:tc>
        <w:tc>
          <w:tcPr>
            <w:tcW w:w="1357" w:type="pct"/>
            <w:vAlign w:val="center"/>
          </w:tcPr>
          <w:p w:rsidR="000A2AAA" w:rsidRPr="00E021D0" w:rsidRDefault="000A2AAA" w:rsidP="00C230FC">
            <w:pPr>
              <w:ind w:firstLine="0"/>
              <w:jc w:val="center"/>
              <w:rPr>
                <w:rFonts w:ascii="Garamond" w:hAnsi="Garamond"/>
                <w:b/>
                <w:lang w:val="sq-AL"/>
              </w:rPr>
            </w:pPr>
            <w:r w:rsidRPr="00E021D0">
              <w:rPr>
                <w:rFonts w:ascii="Garamond" w:hAnsi="Garamond"/>
                <w:b/>
                <w:lang w:val="sq-AL"/>
              </w:rPr>
              <w:t>Distanca e transportit për në venddepozitimet e tjera të mbetjeve në qark &gt; 2 orë</w:t>
            </w:r>
          </w:p>
        </w:tc>
        <w:tc>
          <w:tcPr>
            <w:tcW w:w="1626" w:type="pct"/>
            <w:vAlign w:val="center"/>
          </w:tcPr>
          <w:p w:rsidR="000A2AAA" w:rsidRPr="00E021D0" w:rsidRDefault="000A2AAA" w:rsidP="00C230FC">
            <w:pPr>
              <w:ind w:firstLine="0"/>
              <w:jc w:val="center"/>
              <w:rPr>
                <w:rFonts w:ascii="Garamond" w:hAnsi="Garamond"/>
                <w:b/>
                <w:lang w:val="sq-AL"/>
              </w:rPr>
            </w:pPr>
            <w:r w:rsidRPr="00E021D0">
              <w:rPr>
                <w:rFonts w:ascii="Garamond" w:hAnsi="Garamond"/>
                <w:b/>
                <w:lang w:val="sq-AL"/>
              </w:rPr>
              <w:t>Venddepozitimi gjendet në breg të detit ose në zona me prioritet të lartë turistik</w:t>
            </w:r>
          </w:p>
        </w:tc>
      </w:tr>
      <w:tr w:rsidR="000A2AAA" w:rsidRPr="00E021D0" w:rsidTr="00CE5011">
        <w:trPr>
          <w:jc w:val="center"/>
        </w:trPr>
        <w:tc>
          <w:tcPr>
            <w:tcW w:w="580" w:type="pct"/>
            <w:vAlign w:val="center"/>
          </w:tcPr>
          <w:p w:rsidR="000A2AAA" w:rsidRPr="00E021D0" w:rsidRDefault="000A2AAA" w:rsidP="00696859">
            <w:pPr>
              <w:ind w:firstLine="0"/>
              <w:jc w:val="right"/>
              <w:rPr>
                <w:rFonts w:ascii="Garamond" w:hAnsi="Garamond"/>
                <w:lang w:val="sq-AL"/>
              </w:rPr>
            </w:pPr>
            <w:r w:rsidRPr="00E021D0">
              <w:rPr>
                <w:rFonts w:ascii="Garamond" w:hAnsi="Garamond"/>
                <w:lang w:val="sq-AL"/>
              </w:rPr>
              <w:t>1</w:t>
            </w:r>
          </w:p>
        </w:tc>
        <w:tc>
          <w:tcPr>
            <w:tcW w:w="936" w:type="pct"/>
            <w:vAlign w:val="center"/>
          </w:tcPr>
          <w:p w:rsidR="000A2AAA" w:rsidRPr="00E021D0" w:rsidRDefault="000A2AAA" w:rsidP="00696859">
            <w:pPr>
              <w:ind w:firstLine="0"/>
              <w:jc w:val="left"/>
              <w:rPr>
                <w:rFonts w:ascii="Garamond" w:hAnsi="Garamond"/>
                <w:lang w:val="sq-AL"/>
              </w:rPr>
            </w:pPr>
            <w:r w:rsidRPr="00E021D0">
              <w:rPr>
                <w:rFonts w:ascii="Garamond" w:hAnsi="Garamond"/>
                <w:lang w:val="sq-AL"/>
              </w:rPr>
              <w:t>Venddepozitimi A</w:t>
            </w:r>
          </w:p>
        </w:tc>
        <w:tc>
          <w:tcPr>
            <w:tcW w:w="501" w:type="pct"/>
            <w:vAlign w:val="center"/>
          </w:tcPr>
          <w:p w:rsidR="000A2AAA" w:rsidRPr="00E021D0" w:rsidRDefault="000A2AAA" w:rsidP="00696859">
            <w:pPr>
              <w:ind w:firstLine="0"/>
              <w:jc w:val="right"/>
              <w:rPr>
                <w:rFonts w:ascii="Garamond" w:hAnsi="Garamond"/>
                <w:lang w:val="sq-AL"/>
              </w:rPr>
            </w:pPr>
            <w:r w:rsidRPr="00E021D0">
              <w:rPr>
                <w:rFonts w:ascii="Garamond" w:hAnsi="Garamond"/>
                <w:lang w:val="sq-AL"/>
              </w:rPr>
              <w:t>18</w:t>
            </w:r>
          </w:p>
        </w:tc>
        <w:tc>
          <w:tcPr>
            <w:tcW w:w="1357" w:type="pct"/>
          </w:tcPr>
          <w:p w:rsidR="000A2AAA" w:rsidRPr="00E021D0" w:rsidRDefault="000A2AAA" w:rsidP="000A2AAA">
            <w:pPr>
              <w:ind w:firstLine="0"/>
              <w:rPr>
                <w:rFonts w:ascii="Garamond" w:hAnsi="Garamond"/>
                <w:lang w:val="sq-AL"/>
              </w:rPr>
            </w:pPr>
            <w:r w:rsidRPr="00E021D0">
              <w:rPr>
                <w:rFonts w:ascii="Garamond" w:hAnsi="Garamond"/>
                <w:lang w:val="sq-AL"/>
              </w:rPr>
              <w:t>A deri në B</w:t>
            </w:r>
            <w:r w:rsidR="00FE47E5" w:rsidRPr="00E021D0">
              <w:rPr>
                <w:rFonts w:ascii="Garamond" w:hAnsi="Garamond"/>
                <w:lang w:val="sq-AL"/>
              </w:rPr>
              <w:t>:</w:t>
            </w:r>
            <w:r w:rsidRPr="00E021D0">
              <w:rPr>
                <w:rFonts w:ascii="Garamond" w:hAnsi="Garamond"/>
                <w:lang w:val="sq-AL"/>
              </w:rPr>
              <w:t xml:space="preserve"> 3 orë</w:t>
            </w:r>
          </w:p>
          <w:p w:rsidR="000A2AAA" w:rsidRPr="00E021D0" w:rsidRDefault="000A2AAA" w:rsidP="000A2AAA">
            <w:pPr>
              <w:ind w:firstLine="0"/>
              <w:rPr>
                <w:rFonts w:ascii="Garamond" w:hAnsi="Garamond"/>
                <w:lang w:val="sq-AL"/>
              </w:rPr>
            </w:pPr>
            <w:r w:rsidRPr="00E021D0">
              <w:rPr>
                <w:rFonts w:ascii="Garamond" w:hAnsi="Garamond"/>
                <w:lang w:val="sq-AL"/>
              </w:rPr>
              <w:t>A deri në C</w:t>
            </w:r>
            <w:r w:rsidR="00FE47E5" w:rsidRPr="00E021D0">
              <w:rPr>
                <w:rFonts w:ascii="Garamond" w:hAnsi="Garamond"/>
                <w:lang w:val="sq-AL"/>
              </w:rPr>
              <w:t>:</w:t>
            </w:r>
            <w:r w:rsidRPr="00E021D0">
              <w:rPr>
                <w:rFonts w:ascii="Garamond" w:hAnsi="Garamond"/>
                <w:lang w:val="sq-AL"/>
              </w:rPr>
              <w:t xml:space="preserve"> 0.5 orë</w:t>
            </w:r>
          </w:p>
          <w:p w:rsidR="000A2AAA" w:rsidRPr="00E021D0" w:rsidRDefault="000A2AAA" w:rsidP="000A2AAA">
            <w:pPr>
              <w:ind w:firstLine="0"/>
              <w:rPr>
                <w:rFonts w:ascii="Garamond" w:hAnsi="Garamond"/>
                <w:lang w:val="sq-AL"/>
              </w:rPr>
            </w:pPr>
            <w:r w:rsidRPr="00E021D0">
              <w:rPr>
                <w:rFonts w:ascii="Garamond" w:hAnsi="Garamond"/>
                <w:lang w:val="sq-AL"/>
              </w:rPr>
              <w:t>A deri në D</w:t>
            </w:r>
            <w:r w:rsidR="00FE47E5" w:rsidRPr="00E021D0">
              <w:rPr>
                <w:rFonts w:ascii="Garamond" w:hAnsi="Garamond"/>
                <w:lang w:val="sq-AL"/>
              </w:rPr>
              <w:t>:</w:t>
            </w:r>
            <w:r w:rsidRPr="00E021D0">
              <w:rPr>
                <w:rFonts w:ascii="Garamond" w:hAnsi="Garamond"/>
                <w:lang w:val="sq-AL"/>
              </w:rPr>
              <w:t xml:space="preserve"> 4 orë</w:t>
            </w:r>
          </w:p>
        </w:tc>
        <w:tc>
          <w:tcPr>
            <w:tcW w:w="1626" w:type="pct"/>
            <w:vAlign w:val="center"/>
          </w:tcPr>
          <w:p w:rsidR="000A2AAA" w:rsidRPr="00E021D0" w:rsidRDefault="000A2AAA" w:rsidP="00696859">
            <w:pPr>
              <w:ind w:firstLine="0"/>
              <w:jc w:val="center"/>
              <w:rPr>
                <w:rFonts w:ascii="Garamond" w:hAnsi="Garamond"/>
                <w:lang w:val="sq-AL"/>
              </w:rPr>
            </w:pPr>
            <w:r w:rsidRPr="00E021D0">
              <w:rPr>
                <w:rFonts w:ascii="Garamond" w:hAnsi="Garamond"/>
                <w:lang w:val="sq-AL"/>
              </w:rPr>
              <w:t>Jo</w:t>
            </w:r>
          </w:p>
        </w:tc>
      </w:tr>
      <w:tr w:rsidR="000A2AAA" w:rsidRPr="00E021D0" w:rsidTr="00CE5011">
        <w:trPr>
          <w:jc w:val="center"/>
        </w:trPr>
        <w:tc>
          <w:tcPr>
            <w:tcW w:w="580" w:type="pct"/>
            <w:vAlign w:val="center"/>
          </w:tcPr>
          <w:p w:rsidR="000A2AAA" w:rsidRPr="00E021D0" w:rsidRDefault="000A2AAA" w:rsidP="00696859">
            <w:pPr>
              <w:ind w:firstLine="0"/>
              <w:jc w:val="right"/>
              <w:rPr>
                <w:rFonts w:ascii="Garamond" w:hAnsi="Garamond"/>
                <w:lang w:val="sq-AL"/>
              </w:rPr>
            </w:pPr>
            <w:r w:rsidRPr="00E021D0">
              <w:rPr>
                <w:rFonts w:ascii="Garamond" w:hAnsi="Garamond"/>
                <w:lang w:val="sq-AL"/>
              </w:rPr>
              <w:t>2</w:t>
            </w:r>
          </w:p>
        </w:tc>
        <w:tc>
          <w:tcPr>
            <w:tcW w:w="936" w:type="pct"/>
            <w:vAlign w:val="center"/>
          </w:tcPr>
          <w:p w:rsidR="000A2AAA" w:rsidRPr="00E021D0" w:rsidRDefault="000A2AAA" w:rsidP="00696859">
            <w:pPr>
              <w:ind w:firstLine="0"/>
              <w:jc w:val="left"/>
              <w:rPr>
                <w:rFonts w:ascii="Garamond" w:hAnsi="Garamond"/>
                <w:lang w:val="sq-AL"/>
              </w:rPr>
            </w:pPr>
            <w:r w:rsidRPr="00E021D0">
              <w:rPr>
                <w:rFonts w:ascii="Garamond" w:hAnsi="Garamond"/>
                <w:lang w:val="sq-AL"/>
              </w:rPr>
              <w:t>Venddepozitimi B</w:t>
            </w:r>
          </w:p>
        </w:tc>
        <w:tc>
          <w:tcPr>
            <w:tcW w:w="501" w:type="pct"/>
            <w:vAlign w:val="center"/>
          </w:tcPr>
          <w:p w:rsidR="000A2AAA" w:rsidRPr="00E021D0" w:rsidRDefault="000A2AAA" w:rsidP="00696859">
            <w:pPr>
              <w:ind w:firstLine="0"/>
              <w:jc w:val="right"/>
              <w:rPr>
                <w:rFonts w:ascii="Garamond" w:hAnsi="Garamond"/>
                <w:lang w:val="sq-AL"/>
              </w:rPr>
            </w:pPr>
            <w:r w:rsidRPr="00E021D0">
              <w:rPr>
                <w:rFonts w:ascii="Garamond" w:hAnsi="Garamond"/>
                <w:lang w:val="sq-AL"/>
              </w:rPr>
              <w:t>11</w:t>
            </w:r>
          </w:p>
        </w:tc>
        <w:tc>
          <w:tcPr>
            <w:tcW w:w="1357" w:type="pct"/>
          </w:tcPr>
          <w:p w:rsidR="000A2AAA" w:rsidRPr="00E021D0" w:rsidRDefault="000A2AAA" w:rsidP="000A2AAA">
            <w:pPr>
              <w:ind w:firstLine="0"/>
              <w:rPr>
                <w:rFonts w:ascii="Garamond" w:hAnsi="Garamond"/>
                <w:lang w:val="sq-AL"/>
              </w:rPr>
            </w:pPr>
            <w:r w:rsidRPr="00E021D0">
              <w:rPr>
                <w:rFonts w:ascii="Garamond" w:hAnsi="Garamond"/>
                <w:lang w:val="sq-AL"/>
              </w:rPr>
              <w:t>B deri në A</w:t>
            </w:r>
            <w:r w:rsidR="00FE47E5" w:rsidRPr="00E021D0">
              <w:rPr>
                <w:rFonts w:ascii="Garamond" w:hAnsi="Garamond"/>
                <w:lang w:val="sq-AL"/>
              </w:rPr>
              <w:t>:</w:t>
            </w:r>
            <w:r w:rsidRPr="00E021D0">
              <w:rPr>
                <w:rFonts w:ascii="Garamond" w:hAnsi="Garamond"/>
                <w:lang w:val="sq-AL"/>
              </w:rPr>
              <w:t xml:space="preserve"> 3 orë</w:t>
            </w:r>
          </w:p>
          <w:p w:rsidR="000A2AAA" w:rsidRPr="00E021D0" w:rsidRDefault="000A2AAA" w:rsidP="000A2AAA">
            <w:pPr>
              <w:ind w:firstLine="0"/>
              <w:rPr>
                <w:rFonts w:ascii="Garamond" w:hAnsi="Garamond"/>
                <w:lang w:val="sq-AL"/>
              </w:rPr>
            </w:pPr>
            <w:r w:rsidRPr="00E021D0">
              <w:rPr>
                <w:rFonts w:ascii="Garamond" w:hAnsi="Garamond"/>
                <w:lang w:val="sq-AL"/>
              </w:rPr>
              <w:t>B deri në C</w:t>
            </w:r>
            <w:r w:rsidR="00FE47E5" w:rsidRPr="00E021D0">
              <w:rPr>
                <w:rFonts w:ascii="Garamond" w:hAnsi="Garamond"/>
                <w:lang w:val="sq-AL"/>
              </w:rPr>
              <w:t>:</w:t>
            </w:r>
            <w:r w:rsidRPr="00E021D0">
              <w:rPr>
                <w:rFonts w:ascii="Garamond" w:hAnsi="Garamond"/>
                <w:lang w:val="sq-AL"/>
              </w:rPr>
              <w:t xml:space="preserve"> 2 orë</w:t>
            </w:r>
          </w:p>
          <w:p w:rsidR="000A2AAA" w:rsidRPr="00E021D0" w:rsidRDefault="000A2AAA" w:rsidP="000A2AAA">
            <w:pPr>
              <w:ind w:firstLine="0"/>
              <w:rPr>
                <w:rFonts w:ascii="Garamond" w:hAnsi="Garamond"/>
                <w:lang w:val="sq-AL"/>
              </w:rPr>
            </w:pPr>
            <w:r w:rsidRPr="00E021D0">
              <w:rPr>
                <w:rFonts w:ascii="Garamond" w:hAnsi="Garamond"/>
                <w:lang w:val="sq-AL"/>
              </w:rPr>
              <w:t>B deri në D</w:t>
            </w:r>
            <w:r w:rsidR="00FE47E5" w:rsidRPr="00E021D0">
              <w:rPr>
                <w:rFonts w:ascii="Garamond" w:hAnsi="Garamond"/>
                <w:lang w:val="sq-AL"/>
              </w:rPr>
              <w:t>:</w:t>
            </w:r>
            <w:r w:rsidRPr="00E021D0">
              <w:rPr>
                <w:rFonts w:ascii="Garamond" w:hAnsi="Garamond"/>
                <w:lang w:val="sq-AL"/>
              </w:rPr>
              <w:t xml:space="preserve"> 2.5</w:t>
            </w:r>
            <w:r w:rsidR="00696859" w:rsidRPr="00E021D0">
              <w:rPr>
                <w:rFonts w:ascii="Garamond" w:hAnsi="Garamond"/>
                <w:lang w:val="sq-AL"/>
              </w:rPr>
              <w:t xml:space="preserve"> </w:t>
            </w:r>
            <w:r w:rsidRPr="00E021D0">
              <w:rPr>
                <w:rFonts w:ascii="Garamond" w:hAnsi="Garamond"/>
                <w:lang w:val="sq-AL"/>
              </w:rPr>
              <w:t>orë</w:t>
            </w:r>
          </w:p>
        </w:tc>
        <w:tc>
          <w:tcPr>
            <w:tcW w:w="1626" w:type="pct"/>
            <w:vAlign w:val="center"/>
          </w:tcPr>
          <w:p w:rsidR="000A2AAA" w:rsidRPr="00E021D0" w:rsidRDefault="000A2AAA" w:rsidP="00696859">
            <w:pPr>
              <w:ind w:firstLine="0"/>
              <w:jc w:val="center"/>
              <w:rPr>
                <w:rFonts w:ascii="Garamond" w:hAnsi="Garamond"/>
                <w:lang w:val="sq-AL"/>
              </w:rPr>
            </w:pPr>
            <w:r w:rsidRPr="00E021D0">
              <w:rPr>
                <w:rFonts w:ascii="Garamond" w:hAnsi="Garamond"/>
                <w:lang w:val="sq-AL"/>
              </w:rPr>
              <w:t>Po</w:t>
            </w:r>
          </w:p>
        </w:tc>
      </w:tr>
      <w:tr w:rsidR="000A2AAA" w:rsidRPr="00E021D0" w:rsidTr="00CE5011">
        <w:trPr>
          <w:jc w:val="center"/>
        </w:trPr>
        <w:tc>
          <w:tcPr>
            <w:tcW w:w="580" w:type="pct"/>
            <w:vAlign w:val="center"/>
          </w:tcPr>
          <w:p w:rsidR="000A2AAA" w:rsidRPr="00E021D0" w:rsidRDefault="000A2AAA" w:rsidP="00696859">
            <w:pPr>
              <w:ind w:firstLine="0"/>
              <w:jc w:val="right"/>
              <w:rPr>
                <w:rFonts w:ascii="Garamond" w:hAnsi="Garamond"/>
                <w:lang w:val="sq-AL"/>
              </w:rPr>
            </w:pPr>
            <w:r w:rsidRPr="00E021D0">
              <w:rPr>
                <w:rFonts w:ascii="Garamond" w:hAnsi="Garamond"/>
                <w:lang w:val="sq-AL"/>
              </w:rPr>
              <w:t>3</w:t>
            </w:r>
          </w:p>
        </w:tc>
        <w:tc>
          <w:tcPr>
            <w:tcW w:w="936" w:type="pct"/>
            <w:vAlign w:val="center"/>
          </w:tcPr>
          <w:p w:rsidR="000A2AAA" w:rsidRPr="00E021D0" w:rsidRDefault="000A2AAA" w:rsidP="00696859">
            <w:pPr>
              <w:ind w:firstLine="0"/>
              <w:jc w:val="left"/>
              <w:rPr>
                <w:rFonts w:ascii="Garamond" w:hAnsi="Garamond"/>
                <w:lang w:val="sq-AL"/>
              </w:rPr>
            </w:pPr>
            <w:r w:rsidRPr="00E021D0">
              <w:rPr>
                <w:rFonts w:ascii="Garamond" w:hAnsi="Garamond"/>
                <w:lang w:val="sq-AL"/>
              </w:rPr>
              <w:t>Venddepozitimi C</w:t>
            </w:r>
          </w:p>
        </w:tc>
        <w:tc>
          <w:tcPr>
            <w:tcW w:w="501" w:type="pct"/>
            <w:vAlign w:val="center"/>
          </w:tcPr>
          <w:p w:rsidR="000A2AAA" w:rsidRPr="00E021D0" w:rsidRDefault="000A2AAA" w:rsidP="00696859">
            <w:pPr>
              <w:ind w:firstLine="0"/>
              <w:jc w:val="right"/>
              <w:rPr>
                <w:rFonts w:ascii="Garamond" w:hAnsi="Garamond"/>
                <w:lang w:val="sq-AL"/>
              </w:rPr>
            </w:pPr>
            <w:r w:rsidRPr="00E021D0">
              <w:rPr>
                <w:rFonts w:ascii="Garamond" w:hAnsi="Garamond"/>
                <w:lang w:val="sq-AL"/>
              </w:rPr>
              <w:t>10</w:t>
            </w:r>
          </w:p>
        </w:tc>
        <w:tc>
          <w:tcPr>
            <w:tcW w:w="1357" w:type="pct"/>
          </w:tcPr>
          <w:p w:rsidR="000A2AAA" w:rsidRPr="00E021D0" w:rsidRDefault="000A2AAA" w:rsidP="000A2AAA">
            <w:pPr>
              <w:ind w:firstLine="0"/>
              <w:rPr>
                <w:rFonts w:ascii="Garamond" w:hAnsi="Garamond"/>
                <w:lang w:val="sq-AL"/>
              </w:rPr>
            </w:pPr>
            <w:r w:rsidRPr="00E021D0">
              <w:rPr>
                <w:rFonts w:ascii="Garamond" w:hAnsi="Garamond"/>
                <w:lang w:val="sq-AL"/>
              </w:rPr>
              <w:t>C deri në A</w:t>
            </w:r>
            <w:r w:rsidR="00FE47E5" w:rsidRPr="00E021D0">
              <w:rPr>
                <w:rFonts w:ascii="Garamond" w:hAnsi="Garamond"/>
                <w:lang w:val="sq-AL"/>
              </w:rPr>
              <w:t>:</w:t>
            </w:r>
            <w:r w:rsidRPr="00E021D0">
              <w:rPr>
                <w:rFonts w:ascii="Garamond" w:hAnsi="Garamond"/>
                <w:lang w:val="sq-AL"/>
              </w:rPr>
              <w:t xml:space="preserve"> 0.5 orë</w:t>
            </w:r>
          </w:p>
          <w:p w:rsidR="000A2AAA" w:rsidRPr="00E021D0" w:rsidRDefault="000A2AAA" w:rsidP="000A2AAA">
            <w:pPr>
              <w:ind w:firstLine="0"/>
              <w:rPr>
                <w:rFonts w:ascii="Garamond" w:hAnsi="Garamond"/>
                <w:lang w:val="sq-AL"/>
              </w:rPr>
            </w:pPr>
            <w:r w:rsidRPr="00E021D0">
              <w:rPr>
                <w:rFonts w:ascii="Garamond" w:hAnsi="Garamond"/>
                <w:lang w:val="sq-AL"/>
              </w:rPr>
              <w:t>C deri në B</w:t>
            </w:r>
            <w:r w:rsidR="00FE47E5" w:rsidRPr="00E021D0">
              <w:rPr>
                <w:rFonts w:ascii="Garamond" w:hAnsi="Garamond"/>
                <w:lang w:val="sq-AL"/>
              </w:rPr>
              <w:t>:</w:t>
            </w:r>
            <w:r w:rsidRPr="00E021D0">
              <w:rPr>
                <w:rFonts w:ascii="Garamond" w:hAnsi="Garamond"/>
                <w:lang w:val="sq-AL"/>
              </w:rPr>
              <w:t xml:space="preserve"> 2 orë</w:t>
            </w:r>
          </w:p>
          <w:p w:rsidR="000A2AAA" w:rsidRPr="00E021D0" w:rsidRDefault="000A2AAA" w:rsidP="000A2AAA">
            <w:pPr>
              <w:ind w:firstLine="0"/>
              <w:rPr>
                <w:rFonts w:ascii="Garamond" w:hAnsi="Garamond"/>
                <w:lang w:val="sq-AL"/>
              </w:rPr>
            </w:pPr>
            <w:r w:rsidRPr="00E021D0">
              <w:rPr>
                <w:rFonts w:ascii="Garamond" w:hAnsi="Garamond"/>
                <w:lang w:val="sq-AL"/>
              </w:rPr>
              <w:t>C deri në D</w:t>
            </w:r>
            <w:r w:rsidR="00FE47E5" w:rsidRPr="00E021D0">
              <w:rPr>
                <w:rFonts w:ascii="Garamond" w:hAnsi="Garamond"/>
                <w:lang w:val="sq-AL"/>
              </w:rPr>
              <w:t>:</w:t>
            </w:r>
            <w:r w:rsidRPr="00E021D0">
              <w:rPr>
                <w:rFonts w:ascii="Garamond" w:hAnsi="Garamond"/>
                <w:lang w:val="sq-AL"/>
              </w:rPr>
              <w:t xml:space="preserve"> 3.5 orë</w:t>
            </w:r>
          </w:p>
        </w:tc>
        <w:tc>
          <w:tcPr>
            <w:tcW w:w="1626" w:type="pct"/>
            <w:vAlign w:val="center"/>
          </w:tcPr>
          <w:p w:rsidR="000A2AAA" w:rsidRPr="00E021D0" w:rsidRDefault="000A2AAA" w:rsidP="00696859">
            <w:pPr>
              <w:ind w:firstLine="0"/>
              <w:jc w:val="center"/>
              <w:rPr>
                <w:rFonts w:ascii="Garamond" w:hAnsi="Garamond"/>
                <w:lang w:val="sq-AL"/>
              </w:rPr>
            </w:pPr>
            <w:r w:rsidRPr="00E021D0">
              <w:rPr>
                <w:rFonts w:ascii="Garamond" w:hAnsi="Garamond"/>
                <w:lang w:val="sq-AL"/>
              </w:rPr>
              <w:t>Jo</w:t>
            </w:r>
          </w:p>
        </w:tc>
      </w:tr>
      <w:tr w:rsidR="000A2AAA" w:rsidRPr="00E021D0" w:rsidTr="00CE5011">
        <w:trPr>
          <w:jc w:val="center"/>
        </w:trPr>
        <w:tc>
          <w:tcPr>
            <w:tcW w:w="580" w:type="pct"/>
            <w:vAlign w:val="center"/>
          </w:tcPr>
          <w:p w:rsidR="000A2AAA" w:rsidRPr="00E021D0" w:rsidRDefault="000A2AAA" w:rsidP="00696859">
            <w:pPr>
              <w:ind w:firstLine="0"/>
              <w:jc w:val="right"/>
              <w:rPr>
                <w:rFonts w:ascii="Garamond" w:hAnsi="Garamond"/>
                <w:lang w:val="sq-AL"/>
              </w:rPr>
            </w:pPr>
            <w:r w:rsidRPr="00E021D0">
              <w:rPr>
                <w:rFonts w:ascii="Garamond" w:hAnsi="Garamond"/>
                <w:lang w:val="sq-AL"/>
              </w:rPr>
              <w:t>4</w:t>
            </w:r>
          </w:p>
        </w:tc>
        <w:tc>
          <w:tcPr>
            <w:tcW w:w="936" w:type="pct"/>
            <w:vAlign w:val="center"/>
          </w:tcPr>
          <w:p w:rsidR="000A2AAA" w:rsidRPr="00E021D0" w:rsidRDefault="000A2AAA" w:rsidP="00696859">
            <w:pPr>
              <w:ind w:firstLine="0"/>
              <w:jc w:val="left"/>
              <w:rPr>
                <w:rFonts w:ascii="Garamond" w:hAnsi="Garamond"/>
                <w:lang w:val="sq-AL"/>
              </w:rPr>
            </w:pPr>
            <w:r w:rsidRPr="00E021D0">
              <w:rPr>
                <w:rFonts w:ascii="Garamond" w:hAnsi="Garamond"/>
                <w:lang w:val="sq-AL"/>
              </w:rPr>
              <w:t>Venddepozitimi D</w:t>
            </w:r>
          </w:p>
        </w:tc>
        <w:tc>
          <w:tcPr>
            <w:tcW w:w="501" w:type="pct"/>
            <w:vAlign w:val="center"/>
          </w:tcPr>
          <w:p w:rsidR="000A2AAA" w:rsidRPr="00E021D0" w:rsidRDefault="000A2AAA" w:rsidP="00696859">
            <w:pPr>
              <w:ind w:firstLine="0"/>
              <w:jc w:val="right"/>
              <w:rPr>
                <w:rFonts w:ascii="Garamond" w:hAnsi="Garamond"/>
                <w:lang w:val="sq-AL"/>
              </w:rPr>
            </w:pPr>
            <w:r w:rsidRPr="00E021D0">
              <w:rPr>
                <w:rFonts w:ascii="Garamond" w:hAnsi="Garamond"/>
                <w:lang w:val="sq-AL"/>
              </w:rPr>
              <w:t>8</w:t>
            </w:r>
          </w:p>
        </w:tc>
        <w:tc>
          <w:tcPr>
            <w:tcW w:w="1357" w:type="pct"/>
          </w:tcPr>
          <w:p w:rsidR="000A2AAA" w:rsidRPr="00E021D0" w:rsidRDefault="000A2AAA" w:rsidP="000A2AAA">
            <w:pPr>
              <w:ind w:firstLine="0"/>
              <w:rPr>
                <w:rFonts w:ascii="Garamond" w:hAnsi="Garamond"/>
                <w:lang w:val="sq-AL"/>
              </w:rPr>
            </w:pPr>
            <w:r w:rsidRPr="00E021D0">
              <w:rPr>
                <w:rFonts w:ascii="Garamond" w:hAnsi="Garamond"/>
                <w:lang w:val="sq-AL"/>
              </w:rPr>
              <w:t>D deri në A</w:t>
            </w:r>
            <w:r w:rsidR="00FE47E5" w:rsidRPr="00E021D0">
              <w:rPr>
                <w:rFonts w:ascii="Garamond" w:hAnsi="Garamond"/>
                <w:lang w:val="sq-AL"/>
              </w:rPr>
              <w:t>:</w:t>
            </w:r>
            <w:r w:rsidRPr="00E021D0">
              <w:rPr>
                <w:rFonts w:ascii="Garamond" w:hAnsi="Garamond"/>
                <w:lang w:val="sq-AL"/>
              </w:rPr>
              <w:t xml:space="preserve"> 4 orë</w:t>
            </w:r>
          </w:p>
          <w:p w:rsidR="000A2AAA" w:rsidRPr="00E021D0" w:rsidRDefault="000A2AAA" w:rsidP="000A2AAA">
            <w:pPr>
              <w:ind w:firstLine="0"/>
              <w:rPr>
                <w:rFonts w:ascii="Garamond" w:hAnsi="Garamond"/>
                <w:lang w:val="sq-AL"/>
              </w:rPr>
            </w:pPr>
            <w:r w:rsidRPr="00E021D0">
              <w:rPr>
                <w:rFonts w:ascii="Garamond" w:hAnsi="Garamond"/>
                <w:lang w:val="sq-AL"/>
              </w:rPr>
              <w:t>D deri në B</w:t>
            </w:r>
            <w:r w:rsidR="00FE47E5" w:rsidRPr="00E021D0">
              <w:rPr>
                <w:rFonts w:ascii="Garamond" w:hAnsi="Garamond"/>
                <w:lang w:val="sq-AL"/>
              </w:rPr>
              <w:t>:</w:t>
            </w:r>
            <w:r w:rsidRPr="00E021D0">
              <w:rPr>
                <w:rFonts w:ascii="Garamond" w:hAnsi="Garamond"/>
                <w:lang w:val="sq-AL"/>
              </w:rPr>
              <w:t xml:space="preserve"> 2.5 orë</w:t>
            </w:r>
          </w:p>
          <w:p w:rsidR="000A2AAA" w:rsidRPr="00E021D0" w:rsidRDefault="000A2AAA" w:rsidP="000A2AAA">
            <w:pPr>
              <w:ind w:firstLine="0"/>
              <w:rPr>
                <w:rFonts w:ascii="Garamond" w:hAnsi="Garamond"/>
                <w:lang w:val="sq-AL"/>
              </w:rPr>
            </w:pPr>
            <w:r w:rsidRPr="00E021D0">
              <w:rPr>
                <w:rFonts w:ascii="Garamond" w:hAnsi="Garamond"/>
                <w:lang w:val="sq-AL"/>
              </w:rPr>
              <w:t>D deri në C: 3.5 orë</w:t>
            </w:r>
          </w:p>
        </w:tc>
        <w:tc>
          <w:tcPr>
            <w:tcW w:w="1626" w:type="pct"/>
            <w:vAlign w:val="center"/>
          </w:tcPr>
          <w:p w:rsidR="000A2AAA" w:rsidRPr="00E021D0" w:rsidRDefault="000A2AAA" w:rsidP="00696859">
            <w:pPr>
              <w:ind w:firstLine="0"/>
              <w:jc w:val="center"/>
              <w:rPr>
                <w:rFonts w:ascii="Garamond" w:hAnsi="Garamond"/>
                <w:lang w:val="sq-AL"/>
              </w:rPr>
            </w:pPr>
            <w:r w:rsidRPr="00E021D0">
              <w:rPr>
                <w:rFonts w:ascii="Garamond" w:hAnsi="Garamond"/>
                <w:lang w:val="sq-AL"/>
              </w:rPr>
              <w:t>Jo</w:t>
            </w:r>
          </w:p>
        </w:tc>
      </w:tr>
    </w:tbl>
    <w:p w:rsidR="00C230FC" w:rsidRPr="00E021D0" w:rsidRDefault="00C230FC" w:rsidP="000A2AAA">
      <w:pPr>
        <w:pStyle w:val="Paragrafi"/>
        <w:rPr>
          <w:sz w:val="16"/>
          <w:lang w:val="sq-AL"/>
        </w:rPr>
      </w:pPr>
      <w:bookmarkStart w:id="11" w:name="_Toc504721541"/>
      <w:bookmarkStart w:id="12" w:name="_Toc504744488"/>
    </w:p>
    <w:p w:rsidR="000A2AAA" w:rsidRPr="00E021D0" w:rsidRDefault="000A2AAA" w:rsidP="000A2AAA">
      <w:pPr>
        <w:pStyle w:val="Paragrafi"/>
        <w:rPr>
          <w:b/>
          <w:lang w:val="sq-AL"/>
        </w:rPr>
      </w:pPr>
      <w:r w:rsidRPr="00E021D0">
        <w:rPr>
          <w:b/>
          <w:lang w:val="sq-AL"/>
        </w:rPr>
        <w:t>Metodologjia e vlerësimit</w:t>
      </w:r>
      <w:bookmarkEnd w:id="11"/>
      <w:bookmarkEnd w:id="12"/>
    </w:p>
    <w:p w:rsidR="000A2AAA" w:rsidRPr="00E021D0" w:rsidRDefault="000A2AAA" w:rsidP="000A2AAA">
      <w:pPr>
        <w:pStyle w:val="Paragrafi"/>
        <w:rPr>
          <w:lang w:val="sq-AL"/>
        </w:rPr>
      </w:pPr>
      <w:r w:rsidRPr="00E021D0">
        <w:rPr>
          <w:lang w:val="sq-AL"/>
        </w:rPr>
        <w:t xml:space="preserve">Në tabelën model </w:t>
      </w:r>
      <w:r w:rsidR="00CE5011" w:rsidRPr="00E021D0">
        <w:rPr>
          <w:lang w:val="sq-AL"/>
        </w:rPr>
        <w:t>të</w:t>
      </w:r>
      <w:r w:rsidRPr="00E021D0">
        <w:rPr>
          <w:lang w:val="sq-AL"/>
        </w:rPr>
        <w:t xml:space="preserve"> vlerësimit të kritereve përjashtuese, venddepozitimi C do të përjashtohet për shkak të afërsisë me një venddepozitim “më të mir</w:t>
      </w:r>
      <w:r w:rsidR="00CE5011" w:rsidRPr="00E021D0">
        <w:rPr>
          <w:lang w:val="sq-AL"/>
        </w:rPr>
        <w:t>ë</w:t>
      </w:r>
      <w:r w:rsidRPr="00E021D0">
        <w:rPr>
          <w:lang w:val="sq-AL"/>
        </w:rPr>
        <w:t>” (venddepozitimi A). Venddepozitimi B do të përjashtohet për shkak të vend</w:t>
      </w:r>
      <w:r w:rsidR="00C230FC" w:rsidRPr="00E021D0">
        <w:rPr>
          <w:lang w:val="sq-AL"/>
        </w:rPr>
        <w:t>nd</w:t>
      </w:r>
      <w:r w:rsidRPr="00E021D0">
        <w:rPr>
          <w:lang w:val="sq-AL"/>
        </w:rPr>
        <w:t>odhjes së saj në një zonë me aktivitet të lartë turistik.</w:t>
      </w:r>
    </w:p>
    <w:p w:rsidR="000A2AAA" w:rsidRPr="00E021D0" w:rsidRDefault="000A2AAA" w:rsidP="000A2AAA">
      <w:pPr>
        <w:pStyle w:val="Paragrafi"/>
        <w:rPr>
          <w:lang w:val="sq-AL"/>
        </w:rPr>
      </w:pPr>
      <w:r w:rsidRPr="00E021D0">
        <w:rPr>
          <w:lang w:val="sq-AL"/>
        </w:rPr>
        <w:t xml:space="preserve">Organi i vetë-qeverisjes vendore mund të vendosë për vazhdimin e funksionimit të </w:t>
      </w:r>
      <w:r w:rsidR="00C230FC" w:rsidRPr="00E021D0">
        <w:rPr>
          <w:lang w:val="sq-AL"/>
        </w:rPr>
        <w:t>v</w:t>
      </w:r>
      <w:r w:rsidRPr="00E021D0">
        <w:rPr>
          <w:lang w:val="sq-AL"/>
        </w:rPr>
        <w:t xml:space="preserve">enddepozitimit A dhe </w:t>
      </w:r>
      <w:r w:rsidR="00C230FC" w:rsidRPr="00E021D0">
        <w:rPr>
          <w:lang w:val="sq-AL"/>
        </w:rPr>
        <w:t>v</w:t>
      </w:r>
      <w:r w:rsidRPr="00E021D0">
        <w:rPr>
          <w:lang w:val="sq-AL"/>
        </w:rPr>
        <w:t xml:space="preserve">enddepozitimit D, megjithëse kjo e fundit ka vlerësim më të ulët, për shkak të </w:t>
      </w:r>
      <w:r w:rsidR="00C230FC" w:rsidRPr="00E021D0">
        <w:rPr>
          <w:lang w:val="sq-AL"/>
        </w:rPr>
        <w:t>distancës</w:t>
      </w:r>
      <w:r w:rsidRPr="00E021D0">
        <w:rPr>
          <w:lang w:val="sq-AL"/>
        </w:rPr>
        <w:t xml:space="preserve"> së m</w:t>
      </w:r>
      <w:r w:rsidR="00CE5011" w:rsidRPr="00E021D0">
        <w:rPr>
          <w:lang w:val="sq-AL"/>
        </w:rPr>
        <w:t>adhe ndërmjet</w:t>
      </w:r>
      <w:r w:rsidRPr="00E021D0">
        <w:rPr>
          <w:lang w:val="sq-AL"/>
        </w:rPr>
        <w:t xml:space="preserve"> dy venddepozitimeve D.</w:t>
      </w:r>
    </w:p>
    <w:p w:rsidR="000A2AAA" w:rsidRPr="00E021D0" w:rsidRDefault="000A2AAA" w:rsidP="000A2AAA">
      <w:pPr>
        <w:pStyle w:val="Paragrafi"/>
        <w:rPr>
          <w:sz w:val="16"/>
          <w:lang w:val="sq-AL"/>
        </w:rPr>
      </w:pPr>
    </w:p>
    <w:p w:rsidR="000A2AAA" w:rsidRPr="00E021D0" w:rsidRDefault="000A2AAA" w:rsidP="000A2AAA">
      <w:pPr>
        <w:pStyle w:val="Paragrafi"/>
        <w:rPr>
          <w:lang w:val="sq-AL"/>
        </w:rPr>
      </w:pPr>
      <w:bookmarkStart w:id="13" w:name="_Toc504721543"/>
      <w:bookmarkStart w:id="14" w:name="_Toc504744490"/>
      <w:r w:rsidRPr="00E021D0">
        <w:rPr>
          <w:lang w:val="sq-AL"/>
        </w:rPr>
        <w:t>KATALOGU I MASAVE</w:t>
      </w:r>
      <w:bookmarkEnd w:id="13"/>
      <w:bookmarkEnd w:id="14"/>
    </w:p>
    <w:p w:rsidR="000A2AAA" w:rsidRPr="00E021D0" w:rsidRDefault="000A2AAA" w:rsidP="000A2AAA">
      <w:pPr>
        <w:pStyle w:val="Paragrafi"/>
        <w:rPr>
          <w:lang w:val="sq-AL"/>
        </w:rPr>
      </w:pPr>
      <w:r w:rsidRPr="00E021D0">
        <w:rPr>
          <w:lang w:val="sq-AL"/>
        </w:rPr>
        <w:t>Masat që merren për operimin e venddepozitimit janë:</w:t>
      </w:r>
    </w:p>
    <w:tbl>
      <w:tblPr>
        <w:tblStyle w:val="TableGrid"/>
        <w:tblW w:w="5000" w:type="pct"/>
        <w:jc w:val="center"/>
        <w:tblLook w:val="04A0" w:firstRow="1" w:lastRow="0" w:firstColumn="1" w:lastColumn="0" w:noHBand="0" w:noVBand="1"/>
      </w:tblPr>
      <w:tblGrid>
        <w:gridCol w:w="9855"/>
      </w:tblGrid>
      <w:tr w:rsidR="000A2AAA" w:rsidRPr="00E021D0" w:rsidTr="00895F80">
        <w:trPr>
          <w:jc w:val="center"/>
        </w:trPr>
        <w:tc>
          <w:tcPr>
            <w:tcW w:w="5000" w:type="pct"/>
          </w:tcPr>
          <w:p w:rsidR="000A2AAA" w:rsidRPr="00E021D0" w:rsidRDefault="000A2AAA" w:rsidP="000A2AAA">
            <w:pPr>
              <w:ind w:firstLine="0"/>
              <w:rPr>
                <w:rFonts w:ascii="Garamond" w:hAnsi="Garamond"/>
                <w:lang w:val="sq-AL"/>
              </w:rPr>
            </w:pPr>
            <w:r w:rsidRPr="00E021D0">
              <w:rPr>
                <w:rFonts w:ascii="Garamond" w:hAnsi="Garamond"/>
                <w:lang w:val="sq-AL"/>
              </w:rPr>
              <w:t>MASAT E PËRPIKTA</w:t>
            </w:r>
          </w:p>
        </w:tc>
      </w:tr>
      <w:tr w:rsidR="000A2AAA" w:rsidRPr="00E021D0" w:rsidTr="00895F80">
        <w:trPr>
          <w:jc w:val="center"/>
        </w:trPr>
        <w:tc>
          <w:tcPr>
            <w:tcW w:w="5000" w:type="pct"/>
          </w:tcPr>
          <w:p w:rsidR="000A2AAA" w:rsidRPr="00E021D0" w:rsidRDefault="000A2AAA" w:rsidP="000A2AAA">
            <w:pPr>
              <w:ind w:firstLine="0"/>
              <w:rPr>
                <w:rFonts w:ascii="Garamond" w:hAnsi="Garamond"/>
                <w:lang w:val="sq-AL"/>
              </w:rPr>
            </w:pPr>
            <w:r w:rsidRPr="00E021D0">
              <w:rPr>
                <w:rFonts w:ascii="Garamond" w:hAnsi="Garamond"/>
                <w:lang w:val="sq-AL"/>
              </w:rPr>
              <w:t>Largimi i mbetjeve</w:t>
            </w:r>
          </w:p>
        </w:tc>
      </w:tr>
      <w:tr w:rsidR="000A2AAA" w:rsidRPr="00E021D0" w:rsidTr="00895F80">
        <w:trPr>
          <w:jc w:val="center"/>
        </w:trPr>
        <w:tc>
          <w:tcPr>
            <w:tcW w:w="5000" w:type="pct"/>
          </w:tcPr>
          <w:p w:rsidR="000A2AAA" w:rsidRPr="00E021D0" w:rsidRDefault="000A2AAA" w:rsidP="000A2AAA">
            <w:pPr>
              <w:ind w:firstLine="0"/>
              <w:rPr>
                <w:rFonts w:ascii="Garamond" w:hAnsi="Garamond"/>
                <w:lang w:val="sq-AL"/>
              </w:rPr>
            </w:pPr>
            <w:r w:rsidRPr="00E021D0">
              <w:rPr>
                <w:rFonts w:ascii="Garamond" w:hAnsi="Garamond"/>
                <w:lang w:val="sq-AL"/>
              </w:rPr>
              <w:t xml:space="preserve">Zhvendosja e mbetjeve </w:t>
            </w:r>
          </w:p>
        </w:tc>
      </w:tr>
      <w:tr w:rsidR="000A2AAA" w:rsidRPr="00E021D0" w:rsidTr="00895F80">
        <w:trPr>
          <w:jc w:val="center"/>
        </w:trPr>
        <w:tc>
          <w:tcPr>
            <w:tcW w:w="5000" w:type="pct"/>
          </w:tcPr>
          <w:p w:rsidR="000A2AAA" w:rsidRPr="00E021D0" w:rsidRDefault="000A2AAA" w:rsidP="000A2AAA">
            <w:pPr>
              <w:ind w:firstLine="0"/>
              <w:rPr>
                <w:rFonts w:ascii="Garamond" w:hAnsi="Garamond"/>
                <w:lang w:val="sq-AL"/>
              </w:rPr>
            </w:pPr>
            <w:r w:rsidRPr="00E021D0">
              <w:rPr>
                <w:rFonts w:ascii="Garamond" w:hAnsi="Garamond"/>
                <w:lang w:val="sq-AL"/>
              </w:rPr>
              <w:t>Ndërtimi i një gardhi</w:t>
            </w:r>
          </w:p>
        </w:tc>
      </w:tr>
      <w:tr w:rsidR="000A2AAA" w:rsidRPr="00E021D0" w:rsidTr="00895F80">
        <w:trPr>
          <w:jc w:val="center"/>
        </w:trPr>
        <w:tc>
          <w:tcPr>
            <w:tcW w:w="5000" w:type="pct"/>
          </w:tcPr>
          <w:p w:rsidR="000A2AAA" w:rsidRPr="00E021D0" w:rsidRDefault="000A2AAA" w:rsidP="000A2AAA">
            <w:pPr>
              <w:ind w:firstLine="0"/>
              <w:rPr>
                <w:rFonts w:ascii="Garamond" w:hAnsi="Garamond"/>
                <w:lang w:val="sq-AL"/>
              </w:rPr>
            </w:pPr>
            <w:r w:rsidRPr="00E021D0">
              <w:rPr>
                <w:rFonts w:ascii="Garamond" w:hAnsi="Garamond"/>
                <w:lang w:val="sq-AL"/>
              </w:rPr>
              <w:t>Prerje e pyjeve dhe shkurreve, si siguri kundrejt zjarreve</w:t>
            </w:r>
          </w:p>
        </w:tc>
      </w:tr>
      <w:tr w:rsidR="000A2AAA" w:rsidRPr="00E021D0" w:rsidTr="00895F80">
        <w:trPr>
          <w:jc w:val="center"/>
        </w:trPr>
        <w:tc>
          <w:tcPr>
            <w:tcW w:w="5000" w:type="pct"/>
          </w:tcPr>
          <w:p w:rsidR="000A2AAA" w:rsidRPr="00E021D0" w:rsidRDefault="000A2AAA" w:rsidP="000A2AAA">
            <w:pPr>
              <w:ind w:firstLine="0"/>
              <w:rPr>
                <w:rFonts w:ascii="Garamond" w:hAnsi="Garamond"/>
                <w:lang w:val="sq-AL"/>
              </w:rPr>
            </w:pPr>
            <w:r w:rsidRPr="00E021D0">
              <w:rPr>
                <w:rFonts w:ascii="Garamond" w:hAnsi="Garamond"/>
                <w:lang w:val="sq-AL"/>
              </w:rPr>
              <w:t>MASAT E MENAXHIMIT TË UJIT</w:t>
            </w:r>
          </w:p>
        </w:tc>
      </w:tr>
      <w:tr w:rsidR="000A2AAA" w:rsidRPr="00E021D0" w:rsidTr="00895F80">
        <w:trPr>
          <w:jc w:val="center"/>
        </w:trPr>
        <w:tc>
          <w:tcPr>
            <w:tcW w:w="5000" w:type="pct"/>
          </w:tcPr>
          <w:p w:rsidR="000A2AAA" w:rsidRPr="00E021D0" w:rsidRDefault="000A2AAA" w:rsidP="000A2AAA">
            <w:pPr>
              <w:ind w:firstLine="0"/>
              <w:rPr>
                <w:rFonts w:ascii="Garamond" w:hAnsi="Garamond"/>
                <w:lang w:val="sq-AL"/>
              </w:rPr>
            </w:pPr>
            <w:r w:rsidRPr="00E021D0">
              <w:rPr>
                <w:rFonts w:ascii="Garamond" w:hAnsi="Garamond"/>
                <w:lang w:val="sq-AL"/>
              </w:rPr>
              <w:t xml:space="preserve">Mbledhja e ujit me kullim periferik </w:t>
            </w:r>
          </w:p>
        </w:tc>
      </w:tr>
      <w:tr w:rsidR="000A2AAA" w:rsidRPr="00E021D0" w:rsidTr="00895F80">
        <w:trPr>
          <w:jc w:val="center"/>
        </w:trPr>
        <w:tc>
          <w:tcPr>
            <w:tcW w:w="5000" w:type="pct"/>
          </w:tcPr>
          <w:p w:rsidR="000A2AAA" w:rsidRPr="00E021D0" w:rsidRDefault="000A2AAA" w:rsidP="000A2AAA">
            <w:pPr>
              <w:ind w:firstLine="0"/>
              <w:rPr>
                <w:rFonts w:ascii="Garamond" w:hAnsi="Garamond"/>
                <w:lang w:val="sq-AL"/>
              </w:rPr>
            </w:pPr>
            <w:r w:rsidRPr="00E021D0">
              <w:rPr>
                <w:rFonts w:ascii="Garamond" w:hAnsi="Garamond"/>
                <w:lang w:val="sq-AL"/>
              </w:rPr>
              <w:t>Drenimi dhe grumbullimi i gazit dhe ujërave nga kullimi (</w:t>
            </w:r>
            <w:r w:rsidRPr="00E021D0">
              <w:rPr>
                <w:rFonts w:ascii="Garamond" w:hAnsi="Garamond"/>
                <w:i/>
                <w:lang w:val="sq-AL"/>
              </w:rPr>
              <w:t>leachate</w:t>
            </w:r>
            <w:r w:rsidRPr="00E021D0">
              <w:rPr>
                <w:rFonts w:ascii="Garamond" w:hAnsi="Garamond"/>
                <w:lang w:val="sq-AL"/>
              </w:rPr>
              <w:t>)</w:t>
            </w:r>
          </w:p>
        </w:tc>
      </w:tr>
      <w:tr w:rsidR="000A2AAA" w:rsidRPr="00E021D0" w:rsidTr="00895F80">
        <w:trPr>
          <w:jc w:val="center"/>
        </w:trPr>
        <w:tc>
          <w:tcPr>
            <w:tcW w:w="5000" w:type="pct"/>
          </w:tcPr>
          <w:p w:rsidR="000A2AAA" w:rsidRPr="00E021D0" w:rsidRDefault="000A2AAA" w:rsidP="000A2AAA">
            <w:pPr>
              <w:ind w:firstLine="0"/>
              <w:rPr>
                <w:rFonts w:ascii="Garamond" w:hAnsi="Garamond"/>
                <w:lang w:val="sq-AL"/>
              </w:rPr>
            </w:pPr>
            <w:r w:rsidRPr="00E021D0">
              <w:rPr>
                <w:rFonts w:ascii="Garamond" w:hAnsi="Garamond"/>
                <w:lang w:val="sq-AL"/>
              </w:rPr>
              <w:t>Menaxhimi i ujërave rrjedhëse</w:t>
            </w:r>
          </w:p>
        </w:tc>
      </w:tr>
      <w:tr w:rsidR="000A2AAA" w:rsidRPr="00E021D0" w:rsidTr="00895F80">
        <w:trPr>
          <w:jc w:val="center"/>
        </w:trPr>
        <w:tc>
          <w:tcPr>
            <w:tcW w:w="5000" w:type="pct"/>
          </w:tcPr>
          <w:p w:rsidR="000A2AAA" w:rsidRPr="00E021D0" w:rsidRDefault="000A2AAA" w:rsidP="000A2AAA">
            <w:pPr>
              <w:ind w:firstLine="0"/>
              <w:rPr>
                <w:rFonts w:ascii="Garamond" w:hAnsi="Garamond"/>
                <w:lang w:val="sq-AL"/>
              </w:rPr>
            </w:pPr>
            <w:r w:rsidRPr="00E021D0">
              <w:rPr>
                <w:rFonts w:ascii="Garamond" w:hAnsi="Garamond"/>
                <w:lang w:val="sq-AL"/>
              </w:rPr>
              <w:t>Zbatimi i ruajtjes dhe riqarkullimit t</w:t>
            </w:r>
            <w:r w:rsidR="00CE5011" w:rsidRPr="00E021D0">
              <w:rPr>
                <w:rFonts w:ascii="Garamond" w:hAnsi="Garamond"/>
                <w:lang w:val="sq-AL"/>
              </w:rPr>
              <w:t>ë gazit dhe ujërave nga kullimi</w:t>
            </w:r>
            <w:r w:rsidRPr="00E021D0">
              <w:rPr>
                <w:rFonts w:ascii="Garamond" w:hAnsi="Garamond"/>
                <w:lang w:val="sq-AL"/>
              </w:rPr>
              <w:t xml:space="preserve"> (</w:t>
            </w:r>
            <w:r w:rsidRPr="00E021D0">
              <w:rPr>
                <w:rFonts w:ascii="Garamond" w:hAnsi="Garamond"/>
                <w:i/>
                <w:lang w:val="sq-AL"/>
              </w:rPr>
              <w:t>leachate</w:t>
            </w:r>
            <w:r w:rsidRPr="00E021D0">
              <w:rPr>
                <w:rFonts w:ascii="Garamond" w:hAnsi="Garamond"/>
                <w:lang w:val="sq-AL"/>
              </w:rPr>
              <w:t>)</w:t>
            </w:r>
          </w:p>
        </w:tc>
      </w:tr>
      <w:tr w:rsidR="000A2AAA" w:rsidRPr="00E021D0" w:rsidTr="00895F80">
        <w:trPr>
          <w:jc w:val="center"/>
        </w:trPr>
        <w:tc>
          <w:tcPr>
            <w:tcW w:w="5000" w:type="pct"/>
          </w:tcPr>
          <w:p w:rsidR="000A2AAA" w:rsidRPr="00E021D0" w:rsidRDefault="000A2AAA" w:rsidP="000A2AAA">
            <w:pPr>
              <w:ind w:firstLine="0"/>
              <w:rPr>
                <w:rFonts w:ascii="Garamond" w:hAnsi="Garamond"/>
                <w:lang w:val="sq-AL"/>
              </w:rPr>
            </w:pPr>
            <w:r w:rsidRPr="00E021D0">
              <w:rPr>
                <w:rFonts w:ascii="Garamond" w:hAnsi="Garamond"/>
                <w:lang w:val="sq-AL"/>
              </w:rPr>
              <w:t>Zbatimi i përpunimit të gazit dhe ujërave nga kullimi (</w:t>
            </w:r>
            <w:r w:rsidRPr="00E021D0">
              <w:rPr>
                <w:rFonts w:ascii="Garamond" w:hAnsi="Garamond"/>
                <w:i/>
                <w:lang w:val="sq-AL"/>
              </w:rPr>
              <w:t>leachate</w:t>
            </w:r>
            <w:r w:rsidRPr="00E021D0">
              <w:rPr>
                <w:rFonts w:ascii="Garamond" w:hAnsi="Garamond"/>
                <w:lang w:val="sq-AL"/>
              </w:rPr>
              <w:t>)</w:t>
            </w:r>
          </w:p>
        </w:tc>
      </w:tr>
      <w:tr w:rsidR="000A2AAA" w:rsidRPr="00E021D0" w:rsidTr="00895F80">
        <w:trPr>
          <w:jc w:val="center"/>
        </w:trPr>
        <w:tc>
          <w:tcPr>
            <w:tcW w:w="5000" w:type="pct"/>
          </w:tcPr>
          <w:p w:rsidR="000A2AAA" w:rsidRPr="00E021D0" w:rsidRDefault="000A2AAA" w:rsidP="000A2AAA">
            <w:pPr>
              <w:ind w:firstLine="0"/>
              <w:rPr>
                <w:rFonts w:ascii="Garamond" w:hAnsi="Garamond"/>
                <w:lang w:val="sq-AL"/>
              </w:rPr>
            </w:pPr>
            <w:r w:rsidRPr="00E021D0">
              <w:rPr>
                <w:rFonts w:ascii="Garamond" w:hAnsi="Garamond"/>
                <w:lang w:val="sq-AL"/>
              </w:rPr>
              <w:t xml:space="preserve">MASAT E STABILIZIMIT DHE </w:t>
            </w:r>
            <w:r w:rsidR="00CE5011" w:rsidRPr="00E021D0">
              <w:rPr>
                <w:rFonts w:ascii="Garamond" w:hAnsi="Garamond"/>
                <w:lang w:val="sq-AL"/>
              </w:rPr>
              <w:t xml:space="preserve">E </w:t>
            </w:r>
            <w:r w:rsidRPr="00E021D0">
              <w:rPr>
                <w:rFonts w:ascii="Garamond" w:hAnsi="Garamond"/>
                <w:lang w:val="sq-AL"/>
              </w:rPr>
              <w:t>MBROJTJES</w:t>
            </w:r>
          </w:p>
        </w:tc>
      </w:tr>
      <w:tr w:rsidR="000A2AAA" w:rsidRPr="00E021D0" w:rsidTr="00895F80">
        <w:trPr>
          <w:jc w:val="center"/>
        </w:trPr>
        <w:tc>
          <w:tcPr>
            <w:tcW w:w="5000" w:type="pct"/>
          </w:tcPr>
          <w:p w:rsidR="000A2AAA" w:rsidRPr="00E021D0" w:rsidRDefault="000A2AAA" w:rsidP="000A2AAA">
            <w:pPr>
              <w:ind w:firstLine="0"/>
              <w:rPr>
                <w:rFonts w:ascii="Garamond" w:hAnsi="Garamond"/>
                <w:lang w:val="sq-AL"/>
              </w:rPr>
            </w:pPr>
            <w:r w:rsidRPr="00E021D0">
              <w:rPr>
                <w:rFonts w:ascii="Garamond" w:hAnsi="Garamond"/>
                <w:lang w:val="sq-AL"/>
              </w:rPr>
              <w:t>Ndërtimi i dig</w:t>
            </w:r>
            <w:r w:rsidR="00CE5011" w:rsidRPr="00E021D0">
              <w:rPr>
                <w:rFonts w:ascii="Garamond" w:hAnsi="Garamond"/>
                <w:lang w:val="sq-AL"/>
              </w:rPr>
              <w:t>ave për stabilitetin e mbetjeve</w:t>
            </w:r>
          </w:p>
        </w:tc>
      </w:tr>
      <w:tr w:rsidR="000A2AAA" w:rsidRPr="00E021D0" w:rsidTr="00895F80">
        <w:trPr>
          <w:jc w:val="center"/>
        </w:trPr>
        <w:tc>
          <w:tcPr>
            <w:tcW w:w="5000" w:type="pct"/>
          </w:tcPr>
          <w:p w:rsidR="000A2AAA" w:rsidRPr="00E021D0" w:rsidRDefault="000A2AAA" w:rsidP="000A2AAA">
            <w:pPr>
              <w:ind w:firstLine="0"/>
              <w:rPr>
                <w:rFonts w:ascii="Garamond" w:hAnsi="Garamond"/>
                <w:lang w:val="sq-AL"/>
              </w:rPr>
            </w:pPr>
            <w:r w:rsidRPr="00E021D0">
              <w:rPr>
                <w:rFonts w:ascii="Garamond" w:hAnsi="Garamond"/>
                <w:lang w:val="sq-AL"/>
              </w:rPr>
              <w:t>Ndërtimi i pengesave për mbrojtje/stabilizim</w:t>
            </w:r>
          </w:p>
        </w:tc>
      </w:tr>
      <w:tr w:rsidR="000A2AAA" w:rsidRPr="00E021D0" w:rsidTr="00895F80">
        <w:trPr>
          <w:jc w:val="center"/>
        </w:trPr>
        <w:tc>
          <w:tcPr>
            <w:tcW w:w="5000" w:type="pct"/>
          </w:tcPr>
          <w:p w:rsidR="000A2AAA" w:rsidRPr="00E021D0" w:rsidRDefault="000A2AAA" w:rsidP="000A2AAA">
            <w:pPr>
              <w:ind w:firstLine="0"/>
              <w:rPr>
                <w:rFonts w:ascii="Garamond" w:hAnsi="Garamond"/>
                <w:lang w:val="sq-AL"/>
              </w:rPr>
            </w:pPr>
            <w:r w:rsidRPr="00E021D0">
              <w:rPr>
                <w:rFonts w:ascii="Garamond" w:hAnsi="Garamond"/>
                <w:lang w:val="sq-AL"/>
              </w:rPr>
              <w:t>MENAXHIMI I GAZIT</w:t>
            </w:r>
          </w:p>
        </w:tc>
      </w:tr>
      <w:tr w:rsidR="000A2AAA" w:rsidRPr="00E021D0" w:rsidTr="00895F80">
        <w:trPr>
          <w:jc w:val="center"/>
        </w:trPr>
        <w:tc>
          <w:tcPr>
            <w:tcW w:w="5000" w:type="pct"/>
          </w:tcPr>
          <w:p w:rsidR="000A2AAA" w:rsidRPr="00E021D0" w:rsidRDefault="000A2AAA" w:rsidP="000A2AAA">
            <w:pPr>
              <w:ind w:firstLine="0"/>
              <w:rPr>
                <w:rFonts w:ascii="Garamond" w:hAnsi="Garamond"/>
                <w:lang w:val="sq-AL"/>
              </w:rPr>
            </w:pPr>
            <w:r w:rsidRPr="00E021D0">
              <w:rPr>
                <w:rFonts w:ascii="Garamond" w:hAnsi="Garamond"/>
                <w:lang w:val="sq-AL"/>
              </w:rPr>
              <w:t>Zbatimi i sistemit për evakuimin e gazit</w:t>
            </w:r>
          </w:p>
        </w:tc>
      </w:tr>
      <w:tr w:rsidR="000A2AAA" w:rsidRPr="00E021D0" w:rsidTr="00895F80">
        <w:trPr>
          <w:jc w:val="center"/>
        </w:trPr>
        <w:tc>
          <w:tcPr>
            <w:tcW w:w="5000" w:type="pct"/>
          </w:tcPr>
          <w:p w:rsidR="000A2AAA" w:rsidRPr="00E021D0" w:rsidRDefault="000A2AAA" w:rsidP="000A2AAA">
            <w:pPr>
              <w:ind w:firstLine="0"/>
              <w:rPr>
                <w:rFonts w:ascii="Garamond" w:hAnsi="Garamond"/>
                <w:lang w:val="sq-AL"/>
              </w:rPr>
            </w:pPr>
            <w:r w:rsidRPr="00E021D0">
              <w:rPr>
                <w:rFonts w:ascii="Garamond" w:hAnsi="Garamond"/>
                <w:lang w:val="sq-AL"/>
              </w:rPr>
              <w:t>MASAT E MBYLLJES</w:t>
            </w:r>
          </w:p>
        </w:tc>
      </w:tr>
      <w:tr w:rsidR="000A2AAA" w:rsidRPr="00E021D0" w:rsidTr="00895F80">
        <w:trPr>
          <w:jc w:val="center"/>
        </w:trPr>
        <w:tc>
          <w:tcPr>
            <w:tcW w:w="5000" w:type="pct"/>
          </w:tcPr>
          <w:p w:rsidR="000A2AAA" w:rsidRPr="00E021D0" w:rsidRDefault="000A2AAA" w:rsidP="000A2AAA">
            <w:pPr>
              <w:ind w:firstLine="0"/>
              <w:rPr>
                <w:rFonts w:ascii="Garamond" w:hAnsi="Garamond"/>
                <w:lang w:val="sq-AL"/>
              </w:rPr>
            </w:pPr>
            <w:r w:rsidRPr="00E021D0">
              <w:rPr>
                <w:rFonts w:ascii="Garamond" w:hAnsi="Garamond"/>
                <w:lang w:val="sq-AL"/>
              </w:rPr>
              <w:t>Zbatimi i mbulimit final dhe mbyllja e venddepozitimit</w:t>
            </w:r>
          </w:p>
        </w:tc>
      </w:tr>
    </w:tbl>
    <w:p w:rsidR="000A2AAA" w:rsidRPr="00E021D0" w:rsidRDefault="000A2AAA" w:rsidP="000A2AAA">
      <w:pPr>
        <w:pStyle w:val="Paragrafi"/>
        <w:rPr>
          <w:b/>
          <w:lang w:val="sq-AL"/>
        </w:rPr>
      </w:pPr>
      <w:bookmarkStart w:id="15" w:name="_Toc504721542"/>
      <w:bookmarkStart w:id="16" w:name="_Toc504744489"/>
      <w:r w:rsidRPr="00E021D0">
        <w:rPr>
          <w:b/>
          <w:lang w:val="sq-AL"/>
        </w:rPr>
        <w:t>Metodologjia e zbatimit të masave</w:t>
      </w:r>
      <w:bookmarkEnd w:id="15"/>
      <w:bookmarkEnd w:id="16"/>
    </w:p>
    <w:p w:rsidR="000A2AAA" w:rsidRPr="00E021D0" w:rsidRDefault="000A2AAA" w:rsidP="000A2AAA">
      <w:pPr>
        <w:pStyle w:val="Paragrafi"/>
        <w:rPr>
          <w:lang w:val="sq-AL"/>
        </w:rPr>
      </w:pPr>
      <w:r w:rsidRPr="00E021D0">
        <w:rPr>
          <w:lang w:val="sq-AL"/>
        </w:rPr>
        <w:t>Pasi të jenë identifikuar venddepozitimet</w:t>
      </w:r>
      <w:r w:rsidR="007F442D" w:rsidRPr="00E021D0">
        <w:rPr>
          <w:lang w:val="sq-AL"/>
        </w:rPr>
        <w:t>,</w:t>
      </w:r>
      <w:r w:rsidRPr="00E021D0">
        <w:rPr>
          <w:lang w:val="sq-AL"/>
        </w:rPr>
        <w:t xml:space="preserve"> të cilat do të mbahen në funksionim, duhet të zbatohen masat teknike në venddepozitim me qëllim që të përmirësohet situata dhe për të kufizuar ndikimin e tyre në mjedis. </w:t>
      </w:r>
    </w:p>
    <w:p w:rsidR="000A2AAA" w:rsidRPr="00E021D0" w:rsidRDefault="000A2AAA" w:rsidP="000A2AAA">
      <w:pPr>
        <w:pStyle w:val="Paragrafi"/>
        <w:rPr>
          <w:lang w:val="sq-AL"/>
        </w:rPr>
      </w:pPr>
      <w:r w:rsidRPr="00E021D0">
        <w:rPr>
          <w:lang w:val="sq-AL"/>
        </w:rPr>
        <w:t>Lidhur me vendimin për zgjedhjen e masave që janë të përshtatshme për t’u zbatuar, tabela e vlerësimit tregon masat përkatëse që duhet të zbatohen për çdo kriter. Grupi i punës si rrjedhim mund të hartojë një listë masash për çdo venddepozitim dhe të organizojë punimet. Masat fizike do të zbatohen edhe për venddepozitimet që do të mbyllen (shiko masat për mbylljen).</w:t>
      </w:r>
    </w:p>
    <w:p w:rsidR="000A2AAA" w:rsidRPr="00E021D0" w:rsidRDefault="000A2AAA" w:rsidP="000A2AAA">
      <w:pPr>
        <w:pStyle w:val="Paragrafi"/>
        <w:rPr>
          <w:lang w:val="sq-AL"/>
        </w:rPr>
      </w:pPr>
      <w:r w:rsidRPr="00E021D0">
        <w:rPr>
          <w:lang w:val="sq-AL"/>
        </w:rPr>
        <w:t>Të gjitha masat mund të përcaktohen si “praktika të mira”, prandaj asnjë masë nuk duhet të ketë ndikim negativ, nëse aplikohet me korrektësi. Edhe nëse rezultati i vendosur është 0 pikë, mund të merret në konsideratë zbatimi i masave teknike, megjithëse ato nuk mund të përbëjnë kriterin bazë të vlerësimit.</w:t>
      </w:r>
    </w:p>
    <w:p w:rsidR="000A2AAA" w:rsidRPr="00E021D0" w:rsidRDefault="000A2AAA" w:rsidP="000A2AAA">
      <w:pPr>
        <w:pStyle w:val="Paragrafi"/>
        <w:ind w:firstLine="0"/>
        <w:rPr>
          <w:sz w:val="14"/>
          <w:lang w:val="sq-AL"/>
        </w:rPr>
      </w:pPr>
    </w:p>
    <w:p w:rsidR="000A2AAA" w:rsidRPr="00E021D0" w:rsidRDefault="000A2AAA" w:rsidP="000A2AAA">
      <w:pPr>
        <w:pStyle w:val="Paragrafi"/>
        <w:rPr>
          <w:lang w:val="sq-AL"/>
        </w:rPr>
      </w:pPr>
      <w:r w:rsidRPr="00E021D0">
        <w:rPr>
          <w:lang w:val="sq-AL"/>
        </w:rPr>
        <w:t>PËRSHKRIMI I MASAVE DHE MËNYRA E ZBATIMIT TË TYRE</w:t>
      </w:r>
    </w:p>
    <w:tbl>
      <w:tblPr>
        <w:tblStyle w:val="TableGrid"/>
        <w:tblW w:w="5000" w:type="pct"/>
        <w:jc w:val="center"/>
        <w:tblLook w:val="04A0" w:firstRow="1" w:lastRow="0" w:firstColumn="1" w:lastColumn="0" w:noHBand="0" w:noVBand="1"/>
      </w:tblPr>
      <w:tblGrid>
        <w:gridCol w:w="2094"/>
        <w:gridCol w:w="4044"/>
        <w:gridCol w:w="3717"/>
      </w:tblGrid>
      <w:tr w:rsidR="000A2AAA" w:rsidRPr="00E021D0" w:rsidTr="00360C52">
        <w:trPr>
          <w:trHeight w:val="1548"/>
          <w:jc w:val="center"/>
        </w:trPr>
        <w:tc>
          <w:tcPr>
            <w:tcW w:w="1062" w:type="pct"/>
          </w:tcPr>
          <w:p w:rsidR="000A2AAA" w:rsidRPr="00E021D0" w:rsidRDefault="000A2AAA" w:rsidP="00445FE6">
            <w:pPr>
              <w:ind w:firstLine="0"/>
              <w:jc w:val="left"/>
              <w:rPr>
                <w:rFonts w:ascii="Garamond" w:hAnsi="Garamond"/>
                <w:lang w:val="sq-AL"/>
              </w:rPr>
            </w:pPr>
            <w:r w:rsidRPr="00E021D0">
              <w:rPr>
                <w:rFonts w:ascii="Garamond" w:hAnsi="Garamond"/>
                <w:lang w:val="sq-AL"/>
              </w:rPr>
              <w:t>LARGIMI I MBETJEVE</w:t>
            </w:r>
          </w:p>
        </w:tc>
        <w:tc>
          <w:tcPr>
            <w:tcW w:w="2052" w:type="pct"/>
          </w:tcPr>
          <w:p w:rsidR="000A2AAA" w:rsidRPr="00E021D0" w:rsidRDefault="000A2AAA" w:rsidP="000A2AAA">
            <w:pPr>
              <w:ind w:firstLine="0"/>
              <w:rPr>
                <w:rFonts w:ascii="Garamond" w:hAnsi="Garamond"/>
                <w:lang w:val="sq-AL"/>
              </w:rPr>
            </w:pPr>
            <w:r w:rsidRPr="00E021D0">
              <w:rPr>
                <w:rFonts w:ascii="Garamond" w:hAnsi="Garamond"/>
                <w:lang w:val="sq-AL"/>
              </w:rPr>
              <w:t>Synimet</w:t>
            </w:r>
            <w:r w:rsidR="00895F80" w:rsidRPr="00E021D0">
              <w:rPr>
                <w:rFonts w:ascii="Garamond" w:hAnsi="Garamond"/>
                <w:lang w:val="sq-AL"/>
              </w:rPr>
              <w:t>:</w:t>
            </w:r>
          </w:p>
          <w:p w:rsidR="000A2AAA" w:rsidRPr="00E021D0" w:rsidRDefault="000A2AAA" w:rsidP="000A2AAA">
            <w:pPr>
              <w:ind w:firstLine="0"/>
              <w:rPr>
                <w:rFonts w:ascii="Garamond" w:hAnsi="Garamond"/>
                <w:lang w:val="sq-AL"/>
              </w:rPr>
            </w:pPr>
            <w:r w:rsidRPr="00E021D0">
              <w:rPr>
                <w:rFonts w:ascii="Garamond" w:hAnsi="Garamond"/>
                <w:lang w:val="sq-AL"/>
              </w:rPr>
              <w:t>Largimi i materialit të mbetjeve të cilat mund të krijojnë një ndikim të caktuar (rrezik apo dëm);</w:t>
            </w:r>
          </w:p>
          <w:p w:rsidR="000A2AAA" w:rsidRPr="00E021D0" w:rsidRDefault="000A2AAA" w:rsidP="000A2AAA">
            <w:pPr>
              <w:ind w:firstLine="0"/>
              <w:rPr>
                <w:rFonts w:ascii="Garamond" w:hAnsi="Garamond"/>
                <w:lang w:val="sq-AL"/>
              </w:rPr>
            </w:pPr>
            <w:r w:rsidRPr="00E021D0">
              <w:rPr>
                <w:rFonts w:ascii="Garamond" w:hAnsi="Garamond"/>
                <w:lang w:val="sq-AL"/>
              </w:rPr>
              <w:t>Evitimi që mbetjet të mos shihen në zonat turistike;</w:t>
            </w:r>
          </w:p>
          <w:p w:rsidR="000A2AAA" w:rsidRPr="00E021D0" w:rsidRDefault="000A2AAA" w:rsidP="000A2AAA">
            <w:pPr>
              <w:ind w:firstLine="0"/>
              <w:rPr>
                <w:rFonts w:ascii="Garamond" w:hAnsi="Garamond"/>
                <w:lang w:val="sq-AL"/>
              </w:rPr>
            </w:pPr>
            <w:r w:rsidRPr="00E021D0">
              <w:rPr>
                <w:rFonts w:ascii="Garamond" w:hAnsi="Garamond"/>
                <w:lang w:val="sq-AL"/>
              </w:rPr>
              <w:t>Evitimi që mbetjet t</w:t>
            </w:r>
            <w:r w:rsidR="00360C52">
              <w:rPr>
                <w:rFonts w:ascii="Garamond" w:hAnsi="Garamond"/>
                <w:lang w:val="sq-AL"/>
              </w:rPr>
              <w:t>ë mos largohen nga era/uji etj.</w:t>
            </w:r>
          </w:p>
        </w:tc>
        <w:tc>
          <w:tcPr>
            <w:tcW w:w="1886" w:type="pct"/>
          </w:tcPr>
          <w:p w:rsidR="000A2AAA" w:rsidRPr="00E021D0" w:rsidRDefault="000A2AAA" w:rsidP="000A2AAA">
            <w:pPr>
              <w:ind w:firstLine="0"/>
              <w:rPr>
                <w:rFonts w:ascii="Garamond" w:hAnsi="Garamond"/>
                <w:lang w:val="sq-AL"/>
              </w:rPr>
            </w:pPr>
            <w:r w:rsidRPr="00E021D0">
              <w:rPr>
                <w:rFonts w:ascii="Garamond" w:hAnsi="Garamond"/>
                <w:lang w:val="sq-AL"/>
              </w:rPr>
              <w:t>Risqet</w:t>
            </w:r>
            <w:r w:rsidR="00895F80" w:rsidRPr="00E021D0">
              <w:rPr>
                <w:rFonts w:ascii="Garamond" w:hAnsi="Garamond"/>
                <w:lang w:val="sq-AL"/>
              </w:rPr>
              <w:t>:</w:t>
            </w:r>
          </w:p>
          <w:p w:rsidR="000A2AAA" w:rsidRPr="00E021D0" w:rsidRDefault="000A2AAA" w:rsidP="000A2AAA">
            <w:pPr>
              <w:ind w:firstLine="0"/>
              <w:rPr>
                <w:rFonts w:ascii="Garamond" w:hAnsi="Garamond"/>
                <w:lang w:val="sq-AL"/>
              </w:rPr>
            </w:pPr>
            <w:r w:rsidRPr="00E021D0">
              <w:rPr>
                <w:rFonts w:ascii="Garamond" w:hAnsi="Garamond"/>
                <w:lang w:val="sq-AL"/>
              </w:rPr>
              <w:t>Ndotja e burimeve natyrore;</w:t>
            </w:r>
          </w:p>
          <w:p w:rsidR="000A2AAA" w:rsidRPr="00E021D0" w:rsidRDefault="000A2AAA" w:rsidP="000A2AAA">
            <w:pPr>
              <w:ind w:firstLine="0"/>
              <w:rPr>
                <w:rFonts w:ascii="Garamond" w:hAnsi="Garamond"/>
                <w:lang w:val="sq-AL"/>
              </w:rPr>
            </w:pPr>
            <w:r w:rsidRPr="00E021D0">
              <w:rPr>
                <w:rFonts w:ascii="Garamond" w:hAnsi="Garamond"/>
                <w:lang w:val="sq-AL"/>
              </w:rPr>
              <w:t>Ndikim negativ në turizëm;</w:t>
            </w:r>
          </w:p>
          <w:p w:rsidR="000A2AAA" w:rsidRPr="00E021D0" w:rsidRDefault="000A2AAA" w:rsidP="000A2AAA">
            <w:pPr>
              <w:ind w:firstLine="0"/>
              <w:rPr>
                <w:rFonts w:ascii="Garamond" w:hAnsi="Garamond"/>
                <w:lang w:val="sq-AL"/>
              </w:rPr>
            </w:pPr>
            <w:r w:rsidRPr="00E021D0">
              <w:rPr>
                <w:rFonts w:ascii="Garamond" w:hAnsi="Garamond"/>
                <w:lang w:val="sq-AL"/>
              </w:rPr>
              <w:t>Mbetjet që përhapen jashtë kufijve të venddepozitimit;</w:t>
            </w:r>
          </w:p>
          <w:p w:rsidR="000A2AAA" w:rsidRPr="00E021D0" w:rsidRDefault="000A2AAA" w:rsidP="000A2AAA">
            <w:pPr>
              <w:ind w:firstLine="0"/>
              <w:rPr>
                <w:rFonts w:ascii="Garamond" w:hAnsi="Garamond"/>
                <w:lang w:val="sq-AL"/>
              </w:rPr>
            </w:pPr>
            <w:r w:rsidRPr="00E021D0">
              <w:rPr>
                <w:rFonts w:ascii="Garamond" w:hAnsi="Garamond"/>
                <w:lang w:val="sq-AL"/>
              </w:rPr>
              <w:t>Risku që lidhet me rrëshqitjet e tokës (kolapsi i mbetjeve).</w:t>
            </w:r>
          </w:p>
        </w:tc>
      </w:tr>
      <w:tr w:rsidR="000A2AAA" w:rsidRPr="00E021D0" w:rsidTr="00275648">
        <w:trPr>
          <w:jc w:val="center"/>
        </w:trPr>
        <w:tc>
          <w:tcPr>
            <w:tcW w:w="1062" w:type="pct"/>
          </w:tcPr>
          <w:p w:rsidR="000A2AAA" w:rsidRPr="00E021D0" w:rsidRDefault="000A2AAA" w:rsidP="00445FE6">
            <w:pPr>
              <w:ind w:firstLine="0"/>
              <w:jc w:val="left"/>
              <w:rPr>
                <w:rFonts w:ascii="Garamond" w:hAnsi="Garamond"/>
                <w:lang w:val="sq-AL"/>
              </w:rPr>
            </w:pPr>
            <w:r w:rsidRPr="00E021D0">
              <w:rPr>
                <w:rFonts w:ascii="Garamond" w:hAnsi="Garamond"/>
                <w:lang w:val="sq-AL"/>
              </w:rPr>
              <w:t>Përshkrimi</w:t>
            </w:r>
          </w:p>
        </w:tc>
        <w:tc>
          <w:tcPr>
            <w:tcW w:w="3938" w:type="pct"/>
            <w:gridSpan w:val="2"/>
            <w:vAlign w:val="center"/>
          </w:tcPr>
          <w:p w:rsidR="000A2AAA" w:rsidRPr="00E021D0" w:rsidRDefault="000A2AAA" w:rsidP="000A2AAA">
            <w:pPr>
              <w:ind w:firstLine="0"/>
              <w:rPr>
                <w:rFonts w:ascii="Garamond" w:hAnsi="Garamond"/>
                <w:lang w:val="sq-AL"/>
              </w:rPr>
            </w:pPr>
            <w:r w:rsidRPr="00E021D0">
              <w:rPr>
                <w:rFonts w:ascii="Garamond" w:hAnsi="Garamond"/>
                <w:lang w:val="sq-AL"/>
              </w:rPr>
              <w:t>Në rastet kur ka ndikim real në objektivat e ndjesh</w:t>
            </w:r>
            <w:r w:rsidR="00445FE6" w:rsidRPr="00E021D0">
              <w:rPr>
                <w:rFonts w:ascii="Garamond" w:hAnsi="Garamond"/>
                <w:lang w:val="sq-AL"/>
              </w:rPr>
              <w:t>ë</w:t>
            </w:r>
            <w:r w:rsidRPr="00E021D0">
              <w:rPr>
                <w:rFonts w:ascii="Garamond" w:hAnsi="Garamond"/>
                <w:lang w:val="sq-AL"/>
              </w:rPr>
              <w:t>m që janë vendosur (p.sh.</w:t>
            </w:r>
            <w:r w:rsidR="00696859" w:rsidRPr="00E021D0">
              <w:rPr>
                <w:rFonts w:ascii="Garamond" w:hAnsi="Garamond"/>
                <w:lang w:val="sq-AL"/>
              </w:rPr>
              <w:t>,</w:t>
            </w:r>
            <w:r w:rsidRPr="00E021D0">
              <w:rPr>
                <w:rFonts w:ascii="Garamond" w:hAnsi="Garamond"/>
                <w:lang w:val="sq-AL"/>
              </w:rPr>
              <w:t xml:space="preserve"> burimet ujore, popullata etj.) mbetjet duhet të largohen dhe transportohen në një venddepozitim tjetër. Para se mbetjet të largohen duhet të identifikohet më parë venddepozitimi i destinuar dhe të miratohet nga autoritetet lokale. Me përjashtim të rasteve të jashtëzakonshme, kur mbetjet asgjësohen në venddepozitime që nuk janë të rregulluara ose kur venddepozitimi do të ndalohet të përdoret.</w:t>
            </w:r>
          </w:p>
          <w:p w:rsidR="000A2AAA" w:rsidRPr="00E021D0" w:rsidRDefault="000A2AAA" w:rsidP="000A2AAA">
            <w:pPr>
              <w:ind w:firstLine="0"/>
              <w:rPr>
                <w:rFonts w:ascii="Garamond" w:hAnsi="Garamond"/>
                <w:lang w:val="sq-AL"/>
              </w:rPr>
            </w:pPr>
            <w:r w:rsidRPr="00E021D0">
              <w:rPr>
                <w:rFonts w:ascii="Garamond" w:hAnsi="Garamond"/>
                <w:lang w:val="sq-AL"/>
              </w:rPr>
              <w:t xml:space="preserve">Largimi i mbetjeve do të ekzekutohet me një ekskavator dhe transportimi me një kamion të mbyllur. Në të gjitha rastet, duhet të shmanget kontakti i stafit me mbetjet (të evitohet prekja), pasi </w:t>
            </w:r>
            <w:r w:rsidR="00696859" w:rsidRPr="00E021D0">
              <w:rPr>
                <w:rFonts w:ascii="Garamond" w:hAnsi="Garamond"/>
                <w:lang w:val="sq-AL"/>
              </w:rPr>
              <w:t>përmbajtja</w:t>
            </w:r>
            <w:r w:rsidRPr="00E021D0">
              <w:rPr>
                <w:rFonts w:ascii="Garamond" w:hAnsi="Garamond"/>
                <w:lang w:val="sq-AL"/>
              </w:rPr>
              <w:t xml:space="preserve"> e tyre është e paditur dhe mund të jenë të pranishme material</w:t>
            </w:r>
            <w:r w:rsidR="00445FE6" w:rsidRPr="00E021D0">
              <w:rPr>
                <w:rFonts w:ascii="Garamond" w:hAnsi="Garamond"/>
                <w:lang w:val="sq-AL"/>
              </w:rPr>
              <w:t>e</w:t>
            </w:r>
            <w:r w:rsidRPr="00E021D0">
              <w:rPr>
                <w:rFonts w:ascii="Garamond" w:hAnsi="Garamond"/>
                <w:lang w:val="sq-AL"/>
              </w:rPr>
              <w:t xml:space="preserve"> të rrezikshme edhe brenda mbetjeve të ngurta urbane. Pasi hidhen, mbetjet do të ngjeshen dhe më pas do të mbulohen me dhé. Pjerrësia nuk duhet të jetë më e madhe se 3 horizontale për 2 vertikale.</w:t>
            </w:r>
          </w:p>
          <w:p w:rsidR="000A2AAA" w:rsidRPr="00E021D0" w:rsidRDefault="000A2AAA" w:rsidP="000A2AAA">
            <w:pPr>
              <w:ind w:firstLine="0"/>
              <w:rPr>
                <w:rFonts w:ascii="Garamond" w:hAnsi="Garamond"/>
                <w:lang w:val="sq-AL"/>
              </w:rPr>
            </w:pPr>
            <w:r w:rsidRPr="00E021D0">
              <w:rPr>
                <w:rFonts w:ascii="Garamond" w:hAnsi="Garamond"/>
                <w:lang w:val="sq-AL"/>
              </w:rPr>
              <w:t xml:space="preserve">Popullsia duhet të informohet për këtë veprim. Ky operacion mund të gjenerojë erë të keqe dhe zjarre. </w:t>
            </w:r>
          </w:p>
          <w:p w:rsidR="000A2AAA" w:rsidRPr="00E021D0" w:rsidRDefault="000A2AAA" w:rsidP="000A2AAA">
            <w:pPr>
              <w:ind w:firstLine="0"/>
              <w:rPr>
                <w:rFonts w:ascii="Garamond" w:hAnsi="Garamond"/>
                <w:lang w:val="sq-AL"/>
              </w:rPr>
            </w:pPr>
            <w:r w:rsidRPr="00E021D0">
              <w:rPr>
                <w:rFonts w:ascii="Garamond" w:hAnsi="Garamond"/>
                <w:lang w:val="sq-AL"/>
              </w:rPr>
              <w:t xml:space="preserve">Pas largimit të mbetjeve, toka mbulohet me dhé dhe material i gërmuar nga toka, me qëllim që të pushtohet nga vegjetacioni. Kjo do </w:t>
            </w:r>
            <w:r w:rsidR="007F442D" w:rsidRPr="00E021D0">
              <w:rPr>
                <w:rFonts w:ascii="Garamond" w:hAnsi="Garamond"/>
                <w:lang w:val="sq-AL"/>
              </w:rPr>
              <w:t>ta</w:t>
            </w:r>
            <w:r w:rsidRPr="00E021D0">
              <w:rPr>
                <w:rFonts w:ascii="Garamond" w:hAnsi="Garamond"/>
                <w:lang w:val="sq-AL"/>
              </w:rPr>
              <w:t xml:space="preserve"> stabilizonte tokën dhe do të ndalonte erozionin.</w:t>
            </w:r>
          </w:p>
          <w:p w:rsidR="000A2AAA" w:rsidRPr="00E021D0" w:rsidRDefault="000A2AAA" w:rsidP="000A2AAA">
            <w:pPr>
              <w:ind w:firstLine="0"/>
              <w:rPr>
                <w:rFonts w:ascii="Garamond" w:hAnsi="Garamond"/>
                <w:lang w:val="sq-AL"/>
              </w:rPr>
            </w:pPr>
            <w:r w:rsidRPr="00E021D0">
              <w:rPr>
                <w:rFonts w:ascii="Garamond" w:hAnsi="Garamond"/>
                <w:lang w:val="sq-AL"/>
              </w:rPr>
              <w:t>Paralajmërim: ky operacion duhet të ekzekutohet në kushte të sigurta dhe procedura të kontrolluara. Prania e mbetjeve të rrezikshme, stabiliteti i mbetjeve dhe çlirimi i gazeve mund të vërë në rrezik operatorin. Punimet do të planifikohen nga specialistët e sektorit.</w:t>
            </w:r>
          </w:p>
        </w:tc>
      </w:tr>
      <w:tr w:rsidR="000A2AAA" w:rsidRPr="00E021D0" w:rsidTr="00995374">
        <w:trPr>
          <w:jc w:val="center"/>
        </w:trPr>
        <w:tc>
          <w:tcPr>
            <w:tcW w:w="1062" w:type="pct"/>
          </w:tcPr>
          <w:p w:rsidR="000A2AAA" w:rsidRPr="00E021D0" w:rsidRDefault="000A2AAA" w:rsidP="00FA2DE4">
            <w:pPr>
              <w:ind w:firstLine="0"/>
              <w:jc w:val="left"/>
              <w:rPr>
                <w:rFonts w:ascii="Garamond" w:hAnsi="Garamond"/>
                <w:lang w:val="sq-AL"/>
              </w:rPr>
            </w:pPr>
            <w:r w:rsidRPr="00E021D0">
              <w:rPr>
                <w:rFonts w:ascii="Garamond" w:hAnsi="Garamond"/>
                <w:lang w:val="sq-AL"/>
              </w:rPr>
              <w:t>Planet/</w:t>
            </w:r>
            <w:r w:rsidR="00FA2DE4" w:rsidRPr="00E021D0">
              <w:rPr>
                <w:rFonts w:ascii="Garamond" w:hAnsi="Garamond"/>
                <w:lang w:val="sq-AL"/>
              </w:rPr>
              <w:t>figurat</w:t>
            </w:r>
            <w:r w:rsidRPr="00E021D0">
              <w:rPr>
                <w:rFonts w:ascii="Garamond" w:hAnsi="Garamond"/>
                <w:lang w:val="sq-AL"/>
              </w:rPr>
              <w:t xml:space="preserve">/ </w:t>
            </w:r>
            <w:r w:rsidR="00FA2DE4" w:rsidRPr="00E021D0">
              <w:rPr>
                <w:rFonts w:ascii="Garamond" w:hAnsi="Garamond"/>
                <w:lang w:val="sq-AL"/>
              </w:rPr>
              <w:t>shembujt</w:t>
            </w:r>
          </w:p>
        </w:tc>
        <w:tc>
          <w:tcPr>
            <w:tcW w:w="2052" w:type="pct"/>
          </w:tcPr>
          <w:p w:rsidR="000A2AAA" w:rsidRPr="00E021D0" w:rsidRDefault="000A2AAA" w:rsidP="000A2AAA">
            <w:pPr>
              <w:ind w:firstLine="0"/>
              <w:rPr>
                <w:rFonts w:ascii="Garamond" w:hAnsi="Garamond"/>
                <w:lang w:val="sq-AL"/>
              </w:rPr>
            </w:pPr>
            <w:r w:rsidRPr="00E021D0">
              <w:rPr>
                <w:rFonts w:ascii="Garamond" w:hAnsi="Garamond"/>
                <w:noProof/>
              </w:rPr>
              <w:drawing>
                <wp:inline distT="0" distB="0" distL="0" distR="0" wp14:anchorId="2BE937BF" wp14:editId="2D0C59DA">
                  <wp:extent cx="2150669" cy="1221854"/>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a:ext>
                            </a:extLst>
                          </a:blip>
                          <a:stretch>
                            <a:fillRect/>
                          </a:stretch>
                        </pic:blipFill>
                        <pic:spPr>
                          <a:xfrm>
                            <a:off x="0" y="0"/>
                            <a:ext cx="2192362" cy="1245541"/>
                          </a:xfrm>
                          <a:prstGeom prst="rect">
                            <a:avLst/>
                          </a:prstGeom>
                        </pic:spPr>
                      </pic:pic>
                    </a:graphicData>
                  </a:graphic>
                </wp:inline>
              </w:drawing>
            </w:r>
          </w:p>
        </w:tc>
        <w:tc>
          <w:tcPr>
            <w:tcW w:w="1886" w:type="pct"/>
          </w:tcPr>
          <w:p w:rsidR="000A2AAA" w:rsidRPr="00E021D0" w:rsidRDefault="000A2AAA" w:rsidP="00FA2DE4">
            <w:pPr>
              <w:ind w:firstLine="0"/>
              <w:rPr>
                <w:rFonts w:ascii="Garamond" w:hAnsi="Garamond"/>
                <w:lang w:val="sq-AL"/>
              </w:rPr>
            </w:pPr>
            <w:r w:rsidRPr="00E021D0">
              <w:rPr>
                <w:rFonts w:ascii="Garamond" w:hAnsi="Garamond"/>
                <w:lang w:val="sq-AL"/>
              </w:rPr>
              <w:t>Shembull</w:t>
            </w:r>
            <w:r w:rsidR="00FA2DE4" w:rsidRPr="00E021D0">
              <w:rPr>
                <w:rFonts w:ascii="Garamond" w:hAnsi="Garamond"/>
                <w:lang w:val="sq-AL"/>
              </w:rPr>
              <w:t>.</w:t>
            </w:r>
            <w:r w:rsidRPr="00E021D0">
              <w:rPr>
                <w:rFonts w:ascii="Garamond" w:hAnsi="Garamond"/>
                <w:lang w:val="sq-AL"/>
              </w:rPr>
              <w:t xml:space="preserve"> Ky është rasti kur mbetjet asgjësohen në venddepozitim</w:t>
            </w:r>
            <w:r w:rsidR="00FA2DE4" w:rsidRPr="00E021D0">
              <w:rPr>
                <w:rFonts w:ascii="Garamond" w:hAnsi="Garamond"/>
                <w:lang w:val="sq-AL"/>
              </w:rPr>
              <w:t>e</w:t>
            </w:r>
            <w:r w:rsidRPr="00E021D0">
              <w:rPr>
                <w:rFonts w:ascii="Garamond" w:hAnsi="Garamond"/>
                <w:lang w:val="sq-AL"/>
              </w:rPr>
              <w:t xml:space="preserve"> që prekin apo janë a</w:t>
            </w:r>
            <w:r w:rsidR="00FA2DE4" w:rsidRPr="00E021D0">
              <w:rPr>
                <w:rFonts w:ascii="Garamond" w:hAnsi="Garamond"/>
                <w:lang w:val="sq-AL"/>
              </w:rPr>
              <w:t>fër një burimi</w:t>
            </w:r>
            <w:r w:rsidRPr="00E021D0">
              <w:rPr>
                <w:rFonts w:ascii="Garamond" w:hAnsi="Garamond"/>
                <w:lang w:val="sq-AL"/>
              </w:rPr>
              <w:t xml:space="preserve"> uji të pi</w:t>
            </w:r>
            <w:r w:rsidR="007F442D" w:rsidRPr="00E021D0">
              <w:rPr>
                <w:rFonts w:ascii="Garamond" w:hAnsi="Garamond"/>
                <w:lang w:val="sq-AL"/>
              </w:rPr>
              <w:t>j</w:t>
            </w:r>
            <w:r w:rsidRPr="00E021D0">
              <w:rPr>
                <w:rFonts w:ascii="Garamond" w:hAnsi="Garamond"/>
                <w:lang w:val="sq-AL"/>
              </w:rPr>
              <w:t xml:space="preserve">shëm (puse publike apo private). Mbetjet duhet të transportohen në një vend më të sigurt. Nëse kjo nuk është e mundur, burimi i ujit për popullatën duhet të zëvendësohet me një burim më të sigurt, mundësisht të lidhur me një rrjet të ujit të </w:t>
            </w:r>
            <w:r w:rsidR="007F442D" w:rsidRPr="00E021D0">
              <w:rPr>
                <w:rFonts w:ascii="Garamond" w:hAnsi="Garamond"/>
                <w:lang w:val="sq-AL"/>
              </w:rPr>
              <w:t>pijshëm</w:t>
            </w:r>
            <w:r w:rsidRPr="00E021D0">
              <w:rPr>
                <w:rFonts w:ascii="Garamond" w:hAnsi="Garamond"/>
                <w:lang w:val="sq-AL"/>
              </w:rPr>
              <w:t>.</w:t>
            </w:r>
          </w:p>
        </w:tc>
      </w:tr>
      <w:tr w:rsidR="000A2AAA" w:rsidRPr="00E021D0" w:rsidTr="00995374">
        <w:trPr>
          <w:jc w:val="center"/>
        </w:trPr>
        <w:tc>
          <w:tcPr>
            <w:tcW w:w="1062" w:type="pct"/>
          </w:tcPr>
          <w:p w:rsidR="000A2AAA" w:rsidRPr="00E021D0" w:rsidRDefault="000A2AAA" w:rsidP="00445FE6">
            <w:pPr>
              <w:ind w:firstLine="0"/>
              <w:jc w:val="left"/>
              <w:rPr>
                <w:rFonts w:ascii="Garamond" w:hAnsi="Garamond"/>
                <w:lang w:val="sq-AL"/>
              </w:rPr>
            </w:pPr>
            <w:r w:rsidRPr="00E021D0">
              <w:rPr>
                <w:rFonts w:ascii="Garamond" w:hAnsi="Garamond"/>
                <w:lang w:val="sq-AL"/>
              </w:rPr>
              <w:t>ZHVENDOSJA E MBETJEVE</w:t>
            </w:r>
          </w:p>
        </w:tc>
        <w:tc>
          <w:tcPr>
            <w:tcW w:w="2052" w:type="pct"/>
          </w:tcPr>
          <w:p w:rsidR="000A2AAA" w:rsidRPr="00E021D0" w:rsidRDefault="000A2AAA" w:rsidP="000A2AAA">
            <w:pPr>
              <w:ind w:firstLine="0"/>
              <w:rPr>
                <w:rFonts w:ascii="Garamond" w:hAnsi="Garamond"/>
                <w:lang w:val="sq-AL"/>
              </w:rPr>
            </w:pPr>
            <w:r w:rsidRPr="00E021D0">
              <w:rPr>
                <w:rFonts w:ascii="Garamond" w:hAnsi="Garamond"/>
                <w:lang w:val="sq-AL"/>
              </w:rPr>
              <w:t>Objektivat:</w:t>
            </w:r>
          </w:p>
          <w:p w:rsidR="000A2AAA" w:rsidRPr="00E021D0" w:rsidRDefault="000A2AAA" w:rsidP="000A2AAA">
            <w:pPr>
              <w:ind w:firstLine="0"/>
              <w:rPr>
                <w:rFonts w:ascii="Garamond" w:hAnsi="Garamond"/>
                <w:lang w:val="sq-AL"/>
              </w:rPr>
            </w:pPr>
            <w:r w:rsidRPr="00E021D0">
              <w:rPr>
                <w:rFonts w:ascii="Garamond" w:hAnsi="Garamond"/>
                <w:lang w:val="sq-AL"/>
              </w:rPr>
              <w:t>Evitimi që mbetjet të shihen në zonat turistike;</w:t>
            </w:r>
          </w:p>
          <w:p w:rsidR="000A2AAA" w:rsidRPr="00E021D0" w:rsidRDefault="000A2AAA" w:rsidP="000A2AAA">
            <w:pPr>
              <w:ind w:firstLine="0"/>
              <w:rPr>
                <w:rFonts w:ascii="Garamond" w:hAnsi="Garamond"/>
                <w:lang w:val="sq-AL"/>
              </w:rPr>
            </w:pPr>
            <w:r w:rsidRPr="00E021D0">
              <w:rPr>
                <w:rFonts w:ascii="Garamond" w:hAnsi="Garamond"/>
                <w:lang w:val="sq-AL"/>
              </w:rPr>
              <w:t>Evitimi që mbetjet të lëvizen nga era/uji etj</w:t>
            </w:r>
            <w:r w:rsidR="007F442D" w:rsidRPr="00E021D0">
              <w:rPr>
                <w:rFonts w:ascii="Garamond" w:hAnsi="Garamond"/>
                <w:lang w:val="sq-AL"/>
              </w:rPr>
              <w:t>.</w:t>
            </w:r>
            <w:r w:rsidRPr="00E021D0">
              <w:rPr>
                <w:rFonts w:ascii="Garamond" w:hAnsi="Garamond"/>
                <w:lang w:val="sq-AL"/>
              </w:rPr>
              <w:t>;</w:t>
            </w:r>
          </w:p>
          <w:p w:rsidR="000A2AAA" w:rsidRPr="00E021D0" w:rsidRDefault="000A2AAA" w:rsidP="000A2AAA">
            <w:pPr>
              <w:ind w:firstLine="0"/>
              <w:rPr>
                <w:rFonts w:ascii="Garamond" w:hAnsi="Garamond"/>
                <w:lang w:val="sq-AL"/>
              </w:rPr>
            </w:pPr>
            <w:r w:rsidRPr="00E021D0">
              <w:rPr>
                <w:rFonts w:ascii="Garamond" w:hAnsi="Garamond"/>
                <w:lang w:val="sq-AL"/>
              </w:rPr>
              <w:t xml:space="preserve">Zvogëlimi i materialeve të mbetjeve të cilat mund të krijojnë një ndikim të caktuar (rrëshqitjet e tokës, ndikim </w:t>
            </w:r>
            <w:r w:rsidR="00FA2DE4" w:rsidRPr="00E021D0">
              <w:rPr>
                <w:rFonts w:ascii="Garamond" w:hAnsi="Garamond"/>
                <w:lang w:val="sq-AL"/>
              </w:rPr>
              <w:t>vizual</w:t>
            </w:r>
            <w:r w:rsidRPr="00E021D0">
              <w:rPr>
                <w:rFonts w:ascii="Garamond" w:hAnsi="Garamond"/>
                <w:lang w:val="sq-AL"/>
              </w:rPr>
              <w:t xml:space="preserve"> etj.)</w:t>
            </w:r>
          </w:p>
        </w:tc>
        <w:tc>
          <w:tcPr>
            <w:tcW w:w="1886" w:type="pct"/>
          </w:tcPr>
          <w:p w:rsidR="000A2AAA" w:rsidRPr="00E021D0" w:rsidRDefault="000A2AAA" w:rsidP="000A2AAA">
            <w:pPr>
              <w:ind w:firstLine="0"/>
              <w:rPr>
                <w:rFonts w:ascii="Garamond" w:hAnsi="Garamond"/>
                <w:lang w:val="sq-AL"/>
              </w:rPr>
            </w:pPr>
            <w:r w:rsidRPr="00E021D0">
              <w:rPr>
                <w:rFonts w:ascii="Garamond" w:hAnsi="Garamond"/>
                <w:lang w:val="sq-AL"/>
              </w:rPr>
              <w:t>Risqet</w:t>
            </w:r>
            <w:r w:rsidR="00895F80" w:rsidRPr="00E021D0">
              <w:rPr>
                <w:rFonts w:ascii="Garamond" w:hAnsi="Garamond"/>
                <w:lang w:val="sq-AL"/>
              </w:rPr>
              <w:t>:</w:t>
            </w:r>
          </w:p>
          <w:p w:rsidR="000A2AAA" w:rsidRPr="00E021D0" w:rsidRDefault="000A2AAA" w:rsidP="000A2AAA">
            <w:pPr>
              <w:ind w:firstLine="0"/>
              <w:rPr>
                <w:rFonts w:ascii="Garamond" w:hAnsi="Garamond"/>
                <w:lang w:val="sq-AL"/>
              </w:rPr>
            </w:pPr>
            <w:r w:rsidRPr="00E021D0">
              <w:rPr>
                <w:rFonts w:ascii="Garamond" w:hAnsi="Garamond"/>
                <w:lang w:val="sq-AL"/>
              </w:rPr>
              <w:t>Ndikim negativ në turizëm;</w:t>
            </w:r>
          </w:p>
          <w:p w:rsidR="000A2AAA" w:rsidRPr="00E021D0" w:rsidRDefault="000A2AAA" w:rsidP="000A2AAA">
            <w:pPr>
              <w:ind w:firstLine="0"/>
              <w:rPr>
                <w:rFonts w:ascii="Garamond" w:hAnsi="Garamond"/>
                <w:lang w:val="sq-AL"/>
              </w:rPr>
            </w:pPr>
            <w:r w:rsidRPr="00E021D0">
              <w:rPr>
                <w:rFonts w:ascii="Garamond" w:hAnsi="Garamond"/>
                <w:lang w:val="sq-AL"/>
              </w:rPr>
              <w:t>Mbetjet që përhapen jashtë kufijve të venddepozitim</w:t>
            </w:r>
            <w:r w:rsidR="00FA2DE4" w:rsidRPr="00E021D0">
              <w:rPr>
                <w:rFonts w:ascii="Garamond" w:hAnsi="Garamond"/>
                <w:lang w:val="sq-AL"/>
              </w:rPr>
              <w:t>it</w:t>
            </w:r>
            <w:r w:rsidRPr="00E021D0">
              <w:rPr>
                <w:rFonts w:ascii="Garamond" w:hAnsi="Garamond"/>
                <w:lang w:val="sq-AL"/>
              </w:rPr>
              <w:t>;</w:t>
            </w:r>
          </w:p>
          <w:p w:rsidR="000A2AAA" w:rsidRPr="00E021D0" w:rsidRDefault="000A2AAA" w:rsidP="000A2AAA">
            <w:pPr>
              <w:ind w:firstLine="0"/>
              <w:rPr>
                <w:rFonts w:ascii="Garamond" w:hAnsi="Garamond"/>
                <w:lang w:val="sq-AL"/>
              </w:rPr>
            </w:pPr>
            <w:r w:rsidRPr="00E021D0">
              <w:rPr>
                <w:rFonts w:ascii="Garamond" w:hAnsi="Garamond"/>
                <w:lang w:val="sq-AL"/>
              </w:rPr>
              <w:t>Risku që lidhet me rrëshqitjet e tokës.</w:t>
            </w:r>
          </w:p>
        </w:tc>
      </w:tr>
      <w:tr w:rsidR="000A2AAA" w:rsidRPr="00E021D0" w:rsidTr="00696859">
        <w:trPr>
          <w:jc w:val="center"/>
        </w:trPr>
        <w:tc>
          <w:tcPr>
            <w:tcW w:w="1062" w:type="pct"/>
          </w:tcPr>
          <w:p w:rsidR="000A2AAA" w:rsidRPr="00E021D0" w:rsidRDefault="00FA2DE4" w:rsidP="00445FE6">
            <w:pPr>
              <w:ind w:firstLine="0"/>
              <w:jc w:val="left"/>
              <w:rPr>
                <w:rFonts w:ascii="Garamond" w:hAnsi="Garamond"/>
                <w:lang w:val="sq-AL"/>
              </w:rPr>
            </w:pPr>
            <w:r w:rsidRPr="00E021D0">
              <w:rPr>
                <w:rFonts w:ascii="Garamond" w:hAnsi="Garamond"/>
                <w:lang w:val="sq-AL"/>
              </w:rPr>
              <w:t>Përshkrimi</w:t>
            </w:r>
          </w:p>
        </w:tc>
        <w:tc>
          <w:tcPr>
            <w:tcW w:w="3938" w:type="pct"/>
            <w:gridSpan w:val="2"/>
          </w:tcPr>
          <w:p w:rsidR="000A2AAA" w:rsidRPr="00E021D0" w:rsidRDefault="000A2AAA" w:rsidP="000A2AAA">
            <w:pPr>
              <w:ind w:firstLine="0"/>
              <w:rPr>
                <w:rFonts w:ascii="Garamond" w:hAnsi="Garamond"/>
                <w:lang w:val="sq-AL"/>
              </w:rPr>
            </w:pPr>
            <w:r w:rsidRPr="00E021D0">
              <w:rPr>
                <w:rFonts w:ascii="Garamond" w:hAnsi="Garamond"/>
                <w:lang w:val="sq-AL"/>
              </w:rPr>
              <w:t>Në rastin e një ndikimi real, mbetjet mund të largohen në një pjesë tjetër të venddepozitimit (masë mbrojtjeje).</w:t>
            </w:r>
          </w:p>
          <w:p w:rsidR="000A2AAA" w:rsidRPr="00E021D0" w:rsidRDefault="000A2AAA" w:rsidP="000A2AAA">
            <w:pPr>
              <w:ind w:firstLine="0"/>
              <w:rPr>
                <w:rFonts w:ascii="Garamond" w:hAnsi="Garamond"/>
                <w:lang w:val="sq-AL"/>
              </w:rPr>
            </w:pPr>
            <w:r w:rsidRPr="00E021D0">
              <w:rPr>
                <w:rFonts w:ascii="Garamond" w:hAnsi="Garamond"/>
                <w:lang w:val="sq-AL"/>
              </w:rPr>
              <w:t>Largimi do të ekzekutohet me një ekskavator dhe transportimi me një makinë hedhëse ose kamion. Në të gjitha rastet, duhet të shmanget kontakti i stafit me mbetjet (p.sh</w:t>
            </w:r>
            <w:r w:rsidR="007F442D" w:rsidRPr="00E021D0">
              <w:rPr>
                <w:rFonts w:ascii="Garamond" w:hAnsi="Garamond"/>
                <w:lang w:val="sq-AL"/>
              </w:rPr>
              <w:t>.,</w:t>
            </w:r>
            <w:r w:rsidRPr="00E021D0">
              <w:rPr>
                <w:rFonts w:ascii="Garamond" w:hAnsi="Garamond"/>
                <w:lang w:val="sq-AL"/>
              </w:rPr>
              <w:t xml:space="preserve"> prekjen), pasi përmbajtja e tyre është e panjohur dhe materialet e rrezikshme mund të jenë të pranishme dhe brenda mbetjeve të ngurta urbane. </w:t>
            </w:r>
          </w:p>
          <w:p w:rsidR="000A2AAA" w:rsidRPr="00E021D0" w:rsidRDefault="000A2AAA" w:rsidP="000A2AAA">
            <w:pPr>
              <w:ind w:firstLine="0"/>
              <w:rPr>
                <w:rFonts w:ascii="Garamond" w:hAnsi="Garamond"/>
                <w:lang w:val="sq-AL"/>
              </w:rPr>
            </w:pPr>
            <w:r w:rsidRPr="00E021D0">
              <w:rPr>
                <w:rFonts w:ascii="Garamond" w:hAnsi="Garamond"/>
                <w:lang w:val="sq-AL"/>
              </w:rPr>
              <w:t>Operacioni mund të gjenerojë erë të keqe dhe zjarre.</w:t>
            </w:r>
          </w:p>
          <w:p w:rsidR="000A2AAA" w:rsidRPr="00E021D0" w:rsidRDefault="000A2AAA" w:rsidP="000A2AAA">
            <w:pPr>
              <w:ind w:firstLine="0"/>
              <w:rPr>
                <w:rFonts w:ascii="Garamond" w:hAnsi="Garamond"/>
                <w:lang w:val="sq-AL"/>
              </w:rPr>
            </w:pPr>
            <w:r w:rsidRPr="00E021D0">
              <w:rPr>
                <w:rFonts w:ascii="Garamond" w:hAnsi="Garamond"/>
                <w:lang w:val="sq-AL"/>
              </w:rPr>
              <w:t>Nëse masa merret për shkak të afërsisë me një lum, m</w:t>
            </w:r>
            <w:r w:rsidR="003D03A0" w:rsidRPr="00E021D0">
              <w:rPr>
                <w:rFonts w:ascii="Garamond" w:hAnsi="Garamond"/>
                <w:lang w:val="sq-AL"/>
              </w:rPr>
              <w:t>und të merret në konsideratë ri</w:t>
            </w:r>
            <w:r w:rsidRPr="00E021D0">
              <w:rPr>
                <w:rFonts w:ascii="Garamond" w:hAnsi="Garamond"/>
                <w:lang w:val="sq-AL"/>
              </w:rPr>
              <w:t>forcimi i shtratit të lumit ose të mbrohet ndërlidhja mes shtratit të lumit dhe mbetjeve (shiko masën “Ndërtimi i pengesave mbrojtëse”).</w:t>
            </w:r>
          </w:p>
          <w:p w:rsidR="000A2AAA" w:rsidRPr="00E021D0" w:rsidRDefault="000A2AAA" w:rsidP="000A2AAA">
            <w:pPr>
              <w:ind w:firstLine="0"/>
              <w:rPr>
                <w:rFonts w:ascii="Garamond" w:hAnsi="Garamond"/>
                <w:lang w:val="sq-AL"/>
              </w:rPr>
            </w:pPr>
            <w:r w:rsidRPr="00E021D0">
              <w:rPr>
                <w:rFonts w:ascii="Garamond" w:hAnsi="Garamond"/>
                <w:lang w:val="sq-AL"/>
              </w:rPr>
              <w:t>Paralajmërimi: ky operacion duhet të ekzekutohet n</w:t>
            </w:r>
            <w:r w:rsidR="003D03A0" w:rsidRPr="00E021D0">
              <w:rPr>
                <w:rFonts w:ascii="Garamond" w:hAnsi="Garamond"/>
                <w:lang w:val="sq-AL"/>
              </w:rPr>
              <w:t>ë</w:t>
            </w:r>
            <w:r w:rsidRPr="00E021D0">
              <w:rPr>
                <w:rFonts w:ascii="Garamond" w:hAnsi="Garamond"/>
                <w:lang w:val="sq-AL"/>
              </w:rPr>
              <w:t xml:space="preserve"> kushte të sigurta dhe procedura të kontrolluara. Prania e mbetjeve të rrezikshme, stabiliteti i mbetjeve dhe çlirimi i gazeve mund të vërë në rrezik operatorin. Punimet duhet të planifikohen nga specialistët e sektorit. </w:t>
            </w:r>
          </w:p>
          <w:p w:rsidR="000A2AAA" w:rsidRPr="00E021D0" w:rsidRDefault="000A2AAA" w:rsidP="000A2AAA">
            <w:pPr>
              <w:ind w:firstLine="0"/>
              <w:rPr>
                <w:rFonts w:ascii="Garamond" w:hAnsi="Garamond"/>
                <w:lang w:val="sq-AL"/>
              </w:rPr>
            </w:pPr>
            <w:r w:rsidRPr="00E021D0">
              <w:rPr>
                <w:rFonts w:ascii="Garamond" w:hAnsi="Garamond"/>
                <w:lang w:val="sq-AL"/>
              </w:rPr>
              <w:t xml:space="preserve">Zona ku janë larguar mbetjet duhet të </w:t>
            </w:r>
            <w:r w:rsidR="007F442D" w:rsidRPr="00E021D0">
              <w:rPr>
                <w:rFonts w:ascii="Garamond" w:hAnsi="Garamond"/>
                <w:lang w:val="sq-AL"/>
              </w:rPr>
              <w:t>shënjohet</w:t>
            </w:r>
            <w:r w:rsidRPr="00E021D0">
              <w:rPr>
                <w:rFonts w:ascii="Garamond" w:hAnsi="Garamond"/>
                <w:lang w:val="sq-AL"/>
              </w:rPr>
              <w:t xml:space="preserve"> me qëllim që të shmanget hedhja e mbetjeve të reja në të njëjtin vend.</w:t>
            </w:r>
          </w:p>
        </w:tc>
      </w:tr>
      <w:tr w:rsidR="000A2AAA" w:rsidRPr="00E021D0" w:rsidTr="00696859">
        <w:trPr>
          <w:jc w:val="center"/>
        </w:trPr>
        <w:tc>
          <w:tcPr>
            <w:tcW w:w="1062" w:type="pct"/>
          </w:tcPr>
          <w:p w:rsidR="000A2AAA" w:rsidRPr="00E021D0" w:rsidRDefault="000A2AAA" w:rsidP="00445FE6">
            <w:pPr>
              <w:ind w:firstLine="0"/>
              <w:jc w:val="left"/>
              <w:rPr>
                <w:rFonts w:ascii="Garamond" w:hAnsi="Garamond"/>
                <w:lang w:val="sq-AL"/>
              </w:rPr>
            </w:pPr>
            <w:r w:rsidRPr="00E021D0">
              <w:rPr>
                <w:rFonts w:ascii="Garamond" w:hAnsi="Garamond"/>
                <w:lang w:val="sq-AL"/>
              </w:rPr>
              <w:t>Plane/</w:t>
            </w:r>
            <w:r w:rsidR="00FA2DE4" w:rsidRPr="00E021D0">
              <w:rPr>
                <w:rFonts w:ascii="Garamond" w:hAnsi="Garamond"/>
                <w:lang w:val="sq-AL"/>
              </w:rPr>
              <w:t>figura/shembuj</w:t>
            </w:r>
          </w:p>
        </w:tc>
        <w:tc>
          <w:tcPr>
            <w:tcW w:w="3938" w:type="pct"/>
            <w:gridSpan w:val="2"/>
          </w:tcPr>
          <w:p w:rsidR="000A2AAA" w:rsidRPr="00E021D0" w:rsidRDefault="000A2AAA" w:rsidP="000A2AAA">
            <w:pPr>
              <w:ind w:firstLine="0"/>
              <w:rPr>
                <w:rFonts w:ascii="Garamond" w:hAnsi="Garamond"/>
                <w:lang w:val="sq-AL"/>
              </w:rPr>
            </w:pPr>
            <w:r w:rsidRPr="00E021D0">
              <w:rPr>
                <w:rFonts w:ascii="Garamond" w:hAnsi="Garamond"/>
                <w:lang w:val="sq-AL"/>
              </w:rPr>
              <w:t xml:space="preserve">Ky është rasti kur mbetjet hidhen në venddepozitim që nuk kanë stabilitet, që janë afër shtretërve të lumenjve ose burimeve ujore në afërsi të tyre (puse private). </w:t>
            </w:r>
          </w:p>
        </w:tc>
      </w:tr>
    </w:tbl>
    <w:p w:rsidR="000A2AAA" w:rsidRPr="00275648" w:rsidRDefault="000A2AAA" w:rsidP="00275648">
      <w:pPr>
        <w:spacing w:after="0" w:line="240" w:lineRule="auto"/>
        <w:ind w:firstLine="0"/>
        <w:rPr>
          <w:rFonts w:ascii="Garamond" w:hAnsi="Garamond"/>
          <w:sz w:val="14"/>
          <w:szCs w:val="14"/>
          <w:lang w:val="sq-AL"/>
        </w:rPr>
      </w:pPr>
    </w:p>
    <w:tbl>
      <w:tblPr>
        <w:tblStyle w:val="TableGrid"/>
        <w:tblW w:w="5000" w:type="pct"/>
        <w:tblLayout w:type="fixed"/>
        <w:tblLook w:val="04A0" w:firstRow="1" w:lastRow="0" w:firstColumn="1" w:lastColumn="0" w:noHBand="0" w:noVBand="1"/>
      </w:tblPr>
      <w:tblGrid>
        <w:gridCol w:w="2088"/>
        <w:gridCol w:w="6"/>
        <w:gridCol w:w="3234"/>
        <w:gridCol w:w="4527"/>
      </w:tblGrid>
      <w:tr w:rsidR="000A2AAA" w:rsidRPr="00E021D0" w:rsidTr="00995374">
        <w:tc>
          <w:tcPr>
            <w:tcW w:w="1059" w:type="pct"/>
          </w:tcPr>
          <w:p w:rsidR="000A2AAA" w:rsidRPr="00E021D0" w:rsidRDefault="000A2AAA" w:rsidP="00895F80">
            <w:pPr>
              <w:ind w:firstLine="0"/>
              <w:jc w:val="left"/>
              <w:rPr>
                <w:rFonts w:ascii="Garamond" w:hAnsi="Garamond"/>
                <w:lang w:val="sq-AL"/>
              </w:rPr>
            </w:pPr>
            <w:r w:rsidRPr="00E021D0">
              <w:rPr>
                <w:rFonts w:ascii="Garamond" w:hAnsi="Garamond"/>
                <w:lang w:val="sq-AL"/>
              </w:rPr>
              <w:t>NDËRTIMI I NJË GARDHI</w:t>
            </w:r>
          </w:p>
        </w:tc>
        <w:tc>
          <w:tcPr>
            <w:tcW w:w="1644" w:type="pct"/>
            <w:gridSpan w:val="2"/>
          </w:tcPr>
          <w:p w:rsidR="000A2AAA" w:rsidRPr="00E021D0" w:rsidRDefault="000A2AAA" w:rsidP="000A2AAA">
            <w:pPr>
              <w:ind w:firstLine="0"/>
              <w:rPr>
                <w:rFonts w:ascii="Garamond" w:hAnsi="Garamond"/>
                <w:lang w:val="sq-AL"/>
              </w:rPr>
            </w:pPr>
            <w:r w:rsidRPr="00E021D0">
              <w:rPr>
                <w:rFonts w:ascii="Garamond" w:hAnsi="Garamond"/>
                <w:lang w:val="sq-AL"/>
              </w:rPr>
              <w:t>Objektivat</w:t>
            </w:r>
            <w:r w:rsidR="003D03A0" w:rsidRPr="00E021D0">
              <w:rPr>
                <w:rFonts w:ascii="Garamond" w:hAnsi="Garamond"/>
                <w:lang w:val="sq-AL"/>
              </w:rPr>
              <w:t>:</w:t>
            </w:r>
          </w:p>
          <w:p w:rsidR="000A2AAA" w:rsidRPr="00E021D0" w:rsidRDefault="000A2AAA" w:rsidP="000A2AAA">
            <w:pPr>
              <w:ind w:firstLine="0"/>
              <w:rPr>
                <w:rFonts w:ascii="Garamond" w:hAnsi="Garamond"/>
                <w:lang w:val="sq-AL"/>
              </w:rPr>
            </w:pPr>
            <w:r w:rsidRPr="00E021D0">
              <w:rPr>
                <w:rFonts w:ascii="Garamond" w:hAnsi="Garamond"/>
                <w:lang w:val="sq-AL"/>
              </w:rPr>
              <w:t>Krijimi i një pengese ndërmjet popullatës/kafshëve dhe mbetjeve;</w:t>
            </w:r>
          </w:p>
          <w:p w:rsidR="000A2AAA" w:rsidRPr="00E021D0" w:rsidRDefault="000A2AAA" w:rsidP="000A2AAA">
            <w:pPr>
              <w:ind w:firstLine="0"/>
              <w:rPr>
                <w:rFonts w:ascii="Garamond" w:hAnsi="Garamond"/>
                <w:lang w:val="sq-AL"/>
              </w:rPr>
            </w:pPr>
            <w:r w:rsidRPr="00E021D0">
              <w:rPr>
                <w:rFonts w:ascii="Garamond" w:hAnsi="Garamond"/>
                <w:lang w:val="sq-AL"/>
              </w:rPr>
              <w:t>Shmangja që mbetjet të largohen nga era/uji etj</w:t>
            </w:r>
            <w:r w:rsidR="007F442D" w:rsidRPr="00E021D0">
              <w:rPr>
                <w:rFonts w:ascii="Garamond" w:hAnsi="Garamond"/>
                <w:lang w:val="sq-AL"/>
              </w:rPr>
              <w:t>.</w:t>
            </w:r>
            <w:r w:rsidRPr="00E021D0">
              <w:rPr>
                <w:rFonts w:ascii="Garamond" w:hAnsi="Garamond"/>
                <w:lang w:val="sq-AL"/>
              </w:rPr>
              <w:t>;</w:t>
            </w:r>
          </w:p>
          <w:p w:rsidR="000A2AAA" w:rsidRPr="00E021D0" w:rsidRDefault="000A2AAA" w:rsidP="000A2AAA">
            <w:pPr>
              <w:ind w:firstLine="0"/>
              <w:rPr>
                <w:rFonts w:ascii="Garamond" w:hAnsi="Garamond"/>
                <w:lang w:val="sq-AL"/>
              </w:rPr>
            </w:pPr>
            <w:r w:rsidRPr="00E021D0">
              <w:rPr>
                <w:rFonts w:ascii="Garamond" w:hAnsi="Garamond"/>
                <w:lang w:val="sq-AL"/>
              </w:rPr>
              <w:t>Kufizimi i kufijve të venddepozitimit.</w:t>
            </w:r>
          </w:p>
        </w:tc>
        <w:tc>
          <w:tcPr>
            <w:tcW w:w="2297" w:type="pct"/>
          </w:tcPr>
          <w:p w:rsidR="000A2AAA" w:rsidRPr="00E021D0" w:rsidRDefault="000A2AAA" w:rsidP="003D03A0">
            <w:pPr>
              <w:ind w:firstLine="0"/>
              <w:rPr>
                <w:rFonts w:ascii="Garamond" w:hAnsi="Garamond"/>
                <w:lang w:val="sq-AL"/>
              </w:rPr>
            </w:pPr>
            <w:r w:rsidRPr="00E021D0">
              <w:rPr>
                <w:rFonts w:ascii="Garamond" w:hAnsi="Garamond"/>
                <w:lang w:val="sq-AL"/>
              </w:rPr>
              <w:t>Risqet</w:t>
            </w:r>
            <w:r w:rsidR="00895F80" w:rsidRPr="00E021D0">
              <w:rPr>
                <w:rFonts w:ascii="Garamond" w:hAnsi="Garamond"/>
                <w:lang w:val="sq-AL"/>
              </w:rPr>
              <w:t>:</w:t>
            </w:r>
          </w:p>
          <w:p w:rsidR="000A2AAA" w:rsidRPr="00E021D0" w:rsidRDefault="000A2AAA" w:rsidP="003D03A0">
            <w:pPr>
              <w:ind w:firstLine="0"/>
              <w:rPr>
                <w:rFonts w:ascii="Garamond" w:hAnsi="Garamond"/>
                <w:lang w:val="sq-AL"/>
              </w:rPr>
            </w:pPr>
            <w:r w:rsidRPr="00E021D0">
              <w:rPr>
                <w:rFonts w:ascii="Garamond" w:hAnsi="Garamond"/>
                <w:lang w:val="sq-AL"/>
              </w:rPr>
              <w:t>Rrezik për shëndetin e popullsisë dhe kafshëve;</w:t>
            </w:r>
          </w:p>
          <w:p w:rsidR="000A2AAA" w:rsidRPr="00E021D0" w:rsidRDefault="000A2AAA" w:rsidP="003D03A0">
            <w:pPr>
              <w:ind w:firstLine="0"/>
              <w:rPr>
                <w:rFonts w:ascii="Garamond" w:hAnsi="Garamond"/>
                <w:lang w:val="sq-AL"/>
              </w:rPr>
            </w:pPr>
            <w:r w:rsidRPr="00E021D0">
              <w:rPr>
                <w:rFonts w:ascii="Garamond" w:hAnsi="Garamond"/>
                <w:lang w:val="sq-AL"/>
              </w:rPr>
              <w:t>Mbetje që përhapen jashtë kufijve të vend</w:t>
            </w:r>
            <w:r w:rsidR="003D03A0" w:rsidRPr="00E021D0">
              <w:rPr>
                <w:rFonts w:ascii="Garamond" w:hAnsi="Garamond"/>
                <w:lang w:val="sq-AL"/>
              </w:rPr>
              <w:t>-</w:t>
            </w:r>
            <w:r w:rsidRPr="00E021D0">
              <w:rPr>
                <w:rFonts w:ascii="Garamond" w:hAnsi="Garamond"/>
                <w:lang w:val="sq-AL"/>
              </w:rPr>
              <w:t>depozitimit.</w:t>
            </w:r>
          </w:p>
          <w:p w:rsidR="000A2AAA" w:rsidRPr="00E021D0" w:rsidRDefault="000A2AAA" w:rsidP="000A2AAA">
            <w:pPr>
              <w:ind w:firstLine="0"/>
              <w:rPr>
                <w:rFonts w:ascii="Garamond" w:hAnsi="Garamond"/>
                <w:lang w:val="sq-AL"/>
              </w:rPr>
            </w:pPr>
          </w:p>
        </w:tc>
      </w:tr>
      <w:tr w:rsidR="000A2AAA" w:rsidRPr="00E021D0" w:rsidTr="00275648">
        <w:tc>
          <w:tcPr>
            <w:tcW w:w="1059" w:type="pct"/>
          </w:tcPr>
          <w:p w:rsidR="000A2AAA" w:rsidRPr="00E021D0" w:rsidRDefault="000A2AAA" w:rsidP="00895F80">
            <w:pPr>
              <w:ind w:firstLine="0"/>
              <w:jc w:val="left"/>
              <w:rPr>
                <w:rFonts w:ascii="Garamond" w:hAnsi="Garamond"/>
                <w:lang w:val="sq-AL"/>
              </w:rPr>
            </w:pPr>
            <w:r w:rsidRPr="00E021D0">
              <w:rPr>
                <w:rFonts w:ascii="Garamond" w:hAnsi="Garamond"/>
                <w:lang w:val="sq-AL"/>
              </w:rPr>
              <w:t>Përshkrimi</w:t>
            </w:r>
          </w:p>
        </w:tc>
        <w:tc>
          <w:tcPr>
            <w:tcW w:w="3941" w:type="pct"/>
            <w:gridSpan w:val="3"/>
          </w:tcPr>
          <w:p w:rsidR="000A2AAA" w:rsidRPr="00E021D0" w:rsidRDefault="000A2AAA" w:rsidP="000A2AAA">
            <w:pPr>
              <w:ind w:firstLine="0"/>
              <w:rPr>
                <w:rFonts w:ascii="Garamond" w:hAnsi="Garamond"/>
                <w:lang w:val="sq-AL"/>
              </w:rPr>
            </w:pPr>
            <w:r w:rsidRPr="00E021D0">
              <w:rPr>
                <w:rFonts w:ascii="Garamond" w:hAnsi="Garamond"/>
                <w:lang w:val="sq-AL"/>
              </w:rPr>
              <w:t xml:space="preserve">I gjithë perimetri i venddepozitimit duhet të rrethohet me gardh për të shmangur hyrjen e paligjshme në venddepozitim. </w:t>
            </w:r>
          </w:p>
          <w:p w:rsidR="000A2AAA" w:rsidRPr="00E021D0" w:rsidRDefault="000A2AAA" w:rsidP="000A2AAA">
            <w:pPr>
              <w:ind w:firstLine="0"/>
              <w:rPr>
                <w:rFonts w:ascii="Garamond" w:hAnsi="Garamond"/>
                <w:lang w:val="sq-AL"/>
              </w:rPr>
            </w:pPr>
            <w:r w:rsidRPr="00E021D0">
              <w:rPr>
                <w:rFonts w:ascii="Garamond" w:hAnsi="Garamond"/>
                <w:lang w:val="sq-AL"/>
              </w:rPr>
              <w:t>Mund të merrni në konsideratë ndërtimin e një gardhi me tela hekuri (me një lartësi prej 2</w:t>
            </w:r>
            <w:r w:rsidR="000B6D6E">
              <w:rPr>
                <w:rFonts w:ascii="Garamond" w:hAnsi="Garamond"/>
                <w:lang w:val="sq-AL"/>
              </w:rPr>
              <w:t>–</w:t>
            </w:r>
            <w:r w:rsidRPr="00E021D0">
              <w:rPr>
                <w:rFonts w:ascii="Garamond" w:hAnsi="Garamond"/>
                <w:lang w:val="sq-AL"/>
              </w:rPr>
              <w:t xml:space="preserve">3 m) me shtylla betoni dhe një portë për të lejuar dhe kontrolluar hyrjen e kamionëve dhe njerëzve. </w:t>
            </w:r>
          </w:p>
          <w:p w:rsidR="000A2AAA" w:rsidRPr="00E021D0" w:rsidRDefault="000A2AAA" w:rsidP="000A2AAA">
            <w:pPr>
              <w:ind w:firstLine="0"/>
              <w:rPr>
                <w:rFonts w:ascii="Garamond" w:hAnsi="Garamond"/>
                <w:lang w:val="sq-AL"/>
              </w:rPr>
            </w:pPr>
            <w:r w:rsidRPr="00E021D0">
              <w:rPr>
                <w:rFonts w:ascii="Garamond" w:hAnsi="Garamond"/>
                <w:lang w:val="sq-AL"/>
              </w:rPr>
              <w:t xml:space="preserve">Kamionët që transportojnë </w:t>
            </w:r>
            <w:r w:rsidR="007F442D" w:rsidRPr="00E021D0">
              <w:rPr>
                <w:rFonts w:ascii="Garamond" w:hAnsi="Garamond"/>
                <w:lang w:val="sq-AL"/>
              </w:rPr>
              <w:t>mbajtjet</w:t>
            </w:r>
            <w:r w:rsidRPr="00E021D0">
              <w:rPr>
                <w:rFonts w:ascii="Garamond" w:hAnsi="Garamond"/>
                <w:lang w:val="sq-AL"/>
              </w:rPr>
              <w:t xml:space="preserve"> duhet të kenë hapësirën e duhur për të lëvizur brenda venddepozitimit, brenda gardhit të vendosur, në mënyrë që nëse derdhin mbetje gjatë lëvizjes, ato të mund të mbeten brenda kufijve të venddepozitimit.</w:t>
            </w:r>
          </w:p>
          <w:p w:rsidR="000A2AAA" w:rsidRPr="00E021D0" w:rsidRDefault="000A2AAA" w:rsidP="000A2AAA">
            <w:pPr>
              <w:ind w:firstLine="0"/>
              <w:rPr>
                <w:rFonts w:ascii="Garamond" w:hAnsi="Garamond"/>
                <w:lang w:val="sq-AL"/>
              </w:rPr>
            </w:pPr>
            <w:r w:rsidRPr="00E021D0">
              <w:rPr>
                <w:rFonts w:ascii="Garamond" w:hAnsi="Garamond"/>
                <w:lang w:val="sq-AL"/>
              </w:rPr>
              <w:t xml:space="preserve">Në rast se në atë vend ka erëra të forta, gardhi nga ana e drejtimit të erës duhet të jetë më i lartë për të shmangur përhapjen e mbetjeve jashtë venddepozitimit (kjo duhet të merret në </w:t>
            </w:r>
            <w:r w:rsidR="007F442D" w:rsidRPr="00E021D0">
              <w:rPr>
                <w:rFonts w:ascii="Garamond" w:hAnsi="Garamond"/>
                <w:lang w:val="sq-AL"/>
              </w:rPr>
              <w:t>konsideratë</w:t>
            </w:r>
            <w:r w:rsidRPr="00E021D0">
              <w:rPr>
                <w:rFonts w:ascii="Garamond" w:hAnsi="Garamond"/>
                <w:lang w:val="sq-AL"/>
              </w:rPr>
              <w:t xml:space="preserve"> në</w:t>
            </w:r>
            <w:r w:rsidR="007F442D" w:rsidRPr="00E021D0">
              <w:rPr>
                <w:rFonts w:ascii="Garamond" w:hAnsi="Garamond"/>
                <w:lang w:val="sq-AL"/>
              </w:rPr>
              <w:t xml:space="preserve"> </w:t>
            </w:r>
            <w:r w:rsidRPr="00E021D0">
              <w:rPr>
                <w:rFonts w:ascii="Garamond" w:hAnsi="Garamond"/>
                <w:lang w:val="sq-AL"/>
              </w:rPr>
              <w:t xml:space="preserve">mënyrë të veçantë kur venddepozitimi është afër shtëpive apo zonave turistike). Për këtë qëllim, kjo pjesë e gardhit mund të projektohet si një sistem i lëvizshëm me qëllim që të lëvizet sipas ngritjes që do </w:t>
            </w:r>
            <w:r w:rsidR="00116DDE" w:rsidRPr="00E021D0">
              <w:rPr>
                <w:rFonts w:ascii="Garamond" w:hAnsi="Garamond"/>
                <w:lang w:val="sq-AL"/>
              </w:rPr>
              <w:t xml:space="preserve">të </w:t>
            </w:r>
            <w:r w:rsidRPr="00E021D0">
              <w:rPr>
                <w:rFonts w:ascii="Garamond" w:hAnsi="Garamond"/>
                <w:lang w:val="sq-AL"/>
              </w:rPr>
              <w:t>pësojë vendhedhja.</w:t>
            </w:r>
          </w:p>
        </w:tc>
      </w:tr>
      <w:tr w:rsidR="000A2AAA" w:rsidRPr="00E021D0" w:rsidTr="00275648">
        <w:tc>
          <w:tcPr>
            <w:tcW w:w="1059" w:type="pct"/>
          </w:tcPr>
          <w:p w:rsidR="000A2AAA" w:rsidRPr="00E021D0" w:rsidRDefault="00895F80" w:rsidP="00502E03">
            <w:pPr>
              <w:ind w:firstLine="0"/>
              <w:rPr>
                <w:rFonts w:ascii="Garamond" w:hAnsi="Garamond"/>
                <w:lang w:val="sq-AL"/>
              </w:rPr>
            </w:pPr>
            <w:r w:rsidRPr="00E021D0">
              <w:rPr>
                <w:rFonts w:ascii="Garamond" w:hAnsi="Garamond"/>
                <w:lang w:val="sq-AL"/>
              </w:rPr>
              <w:t>Plane</w:t>
            </w:r>
            <w:r w:rsidR="000A2AAA" w:rsidRPr="00E021D0">
              <w:rPr>
                <w:rFonts w:ascii="Garamond" w:hAnsi="Garamond"/>
                <w:lang w:val="sq-AL"/>
              </w:rPr>
              <w:t>/</w:t>
            </w:r>
            <w:r w:rsidR="007F442D" w:rsidRPr="00E021D0">
              <w:rPr>
                <w:rFonts w:ascii="Garamond" w:hAnsi="Garamond"/>
                <w:lang w:val="sq-AL"/>
              </w:rPr>
              <w:t>f</w:t>
            </w:r>
            <w:r w:rsidR="000A2AAA" w:rsidRPr="00E021D0">
              <w:rPr>
                <w:rFonts w:ascii="Garamond" w:hAnsi="Garamond"/>
                <w:lang w:val="sq-AL"/>
              </w:rPr>
              <w:t>igura</w:t>
            </w:r>
          </w:p>
          <w:p w:rsidR="000A2AAA" w:rsidRPr="00E021D0" w:rsidRDefault="000A2AAA" w:rsidP="00502E03">
            <w:pPr>
              <w:ind w:firstLine="0"/>
              <w:rPr>
                <w:rFonts w:ascii="Garamond" w:hAnsi="Garamond"/>
                <w:lang w:val="sq-AL"/>
              </w:rPr>
            </w:pPr>
          </w:p>
          <w:p w:rsidR="000A2AAA" w:rsidRPr="00E021D0" w:rsidRDefault="000A2AAA" w:rsidP="00502E03">
            <w:pPr>
              <w:ind w:firstLine="0"/>
              <w:rPr>
                <w:rFonts w:ascii="Garamond" w:hAnsi="Garamond"/>
                <w:lang w:val="sq-AL"/>
              </w:rPr>
            </w:pPr>
            <w:r w:rsidRPr="00E021D0">
              <w:rPr>
                <w:rFonts w:ascii="Garamond" w:hAnsi="Garamond"/>
                <w:lang w:val="sq-AL"/>
              </w:rPr>
              <w:t xml:space="preserve">→ </w:t>
            </w:r>
            <w:r w:rsidR="00895F80" w:rsidRPr="00E021D0">
              <w:rPr>
                <w:rFonts w:ascii="Garamond" w:hAnsi="Garamond"/>
                <w:lang w:val="sq-AL"/>
              </w:rPr>
              <w:t>gardhi</w:t>
            </w:r>
            <w:r w:rsidRPr="00E021D0">
              <w:rPr>
                <w:rFonts w:ascii="Garamond" w:hAnsi="Garamond"/>
                <w:lang w:val="sq-AL"/>
              </w:rPr>
              <w:t xml:space="preserve">, </w:t>
            </w:r>
            <w:r w:rsidR="00895F80" w:rsidRPr="00E021D0">
              <w:rPr>
                <w:rFonts w:ascii="Garamond" w:hAnsi="Garamond"/>
                <w:lang w:val="sq-AL"/>
              </w:rPr>
              <w:t xml:space="preserve">rruga </w:t>
            </w:r>
            <w:r w:rsidRPr="00E021D0">
              <w:rPr>
                <w:rFonts w:ascii="Garamond" w:hAnsi="Garamond"/>
                <w:lang w:val="sq-AL"/>
              </w:rPr>
              <w:t>e hyrjes</w:t>
            </w:r>
          </w:p>
        </w:tc>
        <w:tc>
          <w:tcPr>
            <w:tcW w:w="3941" w:type="pct"/>
            <w:gridSpan w:val="3"/>
          </w:tcPr>
          <w:p w:rsidR="000A2AAA" w:rsidRPr="00E021D0" w:rsidRDefault="000A2AAA" w:rsidP="000A2AAA">
            <w:pPr>
              <w:ind w:firstLine="0"/>
              <w:rPr>
                <w:rFonts w:ascii="Garamond" w:hAnsi="Garamond"/>
                <w:lang w:val="sq-AL"/>
              </w:rPr>
            </w:pPr>
            <w:r w:rsidRPr="00E021D0">
              <w:rPr>
                <w:rFonts w:ascii="Garamond" w:hAnsi="Garamond"/>
                <w:noProof/>
              </w:rPr>
              <w:drawing>
                <wp:inline distT="0" distB="0" distL="0" distR="0" wp14:anchorId="79865C81" wp14:editId="3297C0B1">
                  <wp:extent cx="4492487" cy="1238211"/>
                  <wp:effectExtent l="0" t="0" r="381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a:ext>
                            </a:extLst>
                          </a:blip>
                          <a:stretch>
                            <a:fillRect/>
                          </a:stretch>
                        </pic:blipFill>
                        <pic:spPr>
                          <a:xfrm>
                            <a:off x="0" y="0"/>
                            <a:ext cx="4578992" cy="1262053"/>
                          </a:xfrm>
                          <a:prstGeom prst="rect">
                            <a:avLst/>
                          </a:prstGeom>
                        </pic:spPr>
                      </pic:pic>
                    </a:graphicData>
                  </a:graphic>
                </wp:inline>
              </w:drawing>
            </w:r>
          </w:p>
        </w:tc>
      </w:tr>
      <w:tr w:rsidR="000A2AAA" w:rsidRPr="00E021D0" w:rsidTr="00995374">
        <w:tc>
          <w:tcPr>
            <w:tcW w:w="1062" w:type="pct"/>
            <w:gridSpan w:val="2"/>
          </w:tcPr>
          <w:p w:rsidR="000A2AAA" w:rsidRPr="00E021D0" w:rsidRDefault="000A2AAA" w:rsidP="00895F80">
            <w:pPr>
              <w:ind w:firstLine="0"/>
              <w:jc w:val="left"/>
              <w:rPr>
                <w:rFonts w:ascii="Garamond" w:hAnsi="Garamond"/>
                <w:lang w:val="sq-AL"/>
              </w:rPr>
            </w:pPr>
            <w:r w:rsidRPr="00E021D0">
              <w:rPr>
                <w:rFonts w:ascii="Garamond" w:hAnsi="Garamond"/>
                <w:lang w:val="sq-AL"/>
              </w:rPr>
              <w:t>PRERJA E PYJEVE DHE SHKURREVE</w:t>
            </w:r>
          </w:p>
        </w:tc>
        <w:tc>
          <w:tcPr>
            <w:tcW w:w="1641" w:type="pct"/>
          </w:tcPr>
          <w:p w:rsidR="000A2AAA" w:rsidRPr="00E021D0" w:rsidRDefault="000A2AAA" w:rsidP="000A2AAA">
            <w:pPr>
              <w:ind w:firstLine="0"/>
              <w:rPr>
                <w:rFonts w:ascii="Garamond" w:hAnsi="Garamond"/>
                <w:lang w:val="sq-AL"/>
              </w:rPr>
            </w:pPr>
            <w:r w:rsidRPr="00E021D0">
              <w:rPr>
                <w:rFonts w:ascii="Garamond" w:hAnsi="Garamond"/>
                <w:lang w:val="sq-AL"/>
              </w:rPr>
              <w:t>Objektivat</w:t>
            </w:r>
            <w:r w:rsidR="00895F80" w:rsidRPr="00E021D0">
              <w:rPr>
                <w:rFonts w:ascii="Garamond" w:hAnsi="Garamond"/>
                <w:lang w:val="sq-AL"/>
              </w:rPr>
              <w:t>:</w:t>
            </w:r>
          </w:p>
          <w:p w:rsidR="000A2AAA" w:rsidRPr="00E021D0" w:rsidRDefault="000A2AAA" w:rsidP="000A2AAA">
            <w:pPr>
              <w:ind w:firstLine="0"/>
              <w:rPr>
                <w:rFonts w:ascii="Garamond" w:hAnsi="Garamond"/>
                <w:lang w:val="sq-AL"/>
              </w:rPr>
            </w:pPr>
            <w:r w:rsidRPr="00E021D0">
              <w:rPr>
                <w:rFonts w:ascii="Garamond" w:hAnsi="Garamond"/>
                <w:lang w:val="sq-AL"/>
              </w:rPr>
              <w:t>Heqja e materialeve të djegshme që ndodhen mes venddepozitimit dhe pyllit më të afërt;</w:t>
            </w:r>
          </w:p>
          <w:p w:rsidR="000A2AAA" w:rsidRPr="00E021D0" w:rsidRDefault="000A2AAA" w:rsidP="000A2AAA">
            <w:pPr>
              <w:ind w:firstLine="0"/>
              <w:rPr>
                <w:rFonts w:ascii="Garamond" w:hAnsi="Garamond"/>
                <w:lang w:val="sq-AL"/>
              </w:rPr>
            </w:pPr>
            <w:r w:rsidRPr="00E021D0">
              <w:rPr>
                <w:rFonts w:ascii="Garamond" w:hAnsi="Garamond"/>
                <w:lang w:val="sq-AL"/>
              </w:rPr>
              <w:t>Të lejohet lëvizja e duhur brenda venddepozitimit.</w:t>
            </w:r>
          </w:p>
        </w:tc>
        <w:tc>
          <w:tcPr>
            <w:tcW w:w="2297" w:type="pct"/>
          </w:tcPr>
          <w:p w:rsidR="000A2AAA" w:rsidRPr="00E021D0" w:rsidRDefault="000A2AAA" w:rsidP="000A2AAA">
            <w:pPr>
              <w:ind w:firstLine="0"/>
              <w:rPr>
                <w:rFonts w:ascii="Garamond" w:hAnsi="Garamond"/>
                <w:lang w:val="sq-AL"/>
              </w:rPr>
            </w:pPr>
            <w:r w:rsidRPr="00E021D0">
              <w:rPr>
                <w:rFonts w:ascii="Garamond" w:hAnsi="Garamond"/>
                <w:lang w:val="sq-AL"/>
              </w:rPr>
              <w:t>Risqet</w:t>
            </w:r>
            <w:r w:rsidR="00895F80" w:rsidRPr="00E021D0">
              <w:rPr>
                <w:rFonts w:ascii="Garamond" w:hAnsi="Garamond"/>
                <w:lang w:val="sq-AL"/>
              </w:rPr>
              <w:t>:</w:t>
            </w:r>
          </w:p>
          <w:p w:rsidR="000A2AAA" w:rsidRPr="00E021D0" w:rsidRDefault="000A2AAA" w:rsidP="000A2AAA">
            <w:pPr>
              <w:ind w:firstLine="0"/>
              <w:rPr>
                <w:rFonts w:ascii="Garamond" w:hAnsi="Garamond"/>
                <w:lang w:val="sq-AL"/>
              </w:rPr>
            </w:pPr>
            <w:r w:rsidRPr="00E021D0">
              <w:rPr>
                <w:rFonts w:ascii="Garamond" w:hAnsi="Garamond"/>
                <w:lang w:val="sq-AL"/>
              </w:rPr>
              <w:t>Zjarret në pyje si rrjedhim i zjarrit në venddepozitim.</w:t>
            </w:r>
          </w:p>
        </w:tc>
      </w:tr>
      <w:tr w:rsidR="000A2AAA" w:rsidRPr="00E021D0" w:rsidTr="000A2AAA">
        <w:tc>
          <w:tcPr>
            <w:tcW w:w="1062" w:type="pct"/>
            <w:gridSpan w:val="2"/>
          </w:tcPr>
          <w:p w:rsidR="000A2AAA" w:rsidRPr="00E021D0" w:rsidRDefault="00502E03" w:rsidP="00895F80">
            <w:pPr>
              <w:ind w:firstLine="0"/>
              <w:jc w:val="left"/>
              <w:rPr>
                <w:rFonts w:ascii="Garamond" w:hAnsi="Garamond"/>
                <w:lang w:val="sq-AL"/>
              </w:rPr>
            </w:pPr>
            <w:r w:rsidRPr="00E021D0">
              <w:rPr>
                <w:rFonts w:ascii="Garamond" w:hAnsi="Garamond"/>
                <w:lang w:val="sq-AL"/>
              </w:rPr>
              <w:t>Përshkrimi</w:t>
            </w:r>
          </w:p>
        </w:tc>
        <w:tc>
          <w:tcPr>
            <w:tcW w:w="3938" w:type="pct"/>
            <w:gridSpan w:val="2"/>
          </w:tcPr>
          <w:p w:rsidR="000A2AAA" w:rsidRPr="00360C52" w:rsidRDefault="000A2AAA" w:rsidP="000A2AAA">
            <w:pPr>
              <w:ind w:firstLine="0"/>
              <w:rPr>
                <w:rFonts w:ascii="Garamond" w:hAnsi="Garamond"/>
                <w:spacing w:val="-4"/>
                <w:lang w:val="sq-AL"/>
              </w:rPr>
            </w:pPr>
            <w:r w:rsidRPr="00360C52">
              <w:rPr>
                <w:rFonts w:ascii="Garamond" w:hAnsi="Garamond"/>
                <w:spacing w:val="-4"/>
                <w:lang w:val="sq-AL"/>
              </w:rPr>
              <w:t>Rreziku i zjarrit në venddepozitim është shumë i lartë. Origjina e zjarrit mund të jetë natyrale apo nga aktivitetet njerëzore. Në çdo rast duhet të shmangni përhapjen e këtyre zjarreve në pyjet më të afërt</w:t>
            </w:r>
            <w:r w:rsidR="00895F80" w:rsidRPr="00360C52">
              <w:rPr>
                <w:rFonts w:ascii="Garamond" w:hAnsi="Garamond"/>
                <w:spacing w:val="-4"/>
                <w:lang w:val="sq-AL"/>
              </w:rPr>
              <w:t>a</w:t>
            </w:r>
            <w:r w:rsidRPr="00360C52">
              <w:rPr>
                <w:rFonts w:ascii="Garamond" w:hAnsi="Garamond"/>
                <w:spacing w:val="-4"/>
                <w:lang w:val="sq-AL"/>
              </w:rPr>
              <w:t>. Prania e pemëve në venddepozitim përbën material të djegshëm që paraqet një rrezik serioz në rast se mbetjet marrin zjarr.</w:t>
            </w:r>
          </w:p>
          <w:p w:rsidR="000A2AAA" w:rsidRPr="00360C52" w:rsidRDefault="000A2AAA" w:rsidP="000A2AAA">
            <w:pPr>
              <w:ind w:firstLine="0"/>
              <w:rPr>
                <w:rFonts w:ascii="Garamond" w:hAnsi="Garamond"/>
                <w:spacing w:val="-4"/>
                <w:lang w:val="sq-AL"/>
              </w:rPr>
            </w:pPr>
            <w:r w:rsidRPr="00360C52">
              <w:rPr>
                <w:rFonts w:ascii="Garamond" w:hAnsi="Garamond"/>
                <w:spacing w:val="-4"/>
                <w:lang w:val="sq-AL"/>
              </w:rPr>
              <w:t>Për të zvogëluar rrezikun e përhapjes së zjarrit që mund të marrin mbetjet deri te pylli më i afërt atëherë brenda venddepozitimit apo rrotull kufijve të saj nuk duhet të ketë pemë, shkurre apo rrënjë. Nevojitet të mbahet një distanc</w:t>
            </w:r>
            <w:r w:rsidR="00895F80" w:rsidRPr="00360C52">
              <w:rPr>
                <w:rFonts w:ascii="Garamond" w:hAnsi="Garamond"/>
                <w:spacing w:val="-4"/>
                <w:lang w:val="sq-AL"/>
              </w:rPr>
              <w:t>ë</w:t>
            </w:r>
            <w:r w:rsidRPr="00360C52">
              <w:rPr>
                <w:rFonts w:ascii="Garamond" w:hAnsi="Garamond"/>
                <w:spacing w:val="-4"/>
                <w:lang w:val="sq-AL"/>
              </w:rPr>
              <w:t xml:space="preserve"> minimale prej 10 m ndërmjet venddepozitimit dhe pyllit më të afërt dhe duhet të mos ketë pemë dhe materiale të djegshme.</w:t>
            </w:r>
          </w:p>
          <w:p w:rsidR="000A2AAA" w:rsidRPr="00E021D0" w:rsidRDefault="000A2AAA" w:rsidP="000A2AAA">
            <w:pPr>
              <w:ind w:firstLine="0"/>
              <w:rPr>
                <w:rFonts w:ascii="Garamond" w:hAnsi="Garamond"/>
                <w:lang w:val="sq-AL"/>
              </w:rPr>
            </w:pPr>
            <w:r w:rsidRPr="00360C52">
              <w:rPr>
                <w:rFonts w:ascii="Garamond" w:hAnsi="Garamond"/>
                <w:spacing w:val="-4"/>
                <w:lang w:val="sq-AL"/>
              </w:rPr>
              <w:t>Kjo masë duhet të përsëritet një herë në vit, preferohet në fillim të sezonit veror. Një pirg me dhé duhet të përgatitet afër venddepozitimit që do të shërbejë për shuarjen e zjarrit, me qëllim që të mbulohen mbetjet në rastet kur marrin zjarr.</w:t>
            </w:r>
          </w:p>
        </w:tc>
      </w:tr>
    </w:tbl>
    <w:p w:rsidR="000A2AAA" w:rsidRPr="00CD6D5F" w:rsidRDefault="000A2AAA" w:rsidP="000A2AAA">
      <w:pPr>
        <w:ind w:firstLine="0"/>
        <w:rPr>
          <w:rFonts w:ascii="Garamond" w:hAnsi="Garamond"/>
          <w:sz w:val="8"/>
          <w:szCs w:val="20"/>
          <w:lang w:val="sq-AL"/>
        </w:rPr>
      </w:pPr>
    </w:p>
    <w:tbl>
      <w:tblPr>
        <w:tblStyle w:val="TableGrid"/>
        <w:tblW w:w="5000" w:type="pct"/>
        <w:tblLayout w:type="fixed"/>
        <w:tblLook w:val="04A0" w:firstRow="1" w:lastRow="0" w:firstColumn="1" w:lastColumn="0" w:noHBand="0" w:noVBand="1"/>
      </w:tblPr>
      <w:tblGrid>
        <w:gridCol w:w="2268"/>
        <w:gridCol w:w="3420"/>
        <w:gridCol w:w="4167"/>
      </w:tblGrid>
      <w:tr w:rsidR="000A2AAA" w:rsidRPr="00E021D0" w:rsidTr="00995374">
        <w:tc>
          <w:tcPr>
            <w:tcW w:w="1151" w:type="pct"/>
          </w:tcPr>
          <w:p w:rsidR="000A2AAA" w:rsidRPr="00E021D0" w:rsidRDefault="000A2AAA" w:rsidP="00794FA1">
            <w:pPr>
              <w:ind w:firstLine="0"/>
              <w:jc w:val="left"/>
              <w:rPr>
                <w:rFonts w:ascii="Garamond" w:hAnsi="Garamond"/>
                <w:lang w:val="sq-AL"/>
              </w:rPr>
            </w:pPr>
            <w:r w:rsidRPr="00E021D0">
              <w:rPr>
                <w:rFonts w:ascii="Garamond" w:hAnsi="Garamond"/>
                <w:lang w:val="sq-AL"/>
              </w:rPr>
              <w:t>MBLEDHJA E UJËRAVE SIPËRFAQËSOR</w:t>
            </w:r>
            <w:r w:rsidR="00794FA1" w:rsidRPr="00E021D0">
              <w:rPr>
                <w:rFonts w:ascii="Garamond" w:hAnsi="Garamond"/>
                <w:lang w:val="sq-AL"/>
              </w:rPr>
              <w:t>E</w:t>
            </w:r>
            <w:r w:rsidRPr="00E021D0">
              <w:rPr>
                <w:rFonts w:ascii="Garamond" w:hAnsi="Garamond"/>
                <w:lang w:val="sq-AL"/>
              </w:rPr>
              <w:t xml:space="preserve"> DHE KULLIMI PERIFERIK</w:t>
            </w:r>
          </w:p>
        </w:tc>
        <w:tc>
          <w:tcPr>
            <w:tcW w:w="1735" w:type="pct"/>
          </w:tcPr>
          <w:p w:rsidR="000A2AAA" w:rsidRPr="00360C52" w:rsidRDefault="000A2AAA" w:rsidP="000A2AAA">
            <w:pPr>
              <w:ind w:firstLine="0"/>
              <w:rPr>
                <w:rFonts w:ascii="Garamond" w:hAnsi="Garamond"/>
                <w:spacing w:val="-4"/>
                <w:lang w:val="sq-AL"/>
              </w:rPr>
            </w:pPr>
            <w:r w:rsidRPr="00360C52">
              <w:rPr>
                <w:rFonts w:ascii="Garamond" w:hAnsi="Garamond"/>
                <w:spacing w:val="-4"/>
                <w:lang w:val="sq-AL"/>
              </w:rPr>
              <w:t xml:space="preserve">Objektivat: </w:t>
            </w:r>
          </w:p>
          <w:p w:rsidR="000A2AAA" w:rsidRPr="00360C52" w:rsidRDefault="000A2AAA" w:rsidP="000A2AAA">
            <w:pPr>
              <w:ind w:firstLine="0"/>
              <w:rPr>
                <w:rFonts w:ascii="Garamond" w:hAnsi="Garamond"/>
                <w:spacing w:val="-4"/>
                <w:lang w:val="sq-AL"/>
              </w:rPr>
            </w:pPr>
            <w:r w:rsidRPr="00360C52">
              <w:rPr>
                <w:rFonts w:ascii="Garamond" w:hAnsi="Garamond"/>
                <w:spacing w:val="-4"/>
                <w:lang w:val="sq-AL"/>
              </w:rPr>
              <w:t>Minimizimi i prodhimit të ujit të ndotur;</w:t>
            </w:r>
          </w:p>
          <w:p w:rsidR="000A2AAA" w:rsidRPr="00360C52" w:rsidRDefault="000A2AAA" w:rsidP="000A2AAA">
            <w:pPr>
              <w:ind w:firstLine="0"/>
              <w:rPr>
                <w:rFonts w:ascii="Garamond" w:hAnsi="Garamond"/>
                <w:spacing w:val="-4"/>
                <w:lang w:val="sq-AL"/>
              </w:rPr>
            </w:pPr>
            <w:r w:rsidRPr="00360C52">
              <w:rPr>
                <w:rFonts w:ascii="Garamond" w:hAnsi="Garamond"/>
                <w:spacing w:val="-4"/>
                <w:lang w:val="sq-AL"/>
              </w:rPr>
              <w:t>Minimizimi i ujit të shiut që hyn te mbetjet;</w:t>
            </w:r>
          </w:p>
          <w:p w:rsidR="000A2AAA" w:rsidRPr="00E021D0" w:rsidRDefault="000A2AAA" w:rsidP="000A2AAA">
            <w:pPr>
              <w:ind w:firstLine="0"/>
              <w:rPr>
                <w:rFonts w:ascii="Garamond" w:hAnsi="Garamond"/>
                <w:lang w:val="sq-AL"/>
              </w:rPr>
            </w:pPr>
            <w:r w:rsidRPr="00360C52">
              <w:rPr>
                <w:rFonts w:ascii="Garamond" w:hAnsi="Garamond"/>
                <w:spacing w:val="-4"/>
                <w:lang w:val="sq-AL"/>
              </w:rPr>
              <w:t>Devijimi i ujit të shiut dhe ujërave rrjedhëse.</w:t>
            </w:r>
          </w:p>
        </w:tc>
        <w:tc>
          <w:tcPr>
            <w:tcW w:w="2114" w:type="pct"/>
          </w:tcPr>
          <w:p w:rsidR="000A2AAA" w:rsidRPr="00E021D0" w:rsidRDefault="00FE47E5" w:rsidP="000A2AAA">
            <w:pPr>
              <w:ind w:firstLine="0"/>
              <w:rPr>
                <w:rFonts w:ascii="Garamond" w:hAnsi="Garamond"/>
                <w:lang w:val="sq-AL"/>
              </w:rPr>
            </w:pPr>
            <w:r w:rsidRPr="00E021D0">
              <w:rPr>
                <w:rFonts w:ascii="Garamond" w:hAnsi="Garamond"/>
                <w:lang w:val="sq-AL"/>
              </w:rPr>
              <w:t>Risqe</w:t>
            </w:r>
            <w:r w:rsidR="000A2AAA" w:rsidRPr="00E021D0">
              <w:rPr>
                <w:rFonts w:ascii="Garamond" w:hAnsi="Garamond"/>
                <w:lang w:val="sq-AL"/>
              </w:rPr>
              <w:t>:</w:t>
            </w:r>
          </w:p>
          <w:p w:rsidR="000A2AAA" w:rsidRPr="00E021D0" w:rsidRDefault="000A2AAA" w:rsidP="000A2AAA">
            <w:pPr>
              <w:ind w:firstLine="0"/>
              <w:rPr>
                <w:rFonts w:ascii="Garamond" w:hAnsi="Garamond"/>
                <w:lang w:val="sq-AL"/>
              </w:rPr>
            </w:pPr>
            <w:r w:rsidRPr="00E021D0">
              <w:rPr>
                <w:rFonts w:ascii="Garamond" w:hAnsi="Garamond"/>
                <w:lang w:val="sq-AL"/>
              </w:rPr>
              <w:t>Ndotja e ujit;</w:t>
            </w:r>
          </w:p>
          <w:p w:rsidR="000A2AAA" w:rsidRPr="00E021D0" w:rsidRDefault="000A2AAA" w:rsidP="000A2AAA">
            <w:pPr>
              <w:ind w:firstLine="0"/>
              <w:rPr>
                <w:rFonts w:ascii="Garamond" w:hAnsi="Garamond"/>
                <w:lang w:val="sq-AL"/>
              </w:rPr>
            </w:pPr>
            <w:r w:rsidRPr="00E021D0">
              <w:rPr>
                <w:rFonts w:ascii="Garamond" w:hAnsi="Garamond"/>
                <w:lang w:val="sq-AL"/>
              </w:rPr>
              <w:t>Kolapsi / destabilizimi i mbetjeve;</w:t>
            </w:r>
          </w:p>
          <w:p w:rsidR="000A2AAA" w:rsidRPr="00E021D0" w:rsidRDefault="000A2AAA" w:rsidP="000A2AAA">
            <w:pPr>
              <w:ind w:firstLine="0"/>
              <w:rPr>
                <w:rFonts w:ascii="Garamond" w:hAnsi="Garamond"/>
                <w:lang w:val="sq-AL"/>
              </w:rPr>
            </w:pPr>
            <w:r w:rsidRPr="00E021D0">
              <w:rPr>
                <w:rFonts w:ascii="Garamond" w:hAnsi="Garamond"/>
                <w:lang w:val="sq-AL"/>
              </w:rPr>
              <w:t>Përmbytja e venddepozitimit.</w:t>
            </w:r>
          </w:p>
        </w:tc>
      </w:tr>
      <w:tr w:rsidR="000A2AAA" w:rsidRPr="00E021D0" w:rsidTr="00FC247C">
        <w:tc>
          <w:tcPr>
            <w:tcW w:w="1151" w:type="pct"/>
          </w:tcPr>
          <w:p w:rsidR="000A2AAA" w:rsidRPr="00E021D0" w:rsidRDefault="00502E03" w:rsidP="000A2AAA">
            <w:pPr>
              <w:ind w:firstLine="0"/>
              <w:rPr>
                <w:rFonts w:ascii="Garamond" w:hAnsi="Garamond"/>
                <w:lang w:val="sq-AL"/>
              </w:rPr>
            </w:pPr>
            <w:r w:rsidRPr="00E021D0">
              <w:rPr>
                <w:rFonts w:ascii="Garamond" w:hAnsi="Garamond"/>
                <w:lang w:val="sq-AL"/>
              </w:rPr>
              <w:t>Përshkrimi</w:t>
            </w:r>
          </w:p>
        </w:tc>
        <w:tc>
          <w:tcPr>
            <w:tcW w:w="3849" w:type="pct"/>
            <w:gridSpan w:val="2"/>
          </w:tcPr>
          <w:p w:rsidR="000A2AAA" w:rsidRPr="00360C52" w:rsidRDefault="000A2AAA" w:rsidP="000A2AAA">
            <w:pPr>
              <w:ind w:firstLine="0"/>
              <w:rPr>
                <w:rFonts w:ascii="Garamond" w:hAnsi="Garamond"/>
                <w:spacing w:val="-4"/>
                <w:lang w:val="sq-AL"/>
              </w:rPr>
            </w:pPr>
            <w:r w:rsidRPr="00360C52">
              <w:rPr>
                <w:rFonts w:ascii="Garamond" w:hAnsi="Garamond"/>
                <w:spacing w:val="-4"/>
                <w:lang w:val="sq-AL"/>
              </w:rPr>
              <w:t>Kullimi periferik vendoset në kufirin e venddepozitimit, për të ndalur ujin që vjen nga zona fqinje dhe ujërat që</w:t>
            </w:r>
            <w:r w:rsidR="00635360" w:rsidRPr="00360C52">
              <w:rPr>
                <w:rFonts w:ascii="Garamond" w:hAnsi="Garamond"/>
                <w:spacing w:val="-4"/>
                <w:lang w:val="sq-AL"/>
              </w:rPr>
              <w:t xml:space="preserve"> </w:t>
            </w:r>
            <w:r w:rsidRPr="00360C52">
              <w:rPr>
                <w:rFonts w:ascii="Garamond" w:hAnsi="Garamond"/>
                <w:spacing w:val="-4"/>
                <w:lang w:val="sq-AL"/>
              </w:rPr>
              <w:t>rrjedhin nga venddepozitimit (uji i shiut që nuk infiltrohet te mbetjet). Meqenëse ky ujë nuk infiltrohet te mbetjet ai konsiderohet si jo i ndotur dhe mund të orientohet drejt lumit më të afërt. Reduktimi i ujit që hyn te mbetjet dhe prodhimi i ujit nga mbetjet është një objektiv i rëndësishëm afatgjatë.</w:t>
            </w:r>
          </w:p>
          <w:p w:rsidR="000A2AAA" w:rsidRPr="00360C52" w:rsidRDefault="000A2AAA" w:rsidP="000A2AAA">
            <w:pPr>
              <w:ind w:firstLine="0"/>
              <w:rPr>
                <w:rFonts w:ascii="Garamond" w:hAnsi="Garamond"/>
                <w:spacing w:val="-4"/>
                <w:lang w:val="sq-AL"/>
              </w:rPr>
            </w:pPr>
            <w:r w:rsidRPr="00360C52">
              <w:rPr>
                <w:rFonts w:ascii="Garamond" w:hAnsi="Garamond"/>
                <w:spacing w:val="-4"/>
                <w:lang w:val="sq-AL"/>
              </w:rPr>
              <w:t>Sipërfaqja e mbetjeve duhet të jetë e pjerrët, për të nxitur rrjedhën e ujit të shiut dhe për të shmangur krijimin e pellgjeve të përkohsh</w:t>
            </w:r>
            <w:r w:rsidR="004F5682" w:rsidRPr="00360C52">
              <w:rPr>
                <w:rFonts w:ascii="Garamond" w:hAnsi="Garamond"/>
                <w:spacing w:val="-4"/>
                <w:lang w:val="sq-AL"/>
              </w:rPr>
              <w:t>me</w:t>
            </w:r>
            <w:r w:rsidRPr="00360C52">
              <w:rPr>
                <w:rFonts w:ascii="Garamond" w:hAnsi="Garamond"/>
                <w:spacing w:val="-4"/>
                <w:lang w:val="sq-AL"/>
              </w:rPr>
              <w:t xml:space="preserve"> të cil</w:t>
            </w:r>
            <w:r w:rsidR="004F5682" w:rsidRPr="00360C52">
              <w:rPr>
                <w:rFonts w:ascii="Garamond" w:hAnsi="Garamond"/>
                <w:spacing w:val="-4"/>
                <w:lang w:val="sq-AL"/>
              </w:rPr>
              <w:t>a</w:t>
            </w:r>
            <w:r w:rsidRPr="00360C52">
              <w:rPr>
                <w:rFonts w:ascii="Garamond" w:hAnsi="Garamond"/>
                <w:spacing w:val="-4"/>
                <w:lang w:val="sq-AL"/>
              </w:rPr>
              <w:t>t mund të destabilizojnë mbetjet dhe të pengojnë funksionimin e duhur të përditshëm të makinerive. Për të ulur volumin e ujit në venddepozitimin, sipërfaqja e punës e mbetjeve të pambuluara duhet të jetë minimale. Struktura e venddepozitimit A duhet të ndalohet dhe struktura B duhet të zbatohet.</w:t>
            </w:r>
          </w:p>
          <w:p w:rsidR="00E07948" w:rsidRPr="00360C52" w:rsidRDefault="000A2AAA" w:rsidP="000A2AAA">
            <w:pPr>
              <w:ind w:firstLine="0"/>
              <w:rPr>
                <w:rFonts w:ascii="Garamond" w:hAnsi="Garamond"/>
                <w:spacing w:val="-4"/>
                <w:lang w:val="sq-AL"/>
              </w:rPr>
            </w:pPr>
            <w:r w:rsidRPr="00360C52">
              <w:rPr>
                <w:rFonts w:ascii="Garamond" w:hAnsi="Garamond"/>
                <w:spacing w:val="-4"/>
                <w:lang w:val="sq-AL"/>
              </w:rPr>
              <w:t xml:space="preserve">Reshjet e shumta të Shqipërisë detyrojnë venddepozitimet që të jenë të pajisura me një sistem për mbledhjen e ujit nga sipërfaqja e venddepozitimit, për të shmangur erozionin e mbetjeve. Sipërfaqja e </w:t>
            </w:r>
            <w:r w:rsidR="00E07948" w:rsidRPr="00360C52">
              <w:rPr>
                <w:rFonts w:ascii="Garamond" w:hAnsi="Garamond"/>
                <w:spacing w:val="-4"/>
                <w:lang w:val="sq-AL"/>
              </w:rPr>
              <w:t>mbetjeve</w:t>
            </w:r>
            <w:r w:rsidRPr="00360C52">
              <w:rPr>
                <w:rFonts w:ascii="Garamond" w:hAnsi="Garamond"/>
                <w:spacing w:val="-4"/>
                <w:lang w:val="sq-AL"/>
              </w:rPr>
              <w:t xml:space="preserve"> duhet të organizohet në “hapa”, për çdo 5 m ngritje, për të qenë të aftë të instalohen kanale kullues</w:t>
            </w:r>
            <w:r w:rsidR="00E07948" w:rsidRPr="00360C52">
              <w:rPr>
                <w:rFonts w:ascii="Garamond" w:hAnsi="Garamond"/>
                <w:spacing w:val="-4"/>
                <w:lang w:val="sq-AL"/>
              </w:rPr>
              <w:t>e</w:t>
            </w:r>
            <w:r w:rsidRPr="00360C52">
              <w:rPr>
                <w:rFonts w:ascii="Garamond" w:hAnsi="Garamond"/>
                <w:spacing w:val="-4"/>
                <w:lang w:val="sq-AL"/>
              </w:rPr>
              <w:t xml:space="preserve"> sipërfaqësor</w:t>
            </w:r>
            <w:r w:rsidR="00E07948" w:rsidRPr="00360C52">
              <w:rPr>
                <w:rFonts w:ascii="Garamond" w:hAnsi="Garamond"/>
                <w:spacing w:val="-4"/>
                <w:lang w:val="sq-AL"/>
              </w:rPr>
              <w:t>e</w:t>
            </w:r>
            <w:r w:rsidRPr="00360C52">
              <w:rPr>
                <w:rFonts w:ascii="Garamond" w:hAnsi="Garamond"/>
                <w:spacing w:val="-4"/>
                <w:lang w:val="sq-AL"/>
              </w:rPr>
              <w:t xml:space="preserve"> në çdo nivel. </w:t>
            </w:r>
          </w:p>
          <w:p w:rsidR="000A2AAA" w:rsidRPr="00360C52" w:rsidRDefault="000A2AAA" w:rsidP="000A2AAA">
            <w:pPr>
              <w:ind w:firstLine="0"/>
              <w:rPr>
                <w:rFonts w:ascii="Garamond" w:hAnsi="Garamond"/>
                <w:spacing w:val="-4"/>
                <w:lang w:val="sq-AL"/>
              </w:rPr>
            </w:pPr>
            <w:r w:rsidRPr="00360C52">
              <w:rPr>
                <w:rFonts w:ascii="Garamond" w:hAnsi="Garamond"/>
                <w:spacing w:val="-4"/>
                <w:lang w:val="sq-AL"/>
              </w:rPr>
              <w:t>Kjo bëhet duke modeluar sipërfaqen e venddepozitimit.</w:t>
            </w:r>
          </w:p>
          <w:p w:rsidR="000A2AAA" w:rsidRPr="00360C52" w:rsidRDefault="000A2AAA" w:rsidP="000A2AAA">
            <w:pPr>
              <w:ind w:firstLine="0"/>
              <w:rPr>
                <w:rFonts w:ascii="Garamond" w:hAnsi="Garamond"/>
                <w:spacing w:val="-4"/>
                <w:lang w:val="sq-AL"/>
              </w:rPr>
            </w:pPr>
            <w:r w:rsidRPr="00360C52">
              <w:rPr>
                <w:rFonts w:ascii="Garamond" w:hAnsi="Garamond"/>
                <w:spacing w:val="-4"/>
                <w:lang w:val="sq-AL"/>
              </w:rPr>
              <w:t xml:space="preserve">Ky drenim sipërfaqësor mund të ndërtohet me </w:t>
            </w:r>
            <w:r w:rsidR="007F442D" w:rsidRPr="00360C52">
              <w:rPr>
                <w:rFonts w:ascii="Garamond" w:hAnsi="Garamond"/>
                <w:spacing w:val="-4"/>
                <w:lang w:val="sq-AL"/>
              </w:rPr>
              <w:t>gjysmë</w:t>
            </w:r>
            <w:r w:rsidRPr="00360C52">
              <w:rPr>
                <w:rFonts w:ascii="Garamond" w:hAnsi="Garamond"/>
                <w:spacing w:val="-4"/>
                <w:lang w:val="sq-AL"/>
              </w:rPr>
              <w:t>tuba ose me zgjidhje të ngjashme me këtë (beton). Kanalet kulluese drejtojnë ujërat sipërfaqësor</w:t>
            </w:r>
            <w:r w:rsidR="00F96704" w:rsidRPr="00360C52">
              <w:rPr>
                <w:rFonts w:ascii="Garamond" w:hAnsi="Garamond"/>
                <w:spacing w:val="-4"/>
                <w:lang w:val="sq-AL"/>
              </w:rPr>
              <w:t>e</w:t>
            </w:r>
            <w:r w:rsidRPr="00360C52">
              <w:rPr>
                <w:rFonts w:ascii="Garamond" w:hAnsi="Garamond"/>
                <w:spacing w:val="-4"/>
                <w:lang w:val="sq-AL"/>
              </w:rPr>
              <w:t xml:space="preserve"> drejt një “</w:t>
            </w:r>
            <w:r w:rsidR="007F442D" w:rsidRPr="00360C52">
              <w:rPr>
                <w:rFonts w:ascii="Garamond" w:hAnsi="Garamond"/>
                <w:spacing w:val="-4"/>
                <w:lang w:val="sq-AL"/>
              </w:rPr>
              <w:t>ujëvare</w:t>
            </w:r>
            <w:r w:rsidRPr="00360C52">
              <w:rPr>
                <w:rFonts w:ascii="Garamond" w:hAnsi="Garamond"/>
                <w:spacing w:val="-4"/>
                <w:lang w:val="sq-AL"/>
              </w:rPr>
              <w:t>”, e cila garanton lidhjen e kanaleve kullues</w:t>
            </w:r>
            <w:r w:rsidR="00F96704" w:rsidRPr="00360C52">
              <w:rPr>
                <w:rFonts w:ascii="Garamond" w:hAnsi="Garamond"/>
                <w:spacing w:val="-4"/>
                <w:lang w:val="sq-AL"/>
              </w:rPr>
              <w:t>e</w:t>
            </w:r>
            <w:r w:rsidRPr="00360C52">
              <w:rPr>
                <w:rFonts w:ascii="Garamond" w:hAnsi="Garamond"/>
                <w:spacing w:val="-4"/>
                <w:lang w:val="sq-AL"/>
              </w:rPr>
              <w:t xml:space="preserve"> sipërfaqësor</w:t>
            </w:r>
            <w:r w:rsidR="00F96704" w:rsidRPr="00360C52">
              <w:rPr>
                <w:rFonts w:ascii="Garamond" w:hAnsi="Garamond"/>
                <w:spacing w:val="-4"/>
                <w:lang w:val="sq-AL"/>
              </w:rPr>
              <w:t>e</w:t>
            </w:r>
            <w:r w:rsidRPr="00360C52">
              <w:rPr>
                <w:rFonts w:ascii="Garamond" w:hAnsi="Garamond"/>
                <w:spacing w:val="-4"/>
                <w:lang w:val="sq-AL"/>
              </w:rPr>
              <w:t xml:space="preserve"> me kanalet kullues</w:t>
            </w:r>
            <w:r w:rsidR="00F96704" w:rsidRPr="00360C52">
              <w:rPr>
                <w:rFonts w:ascii="Garamond" w:hAnsi="Garamond"/>
                <w:spacing w:val="-4"/>
                <w:lang w:val="sq-AL"/>
              </w:rPr>
              <w:t>e</w:t>
            </w:r>
            <w:r w:rsidRPr="00360C52">
              <w:rPr>
                <w:rFonts w:ascii="Garamond" w:hAnsi="Garamond"/>
                <w:spacing w:val="-4"/>
                <w:lang w:val="sq-AL"/>
              </w:rPr>
              <w:t xml:space="preserve"> periferik</w:t>
            </w:r>
            <w:r w:rsidR="00F96704" w:rsidRPr="00360C52">
              <w:rPr>
                <w:rFonts w:ascii="Garamond" w:hAnsi="Garamond"/>
                <w:spacing w:val="-4"/>
                <w:lang w:val="sq-AL"/>
              </w:rPr>
              <w:t>e</w:t>
            </w:r>
            <w:r w:rsidRPr="00360C52">
              <w:rPr>
                <w:rFonts w:ascii="Garamond" w:hAnsi="Garamond"/>
                <w:spacing w:val="-4"/>
                <w:lang w:val="sq-AL"/>
              </w:rPr>
              <w:t xml:space="preserve"> (shiko masën 2.3), duke shpërndarë energjinë ujore dhe duke parandaluar erozionin.</w:t>
            </w:r>
          </w:p>
          <w:p w:rsidR="000A2AAA" w:rsidRPr="00360C52" w:rsidRDefault="000A2AAA" w:rsidP="000A2AAA">
            <w:pPr>
              <w:ind w:firstLine="0"/>
              <w:rPr>
                <w:rFonts w:ascii="Garamond" w:hAnsi="Garamond"/>
                <w:spacing w:val="-4"/>
                <w:lang w:val="sq-AL"/>
              </w:rPr>
            </w:pPr>
            <w:r w:rsidRPr="00360C52">
              <w:rPr>
                <w:rFonts w:ascii="Garamond" w:hAnsi="Garamond"/>
                <w:spacing w:val="-4"/>
                <w:lang w:val="sq-AL"/>
              </w:rPr>
              <w:t>Përmasat e kanaleve kulluese periferike duhet të përshtaten në varësi të të dhënave për reshjet dhe gjeometrinë lokale. Kanalet kulluese periferike janë të ngjashme me sistemin anësor kullues të rrugëve. Megjithatë ai mund të ndërtohet në mënyra të ndryshme, sipas strukturës së dheut në zonë: gërmime në tokë të mbuluar me gurë, elemente çimentoje të parafabrikuar, gjysm</w:t>
            </w:r>
            <w:r w:rsidR="00F96704" w:rsidRPr="00360C52">
              <w:rPr>
                <w:rFonts w:ascii="Garamond" w:hAnsi="Garamond"/>
                <w:spacing w:val="-4"/>
                <w:lang w:val="sq-AL"/>
              </w:rPr>
              <w:t>ë</w:t>
            </w:r>
            <w:r w:rsidRPr="00360C52">
              <w:rPr>
                <w:rFonts w:ascii="Garamond" w:hAnsi="Garamond"/>
                <w:spacing w:val="-4"/>
                <w:lang w:val="sq-AL"/>
              </w:rPr>
              <w:t xml:space="preserve">tubash plastikë etj. Faktori i rëndësishëm që duhet marrë në </w:t>
            </w:r>
            <w:r w:rsidR="007F442D" w:rsidRPr="00360C52">
              <w:rPr>
                <w:rFonts w:ascii="Garamond" w:hAnsi="Garamond"/>
                <w:spacing w:val="-4"/>
                <w:lang w:val="sq-AL"/>
              </w:rPr>
              <w:t>konsideratë</w:t>
            </w:r>
            <w:r w:rsidRPr="00360C52">
              <w:rPr>
                <w:rFonts w:ascii="Garamond" w:hAnsi="Garamond"/>
                <w:spacing w:val="-4"/>
                <w:lang w:val="sq-AL"/>
              </w:rPr>
              <w:t xml:space="preserve"> është kontrolli i stabilitetit dhe erozionit të sistemit gjatë shirave të rrëmbyesh</w:t>
            </w:r>
            <w:r w:rsidR="003F5990" w:rsidRPr="00360C52">
              <w:rPr>
                <w:rFonts w:ascii="Garamond" w:hAnsi="Garamond"/>
                <w:spacing w:val="-4"/>
                <w:lang w:val="sq-AL"/>
              </w:rPr>
              <w:t>me</w:t>
            </w:r>
            <w:r w:rsidRPr="00360C52">
              <w:rPr>
                <w:rFonts w:ascii="Garamond" w:hAnsi="Garamond"/>
                <w:spacing w:val="-4"/>
                <w:lang w:val="sq-AL"/>
              </w:rPr>
              <w:t xml:space="preserve"> dhe mundësia për të pastruar dhe mirëmbajtur ka</w:t>
            </w:r>
            <w:r w:rsidR="003A43F4" w:rsidRPr="00360C52">
              <w:rPr>
                <w:rFonts w:ascii="Garamond" w:hAnsi="Garamond"/>
                <w:spacing w:val="-4"/>
                <w:lang w:val="sq-AL"/>
              </w:rPr>
              <w:t>n</w:t>
            </w:r>
            <w:r w:rsidRPr="00360C52">
              <w:rPr>
                <w:rFonts w:ascii="Garamond" w:hAnsi="Garamond"/>
                <w:spacing w:val="-4"/>
                <w:lang w:val="sq-AL"/>
              </w:rPr>
              <w:t>alet kulluese (d.m.th.</w:t>
            </w:r>
            <w:r w:rsidR="003A43F4" w:rsidRPr="00360C52">
              <w:rPr>
                <w:rFonts w:ascii="Garamond" w:hAnsi="Garamond"/>
                <w:spacing w:val="-4"/>
                <w:lang w:val="sq-AL"/>
              </w:rPr>
              <w:t>,</w:t>
            </w:r>
            <w:r w:rsidRPr="00360C52">
              <w:rPr>
                <w:rFonts w:ascii="Garamond" w:hAnsi="Garamond"/>
                <w:spacing w:val="-4"/>
                <w:lang w:val="sq-AL"/>
              </w:rPr>
              <w:t xml:space="preserve"> shmangni tubat e mbyllur pasi mund të ketë dhe bllokime). Një pjerrësi prej 0.5</w:t>
            </w:r>
            <w:r w:rsidR="00010B6D" w:rsidRPr="00360C52">
              <w:rPr>
                <w:rFonts w:ascii="Garamond" w:hAnsi="Garamond"/>
                <w:spacing w:val="-4"/>
                <w:lang w:val="sq-AL"/>
              </w:rPr>
              <w:t>%</w:t>
            </w:r>
            <w:r w:rsidRPr="00360C52">
              <w:rPr>
                <w:rFonts w:ascii="Garamond" w:hAnsi="Garamond"/>
                <w:spacing w:val="-4"/>
                <w:lang w:val="sq-AL"/>
              </w:rPr>
              <w:t xml:space="preserve"> konsiderohet e mjaftu</w:t>
            </w:r>
            <w:r w:rsidR="007F442D" w:rsidRPr="00360C52">
              <w:rPr>
                <w:rFonts w:ascii="Garamond" w:hAnsi="Garamond"/>
                <w:spacing w:val="-4"/>
                <w:lang w:val="sq-AL"/>
              </w:rPr>
              <w:t>e</w:t>
            </w:r>
            <w:r w:rsidRPr="00360C52">
              <w:rPr>
                <w:rFonts w:ascii="Garamond" w:hAnsi="Garamond"/>
                <w:spacing w:val="-4"/>
                <w:lang w:val="sq-AL"/>
              </w:rPr>
              <w:t>shme. Dalja e kanaleve kulluese periferike drejt lumit ka nevojë të forcohet për të shpërndarë energji, shmangur erozionin dhe kolapsin e strukturës (shiko masën “menaxhimi i ujërave rrjedhëse”).</w:t>
            </w:r>
          </w:p>
          <w:p w:rsidR="000A2AAA" w:rsidRPr="00E021D0" w:rsidRDefault="000A2AAA" w:rsidP="002D61F6">
            <w:pPr>
              <w:ind w:firstLine="0"/>
              <w:rPr>
                <w:rFonts w:ascii="Garamond" w:hAnsi="Garamond"/>
                <w:lang w:val="sq-AL"/>
              </w:rPr>
            </w:pPr>
            <w:r w:rsidRPr="00360C52">
              <w:rPr>
                <w:rFonts w:ascii="Garamond" w:hAnsi="Garamond"/>
                <w:spacing w:val="-4"/>
                <w:lang w:val="sq-AL"/>
              </w:rPr>
              <w:t>Vini re: Infiltrimi i ujit te mbetjet dhe grumbullimi i tij në fund të venddepozitimit gjeneron gaz dhe ujëra nga kullimi (</w:t>
            </w:r>
            <w:r w:rsidRPr="00360C52">
              <w:rPr>
                <w:rFonts w:ascii="Garamond" w:hAnsi="Garamond"/>
                <w:i/>
                <w:spacing w:val="-4"/>
                <w:lang w:val="sq-AL"/>
              </w:rPr>
              <w:t>leachate</w:t>
            </w:r>
            <w:r w:rsidRPr="00360C52">
              <w:rPr>
                <w:rFonts w:ascii="Garamond" w:hAnsi="Garamond"/>
                <w:spacing w:val="-4"/>
                <w:lang w:val="sq-AL"/>
              </w:rPr>
              <w:t>) dhe mund të destabilizojë masën dhe të përbëjë një risk të madh për operatorët dhe mjedisin. Duke kapur ujërat rrjedhës</w:t>
            </w:r>
            <w:r w:rsidR="003F5990" w:rsidRPr="00360C52">
              <w:rPr>
                <w:rFonts w:ascii="Garamond" w:hAnsi="Garamond"/>
                <w:spacing w:val="-4"/>
                <w:lang w:val="sq-AL"/>
              </w:rPr>
              <w:t>e</w:t>
            </w:r>
            <w:r w:rsidRPr="00360C52">
              <w:rPr>
                <w:rFonts w:ascii="Garamond" w:hAnsi="Garamond"/>
                <w:spacing w:val="-4"/>
                <w:lang w:val="sq-AL"/>
              </w:rPr>
              <w:t xml:space="preserve"> sipërfaqësor</w:t>
            </w:r>
            <w:r w:rsidR="003F5990" w:rsidRPr="00360C52">
              <w:rPr>
                <w:rFonts w:ascii="Garamond" w:hAnsi="Garamond"/>
                <w:spacing w:val="-4"/>
                <w:lang w:val="sq-AL"/>
              </w:rPr>
              <w:t>e</w:t>
            </w:r>
            <w:r w:rsidRPr="00360C52">
              <w:rPr>
                <w:rFonts w:ascii="Garamond" w:hAnsi="Garamond"/>
                <w:spacing w:val="-4"/>
                <w:lang w:val="sq-AL"/>
              </w:rPr>
              <w:t xml:space="preserve"> para se të infiltrohen te mbetjet, sasia</w:t>
            </w:r>
            <w:r w:rsidR="003F5990" w:rsidRPr="00360C52">
              <w:rPr>
                <w:rFonts w:ascii="Garamond" w:hAnsi="Garamond"/>
                <w:spacing w:val="-4"/>
                <w:lang w:val="sq-AL"/>
              </w:rPr>
              <w:t xml:space="preserve"> e</w:t>
            </w:r>
            <w:r w:rsidRPr="00360C52">
              <w:rPr>
                <w:rFonts w:ascii="Garamond" w:hAnsi="Garamond"/>
                <w:spacing w:val="-4"/>
                <w:lang w:val="sq-AL"/>
              </w:rPr>
              <w:t xml:space="preserve"> ujit të ndotur (gazit dhe ujërave nga kullimi</w:t>
            </w:r>
            <w:r w:rsidR="002D61F6" w:rsidRPr="00360C52">
              <w:rPr>
                <w:rFonts w:ascii="Garamond" w:hAnsi="Garamond"/>
                <w:spacing w:val="-4"/>
                <w:lang w:val="sq-AL"/>
              </w:rPr>
              <w:t>:</w:t>
            </w:r>
            <w:r w:rsidRPr="00360C52">
              <w:rPr>
                <w:rFonts w:ascii="Garamond" w:hAnsi="Garamond"/>
                <w:spacing w:val="-4"/>
                <w:lang w:val="sq-AL"/>
              </w:rPr>
              <w:t xml:space="preserve"> </w:t>
            </w:r>
            <w:r w:rsidRPr="00360C52">
              <w:rPr>
                <w:rFonts w:ascii="Garamond" w:hAnsi="Garamond"/>
                <w:i/>
                <w:spacing w:val="-4"/>
                <w:lang w:val="sq-AL"/>
              </w:rPr>
              <w:t>leachate</w:t>
            </w:r>
            <w:r w:rsidRPr="00360C52">
              <w:rPr>
                <w:rFonts w:ascii="Garamond" w:hAnsi="Garamond"/>
                <w:spacing w:val="-4"/>
                <w:lang w:val="sq-AL"/>
              </w:rPr>
              <w:t>) ulet, si risk destabilizimi.</w:t>
            </w:r>
          </w:p>
        </w:tc>
      </w:tr>
      <w:tr w:rsidR="000A2AAA" w:rsidRPr="00E021D0" w:rsidTr="00FC247C">
        <w:tc>
          <w:tcPr>
            <w:tcW w:w="1151" w:type="pct"/>
          </w:tcPr>
          <w:p w:rsidR="001576D6" w:rsidRDefault="000A2AAA" w:rsidP="001576D6">
            <w:pPr>
              <w:ind w:firstLine="0"/>
              <w:jc w:val="left"/>
              <w:rPr>
                <w:rFonts w:ascii="Garamond" w:hAnsi="Garamond"/>
                <w:lang w:val="sq-AL"/>
              </w:rPr>
            </w:pPr>
            <w:r w:rsidRPr="00E021D0">
              <w:rPr>
                <w:rFonts w:ascii="Garamond" w:hAnsi="Garamond"/>
                <w:lang w:val="sq-AL"/>
              </w:rPr>
              <w:t>Plane/</w:t>
            </w:r>
            <w:r w:rsidR="001576D6" w:rsidRPr="00E021D0">
              <w:rPr>
                <w:rFonts w:ascii="Garamond" w:hAnsi="Garamond"/>
                <w:lang w:val="sq-AL"/>
              </w:rPr>
              <w:t>figura/</w:t>
            </w:r>
          </w:p>
          <w:p w:rsidR="000A2AAA" w:rsidRPr="00E021D0" w:rsidRDefault="001576D6" w:rsidP="001576D6">
            <w:pPr>
              <w:ind w:firstLine="0"/>
              <w:jc w:val="left"/>
              <w:rPr>
                <w:rFonts w:ascii="Garamond" w:hAnsi="Garamond"/>
                <w:lang w:val="sq-AL"/>
              </w:rPr>
            </w:pPr>
            <w:r w:rsidRPr="00E021D0">
              <w:rPr>
                <w:rFonts w:ascii="Garamond" w:hAnsi="Garamond"/>
                <w:lang w:val="sq-AL"/>
              </w:rPr>
              <w:t>shembuj</w:t>
            </w:r>
          </w:p>
        </w:tc>
        <w:tc>
          <w:tcPr>
            <w:tcW w:w="3849" w:type="pct"/>
            <w:gridSpan w:val="2"/>
          </w:tcPr>
          <w:p w:rsidR="000A2AAA" w:rsidRPr="00E021D0" w:rsidRDefault="000A2AAA" w:rsidP="000A2AAA">
            <w:pPr>
              <w:ind w:firstLine="0"/>
              <w:rPr>
                <w:rFonts w:ascii="Garamond" w:hAnsi="Garamond"/>
                <w:lang w:val="sq-AL"/>
              </w:rPr>
            </w:pPr>
            <w:r w:rsidRPr="00E021D0">
              <w:rPr>
                <w:rFonts w:ascii="Garamond" w:hAnsi="Garamond"/>
                <w:noProof/>
              </w:rPr>
              <w:drawing>
                <wp:inline distT="0" distB="0" distL="0" distR="0" wp14:anchorId="6D18895B" wp14:editId="615A6629">
                  <wp:extent cx="4378893" cy="914632"/>
                  <wp:effectExtent l="0" t="0" r="3175" b="0"/>
                  <wp:docPr id="40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496535" cy="939204"/>
                          </a:xfrm>
                          <a:prstGeom prst="rect">
                            <a:avLst/>
                          </a:prstGeom>
                        </pic:spPr>
                      </pic:pic>
                    </a:graphicData>
                  </a:graphic>
                </wp:inline>
              </w:drawing>
            </w:r>
          </w:p>
          <w:p w:rsidR="000A2AAA" w:rsidRPr="00E021D0" w:rsidRDefault="000A2AAA" w:rsidP="001576D6">
            <w:pPr>
              <w:ind w:firstLine="0"/>
              <w:rPr>
                <w:rFonts w:ascii="Garamond" w:hAnsi="Garamond"/>
                <w:lang w:val="sq-AL"/>
              </w:rPr>
            </w:pPr>
            <w:r w:rsidRPr="00E021D0">
              <w:rPr>
                <w:rFonts w:ascii="Garamond" w:hAnsi="Garamond"/>
                <w:lang w:val="sq-AL"/>
              </w:rPr>
              <w:t xml:space="preserve">Figura </w:t>
            </w:r>
            <w:r w:rsidRPr="00E021D0">
              <w:rPr>
                <w:rFonts w:ascii="Garamond" w:hAnsi="Garamond"/>
                <w:lang w:val="sq-AL"/>
              </w:rPr>
              <w:fldChar w:fldCharType="begin"/>
            </w:r>
            <w:r w:rsidRPr="00E021D0">
              <w:rPr>
                <w:rFonts w:ascii="Garamond" w:hAnsi="Garamond"/>
                <w:lang w:val="sq-AL"/>
              </w:rPr>
              <w:instrText xml:space="preserve"> SEQ Figure \* ARABIC </w:instrText>
            </w:r>
            <w:r w:rsidRPr="00E021D0">
              <w:rPr>
                <w:rFonts w:ascii="Garamond" w:hAnsi="Garamond"/>
                <w:lang w:val="sq-AL"/>
              </w:rPr>
              <w:fldChar w:fldCharType="separate"/>
            </w:r>
            <w:r w:rsidR="00E91854">
              <w:rPr>
                <w:rFonts w:ascii="Garamond" w:hAnsi="Garamond"/>
                <w:noProof/>
                <w:lang w:val="sq-AL"/>
              </w:rPr>
              <w:t>1</w:t>
            </w:r>
            <w:r w:rsidRPr="00E021D0">
              <w:rPr>
                <w:rFonts w:ascii="Garamond" w:hAnsi="Garamond"/>
                <w:lang w:val="sq-AL"/>
              </w:rPr>
              <w:fldChar w:fldCharType="end"/>
            </w:r>
            <w:r w:rsidR="001576D6">
              <w:rPr>
                <w:rFonts w:ascii="Garamond" w:hAnsi="Garamond"/>
                <w:lang w:val="sq-AL"/>
              </w:rPr>
              <w:t>.</w:t>
            </w:r>
            <w:r w:rsidR="00FE47E5" w:rsidRPr="00E021D0">
              <w:rPr>
                <w:rFonts w:ascii="Garamond" w:hAnsi="Garamond"/>
                <w:lang w:val="sq-AL"/>
              </w:rPr>
              <w:t xml:space="preserve"> </w:t>
            </w:r>
            <w:r w:rsidRPr="00E021D0">
              <w:rPr>
                <w:rFonts w:ascii="Garamond" w:hAnsi="Garamond"/>
                <w:lang w:val="sq-AL"/>
              </w:rPr>
              <w:t>Lidhja e prodhimit të gazit dhe ujit nga kullimi (</w:t>
            </w:r>
            <w:r w:rsidRPr="00E021D0">
              <w:rPr>
                <w:rFonts w:ascii="Garamond" w:hAnsi="Garamond"/>
                <w:i/>
                <w:lang w:val="sq-AL"/>
              </w:rPr>
              <w:t>leachate</w:t>
            </w:r>
            <w:r w:rsidRPr="00E021D0">
              <w:rPr>
                <w:rFonts w:ascii="Garamond" w:hAnsi="Garamond"/>
                <w:lang w:val="sq-AL"/>
              </w:rPr>
              <w:t>) me sipërfaqen e venddepozitimit, strukturën dhe elementet e sistemit të kullimit.</w:t>
            </w:r>
          </w:p>
        </w:tc>
      </w:tr>
    </w:tbl>
    <w:p w:rsidR="000A2AAA" w:rsidRPr="00E021D0" w:rsidRDefault="000A2AAA" w:rsidP="009C7972">
      <w:pPr>
        <w:spacing w:after="0" w:line="240" w:lineRule="auto"/>
        <w:rPr>
          <w:rFonts w:ascii="Garamond" w:hAnsi="Garamond"/>
          <w:sz w:val="14"/>
          <w:szCs w:val="14"/>
          <w:lang w:val="sq-AL"/>
        </w:rPr>
      </w:pPr>
    </w:p>
    <w:tbl>
      <w:tblPr>
        <w:tblStyle w:val="TableGrid"/>
        <w:tblW w:w="5000" w:type="pct"/>
        <w:tblLayout w:type="fixed"/>
        <w:tblLook w:val="04A0" w:firstRow="1" w:lastRow="0" w:firstColumn="1" w:lastColumn="0" w:noHBand="0" w:noVBand="1"/>
      </w:tblPr>
      <w:tblGrid>
        <w:gridCol w:w="2269"/>
        <w:gridCol w:w="3329"/>
        <w:gridCol w:w="1685"/>
        <w:gridCol w:w="2572"/>
      </w:tblGrid>
      <w:tr w:rsidR="000A2AAA" w:rsidRPr="00E021D0" w:rsidTr="00995374">
        <w:tc>
          <w:tcPr>
            <w:tcW w:w="1151" w:type="pct"/>
          </w:tcPr>
          <w:p w:rsidR="000A2AAA" w:rsidRPr="00E021D0" w:rsidRDefault="000A2AAA" w:rsidP="00814183">
            <w:pPr>
              <w:ind w:firstLine="0"/>
              <w:jc w:val="left"/>
              <w:rPr>
                <w:rFonts w:ascii="Garamond" w:hAnsi="Garamond"/>
                <w:lang w:val="sq-AL"/>
              </w:rPr>
            </w:pPr>
            <w:r w:rsidRPr="00E021D0">
              <w:rPr>
                <w:rFonts w:ascii="Garamond" w:hAnsi="Garamond"/>
                <w:lang w:val="sq-AL"/>
              </w:rPr>
              <w:t>DRENIMI DHE GRUMBULLIMI I GAZIT DHE UJËRAVE NGA KULLIMI (</w:t>
            </w:r>
            <w:r w:rsidR="00814183" w:rsidRPr="00E021D0">
              <w:rPr>
                <w:rFonts w:ascii="Garamond" w:hAnsi="Garamond"/>
                <w:i/>
                <w:lang w:val="sq-AL"/>
              </w:rPr>
              <w:t>LEACHATE</w:t>
            </w:r>
            <w:r w:rsidRPr="00E021D0">
              <w:rPr>
                <w:rFonts w:ascii="Garamond" w:hAnsi="Garamond"/>
                <w:lang w:val="sq-AL"/>
              </w:rPr>
              <w:t>)</w:t>
            </w:r>
          </w:p>
        </w:tc>
        <w:tc>
          <w:tcPr>
            <w:tcW w:w="1689" w:type="pct"/>
          </w:tcPr>
          <w:p w:rsidR="000A2AAA" w:rsidRPr="00E021D0" w:rsidRDefault="000A2AAA" w:rsidP="000A2AAA">
            <w:pPr>
              <w:ind w:firstLine="0"/>
              <w:rPr>
                <w:rFonts w:ascii="Garamond" w:hAnsi="Garamond"/>
                <w:lang w:val="sq-AL"/>
              </w:rPr>
            </w:pPr>
            <w:r w:rsidRPr="00E021D0">
              <w:rPr>
                <w:rFonts w:ascii="Garamond" w:hAnsi="Garamond"/>
                <w:lang w:val="sq-AL"/>
              </w:rPr>
              <w:t xml:space="preserve">Objektivat: </w:t>
            </w:r>
          </w:p>
          <w:p w:rsidR="000A2AAA" w:rsidRPr="00E021D0" w:rsidRDefault="000A2AAA" w:rsidP="000A2AAA">
            <w:pPr>
              <w:ind w:firstLine="0"/>
              <w:rPr>
                <w:rFonts w:ascii="Garamond" w:hAnsi="Garamond"/>
                <w:lang w:val="sq-AL"/>
              </w:rPr>
            </w:pPr>
            <w:r w:rsidRPr="00E021D0">
              <w:rPr>
                <w:rFonts w:ascii="Garamond" w:hAnsi="Garamond"/>
                <w:lang w:val="sq-AL"/>
              </w:rPr>
              <w:t xml:space="preserve">Minimizimi i ujit që kalon nëpër mbetje; </w:t>
            </w:r>
          </w:p>
          <w:p w:rsidR="000A2AAA" w:rsidRPr="00E021D0" w:rsidRDefault="007F442D" w:rsidP="007F442D">
            <w:pPr>
              <w:ind w:firstLine="0"/>
              <w:rPr>
                <w:rFonts w:ascii="Garamond" w:hAnsi="Garamond"/>
                <w:lang w:val="sq-AL"/>
              </w:rPr>
            </w:pPr>
            <w:r w:rsidRPr="00E021D0">
              <w:rPr>
                <w:rFonts w:ascii="Garamond" w:hAnsi="Garamond"/>
                <w:lang w:val="sq-AL"/>
              </w:rPr>
              <w:t>Shmangia</w:t>
            </w:r>
            <w:r w:rsidR="000A2AAA" w:rsidRPr="00E021D0">
              <w:rPr>
                <w:rFonts w:ascii="Garamond" w:hAnsi="Garamond"/>
                <w:lang w:val="sq-AL"/>
              </w:rPr>
              <w:t xml:space="preserve"> e ujit që grumbullohet brenda venddepozitimit me qëllim që të reduktojë riskun e rrëshqitjes nga toka.</w:t>
            </w:r>
          </w:p>
        </w:tc>
        <w:tc>
          <w:tcPr>
            <w:tcW w:w="2160" w:type="pct"/>
            <w:gridSpan w:val="2"/>
          </w:tcPr>
          <w:p w:rsidR="000A2AAA" w:rsidRPr="00E021D0" w:rsidRDefault="000A2AAA" w:rsidP="000A2AAA">
            <w:pPr>
              <w:ind w:firstLine="0"/>
              <w:rPr>
                <w:rFonts w:ascii="Garamond" w:hAnsi="Garamond"/>
                <w:lang w:val="sq-AL"/>
              </w:rPr>
            </w:pPr>
            <w:r w:rsidRPr="00E021D0">
              <w:rPr>
                <w:rFonts w:ascii="Garamond" w:hAnsi="Garamond"/>
                <w:lang w:val="sq-AL"/>
              </w:rPr>
              <w:t>Risqet:</w:t>
            </w:r>
          </w:p>
          <w:p w:rsidR="000A2AAA" w:rsidRPr="00E021D0" w:rsidRDefault="000A2AAA" w:rsidP="000A2AAA">
            <w:pPr>
              <w:ind w:firstLine="0"/>
              <w:rPr>
                <w:rFonts w:ascii="Garamond" w:hAnsi="Garamond"/>
                <w:lang w:val="sq-AL"/>
              </w:rPr>
            </w:pPr>
            <w:r w:rsidRPr="00E021D0">
              <w:rPr>
                <w:rFonts w:ascii="Garamond" w:hAnsi="Garamond"/>
                <w:lang w:val="sq-AL"/>
              </w:rPr>
              <w:t>Ndotja e ujit;</w:t>
            </w:r>
          </w:p>
          <w:p w:rsidR="000A2AAA" w:rsidRPr="00E021D0" w:rsidRDefault="000A2AAA" w:rsidP="000A2AAA">
            <w:pPr>
              <w:ind w:firstLine="0"/>
              <w:rPr>
                <w:rFonts w:ascii="Garamond" w:hAnsi="Garamond"/>
                <w:lang w:val="sq-AL"/>
              </w:rPr>
            </w:pPr>
            <w:r w:rsidRPr="00E021D0">
              <w:rPr>
                <w:rFonts w:ascii="Garamond" w:hAnsi="Garamond"/>
                <w:lang w:val="sq-AL"/>
              </w:rPr>
              <w:t>Kolapsi/destabilizimi i mbetjeve, rrëshqitjet e tokës.</w:t>
            </w:r>
          </w:p>
        </w:tc>
      </w:tr>
      <w:tr w:rsidR="000A2AAA" w:rsidRPr="00E021D0" w:rsidTr="00FC247C">
        <w:tc>
          <w:tcPr>
            <w:tcW w:w="1151" w:type="pct"/>
          </w:tcPr>
          <w:p w:rsidR="000A2AAA" w:rsidRPr="00E021D0" w:rsidRDefault="00275648" w:rsidP="000A2AAA">
            <w:pPr>
              <w:ind w:firstLine="0"/>
              <w:rPr>
                <w:rFonts w:ascii="Garamond" w:hAnsi="Garamond"/>
                <w:lang w:val="sq-AL"/>
              </w:rPr>
            </w:pPr>
            <w:r>
              <w:rPr>
                <w:rFonts w:ascii="Garamond" w:hAnsi="Garamond"/>
                <w:lang w:val="sq-AL"/>
              </w:rPr>
              <w:t>Përshkrimi</w:t>
            </w:r>
          </w:p>
        </w:tc>
        <w:tc>
          <w:tcPr>
            <w:tcW w:w="3849" w:type="pct"/>
            <w:gridSpan w:val="3"/>
          </w:tcPr>
          <w:p w:rsidR="000A2AAA" w:rsidRPr="00E021D0" w:rsidRDefault="000A2AAA" w:rsidP="000A2AAA">
            <w:pPr>
              <w:ind w:firstLine="0"/>
              <w:rPr>
                <w:rFonts w:ascii="Garamond" w:hAnsi="Garamond"/>
                <w:lang w:val="sq-AL"/>
              </w:rPr>
            </w:pPr>
            <w:r w:rsidRPr="00E021D0">
              <w:rPr>
                <w:rFonts w:ascii="Garamond" w:hAnsi="Garamond"/>
                <w:lang w:val="sq-AL"/>
              </w:rPr>
              <w:t>Uji që kalon përmes masës së mbetjeve ekziston si ujë i ndotur (gaz dhe ujërat nga kullimi</w:t>
            </w:r>
            <w:r w:rsidR="002D61F6">
              <w:rPr>
                <w:rFonts w:ascii="Garamond" w:hAnsi="Garamond"/>
                <w:lang w:val="sq-AL"/>
              </w:rPr>
              <w:t>:</w:t>
            </w:r>
            <w:r w:rsidRPr="00E021D0">
              <w:rPr>
                <w:rFonts w:ascii="Garamond" w:hAnsi="Garamond"/>
                <w:lang w:val="sq-AL"/>
              </w:rPr>
              <w:t xml:space="preserve"> </w:t>
            </w:r>
            <w:r w:rsidRPr="00E021D0">
              <w:rPr>
                <w:rFonts w:ascii="Garamond" w:hAnsi="Garamond"/>
                <w:i/>
                <w:lang w:val="sq-AL"/>
              </w:rPr>
              <w:t>leachate</w:t>
            </w:r>
            <w:r w:rsidRPr="00E021D0">
              <w:rPr>
                <w:rFonts w:ascii="Garamond" w:hAnsi="Garamond"/>
                <w:lang w:val="sq-AL"/>
              </w:rPr>
              <w:t>)</w:t>
            </w:r>
            <w:r w:rsidR="001E5CBA" w:rsidRPr="00E021D0">
              <w:rPr>
                <w:rFonts w:ascii="Garamond" w:hAnsi="Garamond"/>
                <w:lang w:val="sq-AL"/>
              </w:rPr>
              <w:t>,</w:t>
            </w:r>
            <w:r w:rsidRPr="00E021D0">
              <w:rPr>
                <w:rFonts w:ascii="Garamond" w:hAnsi="Garamond"/>
                <w:lang w:val="sq-AL"/>
              </w:rPr>
              <w:t xml:space="preserve"> i cili duhet të mblidhet dhe përpunohet. Nëse nuk bëhet kështu, përveç ndotjes, grumbullimi i ujit në fund të venddepozitimit mund të destabilizojë masën e mbetjeve dhe përbën një risk të madh për operatorët dhe mjedisin.</w:t>
            </w:r>
          </w:p>
          <w:p w:rsidR="000A2AAA" w:rsidRPr="00E021D0" w:rsidRDefault="000A2AAA" w:rsidP="000A2AAA">
            <w:pPr>
              <w:ind w:firstLine="0"/>
              <w:rPr>
                <w:rFonts w:ascii="Garamond" w:hAnsi="Garamond"/>
                <w:lang w:val="sq-AL"/>
              </w:rPr>
            </w:pPr>
            <w:r w:rsidRPr="00E021D0">
              <w:rPr>
                <w:rFonts w:ascii="Garamond" w:hAnsi="Garamond"/>
                <w:lang w:val="sq-AL"/>
              </w:rPr>
              <w:t xml:space="preserve">Në venddepozitimin ekzistuese kullimi i gazit dhe </w:t>
            </w:r>
            <w:r w:rsidR="008B227E">
              <w:rPr>
                <w:rFonts w:ascii="Garamond" w:hAnsi="Garamond"/>
                <w:lang w:val="sq-AL"/>
              </w:rPr>
              <w:t xml:space="preserve">i </w:t>
            </w:r>
            <w:r w:rsidRPr="00E021D0">
              <w:rPr>
                <w:rFonts w:ascii="Garamond" w:hAnsi="Garamond"/>
                <w:lang w:val="sq-AL"/>
              </w:rPr>
              <w:t>ujërave që dalin nga kullimi (</w:t>
            </w:r>
            <w:r w:rsidRPr="00E021D0">
              <w:rPr>
                <w:rFonts w:ascii="Garamond" w:hAnsi="Garamond"/>
                <w:i/>
                <w:lang w:val="sq-AL"/>
              </w:rPr>
              <w:t>leachate</w:t>
            </w:r>
            <w:r w:rsidRPr="00E021D0">
              <w:rPr>
                <w:rFonts w:ascii="Garamond" w:hAnsi="Garamond"/>
                <w:lang w:val="sq-AL"/>
              </w:rPr>
              <w:t>) mund të bëhet duke sheshuar dhe ngjeshur sipërfaqen e punës (duke krijuar një pjerrësi prej 5</w:t>
            </w:r>
            <w:r w:rsidR="00254BB7">
              <w:rPr>
                <w:rFonts w:ascii="Garamond" w:hAnsi="Garamond"/>
                <w:lang w:val="sq-AL"/>
              </w:rPr>
              <w:t>–</w:t>
            </w:r>
            <w:r w:rsidRPr="00E021D0">
              <w:rPr>
                <w:rFonts w:ascii="Garamond" w:hAnsi="Garamond"/>
                <w:lang w:val="sq-AL"/>
              </w:rPr>
              <w:t>6%) dhe duke instaluar një shtresë për kullimin, mbi të cilën do të hidhen mbetjet në të ardhmen. Në këtë mënyrë</w:t>
            </w:r>
            <w:r w:rsidR="004A6C9C">
              <w:rPr>
                <w:rFonts w:ascii="Garamond" w:hAnsi="Garamond"/>
                <w:lang w:val="sq-AL"/>
              </w:rPr>
              <w:t>,</w:t>
            </w:r>
            <w:r w:rsidRPr="00E021D0">
              <w:rPr>
                <w:rFonts w:ascii="Garamond" w:hAnsi="Garamond"/>
                <w:lang w:val="sq-AL"/>
              </w:rPr>
              <w:t xml:space="preserve"> uji rrjedh përmes mbetjeve deri sa të arrijë shtresën e kullimit e cila devijon ujin drejt pik</w:t>
            </w:r>
            <w:r w:rsidR="007F442D" w:rsidRPr="00E021D0">
              <w:rPr>
                <w:rFonts w:ascii="Garamond" w:hAnsi="Garamond"/>
                <w:lang w:val="sq-AL"/>
              </w:rPr>
              <w:t>ë</w:t>
            </w:r>
            <w:r w:rsidRPr="00E021D0">
              <w:rPr>
                <w:rFonts w:ascii="Garamond" w:hAnsi="Garamond"/>
                <w:lang w:val="sq-AL"/>
              </w:rPr>
              <w:t>s më të ulët.</w:t>
            </w:r>
          </w:p>
          <w:p w:rsidR="000A2AAA" w:rsidRPr="00E021D0" w:rsidRDefault="000A2AAA" w:rsidP="000A2AAA">
            <w:pPr>
              <w:ind w:firstLine="0"/>
              <w:rPr>
                <w:rFonts w:ascii="Garamond" w:hAnsi="Garamond"/>
                <w:lang w:val="sq-AL"/>
              </w:rPr>
            </w:pPr>
            <w:r w:rsidRPr="00E021D0">
              <w:rPr>
                <w:rFonts w:ascii="Garamond" w:hAnsi="Garamond"/>
                <w:lang w:val="sq-AL"/>
              </w:rPr>
              <w:t>Kullimi përbëhet nga dy lloje elementesh:</w:t>
            </w:r>
          </w:p>
          <w:p w:rsidR="000A2AAA" w:rsidRPr="00E021D0" w:rsidRDefault="000A2AAA" w:rsidP="000A2AAA">
            <w:pPr>
              <w:ind w:firstLine="0"/>
              <w:rPr>
                <w:rFonts w:ascii="Garamond" w:hAnsi="Garamond"/>
                <w:lang w:val="sq-AL"/>
              </w:rPr>
            </w:pPr>
            <w:r w:rsidRPr="00E021D0">
              <w:rPr>
                <w:rFonts w:ascii="Garamond" w:hAnsi="Garamond"/>
                <w:lang w:val="sq-AL"/>
              </w:rPr>
              <w:t>Linjat e brendshme të kullimit janë linja materiali të ndara me 10 deri në 15 metra (në varësi të reshjeve vjetore). Volumi i linjës së kullimit është 1</w:t>
            </w:r>
            <w:r w:rsidR="004A6C9C">
              <w:rPr>
                <w:rFonts w:ascii="Garamond" w:hAnsi="Garamond"/>
                <w:lang w:val="sq-AL"/>
              </w:rPr>
              <w:t xml:space="preserve"> </w:t>
            </w:r>
            <w:r w:rsidRPr="00E021D0">
              <w:rPr>
                <w:rFonts w:ascii="Garamond" w:hAnsi="Garamond"/>
                <w:lang w:val="sq-AL"/>
              </w:rPr>
              <w:t>m</w:t>
            </w:r>
            <w:r w:rsidRPr="00E021D0">
              <w:rPr>
                <w:rFonts w:ascii="Garamond" w:hAnsi="Garamond"/>
                <w:vertAlign w:val="superscript"/>
                <w:lang w:val="sq-AL"/>
              </w:rPr>
              <w:t>3</w:t>
            </w:r>
            <w:r w:rsidRPr="00E021D0">
              <w:rPr>
                <w:rFonts w:ascii="Garamond" w:hAnsi="Garamond"/>
                <w:lang w:val="sq-AL"/>
              </w:rPr>
              <w:t xml:space="preserve"> e materialit për met</w:t>
            </w:r>
            <w:r w:rsidR="007F442D" w:rsidRPr="00E021D0">
              <w:rPr>
                <w:rFonts w:ascii="Garamond" w:hAnsi="Garamond"/>
                <w:lang w:val="sq-AL"/>
              </w:rPr>
              <w:t>ë</w:t>
            </w:r>
            <w:r w:rsidRPr="00E021D0">
              <w:rPr>
                <w:rFonts w:ascii="Garamond" w:hAnsi="Garamond"/>
                <w:lang w:val="sq-AL"/>
              </w:rPr>
              <w:t xml:space="preserve">r linear. Materiali i përdorur për ndërtimin e “linjave të drenimit” brenda kufijve të venddepozitimit përbëhet nga zhavorr apo gurë ose mbetje materialesh ndërtimi të përzgjedhura më mirë (tulla, gurë, beton i thyer etj.). Diametri i elementeve duhet të jetë </w:t>
            </w:r>
            <w:r w:rsidR="007F442D" w:rsidRPr="00E021D0">
              <w:rPr>
                <w:rFonts w:ascii="Garamond" w:hAnsi="Garamond"/>
                <w:lang w:val="sq-AL"/>
              </w:rPr>
              <w:t>ndërmjet</w:t>
            </w:r>
            <w:r w:rsidRPr="00E021D0">
              <w:rPr>
                <w:rFonts w:ascii="Garamond" w:hAnsi="Garamond"/>
                <w:lang w:val="sq-AL"/>
              </w:rPr>
              <w:t xml:space="preserve"> 3 mm dhe 15 mm; </w:t>
            </w:r>
          </w:p>
          <w:p w:rsidR="000A2AAA" w:rsidRPr="00E021D0" w:rsidRDefault="000A2AAA" w:rsidP="000A2AAA">
            <w:pPr>
              <w:ind w:firstLine="0"/>
              <w:rPr>
                <w:rFonts w:ascii="Garamond" w:hAnsi="Garamond"/>
                <w:lang w:val="sq-AL"/>
              </w:rPr>
            </w:pPr>
            <w:r w:rsidRPr="00E021D0">
              <w:rPr>
                <w:rFonts w:ascii="Garamond" w:hAnsi="Garamond"/>
                <w:lang w:val="sq-AL"/>
              </w:rPr>
              <w:t>Tubi i kanalit kullues të jashtëm (diametri i brendshëm afërsisht 15 cm) në kufijtë e venddepozitimit, i cili mbledh gazin dhe ujin nga kullimet (</w:t>
            </w:r>
            <w:r w:rsidRPr="00E021D0">
              <w:rPr>
                <w:rFonts w:ascii="Garamond" w:hAnsi="Garamond"/>
                <w:i/>
                <w:lang w:val="sq-AL"/>
              </w:rPr>
              <w:t>leachate</w:t>
            </w:r>
            <w:r w:rsidRPr="00E021D0">
              <w:rPr>
                <w:rFonts w:ascii="Garamond" w:hAnsi="Garamond"/>
                <w:lang w:val="sq-AL"/>
              </w:rPr>
              <w:t>) e bëra nga linjat e zhavorrit. Dalja (pika më e ulët) e kullimit periferik lidhet me sistemin e ulluqeve ose me një sistem për përpunimin e ujit (shiko masën 2.4 dhe 2.5).</w:t>
            </w:r>
          </w:p>
          <w:p w:rsidR="000A2AAA" w:rsidRPr="00E021D0" w:rsidRDefault="000A2AAA" w:rsidP="000A2AAA">
            <w:pPr>
              <w:ind w:firstLine="0"/>
              <w:rPr>
                <w:rFonts w:ascii="Garamond" w:hAnsi="Garamond"/>
                <w:lang w:val="sq-AL"/>
              </w:rPr>
            </w:pPr>
            <w:r w:rsidRPr="00E021D0">
              <w:rPr>
                <w:rFonts w:ascii="Garamond" w:hAnsi="Garamond"/>
                <w:lang w:val="sq-AL"/>
              </w:rPr>
              <w:t>E rëndësishme:</w:t>
            </w:r>
            <w:r w:rsidR="00635360" w:rsidRPr="00E021D0">
              <w:rPr>
                <w:rFonts w:ascii="Garamond" w:hAnsi="Garamond"/>
                <w:lang w:val="sq-AL"/>
              </w:rPr>
              <w:t xml:space="preserve"> </w:t>
            </w:r>
          </w:p>
          <w:p w:rsidR="000A2AAA" w:rsidRPr="00E021D0" w:rsidRDefault="000A2AAA" w:rsidP="000A2AAA">
            <w:pPr>
              <w:ind w:firstLine="0"/>
              <w:rPr>
                <w:rFonts w:ascii="Garamond" w:hAnsi="Garamond"/>
                <w:lang w:val="sq-AL"/>
              </w:rPr>
            </w:pPr>
            <w:r w:rsidRPr="00E021D0">
              <w:rPr>
                <w:rFonts w:ascii="Garamond" w:hAnsi="Garamond"/>
                <w:lang w:val="sq-AL"/>
              </w:rPr>
              <w:t>Nuk duhet të përdoren materiale me një diametër prej më pak se 3 mm për material drenimi dhe fletët plastike apo të letrës duhet të largohen. Këta dy faktorë mund të shkaktojnë bllokimin e sistemit dhe mos realizimin e drenimit. Për ta zbatuar atë: kullojini materialet me një “rrjetë metalike” (që përdoret për gardhet e pulave);</w:t>
            </w:r>
          </w:p>
          <w:p w:rsidR="000A2AAA" w:rsidRPr="00E021D0" w:rsidRDefault="000A2AAA" w:rsidP="000A2AAA">
            <w:pPr>
              <w:ind w:firstLine="0"/>
              <w:rPr>
                <w:rFonts w:ascii="Garamond" w:hAnsi="Garamond"/>
                <w:lang w:val="sq-AL"/>
              </w:rPr>
            </w:pPr>
            <w:r w:rsidRPr="00E021D0">
              <w:rPr>
                <w:rFonts w:ascii="Garamond" w:hAnsi="Garamond"/>
                <w:lang w:val="sq-AL"/>
              </w:rPr>
              <w:t xml:space="preserve">Ndërmjet linjave të materialeve të drenimit, mund të hidhen mbetjet deri sa të mbushet e gjithë shtresa. Operatorët duhet t’i kushtojnë vëmendje që të mos shkatërrohen linjat e drenimit gjatë hedhjes së mbetjeve; </w:t>
            </w:r>
          </w:p>
          <w:p w:rsidR="000A2AAA" w:rsidRPr="00E021D0" w:rsidRDefault="000A2AAA" w:rsidP="000A2AAA">
            <w:pPr>
              <w:ind w:firstLine="0"/>
              <w:rPr>
                <w:rFonts w:ascii="Garamond" w:hAnsi="Garamond"/>
                <w:lang w:val="sq-AL"/>
              </w:rPr>
            </w:pPr>
            <w:r w:rsidRPr="00E021D0">
              <w:rPr>
                <w:rFonts w:ascii="Garamond" w:hAnsi="Garamond"/>
                <w:lang w:val="sq-AL"/>
              </w:rPr>
              <w:t>Numri i saktë i kanaleve kulluese që nevojiten do të llogaritet sipas të dhënave për reshjet lokale;</w:t>
            </w:r>
          </w:p>
          <w:p w:rsidR="000A2AAA" w:rsidRPr="00E021D0" w:rsidRDefault="000A2AAA" w:rsidP="00050C04">
            <w:pPr>
              <w:ind w:firstLine="0"/>
              <w:rPr>
                <w:rFonts w:ascii="Garamond" w:hAnsi="Garamond"/>
                <w:lang w:val="sq-AL"/>
              </w:rPr>
            </w:pPr>
            <w:r w:rsidRPr="00E021D0">
              <w:rPr>
                <w:rFonts w:ascii="Garamond" w:hAnsi="Garamond"/>
                <w:lang w:val="sq-AL"/>
              </w:rPr>
              <w:t>Shtresa e kullimit duhet të vendoset mbi një sipërfaqe me mbetje të ngjeshura. Sa her</w:t>
            </w:r>
            <w:r w:rsidR="00050C04">
              <w:rPr>
                <w:rFonts w:ascii="Garamond" w:hAnsi="Garamond"/>
                <w:lang w:val="sq-AL"/>
              </w:rPr>
              <w:t>ë</w:t>
            </w:r>
            <w:r w:rsidRPr="00E021D0">
              <w:rPr>
                <w:rFonts w:ascii="Garamond" w:hAnsi="Garamond"/>
                <w:lang w:val="sq-AL"/>
              </w:rPr>
              <w:t xml:space="preserve"> që keni mundësi, bëni ngjeshjen duke përdorur automjete apo makineri të rënda para se ta instaloni atë. Kjo vlen edhe për shtresën më të ulët të venddepozitimeve të reja që do të rregullohen si venddepozitime të rregulluara.</w:t>
            </w:r>
          </w:p>
        </w:tc>
      </w:tr>
      <w:tr w:rsidR="000A2AAA" w:rsidRPr="00E021D0" w:rsidTr="001A6B19">
        <w:trPr>
          <w:trHeight w:val="485"/>
        </w:trPr>
        <w:tc>
          <w:tcPr>
            <w:tcW w:w="1151" w:type="pct"/>
            <w:vMerge w:val="restart"/>
          </w:tcPr>
          <w:p w:rsidR="000A2AAA" w:rsidRPr="00E021D0" w:rsidRDefault="000A2AAA" w:rsidP="00E021D0">
            <w:pPr>
              <w:ind w:firstLine="0"/>
              <w:jc w:val="left"/>
              <w:rPr>
                <w:rFonts w:ascii="Garamond" w:hAnsi="Garamond"/>
                <w:lang w:val="sq-AL"/>
              </w:rPr>
            </w:pPr>
            <w:r w:rsidRPr="00E021D0">
              <w:rPr>
                <w:rFonts w:ascii="Garamond" w:hAnsi="Garamond"/>
                <w:lang w:val="sq-AL"/>
              </w:rPr>
              <w:t>Plane/</w:t>
            </w:r>
            <w:r w:rsidR="007F442D" w:rsidRPr="00E021D0">
              <w:rPr>
                <w:rFonts w:ascii="Garamond" w:hAnsi="Garamond"/>
                <w:lang w:val="sq-AL"/>
              </w:rPr>
              <w:t>figura/ shembuj</w:t>
            </w:r>
          </w:p>
          <w:p w:rsidR="000A2AAA" w:rsidRPr="00E021D0" w:rsidRDefault="000A2AAA" w:rsidP="000A2AAA">
            <w:pPr>
              <w:ind w:firstLine="0"/>
              <w:rPr>
                <w:rFonts w:ascii="Garamond" w:hAnsi="Garamond"/>
                <w:lang w:val="sq-AL"/>
              </w:rPr>
            </w:pPr>
          </w:p>
          <w:p w:rsidR="000A2AAA" w:rsidRPr="00E021D0" w:rsidRDefault="000A2AAA" w:rsidP="000A2AAA">
            <w:pPr>
              <w:ind w:firstLine="0"/>
              <w:rPr>
                <w:rFonts w:ascii="Garamond" w:hAnsi="Garamond"/>
                <w:lang w:val="sq-AL"/>
              </w:rPr>
            </w:pPr>
          </w:p>
          <w:p w:rsidR="000A2AAA" w:rsidRPr="00E021D0" w:rsidRDefault="000A2AAA" w:rsidP="000A2AAA">
            <w:pPr>
              <w:ind w:firstLine="0"/>
              <w:rPr>
                <w:rFonts w:ascii="Garamond" w:hAnsi="Garamond"/>
                <w:lang w:val="sq-AL"/>
              </w:rPr>
            </w:pPr>
          </w:p>
          <w:p w:rsidR="000A2AAA" w:rsidRPr="00E021D0" w:rsidRDefault="000A2AAA" w:rsidP="000A2AAA">
            <w:pPr>
              <w:ind w:firstLine="0"/>
              <w:rPr>
                <w:rFonts w:ascii="Garamond" w:hAnsi="Garamond"/>
                <w:lang w:val="sq-AL"/>
              </w:rPr>
            </w:pPr>
          </w:p>
          <w:p w:rsidR="000A2AAA" w:rsidRPr="00E021D0" w:rsidRDefault="000A2AAA" w:rsidP="000A2AAA">
            <w:pPr>
              <w:ind w:firstLine="0"/>
              <w:rPr>
                <w:rFonts w:ascii="Garamond" w:hAnsi="Garamond"/>
                <w:lang w:val="sq-AL"/>
              </w:rPr>
            </w:pPr>
          </w:p>
          <w:p w:rsidR="000A2AAA" w:rsidRPr="00E021D0" w:rsidRDefault="00E021D0" w:rsidP="000A2AAA">
            <w:pPr>
              <w:ind w:firstLine="0"/>
              <w:rPr>
                <w:rFonts w:ascii="Garamond" w:hAnsi="Garamond"/>
                <w:lang w:val="sq-AL"/>
              </w:rPr>
            </w:pPr>
            <w:r w:rsidRPr="00E021D0">
              <w:rPr>
                <w:rFonts w:ascii="Garamond" w:hAnsi="Garamond"/>
                <w:lang w:val="sq-AL"/>
              </w:rPr>
              <w:t>ose</w:t>
            </w:r>
          </w:p>
          <w:p w:rsidR="000A2AAA" w:rsidRPr="00E021D0" w:rsidRDefault="000A2AAA" w:rsidP="000A2AAA">
            <w:pPr>
              <w:ind w:firstLine="0"/>
              <w:rPr>
                <w:rFonts w:ascii="Garamond" w:hAnsi="Garamond"/>
                <w:lang w:val="sq-AL"/>
              </w:rPr>
            </w:pPr>
          </w:p>
          <w:p w:rsidR="000A2AAA" w:rsidRPr="00E021D0" w:rsidRDefault="000A2AAA" w:rsidP="000A2AAA">
            <w:pPr>
              <w:ind w:firstLine="0"/>
              <w:rPr>
                <w:rFonts w:ascii="Garamond" w:hAnsi="Garamond"/>
                <w:lang w:val="sq-AL"/>
              </w:rPr>
            </w:pPr>
          </w:p>
          <w:p w:rsidR="000A2AAA" w:rsidRPr="00E021D0" w:rsidRDefault="000A2AAA" w:rsidP="000A2AAA">
            <w:pPr>
              <w:ind w:firstLine="0"/>
              <w:rPr>
                <w:rFonts w:ascii="Garamond" w:hAnsi="Garamond"/>
                <w:lang w:val="sq-AL"/>
              </w:rPr>
            </w:pPr>
          </w:p>
          <w:p w:rsidR="000A2AAA" w:rsidRPr="00E021D0" w:rsidRDefault="000A2AAA" w:rsidP="000A2AAA">
            <w:pPr>
              <w:ind w:firstLine="0"/>
              <w:rPr>
                <w:rFonts w:ascii="Garamond" w:hAnsi="Garamond"/>
                <w:lang w:val="sq-AL"/>
              </w:rPr>
            </w:pPr>
          </w:p>
          <w:p w:rsidR="000A2AAA" w:rsidRPr="00E021D0" w:rsidRDefault="000A2AAA" w:rsidP="000A2AAA">
            <w:pPr>
              <w:ind w:firstLine="0"/>
              <w:rPr>
                <w:rFonts w:ascii="Garamond" w:hAnsi="Garamond"/>
                <w:lang w:val="sq-AL"/>
              </w:rPr>
            </w:pPr>
          </w:p>
          <w:p w:rsidR="000A2AAA" w:rsidRPr="00E021D0" w:rsidRDefault="000A2AAA" w:rsidP="000A2AAA">
            <w:pPr>
              <w:ind w:firstLine="0"/>
              <w:rPr>
                <w:rFonts w:ascii="Garamond" w:hAnsi="Garamond"/>
                <w:lang w:val="sq-AL"/>
              </w:rPr>
            </w:pPr>
          </w:p>
          <w:p w:rsidR="000A2AAA" w:rsidRPr="00E021D0" w:rsidRDefault="000A2AAA" w:rsidP="000A2AAA">
            <w:pPr>
              <w:ind w:firstLine="0"/>
              <w:rPr>
                <w:rFonts w:ascii="Garamond" w:hAnsi="Garamond"/>
                <w:lang w:val="sq-AL"/>
              </w:rPr>
            </w:pPr>
          </w:p>
          <w:p w:rsidR="000A2AAA" w:rsidRPr="00E021D0" w:rsidRDefault="000A2AAA" w:rsidP="000A2AAA">
            <w:pPr>
              <w:ind w:firstLine="0"/>
              <w:rPr>
                <w:rFonts w:ascii="Garamond" w:hAnsi="Garamond"/>
                <w:lang w:val="sq-AL"/>
              </w:rPr>
            </w:pPr>
          </w:p>
          <w:p w:rsidR="000A2AAA" w:rsidRPr="00E021D0" w:rsidRDefault="000A2AAA" w:rsidP="000A2AAA">
            <w:pPr>
              <w:ind w:firstLine="0"/>
              <w:rPr>
                <w:rFonts w:ascii="Garamond" w:hAnsi="Garamond"/>
                <w:lang w:val="sq-AL"/>
              </w:rPr>
            </w:pPr>
          </w:p>
          <w:p w:rsidR="000A2AAA" w:rsidRPr="00E021D0" w:rsidRDefault="000A2AAA" w:rsidP="000A2AAA">
            <w:pPr>
              <w:ind w:firstLine="0"/>
              <w:rPr>
                <w:rFonts w:ascii="Garamond" w:hAnsi="Garamond"/>
                <w:lang w:val="sq-AL"/>
              </w:rPr>
            </w:pPr>
            <w:r w:rsidRPr="00E021D0">
              <w:rPr>
                <w:rFonts w:ascii="Garamond" w:hAnsi="Garamond"/>
                <w:lang w:val="sq-AL"/>
              </w:rPr>
              <w:t xml:space="preserve">→ </w:t>
            </w:r>
            <w:r w:rsidR="00350D54" w:rsidRPr="00E021D0">
              <w:rPr>
                <w:rFonts w:ascii="Garamond" w:hAnsi="Garamond"/>
                <w:color w:val="FF0000"/>
                <w:lang w:val="sq-AL"/>
              </w:rPr>
              <w:t xml:space="preserve">Dalja </w:t>
            </w:r>
            <w:r w:rsidRPr="00E021D0">
              <w:rPr>
                <w:rFonts w:ascii="Garamond" w:hAnsi="Garamond"/>
                <w:color w:val="FF0000"/>
                <w:lang w:val="sq-AL"/>
              </w:rPr>
              <w:t xml:space="preserve">e gazit dhe </w:t>
            </w:r>
            <w:r w:rsidR="000B2856">
              <w:rPr>
                <w:rFonts w:ascii="Garamond" w:hAnsi="Garamond"/>
                <w:color w:val="FF0000"/>
                <w:lang w:val="sq-AL"/>
              </w:rPr>
              <w:t xml:space="preserve">e </w:t>
            </w:r>
            <w:r w:rsidRPr="00E021D0">
              <w:rPr>
                <w:rFonts w:ascii="Garamond" w:hAnsi="Garamond"/>
                <w:color w:val="FF0000"/>
                <w:lang w:val="sq-AL"/>
              </w:rPr>
              <w:t>ujërave nga kullimi edhe pa sistem drenazhi</w:t>
            </w:r>
          </w:p>
        </w:tc>
        <w:tc>
          <w:tcPr>
            <w:tcW w:w="2544" w:type="pct"/>
            <w:gridSpan w:val="2"/>
          </w:tcPr>
          <w:p w:rsidR="000A2AAA" w:rsidRPr="00E021D0" w:rsidRDefault="000A2AAA" w:rsidP="000A2AAA">
            <w:pPr>
              <w:ind w:firstLine="0"/>
              <w:rPr>
                <w:rFonts w:ascii="Garamond" w:hAnsi="Garamond"/>
                <w:lang w:val="sq-AL"/>
              </w:rPr>
            </w:pPr>
          </w:p>
          <w:p w:rsidR="000A2AAA" w:rsidRPr="00E021D0" w:rsidRDefault="000A2AAA" w:rsidP="000A2AAA">
            <w:pPr>
              <w:ind w:firstLine="0"/>
              <w:rPr>
                <w:rFonts w:ascii="Garamond" w:hAnsi="Garamond"/>
                <w:lang w:val="sq-AL"/>
              </w:rPr>
            </w:pPr>
            <w:r w:rsidRPr="00E021D0">
              <w:rPr>
                <w:rFonts w:ascii="Garamond" w:hAnsi="Garamond"/>
                <w:lang w:val="sq-AL" w:eastAsia="en-GB"/>
              </w:rPr>
              <w:t xml:space="preserve"> </w:t>
            </w:r>
            <w:r w:rsidRPr="00E021D0">
              <w:rPr>
                <w:rFonts w:ascii="Garamond" w:hAnsi="Garamond"/>
                <w:noProof/>
              </w:rPr>
              <w:drawing>
                <wp:inline distT="0" distB="0" distL="0" distR="0" wp14:anchorId="09D9EE02" wp14:editId="088C7D8D">
                  <wp:extent cx="2973964" cy="928950"/>
                  <wp:effectExtent l="0" t="0" r="0" b="5080"/>
                  <wp:docPr id="4128" name="Image 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a:ext>
                            </a:extLst>
                          </a:blip>
                          <a:srcRect/>
                          <a:stretch>
                            <a:fillRect/>
                          </a:stretch>
                        </pic:blipFill>
                        <pic:spPr bwMode="auto">
                          <a:xfrm>
                            <a:off x="0" y="0"/>
                            <a:ext cx="3007959" cy="939569"/>
                          </a:xfrm>
                          <a:prstGeom prst="rect">
                            <a:avLst/>
                          </a:prstGeom>
                          <a:noFill/>
                        </pic:spPr>
                      </pic:pic>
                    </a:graphicData>
                  </a:graphic>
                </wp:inline>
              </w:drawing>
            </w:r>
          </w:p>
          <w:p w:rsidR="000A2AAA" w:rsidRPr="00E021D0" w:rsidRDefault="00275648" w:rsidP="000A2AAA">
            <w:pPr>
              <w:ind w:firstLine="0"/>
              <w:rPr>
                <w:rFonts w:ascii="Garamond" w:hAnsi="Garamond"/>
                <w:lang w:val="sq-AL"/>
              </w:rPr>
            </w:pPr>
            <w:r w:rsidRPr="00E021D0">
              <w:rPr>
                <w:rFonts w:ascii="Garamond" w:hAnsi="Garamond"/>
                <w:noProof/>
              </w:rPr>
              <w:drawing>
                <wp:anchor distT="0" distB="0" distL="114300" distR="114300" simplePos="0" relativeHeight="251674112" behindDoc="1" locked="0" layoutInCell="1" allowOverlap="1" wp14:anchorId="10B92DE4" wp14:editId="2B2248FD">
                  <wp:simplePos x="0" y="0"/>
                  <wp:positionH relativeFrom="column">
                    <wp:posOffset>5715</wp:posOffset>
                  </wp:positionH>
                  <wp:positionV relativeFrom="paragraph">
                    <wp:posOffset>204470</wp:posOffset>
                  </wp:positionV>
                  <wp:extent cx="1588770" cy="2327910"/>
                  <wp:effectExtent l="0" t="0" r="0" b="0"/>
                  <wp:wrapThrough wrapText="bothSides">
                    <wp:wrapPolygon edited="0">
                      <wp:start x="0" y="0"/>
                      <wp:lineTo x="0" y="21388"/>
                      <wp:lineTo x="21237" y="21388"/>
                      <wp:lineTo x="21237" y="0"/>
                      <wp:lineTo x="0" y="0"/>
                    </wp:wrapPolygon>
                  </wp:wrapThrough>
                  <wp:docPr id="4103" name="Picture 4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a:ext>
                            </a:extLst>
                          </a:blip>
                          <a:stretch>
                            <a:fillRect/>
                          </a:stretch>
                        </pic:blipFill>
                        <pic:spPr>
                          <a:xfrm>
                            <a:off x="0" y="0"/>
                            <a:ext cx="1588770" cy="2327910"/>
                          </a:xfrm>
                          <a:prstGeom prst="rect">
                            <a:avLst/>
                          </a:prstGeom>
                        </pic:spPr>
                      </pic:pic>
                    </a:graphicData>
                  </a:graphic>
                  <wp14:sizeRelH relativeFrom="margin">
                    <wp14:pctWidth>0</wp14:pctWidth>
                  </wp14:sizeRelH>
                  <wp14:sizeRelV relativeFrom="margin">
                    <wp14:pctHeight>0</wp14:pctHeight>
                  </wp14:sizeRelV>
                </wp:anchor>
              </w:drawing>
            </w:r>
          </w:p>
          <w:p w:rsidR="000A2AAA" w:rsidRPr="00E021D0" w:rsidRDefault="00275648" w:rsidP="000A2AAA">
            <w:pPr>
              <w:ind w:firstLine="0"/>
              <w:rPr>
                <w:rFonts w:ascii="Garamond" w:hAnsi="Garamond"/>
                <w:lang w:val="sq-AL"/>
              </w:rPr>
            </w:pPr>
            <w:r w:rsidRPr="00E021D0">
              <w:rPr>
                <w:rFonts w:ascii="Garamond" w:hAnsi="Garamond"/>
                <w:noProof/>
              </w:rPr>
              <mc:AlternateContent>
                <mc:Choice Requires="wps">
                  <w:drawing>
                    <wp:anchor distT="0" distB="0" distL="114300" distR="114300" simplePos="0" relativeHeight="251686400" behindDoc="0" locked="0" layoutInCell="1" allowOverlap="1" wp14:anchorId="5D56DE7C" wp14:editId="68A22D4F">
                      <wp:simplePos x="0" y="0"/>
                      <wp:positionH relativeFrom="column">
                        <wp:posOffset>-153449</wp:posOffset>
                      </wp:positionH>
                      <wp:positionV relativeFrom="paragraph">
                        <wp:posOffset>238760</wp:posOffset>
                      </wp:positionV>
                      <wp:extent cx="1519555" cy="2059305"/>
                      <wp:effectExtent l="0" t="0" r="4445" b="0"/>
                      <wp:wrapThrough wrapText="bothSides">
                        <wp:wrapPolygon edited="0">
                          <wp:start x="0" y="0"/>
                          <wp:lineTo x="0" y="21380"/>
                          <wp:lineTo x="21392" y="21380"/>
                          <wp:lineTo x="21392" y="0"/>
                          <wp:lineTo x="0" y="0"/>
                        </wp:wrapPolygon>
                      </wp:wrapThrough>
                      <wp:docPr id="46"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9555" cy="2059305"/>
                              </a:xfrm>
                              <a:prstGeom prst="rect">
                                <a:avLst/>
                              </a:prstGeom>
                              <a:solidFill>
                                <a:prstClr val="white"/>
                              </a:solidFill>
                              <a:ln>
                                <a:noFill/>
                              </a:ln>
                              <a:effectLst/>
                            </wps:spPr>
                            <wps:txbx>
                              <w:txbxContent>
                                <w:p w:rsidR="007D746D" w:rsidRPr="00CB5D18" w:rsidRDefault="007D746D" w:rsidP="003567F5">
                                  <w:pPr>
                                    <w:pStyle w:val="Caption"/>
                                    <w:tabs>
                                      <w:tab w:val="left" w:pos="0"/>
                                    </w:tabs>
                                    <w:spacing w:line="240" w:lineRule="auto"/>
                                    <w:jc w:val="both"/>
                                    <w:rPr>
                                      <w:rFonts w:ascii="Garamond" w:hAnsi="Garamond"/>
                                      <w:sz w:val="20"/>
                                      <w:szCs w:val="20"/>
                                      <w:lang w:val="sq-AL"/>
                                    </w:rPr>
                                  </w:pPr>
                                  <w:r w:rsidRPr="00CB5D18">
                                    <w:rPr>
                                      <w:rFonts w:ascii="Garamond" w:hAnsi="Garamond"/>
                                      <w:sz w:val="20"/>
                                      <w:szCs w:val="20"/>
                                      <w:lang w:val="sq-AL"/>
                                    </w:rPr>
                                    <w:t xml:space="preserve">Figura </w:t>
                                  </w:r>
                                  <w:r w:rsidRPr="00CB5D18">
                                    <w:rPr>
                                      <w:rFonts w:ascii="Garamond" w:hAnsi="Garamond"/>
                                      <w:sz w:val="20"/>
                                      <w:szCs w:val="20"/>
                                      <w:lang w:val="sq-AL"/>
                                    </w:rPr>
                                    <w:fldChar w:fldCharType="begin"/>
                                  </w:r>
                                  <w:r w:rsidRPr="00CB5D18">
                                    <w:rPr>
                                      <w:rFonts w:ascii="Garamond" w:hAnsi="Garamond"/>
                                      <w:sz w:val="20"/>
                                      <w:szCs w:val="20"/>
                                      <w:lang w:val="sq-AL"/>
                                    </w:rPr>
                                    <w:instrText xml:space="preserve"> SEQ Figure \* ARABIC </w:instrText>
                                  </w:r>
                                  <w:r w:rsidRPr="00CB5D18">
                                    <w:rPr>
                                      <w:rFonts w:ascii="Garamond" w:hAnsi="Garamond"/>
                                      <w:sz w:val="20"/>
                                      <w:szCs w:val="20"/>
                                      <w:lang w:val="sq-AL"/>
                                    </w:rPr>
                                    <w:fldChar w:fldCharType="separate"/>
                                  </w:r>
                                  <w:r w:rsidR="00E91854">
                                    <w:rPr>
                                      <w:rFonts w:ascii="Garamond" w:hAnsi="Garamond"/>
                                      <w:noProof/>
                                      <w:sz w:val="20"/>
                                      <w:szCs w:val="20"/>
                                      <w:lang w:val="sq-AL"/>
                                    </w:rPr>
                                    <w:t>2</w:t>
                                  </w:r>
                                  <w:r w:rsidRPr="00CB5D18">
                                    <w:rPr>
                                      <w:rFonts w:ascii="Garamond" w:hAnsi="Garamond"/>
                                      <w:sz w:val="20"/>
                                      <w:szCs w:val="20"/>
                                      <w:lang w:val="sq-AL"/>
                                    </w:rPr>
                                    <w:fldChar w:fldCharType="end"/>
                                  </w:r>
                                  <w:r w:rsidRPr="00CB5D18">
                                    <w:rPr>
                                      <w:rFonts w:ascii="Garamond" w:hAnsi="Garamond"/>
                                      <w:sz w:val="20"/>
                                      <w:szCs w:val="20"/>
                                      <w:lang w:val="sq-AL"/>
                                    </w:rPr>
                                    <w:t xml:space="preserve">. Në foton sipër: forma e linjës së drenimit të gazit dhe e ujit nga kullimi, e ndërtuar mbi sipërfaqen e </w:t>
                                  </w:r>
                                  <w:r w:rsidRPr="0022080F">
                                    <w:rPr>
                                      <w:rFonts w:ascii="Garamond" w:hAnsi="Garamond"/>
                                      <w:sz w:val="20"/>
                                      <w:szCs w:val="20"/>
                                      <w:lang w:val="sq-AL"/>
                                    </w:rPr>
                                    <w:t>ngjedh</w:t>
                                  </w:r>
                                  <w:r w:rsidRPr="00E97A85">
                                    <w:rPr>
                                      <w:rFonts w:ascii="Garamond" w:hAnsi="Garamond"/>
                                      <w:sz w:val="20"/>
                                      <w:szCs w:val="20"/>
                                      <w:lang w:val="sq-AL"/>
                                    </w:rPr>
                                    <w:t>ur</w:t>
                                  </w:r>
                                  <w:r w:rsidRPr="00CB5D18">
                                    <w:rPr>
                                      <w:rFonts w:ascii="Garamond" w:hAnsi="Garamond"/>
                                      <w:sz w:val="20"/>
                                      <w:szCs w:val="20"/>
                                      <w:lang w:val="sq-AL"/>
                                    </w:rPr>
                                    <w:t xml:space="preserve"> apo në të.</w:t>
                                  </w:r>
                                </w:p>
                                <w:p w:rsidR="007D746D" w:rsidRPr="003567F5" w:rsidRDefault="007D746D" w:rsidP="003567F5">
                                  <w:pPr>
                                    <w:pStyle w:val="Caption"/>
                                    <w:spacing w:line="240" w:lineRule="auto"/>
                                    <w:jc w:val="both"/>
                                    <w:rPr>
                                      <w:rFonts w:ascii="Garamond" w:hAnsi="Garamond"/>
                                      <w:sz w:val="20"/>
                                      <w:szCs w:val="20"/>
                                    </w:rPr>
                                  </w:pPr>
                                  <w:r w:rsidRPr="00CB5D18">
                                    <w:rPr>
                                      <w:rFonts w:ascii="Garamond" w:hAnsi="Garamond"/>
                                      <w:sz w:val="20"/>
                                      <w:szCs w:val="20"/>
                                      <w:lang w:val="sq-AL"/>
                                    </w:rPr>
                                    <w:t>Majtas: me të zeza tregohet drenimi periferik; me të kuqe janë linjat e drenimit të gazit dhe të ujit nga kullimi. Këto linja janë poshtë sipërfaqes së mbetjeve dhe mbledhin lëngjet që rrjedhin përmes mbetjeve për t</w:t>
                                  </w:r>
                                  <w:r w:rsidRPr="00CB5D18">
                                    <w:rPr>
                                      <w:rFonts w:ascii="Garamond" w:hAnsi="Garamond" w:cs="Arial"/>
                                      <w:sz w:val="20"/>
                                      <w:szCs w:val="20"/>
                                      <w:lang w:val="sq-AL"/>
                                    </w:rPr>
                                    <w:t>’</w:t>
                                  </w:r>
                                  <w:r>
                                    <w:rPr>
                                      <w:rFonts w:ascii="Garamond" w:hAnsi="Garamond"/>
                                      <w:sz w:val="20"/>
                                      <w:szCs w:val="20"/>
                                      <w:lang w:val="sq-AL"/>
                                    </w:rPr>
                                    <w:t>i</w:t>
                                  </w:r>
                                  <w:r w:rsidRPr="00CB5D18">
                                    <w:rPr>
                                      <w:rFonts w:ascii="Garamond" w:hAnsi="Garamond"/>
                                      <w:sz w:val="20"/>
                                      <w:szCs w:val="20"/>
                                      <w:lang w:val="sq-AL"/>
                                    </w:rPr>
                                    <w:t xml:space="preserve"> drejtuar ato drejt përpunimit adekuat të tyre</w:t>
                                  </w:r>
                                  <w:r w:rsidRPr="003567F5">
                                    <w:rPr>
                                      <w:rFonts w:ascii="Garamond" w:hAnsi="Garamond"/>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5" o:spid="_x0000_s1026" type="#_x0000_t202" style="position:absolute;left:0;text-align:left;margin-left:-12.1pt;margin-top:18.8pt;width:119.65pt;height:162.1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" stroked="f">
                      <v:path arrowok="t"/>
                      <v:textbox inset="0,0,0,0">
                        <w:txbxContent>
                          <w:p w:rsidR="007D746D" w:rsidRPr="00CB5D18" w:rsidRDefault="007D746D" w:rsidP="003567F5">
                            <w:pPr>
                              <w:pStyle w:val="Caption"/>
                              <w:tabs>
                                <w:tab w:val="left" w:pos="0"/>
                              </w:tabs>
                              <w:spacing w:line="240" w:lineRule="auto"/>
                              <w:jc w:val="both"/>
                              <w:rPr>
                                <w:rFonts w:ascii="Garamond" w:hAnsi="Garamond"/>
                                <w:sz w:val="20"/>
                                <w:szCs w:val="20"/>
                                <w:lang w:val="sq-AL"/>
                              </w:rPr>
                            </w:pPr>
                            <w:r w:rsidRPr="00CB5D18">
                              <w:rPr>
                                <w:rFonts w:ascii="Garamond" w:hAnsi="Garamond"/>
                                <w:sz w:val="20"/>
                                <w:szCs w:val="20"/>
                                <w:lang w:val="sq-AL"/>
                              </w:rPr>
                              <w:t xml:space="preserve">Figura </w:t>
                            </w:r>
                            <w:r w:rsidRPr="00CB5D18">
                              <w:rPr>
                                <w:rFonts w:ascii="Garamond" w:hAnsi="Garamond"/>
                                <w:sz w:val="20"/>
                                <w:szCs w:val="20"/>
                                <w:lang w:val="sq-AL"/>
                              </w:rPr>
                              <w:fldChar w:fldCharType="begin"/>
                            </w:r>
                            <w:r w:rsidRPr="00CB5D18">
                              <w:rPr>
                                <w:rFonts w:ascii="Garamond" w:hAnsi="Garamond"/>
                                <w:sz w:val="20"/>
                                <w:szCs w:val="20"/>
                                <w:lang w:val="sq-AL"/>
                              </w:rPr>
                              <w:instrText xml:space="preserve"> SEQ Figure \* ARABIC </w:instrText>
                            </w:r>
                            <w:r w:rsidRPr="00CB5D18">
                              <w:rPr>
                                <w:rFonts w:ascii="Garamond" w:hAnsi="Garamond"/>
                                <w:sz w:val="20"/>
                                <w:szCs w:val="20"/>
                                <w:lang w:val="sq-AL"/>
                              </w:rPr>
                              <w:fldChar w:fldCharType="separate"/>
                            </w:r>
                            <w:r w:rsidR="00E91854">
                              <w:rPr>
                                <w:rFonts w:ascii="Garamond" w:hAnsi="Garamond"/>
                                <w:noProof/>
                                <w:sz w:val="20"/>
                                <w:szCs w:val="20"/>
                                <w:lang w:val="sq-AL"/>
                              </w:rPr>
                              <w:t>2</w:t>
                            </w:r>
                            <w:r w:rsidRPr="00CB5D18">
                              <w:rPr>
                                <w:rFonts w:ascii="Garamond" w:hAnsi="Garamond"/>
                                <w:sz w:val="20"/>
                                <w:szCs w:val="20"/>
                                <w:lang w:val="sq-AL"/>
                              </w:rPr>
                              <w:fldChar w:fldCharType="end"/>
                            </w:r>
                            <w:r w:rsidRPr="00CB5D18">
                              <w:rPr>
                                <w:rFonts w:ascii="Garamond" w:hAnsi="Garamond"/>
                                <w:sz w:val="20"/>
                                <w:szCs w:val="20"/>
                                <w:lang w:val="sq-AL"/>
                              </w:rPr>
                              <w:t xml:space="preserve">. Në foton sipër: forma e linjës së drenimit të gazit dhe e ujit nga kullimi, e ndërtuar mbi sipërfaqen e </w:t>
                            </w:r>
                            <w:r w:rsidRPr="0022080F">
                              <w:rPr>
                                <w:rFonts w:ascii="Garamond" w:hAnsi="Garamond"/>
                                <w:sz w:val="20"/>
                                <w:szCs w:val="20"/>
                                <w:lang w:val="sq-AL"/>
                              </w:rPr>
                              <w:t>ngjedh</w:t>
                            </w:r>
                            <w:r w:rsidRPr="00E97A85">
                              <w:rPr>
                                <w:rFonts w:ascii="Garamond" w:hAnsi="Garamond"/>
                                <w:sz w:val="20"/>
                                <w:szCs w:val="20"/>
                                <w:lang w:val="sq-AL"/>
                              </w:rPr>
                              <w:t>ur</w:t>
                            </w:r>
                            <w:r w:rsidRPr="00CB5D18">
                              <w:rPr>
                                <w:rFonts w:ascii="Garamond" w:hAnsi="Garamond"/>
                                <w:sz w:val="20"/>
                                <w:szCs w:val="20"/>
                                <w:lang w:val="sq-AL"/>
                              </w:rPr>
                              <w:t xml:space="preserve"> apo në të.</w:t>
                            </w:r>
                          </w:p>
                          <w:p w:rsidR="007D746D" w:rsidRPr="003567F5" w:rsidRDefault="007D746D" w:rsidP="003567F5">
                            <w:pPr>
                              <w:pStyle w:val="Caption"/>
                              <w:spacing w:line="240" w:lineRule="auto"/>
                              <w:jc w:val="both"/>
                              <w:rPr>
                                <w:rFonts w:ascii="Garamond" w:hAnsi="Garamond"/>
                                <w:sz w:val="20"/>
                                <w:szCs w:val="20"/>
                              </w:rPr>
                            </w:pPr>
                            <w:r w:rsidRPr="00CB5D18">
                              <w:rPr>
                                <w:rFonts w:ascii="Garamond" w:hAnsi="Garamond"/>
                                <w:sz w:val="20"/>
                                <w:szCs w:val="20"/>
                                <w:lang w:val="sq-AL"/>
                              </w:rPr>
                              <w:t>Majtas: me të zeza tregohet drenimi periferik; me të kuqe janë linjat e drenimit të gazit dhe të ujit nga kullimi. Këto linja janë poshtë sipërfaqes së mbetjeve dhe mbledhin lëngjet që rrjedhin përmes mbetjeve për t</w:t>
                            </w:r>
                            <w:r w:rsidRPr="00CB5D18">
                              <w:rPr>
                                <w:rFonts w:ascii="Garamond" w:hAnsi="Garamond" w:cs="Arial"/>
                                <w:sz w:val="20"/>
                                <w:szCs w:val="20"/>
                                <w:lang w:val="sq-AL"/>
                              </w:rPr>
                              <w:t>’</w:t>
                            </w:r>
                            <w:r>
                              <w:rPr>
                                <w:rFonts w:ascii="Garamond" w:hAnsi="Garamond"/>
                                <w:sz w:val="20"/>
                                <w:szCs w:val="20"/>
                                <w:lang w:val="sq-AL"/>
                              </w:rPr>
                              <w:t>i</w:t>
                            </w:r>
                            <w:r w:rsidRPr="00CB5D18">
                              <w:rPr>
                                <w:rFonts w:ascii="Garamond" w:hAnsi="Garamond"/>
                                <w:sz w:val="20"/>
                                <w:szCs w:val="20"/>
                                <w:lang w:val="sq-AL"/>
                              </w:rPr>
                              <w:t xml:space="preserve"> drejtuar ato drejt përpunimit adekuat të tyre</w:t>
                            </w:r>
                            <w:r w:rsidRPr="003567F5">
                              <w:rPr>
                                <w:rFonts w:ascii="Garamond" w:hAnsi="Garamond"/>
                                <w:sz w:val="20"/>
                                <w:szCs w:val="20"/>
                              </w:rPr>
                              <w:t>.</w:t>
                            </w:r>
                          </w:p>
                        </w:txbxContent>
                      </v:textbox>
                      <w10:wrap type="through"/>
                    </v:shape>
                  </w:pict>
                </mc:Fallback>
              </mc:AlternateContent>
            </w:r>
          </w:p>
        </w:tc>
        <w:tc>
          <w:tcPr>
            <w:tcW w:w="1305" w:type="pct"/>
          </w:tcPr>
          <w:p w:rsidR="000A2AAA" w:rsidRPr="00E021D0" w:rsidRDefault="000A2AAA" w:rsidP="000A2AAA">
            <w:pPr>
              <w:ind w:firstLine="0"/>
              <w:rPr>
                <w:rFonts w:ascii="Garamond" w:hAnsi="Garamond"/>
                <w:lang w:val="sq-AL" w:eastAsia="en-GB"/>
              </w:rPr>
            </w:pPr>
            <w:r w:rsidRPr="00E021D0">
              <w:rPr>
                <w:rFonts w:ascii="Garamond" w:hAnsi="Garamond"/>
                <w:lang w:val="sq-AL" w:eastAsia="en-GB"/>
              </w:rPr>
              <w:t xml:space="preserve"> </w:t>
            </w:r>
          </w:p>
          <w:p w:rsidR="000A2AAA" w:rsidRPr="00E021D0" w:rsidRDefault="000A2AAA" w:rsidP="000A2AAA">
            <w:pPr>
              <w:ind w:firstLine="0"/>
              <w:rPr>
                <w:rFonts w:ascii="Garamond" w:hAnsi="Garamond"/>
                <w:lang w:val="sq-AL"/>
              </w:rPr>
            </w:pPr>
            <w:r w:rsidRPr="00E021D0">
              <w:rPr>
                <w:rFonts w:ascii="Garamond" w:hAnsi="Garamond"/>
                <w:noProof/>
              </w:rPr>
              <mc:AlternateContent>
                <mc:Choice Requires="wpg">
                  <w:drawing>
                    <wp:inline distT="0" distB="0" distL="0" distR="0" wp14:anchorId="30B12FFA" wp14:editId="188A6277">
                      <wp:extent cx="1361838" cy="1415332"/>
                      <wp:effectExtent l="0" t="0" r="0" b="0"/>
                      <wp:docPr id="47" name="Groupe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1838" cy="1415332"/>
                                <a:chOff x="8875" y="-370"/>
                                <a:chExt cx="33695" cy="16889"/>
                              </a:xfrm>
                            </wpg:grpSpPr>
                            <pic:pic xmlns:pic="http://schemas.openxmlformats.org/drawingml/2006/picture">
                              <pic:nvPicPr>
                                <pic:cNvPr id="48" name="Image 419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11607" y="-370"/>
                                  <a:ext cx="30963" cy="16889"/>
                                </a:xfrm>
                                <a:prstGeom prst="rect">
                                  <a:avLst/>
                                </a:prstGeom>
                                <a:noFill/>
                                <a:extLst>
                                  <a:ext uri="{909E8E84-426E-40DD-AFC4-6F175D3DCCD1}">
                                    <a14:hiddenFill xmlns:a14="http://schemas.microsoft.com/office/drawing/2010/main">
                                      <a:solidFill>
                                        <a:srgbClr val="FFFFFF"/>
                                      </a:solidFill>
                                    </a14:hiddenFill>
                                  </a:ext>
                                </a:extLst>
                              </pic:spPr>
                            </pic:pic>
                            <wps:wsp>
                              <wps:cNvPr id="49" name="Forme libre 4197"/>
                              <wps:cNvSpPr>
                                <a:spLocks/>
                              </wps:cNvSpPr>
                              <wps:spPr bwMode="auto">
                                <a:xfrm>
                                  <a:off x="8875" y="10231"/>
                                  <a:ext cx="15716" cy="1764"/>
                                </a:xfrm>
                                <a:custGeom>
                                  <a:avLst/>
                                  <a:gdLst>
                                    <a:gd name="T0" fmla="*/ 0 w 1571625"/>
                                    <a:gd name="T1" fmla="*/ 89747 h 162877"/>
                                    <a:gd name="T2" fmla="*/ 88582 w 1571625"/>
                                    <a:gd name="T3" fmla="*/ 0 h 162877"/>
                                    <a:gd name="T4" fmla="*/ 1491615 w 1571625"/>
                                    <a:gd name="T5" fmla="*/ 99032 h 162877"/>
                                    <a:gd name="T6" fmla="*/ 1571625 w 1571625"/>
                                    <a:gd name="T7" fmla="*/ 176400 h 162877"/>
                                    <a:gd name="T8" fmla="*/ 0 w 1571625"/>
                                    <a:gd name="T9" fmla="*/ 89747 h 16287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71625" h="162877">
                                      <a:moveTo>
                                        <a:pt x="0" y="82867"/>
                                      </a:moveTo>
                                      <a:lnTo>
                                        <a:pt x="88582" y="0"/>
                                      </a:lnTo>
                                      <a:lnTo>
                                        <a:pt x="1491615" y="91440"/>
                                      </a:lnTo>
                                      <a:lnTo>
                                        <a:pt x="1571625" y="162877"/>
                                      </a:lnTo>
                                      <a:lnTo>
                                        <a:pt x="0" y="82867"/>
                                      </a:lnTo>
                                      <a:close/>
                                    </a:path>
                                  </a:pathLst>
                                </a:custGeom>
                                <a:solidFill>
                                  <a:srgbClr val="FFC000"/>
                                </a:solidFill>
                                <a:ln w="3175">
                                  <a:solidFill>
                                    <a:srgbClr val="FF0000"/>
                                  </a:solidFill>
                                  <a:round/>
                                  <a:headEnd/>
                                  <a:tailEnd/>
                                </a:ln>
                              </wps:spPr>
                              <wps:bodyPr rot="0" vert="horz" wrap="square" lIns="91440" tIns="45720" rIns="91440" bIns="45720" anchor="ctr" anchorCtr="0" upright="1">
                                <a:noAutofit/>
                              </wps:bodyPr>
                            </wps:wsp>
                            <wps:wsp>
                              <wps:cNvPr id="50" name="Flèche droite 4198"/>
                              <wps:cNvSpPr>
                                <a:spLocks noChangeArrowheads="1"/>
                              </wps:cNvSpPr>
                              <wps:spPr bwMode="auto">
                                <a:xfrm rot="190673">
                                  <a:off x="10820" y="10499"/>
                                  <a:ext cx="3678" cy="812"/>
                                </a:xfrm>
                                <a:prstGeom prst="rightArrow">
                                  <a:avLst>
                                    <a:gd name="adj1" fmla="val 50000"/>
                                    <a:gd name="adj2" fmla="val 94575"/>
                                  </a:avLst>
                                </a:prstGeom>
                                <a:solidFill>
                                  <a:srgbClr val="FF0000"/>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51" name="Flèche droite 4199"/>
                              <wps:cNvSpPr>
                                <a:spLocks noChangeArrowheads="1"/>
                              </wps:cNvSpPr>
                              <wps:spPr bwMode="auto">
                                <a:xfrm rot="190673">
                                  <a:off x="17301" y="10946"/>
                                  <a:ext cx="3678" cy="812"/>
                                </a:xfrm>
                                <a:prstGeom prst="rightArrow">
                                  <a:avLst>
                                    <a:gd name="adj1" fmla="val 50000"/>
                                    <a:gd name="adj2" fmla="val 94575"/>
                                  </a:avLst>
                                </a:prstGeom>
                                <a:solidFill>
                                  <a:srgbClr val="FF0000"/>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xmlns:w15="http://schemas.microsoft.com/office/word/2012/wordml">
                  <w:pict>
                    <v:group w14:anchorId="626C9A49" id="Groupe 7" o:spid="_x0000_s1026" style="width:107.25pt;height:111.45pt;mso-position-horizontal-relative:char;mso-position-vertical-relative:line" coordorigin="8875,-370" coordsize="33695,168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196" o:spid="_x0000_s1027" type="#_x0000_t75" style="position:absolute;left:11607;top:-370;width:30963;height:168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0F6HBAAAA2wAAAA8AAABkcnMvZG93bnJldi54bWxET89rwjAUvg/8H8ITdpupY4pUo0hB6aGH&#10;rbqdn81bW9a8hCa23X+/HIQdP77fu8NkOjFQ71vLCpaLBARxZXXLtYLr5fSyAeEDssbOMin4JQ+H&#10;/exph6m2I3/QUIZaxBD2KSpoQnCplL5qyKBfWEccuW/bGwwR9rXUPY4x3HTyNUnW0mDLsaFBR1lD&#10;1U95Nwo+bbE+f+Vnmd+WNstW7+QKd1fqeT4dtyACTeFf/HDnWsFbHBu/xB8g9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g0F6HBAAAA2wAAAA8AAAAAAAAAAAAAAAAAnwIA&#10;AGRycy9kb3ducmV2LnhtbFBLBQYAAAAABAAEAPcAAACNAwAAAAA=&#10;">
                        <v:imagedata r:id="rId35" o:title=""/>
                      </v:shape>
                      <v:shape id="Forme libre 4197" o:spid="_x0000_s1028" style="position:absolute;left:8875;top:10231;width:15716;height:1764;visibility:visible;mso-wrap-style:square;v-text-anchor:middle" coordsize="1571625,162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EaBMQA&#10;AADbAAAADwAAAGRycy9kb3ducmV2LnhtbESPQWvCQBSE70L/w/IKveluS2tr6kaKIs1NtFWvj+wz&#10;Ccm+DdnVxH/fLQgeh5n5hpkvBtuIC3W+cqzheaJAEOfOVFxo+P1Zjz9A+IBssHFMGq7kYZE+jOaY&#10;GNfzli67UIgIYZ+ghjKENpHS5yVZ9BPXEkfv5DqLIcqukKbDPsJtI1+UmkqLFceFEltalpTXu7PV&#10;cHrDequyzfX9qA457b+zfrNyWj89Dl+fIAIN4R6+tTOj4XUG/1/iD5D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RGgTEAAAA2wAAAA8AAAAAAAAAAAAAAAAAmAIAAGRycy9k&#10;b3ducmV2LnhtbFBLBQYAAAAABAAEAPUAAACJAwAAAAA=&#10;" path="m,82867l88582,,1491615,91440r80010,71437l,82867xe" fillcolor="#ffc000" strokecolor="red" strokeweight=".25pt">
                        <v:path arrowok="t" o:connecttype="custom" o:connectlocs="0,972;886,0;14916,1073;15716,1910;0,972" o:connectangles="0,0,0,0,0"/>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4198" o:spid="_x0000_s1029" type="#_x0000_t13" style="position:absolute;left:10820;top:10499;width:3678;height:812;rotation:20826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3NYMEA&#10;AADbAAAADwAAAGRycy9kb3ducmV2LnhtbERPy2oCMRTdF/oP4Rbc1YxCq0yNIoJDV0pHN+4uk9vJ&#10;tJObaZLO4+/NotDl4bw3u9G2oicfGscKFvMMBHHldMO1guvl+LwGESKyxtYxKZgowG77+LDBXLuB&#10;P6gvYy1SCIccFZgYu1zKUBmyGOauI07cp/MWY4K+ltrjkMJtK5dZ9iotNpwaDHZ0MFR9l79Wwddk&#10;vF0eTqvzsf3pV0Vxc9bdlJo9jfs3EJHG+C/+c79rBS9pffqSfoDc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NzWDBAAAA2wAAAA8AAAAAAAAAAAAAAAAAmAIAAGRycy9kb3du&#10;cmV2LnhtbFBLBQYAAAAABAAEAPUAAACGAwAAAAA=&#10;" adj="17090" fillcolor="red" stroked="f" strokeweight="2pt"/>
                      <v:shape id="Flèche droite 4199" o:spid="_x0000_s1030" type="#_x0000_t13" style="position:absolute;left:17301;top:10946;width:3678;height:812;rotation:20826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Fo+8QA&#10;AADbAAAADwAAAGRycy9kb3ducmV2LnhtbESPQWvCQBSE7wX/w/IEb81GwVpSN0EEpaeWai/eHtnX&#10;bDT7Nu5uY/z33UKhx2FmvmHW1Wg7MZAPrWMF8ywHQVw73XKj4PO4e3wGESKyxs4xKbhTgKqcPKyx&#10;0O7GHzQcYiMShEOBCkyMfSFlqA1ZDJnriZP35bzFmKRvpPZ4S3DbyUWeP0mLLacFgz1tDdWXw7dV&#10;cL4bbxfbt9X7rrsOq/3+5Kw7KTWbjpsXEJHG+B/+a79qBcs5/H5JP0C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BaPvEAAAA2wAAAA8AAAAAAAAAAAAAAAAAmAIAAGRycy9k&#10;b3ducmV2LnhtbFBLBQYAAAAABAAEAPUAAACJAwAAAAA=&#10;" adj="17090" fillcolor="red" stroked="f" strokeweight="2pt"/>
                      <w10:anchorlock/>
                    </v:group>
                  </w:pict>
                </mc:Fallback>
              </mc:AlternateContent>
            </w:r>
          </w:p>
          <w:p w:rsidR="000A2AAA" w:rsidRPr="00360C52" w:rsidRDefault="000A2AAA" w:rsidP="001A6B19">
            <w:pPr>
              <w:ind w:firstLine="0"/>
              <w:rPr>
                <w:rFonts w:ascii="Garamond" w:hAnsi="Garamond"/>
                <w:spacing w:val="-4"/>
                <w:lang w:val="sq-AL"/>
              </w:rPr>
            </w:pPr>
            <w:r w:rsidRPr="00360C52">
              <w:rPr>
                <w:rFonts w:ascii="Garamond" w:hAnsi="Garamond"/>
                <w:spacing w:val="-4"/>
                <w:lang w:val="sq-AL"/>
              </w:rPr>
              <w:t xml:space="preserve">Figura </w:t>
            </w:r>
            <w:r w:rsidRPr="00360C52">
              <w:rPr>
                <w:rFonts w:ascii="Garamond" w:hAnsi="Garamond"/>
                <w:spacing w:val="-4"/>
                <w:lang w:val="sq-AL"/>
              </w:rPr>
              <w:fldChar w:fldCharType="begin"/>
            </w:r>
            <w:r w:rsidRPr="00360C52">
              <w:rPr>
                <w:rFonts w:ascii="Garamond" w:hAnsi="Garamond"/>
                <w:spacing w:val="-4"/>
                <w:lang w:val="sq-AL"/>
              </w:rPr>
              <w:instrText xml:space="preserve"> SEQ Figure \* ARABIC </w:instrText>
            </w:r>
            <w:r w:rsidRPr="00360C52">
              <w:rPr>
                <w:rFonts w:ascii="Garamond" w:hAnsi="Garamond"/>
                <w:spacing w:val="-4"/>
                <w:lang w:val="sq-AL"/>
              </w:rPr>
              <w:fldChar w:fldCharType="separate"/>
            </w:r>
            <w:r w:rsidR="00E91854">
              <w:rPr>
                <w:rFonts w:ascii="Garamond" w:hAnsi="Garamond"/>
                <w:noProof/>
                <w:spacing w:val="-4"/>
                <w:lang w:val="sq-AL"/>
              </w:rPr>
              <w:t>3</w:t>
            </w:r>
            <w:r w:rsidRPr="00360C52">
              <w:rPr>
                <w:rFonts w:ascii="Garamond" w:hAnsi="Garamond"/>
                <w:spacing w:val="-4"/>
                <w:lang w:val="sq-AL"/>
              </w:rPr>
              <w:fldChar w:fldCharType="end"/>
            </w:r>
            <w:r w:rsidR="00E021D0" w:rsidRPr="00360C52">
              <w:rPr>
                <w:rFonts w:ascii="Garamond" w:hAnsi="Garamond"/>
                <w:spacing w:val="-4"/>
                <w:lang w:val="sq-AL"/>
              </w:rPr>
              <w:t>.</w:t>
            </w:r>
            <w:r w:rsidRPr="00360C52">
              <w:rPr>
                <w:rFonts w:ascii="Garamond" w:hAnsi="Garamond"/>
                <w:spacing w:val="-4"/>
                <w:lang w:val="sq-AL"/>
              </w:rPr>
              <w:t xml:space="preserve"> Për të drenuar venddepozitimin, sipërfaqja ku do të vendosen mbetjet duhet të ketë një pjerrësi minimalisht prej 5% në drejtim të pik</w:t>
            </w:r>
            <w:r w:rsidR="002C6171" w:rsidRPr="00360C52">
              <w:rPr>
                <w:rFonts w:ascii="Garamond" w:hAnsi="Garamond"/>
                <w:spacing w:val="-4"/>
                <w:lang w:val="sq-AL"/>
              </w:rPr>
              <w:t>ë</w:t>
            </w:r>
            <w:r w:rsidRPr="00360C52">
              <w:rPr>
                <w:rFonts w:ascii="Garamond" w:hAnsi="Garamond"/>
                <w:spacing w:val="-4"/>
                <w:lang w:val="sq-AL"/>
              </w:rPr>
              <w:t>s së daljes. Këshillohet një pjerrësi prej 10%</w:t>
            </w:r>
            <w:r w:rsidR="0001423B" w:rsidRPr="00360C52">
              <w:rPr>
                <w:rFonts w:ascii="Garamond" w:hAnsi="Garamond"/>
                <w:spacing w:val="-4"/>
                <w:lang w:val="sq-AL"/>
              </w:rPr>
              <w:t>,</w:t>
            </w:r>
            <w:r w:rsidRPr="00360C52">
              <w:rPr>
                <w:rFonts w:ascii="Garamond" w:hAnsi="Garamond"/>
                <w:spacing w:val="-4"/>
                <w:lang w:val="sq-AL"/>
              </w:rPr>
              <w:t xml:space="preserve"> kur mbetjet janë të trasha dhe pritet të bëhet dhe ngjedhja e mbe</w:t>
            </w:r>
            <w:r w:rsidR="002C6171" w:rsidRPr="00360C52">
              <w:rPr>
                <w:rFonts w:ascii="Garamond" w:hAnsi="Garamond"/>
                <w:spacing w:val="-4"/>
                <w:lang w:val="sq-AL"/>
              </w:rPr>
              <w:t>t</w:t>
            </w:r>
            <w:r w:rsidRPr="00360C52">
              <w:rPr>
                <w:rFonts w:ascii="Garamond" w:hAnsi="Garamond"/>
                <w:spacing w:val="-4"/>
                <w:lang w:val="sq-AL"/>
              </w:rPr>
              <w:t xml:space="preserve">jeve. </w:t>
            </w:r>
            <w:r w:rsidR="00E021D0" w:rsidRPr="00360C52">
              <w:rPr>
                <w:rFonts w:ascii="Garamond" w:hAnsi="Garamond"/>
                <w:spacing w:val="-4"/>
                <w:lang w:val="sq-AL"/>
              </w:rPr>
              <w:t>Sipërfaqja</w:t>
            </w:r>
            <w:r w:rsidRPr="00360C52">
              <w:rPr>
                <w:rFonts w:ascii="Garamond" w:hAnsi="Garamond"/>
                <w:spacing w:val="-4"/>
                <w:lang w:val="sq-AL"/>
              </w:rPr>
              <w:t xml:space="preserve"> duhet të jetë e ngjeshur, duke krijuar një shtresë kund</w:t>
            </w:r>
            <w:r w:rsidR="0001423B" w:rsidRPr="00360C52">
              <w:rPr>
                <w:rFonts w:ascii="Garamond" w:hAnsi="Garamond"/>
                <w:spacing w:val="-4"/>
                <w:lang w:val="sq-AL"/>
              </w:rPr>
              <w:t>ë</w:t>
            </w:r>
            <w:r w:rsidRPr="00360C52">
              <w:rPr>
                <w:rFonts w:ascii="Garamond" w:hAnsi="Garamond"/>
                <w:spacing w:val="-4"/>
                <w:lang w:val="sq-AL"/>
              </w:rPr>
              <w:t>r ujit” (që paraqitet në vizatim me ngjyrën e kuqe të errët) për të kufizuar në maksimum infiltrimin e gazit dhe ujërave nga kullimi</w:t>
            </w:r>
            <w:r w:rsidR="001A6B19" w:rsidRPr="00360C52">
              <w:rPr>
                <w:rFonts w:ascii="Garamond" w:hAnsi="Garamond"/>
                <w:spacing w:val="-4"/>
                <w:lang w:val="sq-AL"/>
              </w:rPr>
              <w:t xml:space="preserve"> (</w:t>
            </w:r>
            <w:r w:rsidRPr="00360C52">
              <w:rPr>
                <w:rFonts w:ascii="Garamond" w:hAnsi="Garamond"/>
                <w:i/>
                <w:spacing w:val="-4"/>
                <w:lang w:val="sq-AL"/>
              </w:rPr>
              <w:t>leachate</w:t>
            </w:r>
            <w:r w:rsidR="001A6B19" w:rsidRPr="00360C52">
              <w:rPr>
                <w:rFonts w:ascii="Garamond" w:hAnsi="Garamond"/>
                <w:i/>
                <w:spacing w:val="-4"/>
                <w:lang w:val="sq-AL"/>
              </w:rPr>
              <w:t>)</w:t>
            </w:r>
            <w:r w:rsidRPr="00360C52">
              <w:rPr>
                <w:rFonts w:ascii="Garamond" w:hAnsi="Garamond"/>
                <w:spacing w:val="-4"/>
                <w:lang w:val="sq-AL"/>
              </w:rPr>
              <w:t xml:space="preserve"> në nëntokë (shigjetat e vogla ngjyrë rozë). Shtresa ngjyrë portokalli t</w:t>
            </w:r>
            <w:r w:rsidR="002C6171" w:rsidRPr="00360C52">
              <w:rPr>
                <w:rFonts w:ascii="Garamond" w:hAnsi="Garamond"/>
                <w:spacing w:val="-4"/>
                <w:lang w:val="sq-AL"/>
              </w:rPr>
              <w:t>r</w:t>
            </w:r>
            <w:r w:rsidRPr="00360C52">
              <w:rPr>
                <w:rFonts w:ascii="Garamond" w:hAnsi="Garamond"/>
                <w:spacing w:val="-4"/>
                <w:lang w:val="sq-AL"/>
              </w:rPr>
              <w:t>egon ku janë vendosur linjat e drenimit për të kapur gazin dhe ujërat nga kullimi (</w:t>
            </w:r>
            <w:r w:rsidRPr="00360C52">
              <w:rPr>
                <w:rFonts w:ascii="Garamond" w:hAnsi="Garamond"/>
                <w:i/>
                <w:spacing w:val="-4"/>
                <w:lang w:val="sq-AL"/>
              </w:rPr>
              <w:t>leachate</w:t>
            </w:r>
            <w:r w:rsidRPr="00360C52">
              <w:rPr>
                <w:rFonts w:ascii="Garamond" w:hAnsi="Garamond"/>
                <w:spacing w:val="-4"/>
                <w:lang w:val="sq-AL"/>
              </w:rPr>
              <w:t>) dhe për t’i drejtuar drejt tubit të jashtëm të drenimit.</w:t>
            </w:r>
          </w:p>
        </w:tc>
      </w:tr>
      <w:tr w:rsidR="000A2AAA" w:rsidRPr="00E021D0" w:rsidTr="00FC247C">
        <w:trPr>
          <w:trHeight w:val="530"/>
        </w:trPr>
        <w:tc>
          <w:tcPr>
            <w:tcW w:w="1151" w:type="pct"/>
            <w:vMerge/>
          </w:tcPr>
          <w:p w:rsidR="000A2AAA" w:rsidRPr="00E021D0" w:rsidRDefault="000A2AAA" w:rsidP="000A2AAA">
            <w:pPr>
              <w:ind w:firstLine="0"/>
              <w:rPr>
                <w:rFonts w:ascii="Garamond" w:hAnsi="Garamond"/>
                <w:lang w:val="sq-AL"/>
              </w:rPr>
            </w:pPr>
          </w:p>
        </w:tc>
        <w:tc>
          <w:tcPr>
            <w:tcW w:w="3849" w:type="pct"/>
            <w:gridSpan w:val="3"/>
          </w:tcPr>
          <w:p w:rsidR="000A2AAA" w:rsidRPr="00E021D0" w:rsidRDefault="000A2AAA" w:rsidP="000A2AAA">
            <w:pPr>
              <w:ind w:firstLine="0"/>
              <w:rPr>
                <w:rFonts w:ascii="Garamond" w:hAnsi="Garamond"/>
                <w:lang w:val="sq-AL"/>
              </w:rPr>
            </w:pPr>
            <w:r w:rsidRPr="00E021D0">
              <w:rPr>
                <w:rFonts w:ascii="Garamond" w:hAnsi="Garamond"/>
                <w:noProof/>
              </w:rPr>
              <w:drawing>
                <wp:inline distT="0" distB="0" distL="0" distR="0" wp14:anchorId="0FF01E24" wp14:editId="09C0F351">
                  <wp:extent cx="4229100" cy="1343025"/>
                  <wp:effectExtent l="0" t="0" r="0" b="9525"/>
                  <wp:docPr id="4100" name="Picture 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251927" cy="1350274"/>
                          </a:xfrm>
                          <a:prstGeom prst="rect">
                            <a:avLst/>
                          </a:prstGeom>
                        </pic:spPr>
                      </pic:pic>
                    </a:graphicData>
                  </a:graphic>
                </wp:inline>
              </w:drawing>
            </w:r>
          </w:p>
          <w:p w:rsidR="000A2AAA" w:rsidRPr="00E021D0" w:rsidRDefault="000A2AAA" w:rsidP="00E021D0">
            <w:pPr>
              <w:ind w:firstLine="0"/>
              <w:rPr>
                <w:rFonts w:ascii="Garamond" w:hAnsi="Garamond"/>
                <w:lang w:val="sq-AL"/>
              </w:rPr>
            </w:pPr>
            <w:r w:rsidRPr="00E021D0">
              <w:rPr>
                <w:rFonts w:ascii="Garamond" w:hAnsi="Garamond"/>
                <w:lang w:val="sq-AL"/>
              </w:rPr>
              <w:t>Figur</w:t>
            </w:r>
            <w:r w:rsidR="002C6171" w:rsidRPr="00E021D0">
              <w:rPr>
                <w:rFonts w:ascii="Garamond" w:hAnsi="Garamond"/>
                <w:lang w:val="sq-AL"/>
              </w:rPr>
              <w:t>a</w:t>
            </w:r>
            <w:r w:rsidRPr="00E021D0">
              <w:rPr>
                <w:rFonts w:ascii="Garamond" w:hAnsi="Garamond"/>
                <w:lang w:val="sq-AL"/>
              </w:rPr>
              <w:t xml:space="preserve"> </w:t>
            </w:r>
            <w:r w:rsidRPr="00E021D0">
              <w:rPr>
                <w:rFonts w:ascii="Garamond" w:hAnsi="Garamond"/>
                <w:lang w:val="sq-AL"/>
              </w:rPr>
              <w:fldChar w:fldCharType="begin"/>
            </w:r>
            <w:r w:rsidRPr="00E021D0">
              <w:rPr>
                <w:rFonts w:ascii="Garamond" w:hAnsi="Garamond"/>
                <w:lang w:val="sq-AL"/>
              </w:rPr>
              <w:instrText xml:space="preserve"> SEQ Figure \* ARABIC </w:instrText>
            </w:r>
            <w:r w:rsidRPr="00E021D0">
              <w:rPr>
                <w:rFonts w:ascii="Garamond" w:hAnsi="Garamond"/>
                <w:lang w:val="sq-AL"/>
              </w:rPr>
              <w:fldChar w:fldCharType="separate"/>
            </w:r>
            <w:r w:rsidR="00E91854">
              <w:rPr>
                <w:rFonts w:ascii="Garamond" w:hAnsi="Garamond"/>
                <w:noProof/>
                <w:lang w:val="sq-AL"/>
              </w:rPr>
              <w:t>4</w:t>
            </w:r>
            <w:r w:rsidRPr="00E021D0">
              <w:rPr>
                <w:rFonts w:ascii="Garamond" w:hAnsi="Garamond"/>
                <w:lang w:val="sq-AL"/>
              </w:rPr>
              <w:fldChar w:fldCharType="end"/>
            </w:r>
            <w:r w:rsidR="00E021D0">
              <w:rPr>
                <w:rFonts w:ascii="Garamond" w:hAnsi="Garamond"/>
                <w:lang w:val="sq-AL"/>
              </w:rPr>
              <w:t>.</w:t>
            </w:r>
            <w:r w:rsidRPr="00E021D0">
              <w:rPr>
                <w:rFonts w:ascii="Garamond" w:hAnsi="Garamond"/>
                <w:lang w:val="sq-AL"/>
              </w:rPr>
              <w:t xml:space="preserve"> Uji që rrjedh përmes mbetjeve duhet të konsiderohet si gazi dhe ujërat që dalin nga kullimi (</w:t>
            </w:r>
            <w:r w:rsidRPr="00E021D0">
              <w:rPr>
                <w:rFonts w:ascii="Garamond" w:hAnsi="Garamond"/>
                <w:i/>
                <w:lang w:val="sq-AL"/>
              </w:rPr>
              <w:t>leachate</w:t>
            </w:r>
            <w:r w:rsidRPr="00E021D0">
              <w:rPr>
                <w:rFonts w:ascii="Garamond" w:hAnsi="Garamond"/>
                <w:lang w:val="sq-AL"/>
              </w:rPr>
              <w:t>). Këto gjenerohen edhe në mungesë të sistemit të drenazhit.</w:t>
            </w:r>
          </w:p>
        </w:tc>
      </w:tr>
    </w:tbl>
    <w:p w:rsidR="000A2AAA" w:rsidRPr="00360C52" w:rsidRDefault="000A2AAA" w:rsidP="000A2AAA">
      <w:pPr>
        <w:rPr>
          <w:rFonts w:ascii="Garamond" w:hAnsi="Garamond"/>
          <w:sz w:val="12"/>
          <w:szCs w:val="20"/>
          <w:lang w:val="sq-AL"/>
        </w:rPr>
      </w:pPr>
    </w:p>
    <w:tbl>
      <w:tblPr>
        <w:tblStyle w:val="TableGrid"/>
        <w:tblW w:w="5000" w:type="pct"/>
        <w:tblLook w:val="04A0" w:firstRow="1" w:lastRow="0" w:firstColumn="1" w:lastColumn="0" w:noHBand="0" w:noVBand="1"/>
      </w:tblPr>
      <w:tblGrid>
        <w:gridCol w:w="2269"/>
        <w:gridCol w:w="3065"/>
        <w:gridCol w:w="4521"/>
      </w:tblGrid>
      <w:tr w:rsidR="000A2AAA" w:rsidRPr="00E021D0" w:rsidTr="00FC247C">
        <w:tc>
          <w:tcPr>
            <w:tcW w:w="1151" w:type="pct"/>
          </w:tcPr>
          <w:p w:rsidR="000A2AAA" w:rsidRPr="00E021D0" w:rsidRDefault="000A2AAA" w:rsidP="00E021D0">
            <w:pPr>
              <w:ind w:firstLine="0"/>
              <w:jc w:val="left"/>
              <w:rPr>
                <w:rFonts w:ascii="Garamond" w:hAnsi="Garamond"/>
                <w:lang w:val="sq-AL"/>
              </w:rPr>
            </w:pPr>
            <w:r w:rsidRPr="00E021D0">
              <w:rPr>
                <w:rFonts w:ascii="Garamond" w:hAnsi="Garamond"/>
                <w:lang w:val="sq-AL"/>
              </w:rPr>
              <w:t>MENAXHIMI I UJËRAVE RRJEDHËSE</w:t>
            </w:r>
          </w:p>
        </w:tc>
        <w:tc>
          <w:tcPr>
            <w:tcW w:w="1555" w:type="pct"/>
          </w:tcPr>
          <w:p w:rsidR="000A2AAA" w:rsidRPr="00E021D0" w:rsidRDefault="000A2AAA" w:rsidP="000A2AAA">
            <w:pPr>
              <w:ind w:firstLine="0"/>
              <w:rPr>
                <w:rFonts w:ascii="Garamond" w:hAnsi="Garamond"/>
                <w:lang w:val="sq-AL"/>
              </w:rPr>
            </w:pPr>
            <w:r w:rsidRPr="00E021D0">
              <w:rPr>
                <w:rFonts w:ascii="Garamond" w:hAnsi="Garamond"/>
                <w:lang w:val="sq-AL"/>
              </w:rPr>
              <w:t xml:space="preserve">Objektivat: </w:t>
            </w:r>
          </w:p>
          <w:p w:rsidR="000A2AAA" w:rsidRPr="00E021D0" w:rsidRDefault="000A2AAA" w:rsidP="00360C52">
            <w:pPr>
              <w:ind w:firstLine="0"/>
              <w:jc w:val="left"/>
              <w:rPr>
                <w:rFonts w:ascii="Garamond" w:hAnsi="Garamond"/>
                <w:lang w:val="sq-AL"/>
              </w:rPr>
            </w:pPr>
            <w:r w:rsidRPr="00E021D0">
              <w:rPr>
                <w:rFonts w:ascii="Garamond" w:hAnsi="Garamond"/>
                <w:lang w:val="sq-AL"/>
              </w:rPr>
              <w:t xml:space="preserve">Minimizimi i ndikimit të erozionit nga uji i shiut; </w:t>
            </w:r>
          </w:p>
          <w:p w:rsidR="000A2AAA" w:rsidRPr="00E021D0" w:rsidRDefault="000A2AAA" w:rsidP="00360C52">
            <w:pPr>
              <w:ind w:firstLine="0"/>
              <w:jc w:val="left"/>
              <w:rPr>
                <w:rFonts w:ascii="Garamond" w:hAnsi="Garamond"/>
                <w:lang w:val="sq-AL"/>
              </w:rPr>
            </w:pPr>
            <w:r w:rsidRPr="00E021D0">
              <w:rPr>
                <w:rFonts w:ascii="Garamond" w:hAnsi="Garamond"/>
                <w:lang w:val="sq-AL"/>
              </w:rPr>
              <w:t>Shmangni që uji të hyjë dhe të grumbullohet brenda venddepozitimit.</w:t>
            </w:r>
          </w:p>
        </w:tc>
        <w:tc>
          <w:tcPr>
            <w:tcW w:w="2295" w:type="pct"/>
          </w:tcPr>
          <w:p w:rsidR="000A2AAA" w:rsidRPr="00E021D0" w:rsidRDefault="000A2AAA" w:rsidP="000A2AAA">
            <w:pPr>
              <w:ind w:firstLine="0"/>
              <w:rPr>
                <w:rFonts w:ascii="Garamond" w:hAnsi="Garamond"/>
                <w:lang w:val="sq-AL"/>
              </w:rPr>
            </w:pPr>
            <w:r w:rsidRPr="00E021D0">
              <w:rPr>
                <w:rFonts w:ascii="Garamond" w:hAnsi="Garamond"/>
                <w:lang w:val="sq-AL"/>
              </w:rPr>
              <w:t>Risqet:</w:t>
            </w:r>
          </w:p>
          <w:p w:rsidR="000A2AAA" w:rsidRPr="00E021D0" w:rsidRDefault="000A2AAA" w:rsidP="000A2AAA">
            <w:pPr>
              <w:ind w:firstLine="0"/>
              <w:rPr>
                <w:rFonts w:ascii="Garamond" w:hAnsi="Garamond"/>
                <w:lang w:val="sq-AL"/>
              </w:rPr>
            </w:pPr>
            <w:r w:rsidRPr="00E021D0">
              <w:rPr>
                <w:rFonts w:ascii="Garamond" w:hAnsi="Garamond"/>
                <w:lang w:val="sq-AL"/>
              </w:rPr>
              <w:t>Kolapsi/destabilizimi i mbetjeve.</w:t>
            </w:r>
          </w:p>
        </w:tc>
      </w:tr>
      <w:tr w:rsidR="000A2AAA" w:rsidRPr="00E021D0" w:rsidTr="00FC247C">
        <w:tc>
          <w:tcPr>
            <w:tcW w:w="1151" w:type="pct"/>
          </w:tcPr>
          <w:p w:rsidR="000A2AAA" w:rsidRPr="00E021D0" w:rsidRDefault="00275648" w:rsidP="00E021D0">
            <w:pPr>
              <w:ind w:firstLine="0"/>
              <w:jc w:val="left"/>
              <w:rPr>
                <w:rFonts w:ascii="Garamond" w:hAnsi="Garamond"/>
                <w:lang w:val="sq-AL"/>
              </w:rPr>
            </w:pPr>
            <w:r>
              <w:rPr>
                <w:rFonts w:ascii="Garamond" w:hAnsi="Garamond"/>
                <w:lang w:val="sq-AL"/>
              </w:rPr>
              <w:t>Përshkrimi</w:t>
            </w:r>
          </w:p>
        </w:tc>
        <w:tc>
          <w:tcPr>
            <w:tcW w:w="3849" w:type="pct"/>
            <w:gridSpan w:val="2"/>
          </w:tcPr>
          <w:p w:rsidR="000A2AAA" w:rsidRPr="00E021D0" w:rsidRDefault="000A2AAA" w:rsidP="000A2AAA">
            <w:pPr>
              <w:ind w:firstLine="0"/>
              <w:rPr>
                <w:rFonts w:ascii="Garamond" w:hAnsi="Garamond"/>
                <w:lang w:val="sq-AL"/>
              </w:rPr>
            </w:pPr>
            <w:r w:rsidRPr="00E021D0">
              <w:rPr>
                <w:rFonts w:ascii="Garamond" w:hAnsi="Garamond"/>
                <w:lang w:val="sq-AL"/>
              </w:rPr>
              <w:t>Reshjet e shumta të Shqipërisë detyrojnë venddepozitimet që të kenë një sistem për mbledhjen e ujit të shiut nga sipërfaqja e venddepozitimit për të shmangur erozionin e mbetjeve. Kjo realizohet duke modeluar sipërfaqen e mbetjeve për të arritur te “hapat” ku mund të arrihet në ndërtimin e drenimit të sipërfaqes (shiko masën 2.1).</w:t>
            </w:r>
          </w:p>
          <w:p w:rsidR="000A2AAA" w:rsidRPr="00E021D0" w:rsidRDefault="000A2AAA" w:rsidP="000A2AAA">
            <w:pPr>
              <w:ind w:firstLine="0"/>
              <w:rPr>
                <w:rFonts w:ascii="Garamond" w:hAnsi="Garamond"/>
                <w:color w:val="FF0000"/>
                <w:lang w:val="sq-AL"/>
              </w:rPr>
            </w:pPr>
            <w:r w:rsidRPr="00E021D0">
              <w:rPr>
                <w:rFonts w:ascii="Garamond" w:hAnsi="Garamond"/>
                <w:lang w:val="sq-AL"/>
              </w:rPr>
              <w:t>Lidhja mes drenimit të sipërfaqes dhe drenimit periferik është një “uj</w:t>
            </w:r>
            <w:r w:rsidR="002C6171" w:rsidRPr="00E021D0">
              <w:rPr>
                <w:rFonts w:ascii="Garamond" w:hAnsi="Garamond"/>
                <w:lang w:val="sq-AL"/>
              </w:rPr>
              <w:t>ë</w:t>
            </w:r>
            <w:r w:rsidRPr="00E021D0">
              <w:rPr>
                <w:rFonts w:ascii="Garamond" w:hAnsi="Garamond"/>
                <w:lang w:val="sq-AL"/>
              </w:rPr>
              <w:t xml:space="preserve">varë” që ka dy funksione: </w:t>
            </w:r>
            <w:r w:rsidR="00217BA5">
              <w:rPr>
                <w:rFonts w:ascii="Garamond" w:hAnsi="Garamond"/>
                <w:lang w:val="sq-AL"/>
              </w:rPr>
              <w:t>të kanalizoj</w:t>
            </w:r>
            <w:r w:rsidRPr="00E021D0">
              <w:rPr>
                <w:rFonts w:ascii="Garamond" w:hAnsi="Garamond"/>
                <w:lang w:val="sq-AL"/>
              </w:rPr>
              <w:t xml:space="preserve">ë ujin dhe </w:t>
            </w:r>
            <w:r w:rsidR="00217BA5">
              <w:rPr>
                <w:rFonts w:ascii="Garamond" w:hAnsi="Garamond"/>
                <w:lang w:val="sq-AL"/>
              </w:rPr>
              <w:t>të shpërndaj</w:t>
            </w:r>
            <w:r w:rsidRPr="00E021D0">
              <w:rPr>
                <w:rFonts w:ascii="Garamond" w:hAnsi="Garamond"/>
                <w:lang w:val="sq-AL"/>
              </w:rPr>
              <w:t>ë energjinë e tij.</w:t>
            </w:r>
          </w:p>
          <w:p w:rsidR="000A2AAA" w:rsidRPr="00E021D0" w:rsidRDefault="000A2AAA" w:rsidP="000A2AAA">
            <w:pPr>
              <w:ind w:firstLine="0"/>
              <w:rPr>
                <w:rFonts w:ascii="Garamond" w:hAnsi="Garamond"/>
                <w:lang w:val="sq-AL"/>
              </w:rPr>
            </w:pPr>
            <w:r w:rsidRPr="00E021D0">
              <w:rPr>
                <w:rFonts w:ascii="Garamond" w:hAnsi="Garamond"/>
                <w:lang w:val="sq-AL"/>
              </w:rPr>
              <w:t xml:space="preserve">Lidhja mes kanaleve kulluese të sipërfaqes </w:t>
            </w:r>
            <w:r w:rsidR="002C2CF2">
              <w:rPr>
                <w:rFonts w:ascii="Garamond" w:hAnsi="Garamond"/>
                <w:lang w:val="sq-AL"/>
              </w:rPr>
              <w:t>s</w:t>
            </w:r>
            <w:r w:rsidRPr="00E021D0">
              <w:rPr>
                <w:rFonts w:ascii="Garamond" w:hAnsi="Garamond"/>
                <w:lang w:val="sq-AL"/>
              </w:rPr>
              <w:t>ë vendosur në nivele të ndryshme të venddepozitimit mund të realizohet me kanalet e elementeve të mbivendosura prej betoni, të vendosur</w:t>
            </w:r>
            <w:r w:rsidR="002C2CF2">
              <w:rPr>
                <w:rFonts w:ascii="Garamond" w:hAnsi="Garamond"/>
                <w:lang w:val="sq-AL"/>
              </w:rPr>
              <w:t>a</w:t>
            </w:r>
            <w:r w:rsidRPr="00E021D0">
              <w:rPr>
                <w:rFonts w:ascii="Garamond" w:hAnsi="Garamond"/>
                <w:lang w:val="sq-AL"/>
              </w:rPr>
              <w:t xml:space="preserve"> në sipërfaqen e mbetjeve dhe duke arritur në drenimin e jashtëm me një strukturë të përforcuar (p.sh. gurë të thyer apo baz</w:t>
            </w:r>
            <w:r w:rsidR="002C6171" w:rsidRPr="00E021D0">
              <w:rPr>
                <w:rFonts w:ascii="Garamond" w:hAnsi="Garamond"/>
                <w:lang w:val="sq-AL"/>
              </w:rPr>
              <w:t>ë</w:t>
            </w:r>
            <w:r w:rsidRPr="00E021D0">
              <w:rPr>
                <w:rFonts w:ascii="Garamond" w:hAnsi="Garamond"/>
                <w:lang w:val="sq-AL"/>
              </w:rPr>
              <w:t>n betoni).</w:t>
            </w:r>
            <w:r w:rsidR="00635360" w:rsidRPr="00E021D0">
              <w:rPr>
                <w:rFonts w:ascii="Garamond" w:hAnsi="Garamond"/>
                <w:lang w:val="sq-AL"/>
              </w:rPr>
              <w:t xml:space="preserve"> </w:t>
            </w:r>
          </w:p>
          <w:p w:rsidR="000A2AAA" w:rsidRPr="00E021D0" w:rsidRDefault="000A2AAA" w:rsidP="00251DF6">
            <w:pPr>
              <w:ind w:firstLine="0"/>
              <w:rPr>
                <w:rFonts w:ascii="Garamond" w:hAnsi="Garamond"/>
                <w:color w:val="FF0000"/>
                <w:lang w:val="sq-AL"/>
              </w:rPr>
            </w:pPr>
            <w:r w:rsidRPr="00E021D0">
              <w:rPr>
                <w:rFonts w:ascii="Garamond" w:hAnsi="Garamond"/>
                <w:lang w:val="sq-AL"/>
              </w:rPr>
              <w:t>Më pas</w:t>
            </w:r>
            <w:r w:rsidR="002C2CF2">
              <w:rPr>
                <w:rFonts w:ascii="Garamond" w:hAnsi="Garamond"/>
                <w:lang w:val="sq-AL"/>
              </w:rPr>
              <w:t>,</w:t>
            </w:r>
            <w:r w:rsidRPr="00E021D0">
              <w:rPr>
                <w:rFonts w:ascii="Garamond" w:hAnsi="Garamond"/>
                <w:lang w:val="sq-AL"/>
              </w:rPr>
              <w:t xml:space="preserve"> uji i mbledhur drejtohet drejt daljes, që duhet të jetë një lum apo liqen. Duhet të ndërtohet një struktur</w:t>
            </w:r>
            <w:r w:rsidR="002C2CF2">
              <w:rPr>
                <w:rFonts w:ascii="Garamond" w:hAnsi="Garamond"/>
                <w:lang w:val="sq-AL"/>
              </w:rPr>
              <w:t>ë</w:t>
            </w:r>
            <w:r w:rsidRPr="00E021D0">
              <w:rPr>
                <w:rFonts w:ascii="Garamond" w:hAnsi="Garamond"/>
                <w:lang w:val="sq-AL"/>
              </w:rPr>
              <w:t xml:space="preserve"> me gurë të thyer që të mbrojë pikën e daljes nga erozioni (p.sh.</w:t>
            </w:r>
            <w:r w:rsidR="002C2CF2">
              <w:rPr>
                <w:rFonts w:ascii="Garamond" w:hAnsi="Garamond"/>
                <w:lang w:val="sq-AL"/>
              </w:rPr>
              <w:t>,</w:t>
            </w:r>
            <w:r w:rsidRPr="00E021D0">
              <w:rPr>
                <w:rFonts w:ascii="Garamond" w:hAnsi="Garamond"/>
                <w:lang w:val="sq-AL"/>
              </w:rPr>
              <w:t xml:space="preserve"> ba</w:t>
            </w:r>
            <w:r w:rsidR="00251DF6">
              <w:rPr>
                <w:rFonts w:ascii="Garamond" w:hAnsi="Garamond"/>
                <w:lang w:val="sq-AL"/>
              </w:rPr>
              <w:t>s</w:t>
            </w:r>
            <w:r w:rsidR="002C2CF2">
              <w:rPr>
                <w:rFonts w:ascii="Garamond" w:hAnsi="Garamond"/>
                <w:lang w:val="sq-AL"/>
              </w:rPr>
              <w:t>e</w:t>
            </w:r>
            <w:r w:rsidRPr="00E021D0">
              <w:rPr>
                <w:rFonts w:ascii="Garamond" w:hAnsi="Garamond"/>
                <w:lang w:val="sq-AL"/>
              </w:rPr>
              <w:t>n i qëndrueshëm i mbushur me zhavorr të trashë).</w:t>
            </w:r>
          </w:p>
        </w:tc>
      </w:tr>
      <w:tr w:rsidR="000A2AAA" w:rsidRPr="00E021D0" w:rsidTr="00FC247C">
        <w:tc>
          <w:tcPr>
            <w:tcW w:w="1151" w:type="pct"/>
          </w:tcPr>
          <w:p w:rsidR="000A2AAA" w:rsidRPr="00E021D0" w:rsidRDefault="000A2AAA" w:rsidP="00E021D0">
            <w:pPr>
              <w:ind w:firstLine="0"/>
              <w:jc w:val="left"/>
              <w:rPr>
                <w:rFonts w:ascii="Garamond" w:hAnsi="Garamond"/>
                <w:lang w:val="sq-AL"/>
              </w:rPr>
            </w:pPr>
            <w:r w:rsidRPr="00E021D0">
              <w:rPr>
                <w:rFonts w:ascii="Garamond" w:hAnsi="Garamond"/>
                <w:lang w:val="sq-AL"/>
              </w:rPr>
              <w:t>Plane/</w:t>
            </w:r>
            <w:r w:rsidR="00E021D0" w:rsidRPr="00E021D0">
              <w:rPr>
                <w:rFonts w:ascii="Garamond" w:hAnsi="Garamond"/>
                <w:lang w:val="sq-AL"/>
              </w:rPr>
              <w:t>figura</w:t>
            </w:r>
          </w:p>
        </w:tc>
        <w:tc>
          <w:tcPr>
            <w:tcW w:w="3849" w:type="pct"/>
            <w:gridSpan w:val="2"/>
          </w:tcPr>
          <w:p w:rsidR="000A2AAA" w:rsidRPr="00E021D0" w:rsidRDefault="000A2AAA" w:rsidP="000A2AAA">
            <w:pPr>
              <w:ind w:firstLine="0"/>
              <w:rPr>
                <w:rFonts w:ascii="Garamond" w:hAnsi="Garamond"/>
                <w:lang w:val="sq-AL" w:eastAsia="en-GB"/>
              </w:rPr>
            </w:pPr>
            <w:r w:rsidRPr="00E021D0">
              <w:rPr>
                <w:rFonts w:ascii="Garamond" w:hAnsi="Garamond"/>
                <w:noProof/>
              </w:rPr>
              <w:drawing>
                <wp:inline distT="0" distB="0" distL="0" distR="0" wp14:anchorId="4A4332A8" wp14:editId="0EFB34C5">
                  <wp:extent cx="3473143" cy="2136936"/>
                  <wp:effectExtent l="0" t="0" r="0" b="0"/>
                  <wp:docPr id="410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82333" cy="2142590"/>
                          </a:xfrm>
                          <a:prstGeom prst="rect">
                            <a:avLst/>
                          </a:prstGeom>
                        </pic:spPr>
                      </pic:pic>
                    </a:graphicData>
                  </a:graphic>
                </wp:inline>
              </w:drawing>
            </w:r>
            <w:r w:rsidRPr="00E021D0">
              <w:rPr>
                <w:rFonts w:ascii="Garamond" w:hAnsi="Garamond"/>
                <w:noProof/>
              </w:rPr>
              <w:drawing>
                <wp:inline distT="0" distB="0" distL="0" distR="0" wp14:anchorId="562425F5" wp14:editId="43D11147">
                  <wp:extent cx="2369488" cy="1819022"/>
                  <wp:effectExtent l="0" t="0" r="0" b="0"/>
                  <wp:docPr id="412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390226" cy="1834942"/>
                          </a:xfrm>
                          <a:prstGeom prst="rect">
                            <a:avLst/>
                          </a:prstGeom>
                        </pic:spPr>
                      </pic:pic>
                    </a:graphicData>
                  </a:graphic>
                </wp:inline>
              </w:drawing>
            </w:r>
          </w:p>
        </w:tc>
      </w:tr>
    </w:tbl>
    <w:p w:rsidR="000A2AAA" w:rsidRPr="00E021D0" w:rsidRDefault="000A2AAA" w:rsidP="00275648">
      <w:pPr>
        <w:spacing w:after="0" w:line="240" w:lineRule="auto"/>
        <w:ind w:firstLine="0"/>
        <w:rPr>
          <w:rFonts w:ascii="Garamond" w:hAnsi="Garamond"/>
          <w:sz w:val="20"/>
          <w:szCs w:val="20"/>
          <w:lang w:val="sq-AL"/>
        </w:rPr>
      </w:pPr>
    </w:p>
    <w:tbl>
      <w:tblPr>
        <w:tblStyle w:val="TableGrid"/>
        <w:tblW w:w="5000" w:type="pct"/>
        <w:tblLook w:val="04A0" w:firstRow="1" w:lastRow="0" w:firstColumn="1" w:lastColumn="0" w:noHBand="0" w:noVBand="1"/>
      </w:tblPr>
      <w:tblGrid>
        <w:gridCol w:w="2269"/>
        <w:gridCol w:w="3134"/>
        <w:gridCol w:w="4452"/>
      </w:tblGrid>
      <w:tr w:rsidR="000A2AAA" w:rsidRPr="00E021D0" w:rsidTr="00FC247C">
        <w:tc>
          <w:tcPr>
            <w:tcW w:w="1151" w:type="pct"/>
          </w:tcPr>
          <w:p w:rsidR="000A2AAA" w:rsidRPr="00E021D0" w:rsidRDefault="000A2AAA" w:rsidP="00BB502A">
            <w:pPr>
              <w:ind w:firstLine="0"/>
              <w:jc w:val="left"/>
              <w:rPr>
                <w:rFonts w:ascii="Garamond" w:hAnsi="Garamond"/>
                <w:lang w:val="sq-AL"/>
              </w:rPr>
            </w:pPr>
            <w:r w:rsidRPr="00E021D0">
              <w:rPr>
                <w:rFonts w:ascii="Garamond" w:hAnsi="Garamond"/>
                <w:lang w:val="sq-AL"/>
              </w:rPr>
              <w:t xml:space="preserve">ZBATIMI I RUAJTJES DHE </w:t>
            </w:r>
            <w:r w:rsidR="00BB502A">
              <w:rPr>
                <w:rFonts w:ascii="Garamond" w:hAnsi="Garamond"/>
                <w:lang w:val="sq-AL"/>
              </w:rPr>
              <w:t xml:space="preserve">I </w:t>
            </w:r>
            <w:r w:rsidRPr="00E021D0">
              <w:rPr>
                <w:rFonts w:ascii="Garamond" w:hAnsi="Garamond"/>
                <w:lang w:val="sq-AL"/>
              </w:rPr>
              <w:t>RIQARKULLIMIT TË GAZIT DHE</w:t>
            </w:r>
            <w:r w:rsidR="00BB502A">
              <w:rPr>
                <w:rFonts w:ascii="Garamond" w:hAnsi="Garamond"/>
                <w:lang w:val="sq-AL"/>
              </w:rPr>
              <w:t xml:space="preserve"> TË </w:t>
            </w:r>
            <w:r w:rsidRPr="00E021D0">
              <w:rPr>
                <w:rFonts w:ascii="Garamond" w:hAnsi="Garamond"/>
                <w:lang w:val="sq-AL"/>
              </w:rPr>
              <w:t>UJIT QË DEL NGA KULLMI (</w:t>
            </w:r>
            <w:r w:rsidR="005168C5" w:rsidRPr="00E021D0">
              <w:rPr>
                <w:rFonts w:ascii="Garamond" w:hAnsi="Garamond"/>
                <w:i/>
                <w:lang w:val="sq-AL"/>
              </w:rPr>
              <w:t>LEACHATE</w:t>
            </w:r>
            <w:r w:rsidRPr="00E021D0">
              <w:rPr>
                <w:rFonts w:ascii="Garamond" w:hAnsi="Garamond"/>
                <w:lang w:val="sq-AL"/>
              </w:rPr>
              <w:t>)</w:t>
            </w:r>
          </w:p>
        </w:tc>
        <w:tc>
          <w:tcPr>
            <w:tcW w:w="1590" w:type="pct"/>
          </w:tcPr>
          <w:p w:rsidR="000A2AAA" w:rsidRPr="00E021D0" w:rsidRDefault="000A2AAA" w:rsidP="000A2AAA">
            <w:pPr>
              <w:ind w:firstLine="0"/>
              <w:rPr>
                <w:rFonts w:ascii="Garamond" w:hAnsi="Garamond"/>
                <w:lang w:val="sq-AL"/>
              </w:rPr>
            </w:pPr>
            <w:r w:rsidRPr="00E021D0">
              <w:rPr>
                <w:rFonts w:ascii="Garamond" w:hAnsi="Garamond"/>
                <w:lang w:val="sq-AL"/>
              </w:rPr>
              <w:t>Objektivat:</w:t>
            </w:r>
          </w:p>
          <w:p w:rsidR="000A2AAA" w:rsidRPr="00E021D0" w:rsidRDefault="000A2AAA" w:rsidP="000A2AAA">
            <w:pPr>
              <w:ind w:firstLine="0"/>
              <w:rPr>
                <w:rFonts w:ascii="Garamond" w:hAnsi="Garamond"/>
                <w:lang w:val="sq-AL"/>
              </w:rPr>
            </w:pPr>
            <w:r w:rsidRPr="00E021D0">
              <w:rPr>
                <w:rFonts w:ascii="Garamond" w:hAnsi="Garamond"/>
                <w:lang w:val="sq-AL"/>
              </w:rPr>
              <w:t>Të kufizohet çlirimi i gazit dhe ujërave nga kullimi.</w:t>
            </w:r>
          </w:p>
        </w:tc>
        <w:tc>
          <w:tcPr>
            <w:tcW w:w="2260" w:type="pct"/>
          </w:tcPr>
          <w:p w:rsidR="000A2AAA" w:rsidRPr="00E021D0" w:rsidRDefault="000A2AAA" w:rsidP="000A2AAA">
            <w:pPr>
              <w:ind w:firstLine="0"/>
              <w:rPr>
                <w:rFonts w:ascii="Garamond" w:hAnsi="Garamond"/>
                <w:lang w:val="sq-AL"/>
              </w:rPr>
            </w:pPr>
            <w:r w:rsidRPr="00E021D0">
              <w:rPr>
                <w:rFonts w:ascii="Garamond" w:hAnsi="Garamond"/>
                <w:lang w:val="sq-AL"/>
              </w:rPr>
              <w:t>Risqet që lidhen me këtë:</w:t>
            </w:r>
          </w:p>
          <w:p w:rsidR="000A2AAA" w:rsidRPr="00E021D0" w:rsidRDefault="000A2AAA" w:rsidP="000A2AAA">
            <w:pPr>
              <w:ind w:firstLine="0"/>
              <w:rPr>
                <w:rFonts w:ascii="Garamond" w:hAnsi="Garamond"/>
                <w:lang w:val="sq-AL"/>
              </w:rPr>
            </w:pPr>
            <w:r w:rsidRPr="00E021D0">
              <w:rPr>
                <w:rFonts w:ascii="Garamond" w:hAnsi="Garamond"/>
                <w:lang w:val="sq-AL"/>
              </w:rPr>
              <w:t>Ndotja e ujërave sipërfaqësor</w:t>
            </w:r>
            <w:r w:rsidR="00794FA1" w:rsidRPr="00E021D0">
              <w:rPr>
                <w:rFonts w:ascii="Garamond" w:hAnsi="Garamond"/>
                <w:lang w:val="sq-AL"/>
              </w:rPr>
              <w:t>e</w:t>
            </w:r>
            <w:r w:rsidRPr="00E021D0">
              <w:rPr>
                <w:rFonts w:ascii="Garamond" w:hAnsi="Garamond"/>
                <w:lang w:val="sq-AL"/>
              </w:rPr>
              <w:t>;</w:t>
            </w:r>
          </w:p>
          <w:p w:rsidR="000A2AAA" w:rsidRPr="00E021D0" w:rsidRDefault="000A2AAA" w:rsidP="00794FA1">
            <w:pPr>
              <w:ind w:firstLine="0"/>
              <w:rPr>
                <w:rFonts w:ascii="Garamond" w:hAnsi="Garamond"/>
                <w:lang w:val="sq-AL"/>
              </w:rPr>
            </w:pPr>
            <w:r w:rsidRPr="00E021D0">
              <w:rPr>
                <w:rFonts w:ascii="Garamond" w:hAnsi="Garamond"/>
                <w:lang w:val="sq-AL"/>
              </w:rPr>
              <w:t>Ndotja e ujërave nëntokësor</w:t>
            </w:r>
            <w:r w:rsidR="00794FA1" w:rsidRPr="00E021D0">
              <w:rPr>
                <w:rFonts w:ascii="Garamond" w:hAnsi="Garamond"/>
                <w:lang w:val="sq-AL"/>
              </w:rPr>
              <w:t>e</w:t>
            </w:r>
            <w:r w:rsidRPr="00E021D0">
              <w:rPr>
                <w:rFonts w:ascii="Garamond" w:hAnsi="Garamond"/>
                <w:lang w:val="sq-AL"/>
              </w:rPr>
              <w:t>.</w:t>
            </w:r>
          </w:p>
        </w:tc>
      </w:tr>
      <w:tr w:rsidR="000A2AAA" w:rsidRPr="00C0244E" w:rsidTr="00FC247C">
        <w:tc>
          <w:tcPr>
            <w:tcW w:w="1151" w:type="pct"/>
          </w:tcPr>
          <w:p w:rsidR="000A2AAA" w:rsidRPr="00C0244E" w:rsidRDefault="000A2AAA" w:rsidP="00E021D0">
            <w:pPr>
              <w:ind w:firstLine="0"/>
              <w:jc w:val="left"/>
              <w:rPr>
                <w:rFonts w:ascii="Garamond" w:hAnsi="Garamond"/>
                <w:spacing w:val="-4"/>
                <w:lang w:val="sq-AL"/>
              </w:rPr>
            </w:pPr>
          </w:p>
        </w:tc>
        <w:tc>
          <w:tcPr>
            <w:tcW w:w="3849" w:type="pct"/>
            <w:gridSpan w:val="2"/>
          </w:tcPr>
          <w:p w:rsidR="000A2AAA" w:rsidRPr="00C0244E" w:rsidRDefault="000A2AAA" w:rsidP="000A2AAA">
            <w:pPr>
              <w:ind w:firstLine="0"/>
              <w:rPr>
                <w:rFonts w:ascii="Garamond" w:hAnsi="Garamond"/>
                <w:spacing w:val="-4"/>
                <w:lang w:val="sq-AL"/>
              </w:rPr>
            </w:pPr>
            <w:r w:rsidRPr="00C0244E">
              <w:rPr>
                <w:rFonts w:ascii="Garamond" w:hAnsi="Garamond"/>
                <w:spacing w:val="-4"/>
                <w:lang w:val="sq-AL"/>
              </w:rPr>
              <w:t>Gazi dhe ujërat që dalin nga kullimi janë lëngjet mbetje që vijnë nga filtrimi i ujit përmes një materiali, një fraksion i të cilit mund të jetë i tretshëm, në këtë rast mbetjet. Ndotja që pritet nga një venddepozitim mbetjesh lokale</w:t>
            </w:r>
            <w:r w:rsidR="005168C5" w:rsidRPr="00C0244E">
              <w:rPr>
                <w:rFonts w:ascii="Garamond" w:hAnsi="Garamond"/>
                <w:spacing w:val="-4"/>
                <w:lang w:val="sq-AL"/>
              </w:rPr>
              <w:t>,</w:t>
            </w:r>
            <w:r w:rsidRPr="00C0244E">
              <w:rPr>
                <w:rFonts w:ascii="Garamond" w:hAnsi="Garamond"/>
                <w:spacing w:val="-4"/>
                <w:lang w:val="sq-AL"/>
              </w:rPr>
              <w:t xml:space="preserve"> e caktuar nga bashkia</w:t>
            </w:r>
            <w:r w:rsidR="005168C5" w:rsidRPr="00C0244E">
              <w:rPr>
                <w:rFonts w:ascii="Garamond" w:hAnsi="Garamond"/>
                <w:spacing w:val="-4"/>
                <w:lang w:val="sq-AL"/>
              </w:rPr>
              <w:t>,</w:t>
            </w:r>
            <w:r w:rsidRPr="00C0244E">
              <w:rPr>
                <w:rFonts w:ascii="Garamond" w:hAnsi="Garamond"/>
                <w:spacing w:val="-4"/>
                <w:lang w:val="sq-AL"/>
              </w:rPr>
              <w:t xml:space="preserve"> është kryesisht organike. Për një vend</w:t>
            </w:r>
            <w:r w:rsidR="00251DF6" w:rsidRPr="00C0244E">
              <w:rPr>
                <w:rFonts w:ascii="Garamond" w:hAnsi="Garamond"/>
                <w:spacing w:val="-4"/>
                <w:lang w:val="sq-AL"/>
              </w:rPr>
              <w:t>d</w:t>
            </w:r>
            <w:r w:rsidRPr="00C0244E">
              <w:rPr>
                <w:rFonts w:ascii="Garamond" w:hAnsi="Garamond"/>
                <w:spacing w:val="-4"/>
                <w:lang w:val="sq-AL"/>
              </w:rPr>
              <w:t xml:space="preserve">epozitim konsiderohet që 60% e ujit të shiut kalon nëpër mbetjet dhe bëhet </w:t>
            </w:r>
            <w:r w:rsidRPr="00C0244E">
              <w:rPr>
                <w:rFonts w:ascii="Garamond" w:hAnsi="Garamond"/>
                <w:i/>
                <w:spacing w:val="-4"/>
                <w:lang w:val="sq-AL"/>
              </w:rPr>
              <w:t>leachate</w:t>
            </w:r>
            <w:r w:rsidRPr="00C0244E">
              <w:rPr>
                <w:rFonts w:ascii="Garamond" w:hAnsi="Garamond"/>
                <w:spacing w:val="-4"/>
                <w:lang w:val="sq-AL"/>
              </w:rPr>
              <w:t>: gaz dhe ujë që del nga kullimi. Për një venddepozitim të mbuluar me material</w:t>
            </w:r>
            <w:r w:rsidR="0024767D" w:rsidRPr="00C0244E">
              <w:rPr>
                <w:rFonts w:ascii="Garamond" w:hAnsi="Garamond"/>
                <w:spacing w:val="-4"/>
                <w:lang w:val="sq-AL"/>
              </w:rPr>
              <w:t>e</w:t>
            </w:r>
            <w:r w:rsidRPr="00C0244E">
              <w:rPr>
                <w:rFonts w:ascii="Garamond" w:hAnsi="Garamond"/>
                <w:spacing w:val="-4"/>
                <w:lang w:val="sq-AL"/>
              </w:rPr>
              <w:t xml:space="preserve"> </w:t>
            </w:r>
            <w:r w:rsidR="0024767D" w:rsidRPr="00C0244E">
              <w:rPr>
                <w:rFonts w:ascii="Garamond" w:hAnsi="Garamond"/>
                <w:spacing w:val="-4"/>
                <w:lang w:val="sq-AL"/>
              </w:rPr>
              <w:t>inerte</w:t>
            </w:r>
            <w:r w:rsidRPr="00C0244E">
              <w:rPr>
                <w:rFonts w:ascii="Garamond" w:hAnsi="Garamond"/>
                <w:spacing w:val="-4"/>
                <w:lang w:val="sq-AL"/>
              </w:rPr>
              <w:t>, rrjedhja është më e lartë dhe si rezultat gazi dhe uji që del nga kullimi (</w:t>
            </w:r>
            <w:r w:rsidRPr="00C0244E">
              <w:rPr>
                <w:rFonts w:ascii="Garamond" w:hAnsi="Garamond"/>
                <w:i/>
                <w:spacing w:val="-4"/>
                <w:lang w:val="sq-AL"/>
              </w:rPr>
              <w:t>leachate</w:t>
            </w:r>
            <w:r w:rsidRPr="00C0244E">
              <w:rPr>
                <w:rFonts w:ascii="Garamond" w:hAnsi="Garamond"/>
                <w:spacing w:val="-4"/>
                <w:lang w:val="sq-AL"/>
              </w:rPr>
              <w:t>) do të jetë rreth 40% e ujit të shiut. Për një venddepozitim të rregulluar me pjerrësi minimalisht prej 5-10%, drenimi sipërfaqësor dhe i mbuluar me material</w:t>
            </w:r>
            <w:r w:rsidR="0024767D" w:rsidRPr="00C0244E">
              <w:rPr>
                <w:rFonts w:ascii="Garamond" w:hAnsi="Garamond"/>
                <w:spacing w:val="-4"/>
                <w:lang w:val="sq-AL"/>
              </w:rPr>
              <w:t>e</w:t>
            </w:r>
            <w:r w:rsidRPr="00C0244E">
              <w:rPr>
                <w:rFonts w:ascii="Garamond" w:hAnsi="Garamond"/>
                <w:spacing w:val="-4"/>
                <w:lang w:val="sq-AL"/>
              </w:rPr>
              <w:t xml:space="preserve"> inerte, gazi dhe ujërat nga kullimi (</w:t>
            </w:r>
            <w:r w:rsidRPr="00C0244E">
              <w:rPr>
                <w:rFonts w:ascii="Garamond" w:hAnsi="Garamond"/>
                <w:i/>
                <w:spacing w:val="-4"/>
                <w:lang w:val="sq-AL"/>
              </w:rPr>
              <w:t>leachate</w:t>
            </w:r>
            <w:r w:rsidRPr="00C0244E">
              <w:rPr>
                <w:rFonts w:ascii="Garamond" w:hAnsi="Garamond"/>
                <w:spacing w:val="-4"/>
                <w:lang w:val="sq-AL"/>
              </w:rPr>
              <w:t xml:space="preserve">) mund të llogariten deri në 20% të reshjeve vjetore. </w:t>
            </w:r>
          </w:p>
          <w:p w:rsidR="000A2AAA" w:rsidRPr="00C0244E" w:rsidRDefault="000A2AAA" w:rsidP="000A2AAA">
            <w:pPr>
              <w:ind w:firstLine="0"/>
              <w:rPr>
                <w:rFonts w:ascii="Garamond" w:hAnsi="Garamond"/>
                <w:spacing w:val="-4"/>
                <w:lang w:val="sq-AL"/>
              </w:rPr>
            </w:pPr>
            <w:r w:rsidRPr="00C0244E">
              <w:rPr>
                <w:rFonts w:ascii="Garamond" w:hAnsi="Garamond"/>
                <w:spacing w:val="-4"/>
                <w:lang w:val="sq-AL"/>
              </w:rPr>
              <w:t xml:space="preserve">Reshjet e dendura rrisin sasinë e </w:t>
            </w:r>
            <w:r w:rsidR="005168C5" w:rsidRPr="00C0244E">
              <w:rPr>
                <w:rFonts w:ascii="Garamond" w:hAnsi="Garamond"/>
                <w:spacing w:val="-4"/>
                <w:lang w:val="sq-AL"/>
              </w:rPr>
              <w:t>(</w:t>
            </w:r>
            <w:r w:rsidRPr="00C0244E">
              <w:rPr>
                <w:rFonts w:ascii="Garamond" w:hAnsi="Garamond"/>
                <w:i/>
                <w:spacing w:val="-4"/>
                <w:lang w:val="sq-AL"/>
              </w:rPr>
              <w:t>leachate</w:t>
            </w:r>
            <w:r w:rsidR="005168C5" w:rsidRPr="00C0244E">
              <w:rPr>
                <w:rFonts w:ascii="Garamond" w:hAnsi="Garamond"/>
                <w:i/>
                <w:spacing w:val="-4"/>
                <w:lang w:val="sq-AL"/>
              </w:rPr>
              <w:t>)</w:t>
            </w:r>
            <w:r w:rsidRPr="00C0244E">
              <w:rPr>
                <w:rFonts w:ascii="Garamond" w:hAnsi="Garamond"/>
                <w:spacing w:val="-4"/>
                <w:lang w:val="sq-AL"/>
              </w:rPr>
              <w:t xml:space="preserve"> gazit dhe </w:t>
            </w:r>
            <w:r w:rsidR="005168C5" w:rsidRPr="00C0244E">
              <w:rPr>
                <w:rFonts w:ascii="Garamond" w:hAnsi="Garamond"/>
                <w:spacing w:val="-4"/>
                <w:lang w:val="sq-AL"/>
              </w:rPr>
              <w:t xml:space="preserve">të </w:t>
            </w:r>
            <w:r w:rsidRPr="00C0244E">
              <w:rPr>
                <w:rFonts w:ascii="Garamond" w:hAnsi="Garamond"/>
                <w:spacing w:val="-4"/>
                <w:lang w:val="sq-AL"/>
              </w:rPr>
              <w:t xml:space="preserve">ujit nga kullimi. Në varësi të përbërjes së mbetjeve në venddepozitimin e mbetjeve dhe </w:t>
            </w:r>
            <w:r w:rsidR="00337C49" w:rsidRPr="00C0244E">
              <w:rPr>
                <w:rFonts w:ascii="Garamond" w:hAnsi="Garamond"/>
                <w:spacing w:val="-4"/>
                <w:lang w:val="sq-AL"/>
              </w:rPr>
              <w:t xml:space="preserve">të </w:t>
            </w:r>
            <w:r w:rsidRPr="00C0244E">
              <w:rPr>
                <w:rFonts w:ascii="Garamond" w:hAnsi="Garamond"/>
                <w:spacing w:val="-4"/>
                <w:lang w:val="sq-AL"/>
              </w:rPr>
              <w:t>sasisë së shi</w:t>
            </w:r>
            <w:r w:rsidR="005168C5" w:rsidRPr="00C0244E">
              <w:rPr>
                <w:rFonts w:ascii="Garamond" w:hAnsi="Garamond"/>
                <w:spacing w:val="-4"/>
                <w:lang w:val="sq-AL"/>
              </w:rPr>
              <w:t>ut, karakteristikat e (</w:t>
            </w:r>
            <w:r w:rsidRPr="00C0244E">
              <w:rPr>
                <w:rFonts w:ascii="Garamond" w:hAnsi="Garamond"/>
                <w:i/>
                <w:spacing w:val="-4"/>
                <w:lang w:val="sq-AL"/>
              </w:rPr>
              <w:t>leachate</w:t>
            </w:r>
            <w:r w:rsidR="005168C5" w:rsidRPr="00C0244E">
              <w:rPr>
                <w:rFonts w:ascii="Garamond" w:hAnsi="Garamond"/>
                <w:i/>
                <w:spacing w:val="-4"/>
                <w:lang w:val="sq-AL"/>
              </w:rPr>
              <w:t>)</w:t>
            </w:r>
            <w:r w:rsidR="005168C5" w:rsidRPr="00C0244E">
              <w:rPr>
                <w:rFonts w:ascii="Garamond" w:hAnsi="Garamond"/>
                <w:spacing w:val="-4"/>
                <w:lang w:val="sq-AL"/>
              </w:rPr>
              <w:t xml:space="preserve"> </w:t>
            </w:r>
            <w:r w:rsidRPr="00C0244E">
              <w:rPr>
                <w:rFonts w:ascii="Garamond" w:hAnsi="Garamond"/>
                <w:spacing w:val="-4"/>
                <w:lang w:val="sq-AL"/>
              </w:rPr>
              <w:t xml:space="preserve">gazit dhe </w:t>
            </w:r>
            <w:r w:rsidR="005168C5" w:rsidRPr="00C0244E">
              <w:rPr>
                <w:rFonts w:ascii="Garamond" w:hAnsi="Garamond"/>
                <w:spacing w:val="-4"/>
                <w:lang w:val="sq-AL"/>
              </w:rPr>
              <w:t xml:space="preserve">të </w:t>
            </w:r>
            <w:r w:rsidRPr="00C0244E">
              <w:rPr>
                <w:rFonts w:ascii="Garamond" w:hAnsi="Garamond"/>
                <w:spacing w:val="-4"/>
                <w:lang w:val="sq-AL"/>
              </w:rPr>
              <w:t>ujit nga kullimi do të jenë të ndryshme. Gazi dhe uji nga kullimi (</w:t>
            </w:r>
            <w:r w:rsidRPr="00C0244E">
              <w:rPr>
                <w:rFonts w:ascii="Garamond" w:hAnsi="Garamond"/>
                <w:i/>
                <w:spacing w:val="-4"/>
                <w:lang w:val="sq-AL"/>
              </w:rPr>
              <w:t>leachates</w:t>
            </w:r>
            <w:r w:rsidRPr="00C0244E">
              <w:rPr>
                <w:rFonts w:ascii="Garamond" w:hAnsi="Garamond"/>
                <w:spacing w:val="-4"/>
                <w:lang w:val="sq-AL"/>
              </w:rPr>
              <w:t xml:space="preserve">) duhet të mblidhen dhe përpunohen. Për të ulur volumin që do të përpunohet, zbatohet riqarkullimi i </w:t>
            </w:r>
            <w:r w:rsidR="005168C5" w:rsidRPr="00C0244E">
              <w:rPr>
                <w:rFonts w:ascii="Garamond" w:hAnsi="Garamond"/>
                <w:spacing w:val="-4"/>
                <w:lang w:val="sq-AL"/>
              </w:rPr>
              <w:t>(</w:t>
            </w:r>
            <w:r w:rsidRPr="00C0244E">
              <w:rPr>
                <w:rFonts w:ascii="Garamond" w:hAnsi="Garamond"/>
                <w:i/>
                <w:spacing w:val="-4"/>
                <w:lang w:val="sq-AL"/>
              </w:rPr>
              <w:t>leachates</w:t>
            </w:r>
            <w:r w:rsidR="005168C5" w:rsidRPr="00C0244E">
              <w:rPr>
                <w:rFonts w:ascii="Garamond" w:hAnsi="Garamond"/>
                <w:spacing w:val="-4"/>
                <w:lang w:val="sq-AL"/>
              </w:rPr>
              <w:t>)</w:t>
            </w:r>
            <w:r w:rsidRPr="00C0244E">
              <w:rPr>
                <w:rFonts w:ascii="Garamond" w:hAnsi="Garamond"/>
                <w:spacing w:val="-4"/>
                <w:lang w:val="sq-AL"/>
              </w:rPr>
              <w:t xml:space="preserve"> gazit dhe</w:t>
            </w:r>
            <w:r w:rsidR="005168C5" w:rsidRPr="00C0244E">
              <w:rPr>
                <w:rFonts w:ascii="Garamond" w:hAnsi="Garamond"/>
                <w:spacing w:val="-4"/>
                <w:lang w:val="sq-AL"/>
              </w:rPr>
              <w:t xml:space="preserve"> i</w:t>
            </w:r>
            <w:r w:rsidRPr="00C0244E">
              <w:rPr>
                <w:rFonts w:ascii="Garamond" w:hAnsi="Garamond"/>
                <w:spacing w:val="-4"/>
                <w:lang w:val="sq-AL"/>
              </w:rPr>
              <w:t xml:space="preserve"> ujit nga kullimi, nëpër masën e mbetjeve. </w:t>
            </w:r>
          </w:p>
          <w:p w:rsidR="000A2AAA" w:rsidRPr="00C0244E" w:rsidRDefault="000A2AAA" w:rsidP="000A2AAA">
            <w:pPr>
              <w:ind w:firstLine="0"/>
              <w:rPr>
                <w:rFonts w:ascii="Garamond" w:hAnsi="Garamond"/>
                <w:spacing w:val="-4"/>
                <w:lang w:val="sq-AL"/>
              </w:rPr>
            </w:pPr>
            <w:r w:rsidRPr="00C0244E">
              <w:rPr>
                <w:rFonts w:ascii="Garamond" w:hAnsi="Garamond"/>
                <w:spacing w:val="-4"/>
                <w:lang w:val="sq-AL"/>
              </w:rPr>
              <w:t xml:space="preserve">Për të realizuar këtë, duhet të ndërtohet një rezervuar për të mbledhur </w:t>
            </w:r>
            <w:r w:rsidR="005168C5" w:rsidRPr="00C0244E">
              <w:rPr>
                <w:rFonts w:ascii="Garamond" w:hAnsi="Garamond"/>
                <w:spacing w:val="-4"/>
                <w:lang w:val="sq-AL"/>
              </w:rPr>
              <w:t>(</w:t>
            </w:r>
            <w:r w:rsidRPr="00C0244E">
              <w:rPr>
                <w:rFonts w:ascii="Garamond" w:hAnsi="Garamond"/>
                <w:i/>
                <w:spacing w:val="-4"/>
                <w:lang w:val="sq-AL"/>
              </w:rPr>
              <w:t>leachates</w:t>
            </w:r>
            <w:r w:rsidR="005168C5" w:rsidRPr="00C0244E">
              <w:rPr>
                <w:rFonts w:ascii="Garamond" w:hAnsi="Garamond"/>
                <w:spacing w:val="-4"/>
                <w:lang w:val="sq-AL"/>
              </w:rPr>
              <w:t>)</w:t>
            </w:r>
            <w:r w:rsidRPr="00C0244E">
              <w:rPr>
                <w:rFonts w:ascii="Garamond" w:hAnsi="Garamond"/>
                <w:spacing w:val="-4"/>
                <w:lang w:val="sq-AL"/>
              </w:rPr>
              <w:t xml:space="preserve"> gazin dhe ujin nga kullimi, në dalje të sistemit të jashtëm të drenimit (shiko masën “Drenimi dhe mbledhja e </w:t>
            </w:r>
            <w:r w:rsidR="005168C5" w:rsidRPr="00C0244E">
              <w:rPr>
                <w:rFonts w:ascii="Garamond" w:hAnsi="Garamond"/>
                <w:spacing w:val="-4"/>
                <w:lang w:val="sq-AL"/>
              </w:rPr>
              <w:t>(</w:t>
            </w:r>
            <w:r w:rsidRPr="00C0244E">
              <w:rPr>
                <w:rFonts w:ascii="Garamond" w:hAnsi="Garamond"/>
                <w:i/>
                <w:spacing w:val="-4"/>
                <w:lang w:val="sq-AL"/>
              </w:rPr>
              <w:t>leachate</w:t>
            </w:r>
            <w:r w:rsidR="005168C5" w:rsidRPr="00C0244E">
              <w:rPr>
                <w:rFonts w:ascii="Garamond" w:hAnsi="Garamond"/>
                <w:spacing w:val="-4"/>
                <w:lang w:val="sq-AL"/>
              </w:rPr>
              <w:t>)</w:t>
            </w:r>
            <w:r w:rsidRPr="00C0244E">
              <w:rPr>
                <w:rFonts w:ascii="Garamond" w:hAnsi="Garamond"/>
                <w:spacing w:val="-4"/>
                <w:lang w:val="sq-AL"/>
              </w:rPr>
              <w:t xml:space="preserve"> gazi</w:t>
            </w:r>
            <w:r w:rsidR="005168C5" w:rsidRPr="00C0244E">
              <w:rPr>
                <w:rFonts w:ascii="Garamond" w:hAnsi="Garamond"/>
                <w:spacing w:val="-4"/>
                <w:lang w:val="sq-AL"/>
              </w:rPr>
              <w:t>t</w:t>
            </w:r>
            <w:r w:rsidRPr="00C0244E">
              <w:rPr>
                <w:rFonts w:ascii="Garamond" w:hAnsi="Garamond"/>
                <w:spacing w:val="-4"/>
                <w:lang w:val="sq-AL"/>
              </w:rPr>
              <w:t xml:space="preserve"> dhe </w:t>
            </w:r>
            <w:r w:rsidR="005168C5" w:rsidRPr="00C0244E">
              <w:rPr>
                <w:rFonts w:ascii="Garamond" w:hAnsi="Garamond"/>
                <w:spacing w:val="-4"/>
                <w:lang w:val="sq-AL"/>
              </w:rPr>
              <w:t xml:space="preserve">e </w:t>
            </w:r>
            <w:r w:rsidRPr="00C0244E">
              <w:rPr>
                <w:rFonts w:ascii="Garamond" w:hAnsi="Garamond"/>
                <w:spacing w:val="-4"/>
                <w:lang w:val="sq-AL"/>
              </w:rPr>
              <w:t>uji</w:t>
            </w:r>
            <w:r w:rsidR="005168C5" w:rsidRPr="00C0244E">
              <w:rPr>
                <w:rFonts w:ascii="Garamond" w:hAnsi="Garamond"/>
                <w:spacing w:val="-4"/>
                <w:lang w:val="sq-AL"/>
              </w:rPr>
              <w:t>t</w:t>
            </w:r>
            <w:r w:rsidRPr="00C0244E">
              <w:rPr>
                <w:rFonts w:ascii="Garamond" w:hAnsi="Garamond"/>
                <w:spacing w:val="-4"/>
                <w:lang w:val="sq-AL"/>
              </w:rPr>
              <w:t xml:space="preserve"> nga kullimi”). Një pompë me motor e lidhur me një tub fleksibël përdoret për të rishpërndarë </w:t>
            </w:r>
            <w:r w:rsidR="005168C5" w:rsidRPr="00C0244E">
              <w:rPr>
                <w:rFonts w:ascii="Garamond" w:hAnsi="Garamond"/>
                <w:spacing w:val="-4"/>
                <w:lang w:val="sq-AL"/>
              </w:rPr>
              <w:t>(</w:t>
            </w:r>
            <w:r w:rsidRPr="00C0244E">
              <w:rPr>
                <w:rFonts w:ascii="Garamond" w:hAnsi="Garamond"/>
                <w:i/>
                <w:spacing w:val="-4"/>
                <w:lang w:val="sq-AL"/>
              </w:rPr>
              <w:t>leachate</w:t>
            </w:r>
            <w:r w:rsidR="005168C5" w:rsidRPr="00C0244E">
              <w:rPr>
                <w:rFonts w:ascii="Garamond" w:hAnsi="Garamond"/>
                <w:i/>
                <w:spacing w:val="-4"/>
                <w:lang w:val="sq-AL"/>
              </w:rPr>
              <w:t>)</w:t>
            </w:r>
            <w:r w:rsidRPr="00C0244E">
              <w:rPr>
                <w:rFonts w:ascii="Garamond" w:hAnsi="Garamond"/>
                <w:spacing w:val="-4"/>
                <w:lang w:val="sq-AL"/>
              </w:rPr>
              <w:t xml:space="preserve"> gazin dhe ujin nga kullimi, nëpër venddepozitime. </w:t>
            </w:r>
          </w:p>
          <w:p w:rsidR="000A2AAA" w:rsidRPr="00C0244E" w:rsidRDefault="000A2AAA" w:rsidP="000A2AAA">
            <w:pPr>
              <w:ind w:firstLine="0"/>
              <w:rPr>
                <w:rFonts w:ascii="Garamond" w:hAnsi="Garamond"/>
                <w:spacing w:val="-4"/>
                <w:lang w:val="sq-AL"/>
              </w:rPr>
            </w:pPr>
            <w:r w:rsidRPr="00C0244E">
              <w:rPr>
                <w:rFonts w:ascii="Garamond" w:hAnsi="Garamond"/>
                <w:spacing w:val="-4"/>
                <w:lang w:val="sq-AL"/>
              </w:rPr>
              <w:t xml:space="preserve">Riqarkullimi i </w:t>
            </w:r>
            <w:r w:rsidR="005168C5" w:rsidRPr="00C0244E">
              <w:rPr>
                <w:rFonts w:ascii="Garamond" w:hAnsi="Garamond"/>
                <w:spacing w:val="-4"/>
                <w:lang w:val="sq-AL"/>
              </w:rPr>
              <w:t>(</w:t>
            </w:r>
            <w:r w:rsidR="005168C5" w:rsidRPr="00C0244E">
              <w:rPr>
                <w:rFonts w:ascii="Garamond" w:hAnsi="Garamond"/>
                <w:i/>
                <w:spacing w:val="-4"/>
                <w:lang w:val="sq-AL"/>
              </w:rPr>
              <w:t>leachate)</w:t>
            </w:r>
            <w:r w:rsidR="005168C5" w:rsidRPr="00C0244E">
              <w:rPr>
                <w:rFonts w:ascii="Garamond" w:hAnsi="Garamond"/>
                <w:spacing w:val="-4"/>
                <w:lang w:val="sq-AL"/>
              </w:rPr>
              <w:t xml:space="preserve"> </w:t>
            </w:r>
            <w:r w:rsidRPr="00C0244E">
              <w:rPr>
                <w:rFonts w:ascii="Garamond" w:hAnsi="Garamond"/>
                <w:spacing w:val="-4"/>
                <w:lang w:val="sq-AL"/>
              </w:rPr>
              <w:t>gazi</w:t>
            </w:r>
            <w:r w:rsidR="005168C5" w:rsidRPr="00C0244E">
              <w:rPr>
                <w:rFonts w:ascii="Garamond" w:hAnsi="Garamond"/>
                <w:spacing w:val="-4"/>
                <w:lang w:val="sq-AL"/>
              </w:rPr>
              <w:t>t</w:t>
            </w:r>
            <w:r w:rsidRPr="00C0244E">
              <w:rPr>
                <w:rFonts w:ascii="Garamond" w:hAnsi="Garamond"/>
                <w:spacing w:val="-4"/>
                <w:lang w:val="sq-AL"/>
              </w:rPr>
              <w:t xml:space="preserve"> dhe</w:t>
            </w:r>
            <w:r w:rsidR="005168C5" w:rsidRPr="00C0244E">
              <w:rPr>
                <w:rFonts w:ascii="Garamond" w:hAnsi="Garamond"/>
                <w:spacing w:val="-4"/>
                <w:lang w:val="sq-AL"/>
              </w:rPr>
              <w:t xml:space="preserve"> i</w:t>
            </w:r>
            <w:r w:rsidRPr="00C0244E">
              <w:rPr>
                <w:rFonts w:ascii="Garamond" w:hAnsi="Garamond"/>
                <w:spacing w:val="-4"/>
                <w:lang w:val="sq-AL"/>
              </w:rPr>
              <w:t xml:space="preserve"> uji</w:t>
            </w:r>
            <w:r w:rsidR="005168C5" w:rsidRPr="00C0244E">
              <w:rPr>
                <w:rFonts w:ascii="Garamond" w:hAnsi="Garamond"/>
                <w:spacing w:val="-4"/>
                <w:lang w:val="sq-AL"/>
              </w:rPr>
              <w:t>t nga kullimi</w:t>
            </w:r>
            <w:r w:rsidRPr="00C0244E">
              <w:rPr>
                <w:rFonts w:ascii="Garamond" w:hAnsi="Garamond"/>
                <w:spacing w:val="-4"/>
                <w:lang w:val="sq-AL"/>
              </w:rPr>
              <w:t xml:space="preserve"> është një mënyrë shumë pak e kushtueshme për të përpunuar </w:t>
            </w:r>
            <w:r w:rsidR="005168C5" w:rsidRPr="00C0244E">
              <w:rPr>
                <w:rFonts w:ascii="Garamond" w:hAnsi="Garamond"/>
                <w:spacing w:val="-4"/>
                <w:lang w:val="sq-AL"/>
              </w:rPr>
              <w:t>(</w:t>
            </w:r>
            <w:r w:rsidRPr="00C0244E">
              <w:rPr>
                <w:rFonts w:ascii="Garamond" w:hAnsi="Garamond"/>
                <w:i/>
                <w:spacing w:val="-4"/>
                <w:lang w:val="sq-AL"/>
              </w:rPr>
              <w:t>leachate</w:t>
            </w:r>
            <w:r w:rsidR="005168C5" w:rsidRPr="00C0244E">
              <w:rPr>
                <w:rFonts w:ascii="Garamond" w:hAnsi="Garamond"/>
                <w:spacing w:val="-4"/>
                <w:lang w:val="sq-AL"/>
              </w:rPr>
              <w:t>) gazin dhe ujin nga kullimi</w:t>
            </w:r>
            <w:r w:rsidRPr="00C0244E">
              <w:rPr>
                <w:rFonts w:ascii="Garamond" w:hAnsi="Garamond"/>
                <w:spacing w:val="-4"/>
                <w:lang w:val="sq-AL"/>
              </w:rPr>
              <w:t xml:space="preserve"> dhe për të mbrojtur mjedisin.</w:t>
            </w:r>
          </w:p>
          <w:p w:rsidR="000A2AAA" w:rsidRPr="00C0244E" w:rsidRDefault="000A2AAA" w:rsidP="000A2AAA">
            <w:pPr>
              <w:ind w:firstLine="0"/>
              <w:rPr>
                <w:rFonts w:ascii="Garamond" w:hAnsi="Garamond"/>
                <w:spacing w:val="-4"/>
                <w:lang w:val="sq-AL"/>
              </w:rPr>
            </w:pPr>
            <w:r w:rsidRPr="00C0244E">
              <w:rPr>
                <w:rFonts w:ascii="Garamond" w:hAnsi="Garamond"/>
                <w:spacing w:val="-4"/>
                <w:lang w:val="sq-AL"/>
              </w:rPr>
              <w:t xml:space="preserve">Është e rëndësishme që të rifutet </w:t>
            </w:r>
            <w:r w:rsidR="005168C5" w:rsidRPr="00C0244E">
              <w:rPr>
                <w:rFonts w:ascii="Garamond" w:hAnsi="Garamond"/>
                <w:spacing w:val="-4"/>
                <w:lang w:val="sq-AL"/>
              </w:rPr>
              <w:t>(</w:t>
            </w:r>
            <w:r w:rsidRPr="00C0244E">
              <w:rPr>
                <w:rFonts w:ascii="Garamond" w:hAnsi="Garamond"/>
                <w:i/>
                <w:spacing w:val="-4"/>
                <w:lang w:val="sq-AL"/>
              </w:rPr>
              <w:t>leachate</w:t>
            </w:r>
            <w:r w:rsidR="005168C5" w:rsidRPr="00C0244E">
              <w:rPr>
                <w:rFonts w:ascii="Garamond" w:hAnsi="Garamond"/>
                <w:spacing w:val="-4"/>
                <w:lang w:val="sq-AL"/>
              </w:rPr>
              <w:t>)</w:t>
            </w:r>
            <w:r w:rsidRPr="00C0244E">
              <w:rPr>
                <w:rFonts w:ascii="Garamond" w:hAnsi="Garamond"/>
                <w:spacing w:val="-4"/>
                <w:lang w:val="sq-AL"/>
              </w:rPr>
              <w:t xml:space="preserve"> </w:t>
            </w:r>
            <w:r w:rsidR="005168C5" w:rsidRPr="00C0244E">
              <w:rPr>
                <w:rFonts w:ascii="Garamond" w:hAnsi="Garamond"/>
                <w:spacing w:val="-4"/>
                <w:lang w:val="sq-AL"/>
              </w:rPr>
              <w:t>gazi dhe uji që del nga kullimi,</w:t>
            </w:r>
            <w:r w:rsidRPr="00C0244E">
              <w:rPr>
                <w:rFonts w:ascii="Garamond" w:hAnsi="Garamond"/>
                <w:spacing w:val="-4"/>
                <w:lang w:val="sq-AL"/>
              </w:rPr>
              <w:t xml:space="preserve"> me shkarkim të ulët dhe duhet të mos tejkalojë kapacitetin e infiltrimit që ka venddepozitimi i mbetjeve, përndryshe lëngjet do të rrjedhin në sistemin e drenimit të ujit dhe do të drejtohet në mjedis pa u përpunuar. </w:t>
            </w:r>
          </w:p>
          <w:p w:rsidR="000A2AAA" w:rsidRPr="00C0244E" w:rsidRDefault="000A2AAA" w:rsidP="000A2AAA">
            <w:pPr>
              <w:ind w:firstLine="0"/>
              <w:rPr>
                <w:rFonts w:ascii="Garamond" w:hAnsi="Garamond"/>
                <w:spacing w:val="-4"/>
                <w:lang w:val="sq-AL"/>
              </w:rPr>
            </w:pPr>
            <w:r w:rsidRPr="00C0244E">
              <w:rPr>
                <w:rFonts w:ascii="Garamond" w:hAnsi="Garamond"/>
                <w:spacing w:val="-4"/>
                <w:lang w:val="sq-AL"/>
              </w:rPr>
              <w:t xml:space="preserve">Rishpërndarja e shpeshtë e sasive të vogla të </w:t>
            </w:r>
            <w:r w:rsidR="005168C5" w:rsidRPr="00C0244E">
              <w:rPr>
                <w:rFonts w:ascii="Garamond" w:hAnsi="Garamond"/>
                <w:spacing w:val="-4"/>
                <w:lang w:val="sq-AL"/>
              </w:rPr>
              <w:t>(</w:t>
            </w:r>
            <w:r w:rsidR="005168C5" w:rsidRPr="00C0244E">
              <w:rPr>
                <w:rFonts w:ascii="Garamond" w:hAnsi="Garamond"/>
                <w:i/>
                <w:spacing w:val="-4"/>
                <w:lang w:val="sq-AL"/>
              </w:rPr>
              <w:t>leachate)</w:t>
            </w:r>
            <w:r w:rsidR="005168C5" w:rsidRPr="00C0244E">
              <w:rPr>
                <w:rFonts w:ascii="Garamond" w:hAnsi="Garamond"/>
                <w:spacing w:val="-4"/>
                <w:lang w:val="sq-AL"/>
              </w:rPr>
              <w:t xml:space="preserve"> gazit dhe ujit nga kullimi,</w:t>
            </w:r>
            <w:r w:rsidRPr="00C0244E">
              <w:rPr>
                <w:rFonts w:ascii="Garamond" w:hAnsi="Garamond"/>
                <w:spacing w:val="-4"/>
                <w:lang w:val="sq-AL"/>
              </w:rPr>
              <w:t xml:space="preserve"> preferohet më shumë se sa rishpërndarja e rrallë e sasive më të mëdha.</w:t>
            </w:r>
          </w:p>
          <w:p w:rsidR="000A2AAA" w:rsidRPr="00C0244E" w:rsidRDefault="000A2AAA" w:rsidP="000A2AAA">
            <w:pPr>
              <w:ind w:firstLine="0"/>
              <w:rPr>
                <w:rFonts w:ascii="Garamond" w:hAnsi="Garamond"/>
                <w:spacing w:val="-4"/>
                <w:lang w:val="sq-AL"/>
              </w:rPr>
            </w:pPr>
            <w:r w:rsidRPr="00C0244E">
              <w:rPr>
                <w:rFonts w:ascii="Garamond" w:hAnsi="Garamond"/>
                <w:spacing w:val="-4"/>
                <w:lang w:val="sq-AL"/>
              </w:rPr>
              <w:t xml:space="preserve">Riqarkullimi i </w:t>
            </w:r>
            <w:r w:rsidR="005168C5" w:rsidRPr="00C0244E">
              <w:rPr>
                <w:rFonts w:ascii="Garamond" w:hAnsi="Garamond"/>
                <w:spacing w:val="-4"/>
                <w:lang w:val="sq-AL"/>
              </w:rPr>
              <w:t>(</w:t>
            </w:r>
            <w:r w:rsidRPr="00C0244E">
              <w:rPr>
                <w:rFonts w:ascii="Garamond" w:hAnsi="Garamond"/>
                <w:i/>
                <w:spacing w:val="-4"/>
                <w:lang w:val="sq-AL"/>
              </w:rPr>
              <w:t>leachate</w:t>
            </w:r>
            <w:r w:rsidR="005168C5" w:rsidRPr="00C0244E">
              <w:rPr>
                <w:rFonts w:ascii="Garamond" w:hAnsi="Garamond"/>
                <w:i/>
                <w:spacing w:val="-4"/>
                <w:lang w:val="sq-AL"/>
              </w:rPr>
              <w:t>)</w:t>
            </w:r>
            <w:r w:rsidR="005168C5" w:rsidRPr="00C0244E">
              <w:rPr>
                <w:rFonts w:ascii="Garamond" w:hAnsi="Garamond"/>
                <w:spacing w:val="-4"/>
                <w:lang w:val="sq-AL"/>
              </w:rPr>
              <w:t xml:space="preserve"> </w:t>
            </w:r>
            <w:r w:rsidRPr="00C0244E">
              <w:rPr>
                <w:rFonts w:ascii="Garamond" w:hAnsi="Garamond"/>
                <w:spacing w:val="-4"/>
                <w:lang w:val="sq-AL"/>
              </w:rPr>
              <w:t xml:space="preserve">gazit dhe </w:t>
            </w:r>
            <w:r w:rsidR="005168C5" w:rsidRPr="00C0244E">
              <w:rPr>
                <w:rFonts w:ascii="Garamond" w:hAnsi="Garamond"/>
                <w:spacing w:val="-4"/>
                <w:lang w:val="sq-AL"/>
              </w:rPr>
              <w:t xml:space="preserve">i </w:t>
            </w:r>
            <w:r w:rsidRPr="00C0244E">
              <w:rPr>
                <w:rFonts w:ascii="Garamond" w:hAnsi="Garamond"/>
                <w:spacing w:val="-4"/>
                <w:lang w:val="sq-AL"/>
              </w:rPr>
              <w:t xml:space="preserve">ujit që del nga kullimi është veçanërisht efikas në sezonet e nxehta ose të thata dhe më pak në dimër dhe në kohë me shi. Riqarkullimi kontribuon fort në reduktimin e komponentit organik të </w:t>
            </w:r>
            <w:r w:rsidR="005168C5" w:rsidRPr="00C0244E">
              <w:rPr>
                <w:rFonts w:ascii="Garamond" w:hAnsi="Garamond"/>
                <w:spacing w:val="-4"/>
                <w:lang w:val="sq-AL"/>
              </w:rPr>
              <w:t>(</w:t>
            </w:r>
            <w:r w:rsidRPr="00C0244E">
              <w:rPr>
                <w:rFonts w:ascii="Garamond" w:hAnsi="Garamond"/>
                <w:i/>
                <w:spacing w:val="-4"/>
                <w:lang w:val="sq-AL"/>
              </w:rPr>
              <w:t>leachate</w:t>
            </w:r>
            <w:r w:rsidR="005168C5" w:rsidRPr="00C0244E">
              <w:rPr>
                <w:rFonts w:ascii="Garamond" w:hAnsi="Garamond"/>
                <w:i/>
                <w:spacing w:val="-4"/>
                <w:lang w:val="sq-AL"/>
              </w:rPr>
              <w:t>)</w:t>
            </w:r>
            <w:r w:rsidRPr="00C0244E">
              <w:rPr>
                <w:rFonts w:ascii="Garamond" w:hAnsi="Garamond"/>
                <w:spacing w:val="-4"/>
                <w:lang w:val="sq-AL"/>
              </w:rPr>
              <w:t xml:space="preserve"> gazit dhe </w:t>
            </w:r>
            <w:r w:rsidR="005168C5" w:rsidRPr="00C0244E">
              <w:rPr>
                <w:rFonts w:ascii="Garamond" w:hAnsi="Garamond"/>
                <w:spacing w:val="-4"/>
                <w:lang w:val="sq-AL"/>
              </w:rPr>
              <w:t>të ujit që del nga kullimi</w:t>
            </w:r>
            <w:r w:rsidRPr="00C0244E">
              <w:rPr>
                <w:rFonts w:ascii="Garamond" w:hAnsi="Garamond"/>
                <w:spacing w:val="-4"/>
                <w:lang w:val="sq-AL"/>
              </w:rPr>
              <w:t xml:space="preserve"> dhe vendhedhja funksionon si një tretës organik. Avullimi dhe prodhimi i gazit </w:t>
            </w:r>
            <w:r w:rsidR="005168C5" w:rsidRPr="00C0244E">
              <w:rPr>
                <w:rFonts w:ascii="Garamond" w:hAnsi="Garamond"/>
                <w:spacing w:val="-4"/>
                <w:lang w:val="sq-AL"/>
              </w:rPr>
              <w:t>kontribuon</w:t>
            </w:r>
            <w:r w:rsidRPr="00C0244E">
              <w:rPr>
                <w:rFonts w:ascii="Garamond" w:hAnsi="Garamond"/>
                <w:spacing w:val="-4"/>
                <w:lang w:val="sq-AL"/>
              </w:rPr>
              <w:t xml:space="preserve"> në reduktimin e sasisë së filtruar.</w:t>
            </w:r>
          </w:p>
          <w:p w:rsidR="000A2AAA" w:rsidRPr="00C0244E" w:rsidRDefault="000A2AAA" w:rsidP="005168C5">
            <w:pPr>
              <w:ind w:firstLine="0"/>
              <w:rPr>
                <w:rFonts w:ascii="Garamond" w:hAnsi="Garamond"/>
                <w:spacing w:val="-4"/>
                <w:lang w:val="sq-AL"/>
              </w:rPr>
            </w:pPr>
            <w:r w:rsidRPr="00C0244E">
              <w:rPr>
                <w:rFonts w:ascii="Garamond" w:hAnsi="Garamond"/>
                <w:spacing w:val="-4"/>
                <w:lang w:val="sq-AL"/>
              </w:rPr>
              <w:t xml:space="preserve">Riqarkullimi i </w:t>
            </w:r>
            <w:r w:rsidR="005168C5" w:rsidRPr="00C0244E">
              <w:rPr>
                <w:rFonts w:ascii="Garamond" w:hAnsi="Garamond"/>
                <w:spacing w:val="-4"/>
                <w:lang w:val="sq-AL"/>
              </w:rPr>
              <w:t>(</w:t>
            </w:r>
            <w:r w:rsidRPr="00C0244E">
              <w:rPr>
                <w:rFonts w:ascii="Garamond" w:hAnsi="Garamond"/>
                <w:i/>
                <w:spacing w:val="-4"/>
                <w:lang w:val="sq-AL"/>
              </w:rPr>
              <w:t>leachate</w:t>
            </w:r>
            <w:r w:rsidR="005168C5" w:rsidRPr="00C0244E">
              <w:rPr>
                <w:rFonts w:ascii="Garamond" w:hAnsi="Garamond"/>
                <w:i/>
                <w:spacing w:val="-4"/>
                <w:lang w:val="sq-AL"/>
              </w:rPr>
              <w:t xml:space="preserve">) </w:t>
            </w:r>
            <w:r w:rsidRPr="00C0244E">
              <w:rPr>
                <w:rFonts w:ascii="Garamond" w:hAnsi="Garamond"/>
                <w:spacing w:val="-4"/>
                <w:lang w:val="sq-AL"/>
              </w:rPr>
              <w:t xml:space="preserve">gazit dhe </w:t>
            </w:r>
            <w:r w:rsidR="005168C5" w:rsidRPr="00C0244E">
              <w:rPr>
                <w:rFonts w:ascii="Garamond" w:hAnsi="Garamond"/>
                <w:spacing w:val="-4"/>
                <w:lang w:val="sq-AL"/>
              </w:rPr>
              <w:t xml:space="preserve">i </w:t>
            </w:r>
            <w:r w:rsidRPr="00C0244E">
              <w:rPr>
                <w:rFonts w:ascii="Garamond" w:hAnsi="Garamond"/>
                <w:spacing w:val="-4"/>
                <w:lang w:val="sq-AL"/>
              </w:rPr>
              <w:t xml:space="preserve">ujit që del nga kullimi rrit prodhimin e gazit dhe mund të gjenerojë më shumë erë të keqe. Për këtë arsye, riqarkullimi i </w:t>
            </w:r>
            <w:r w:rsidR="005168C5" w:rsidRPr="00C0244E">
              <w:rPr>
                <w:rFonts w:ascii="Garamond" w:hAnsi="Garamond"/>
                <w:spacing w:val="-4"/>
                <w:lang w:val="sq-AL"/>
              </w:rPr>
              <w:t>(</w:t>
            </w:r>
            <w:r w:rsidRPr="00C0244E">
              <w:rPr>
                <w:rFonts w:ascii="Garamond" w:hAnsi="Garamond"/>
                <w:i/>
                <w:spacing w:val="-4"/>
                <w:lang w:val="sq-AL"/>
              </w:rPr>
              <w:t>leachate</w:t>
            </w:r>
            <w:r w:rsidR="005168C5" w:rsidRPr="00C0244E">
              <w:rPr>
                <w:rFonts w:ascii="Garamond" w:hAnsi="Garamond"/>
                <w:i/>
                <w:spacing w:val="-4"/>
                <w:lang w:val="sq-AL"/>
              </w:rPr>
              <w:t xml:space="preserve">) </w:t>
            </w:r>
            <w:r w:rsidRPr="00C0244E">
              <w:rPr>
                <w:rFonts w:ascii="Garamond" w:hAnsi="Garamond"/>
                <w:spacing w:val="-4"/>
                <w:lang w:val="sq-AL"/>
              </w:rPr>
              <w:t xml:space="preserve">gazit dhe </w:t>
            </w:r>
            <w:r w:rsidR="005168C5" w:rsidRPr="00C0244E">
              <w:rPr>
                <w:rFonts w:ascii="Garamond" w:hAnsi="Garamond"/>
                <w:spacing w:val="-4"/>
                <w:lang w:val="sq-AL"/>
              </w:rPr>
              <w:t xml:space="preserve">i </w:t>
            </w:r>
            <w:r w:rsidRPr="00C0244E">
              <w:rPr>
                <w:rFonts w:ascii="Garamond" w:hAnsi="Garamond"/>
                <w:spacing w:val="-4"/>
                <w:lang w:val="sq-AL"/>
              </w:rPr>
              <w:t>ujit që del nga kulimi) zakonisht kombinohet me sistemin e kapjes dhe</w:t>
            </w:r>
            <w:r w:rsidR="000A6BC1" w:rsidRPr="00C0244E">
              <w:rPr>
                <w:rFonts w:ascii="Garamond" w:hAnsi="Garamond"/>
                <w:spacing w:val="-4"/>
                <w:lang w:val="sq-AL"/>
              </w:rPr>
              <w:t xml:space="preserve"> të</w:t>
            </w:r>
            <w:r w:rsidRPr="00C0244E">
              <w:rPr>
                <w:rFonts w:ascii="Garamond" w:hAnsi="Garamond"/>
                <w:spacing w:val="-4"/>
                <w:lang w:val="sq-AL"/>
              </w:rPr>
              <w:t xml:space="preserve"> djeg</w:t>
            </w:r>
            <w:r w:rsidR="002C6171" w:rsidRPr="00C0244E">
              <w:rPr>
                <w:rFonts w:ascii="Garamond" w:hAnsi="Garamond"/>
                <w:spacing w:val="-4"/>
                <w:lang w:val="sq-AL"/>
              </w:rPr>
              <w:t>i</w:t>
            </w:r>
            <w:r w:rsidRPr="00C0244E">
              <w:rPr>
                <w:rFonts w:ascii="Garamond" w:hAnsi="Garamond"/>
                <w:spacing w:val="-4"/>
                <w:lang w:val="sq-AL"/>
              </w:rPr>
              <w:t>es së gazit.</w:t>
            </w:r>
          </w:p>
        </w:tc>
      </w:tr>
    </w:tbl>
    <w:p w:rsidR="008B227E" w:rsidRPr="00C0244E" w:rsidRDefault="008B227E" w:rsidP="008B227E">
      <w:pPr>
        <w:spacing w:after="0" w:line="240" w:lineRule="auto"/>
        <w:ind w:firstLine="0"/>
        <w:rPr>
          <w:rFonts w:ascii="Garamond" w:hAnsi="Garamond"/>
          <w:spacing w:val="-4"/>
          <w:sz w:val="8"/>
          <w:szCs w:val="14"/>
          <w:lang w:val="sq-AL"/>
        </w:rPr>
      </w:pPr>
    </w:p>
    <w:p w:rsidR="00CD6D5F" w:rsidRPr="00C0244E" w:rsidRDefault="00CD6D5F" w:rsidP="008B227E">
      <w:pPr>
        <w:spacing w:after="0" w:line="240" w:lineRule="auto"/>
        <w:ind w:firstLine="0"/>
        <w:rPr>
          <w:rFonts w:ascii="Garamond" w:hAnsi="Garamond"/>
          <w:spacing w:val="-4"/>
          <w:sz w:val="14"/>
          <w:szCs w:val="14"/>
          <w:lang w:val="sq-AL"/>
        </w:rPr>
      </w:pPr>
    </w:p>
    <w:p w:rsidR="00CD6D5F" w:rsidRPr="00C0244E" w:rsidRDefault="00CD6D5F" w:rsidP="008B227E">
      <w:pPr>
        <w:spacing w:after="0" w:line="240" w:lineRule="auto"/>
        <w:ind w:firstLine="0"/>
        <w:rPr>
          <w:rFonts w:ascii="Garamond" w:hAnsi="Garamond"/>
          <w:spacing w:val="-4"/>
          <w:sz w:val="14"/>
          <w:szCs w:val="14"/>
          <w:lang w:val="sq-AL"/>
        </w:rPr>
      </w:pPr>
    </w:p>
    <w:tbl>
      <w:tblPr>
        <w:tblStyle w:val="TableGrid"/>
        <w:tblW w:w="5000" w:type="pct"/>
        <w:tblLook w:val="04A0" w:firstRow="1" w:lastRow="0" w:firstColumn="1" w:lastColumn="0" w:noHBand="0" w:noVBand="1"/>
      </w:tblPr>
      <w:tblGrid>
        <w:gridCol w:w="2357"/>
        <w:gridCol w:w="3061"/>
        <w:gridCol w:w="4437"/>
      </w:tblGrid>
      <w:tr w:rsidR="000A2AAA" w:rsidRPr="00C0244E" w:rsidTr="00995374">
        <w:tc>
          <w:tcPr>
            <w:tcW w:w="1196" w:type="pct"/>
          </w:tcPr>
          <w:p w:rsidR="000A2AAA" w:rsidRPr="00C0244E" w:rsidRDefault="000A2AAA" w:rsidP="00591B41">
            <w:pPr>
              <w:ind w:firstLine="0"/>
              <w:jc w:val="left"/>
              <w:rPr>
                <w:rFonts w:ascii="Garamond" w:hAnsi="Garamond"/>
                <w:spacing w:val="-4"/>
                <w:lang w:val="sq-AL"/>
              </w:rPr>
            </w:pPr>
            <w:r w:rsidRPr="00C0244E">
              <w:rPr>
                <w:rFonts w:ascii="Garamond" w:hAnsi="Garamond"/>
                <w:spacing w:val="-4"/>
                <w:lang w:val="sq-AL"/>
              </w:rPr>
              <w:t xml:space="preserve">ZBATIMI I PËRPUNIMIT TË </w:t>
            </w:r>
            <w:r w:rsidR="00814183" w:rsidRPr="00C0244E">
              <w:rPr>
                <w:rFonts w:ascii="Garamond" w:hAnsi="Garamond"/>
                <w:spacing w:val="-4"/>
                <w:lang w:val="sq-AL"/>
              </w:rPr>
              <w:t>(</w:t>
            </w:r>
            <w:r w:rsidR="00814183" w:rsidRPr="00C0244E">
              <w:rPr>
                <w:rFonts w:ascii="Garamond" w:hAnsi="Garamond"/>
                <w:i/>
                <w:spacing w:val="-4"/>
                <w:lang w:val="sq-AL"/>
              </w:rPr>
              <w:t>LEACHATE)</w:t>
            </w:r>
            <w:r w:rsidR="00814183" w:rsidRPr="00C0244E">
              <w:rPr>
                <w:rFonts w:ascii="Garamond" w:hAnsi="Garamond"/>
                <w:spacing w:val="-4"/>
                <w:lang w:val="sq-AL"/>
              </w:rPr>
              <w:t xml:space="preserve"> </w:t>
            </w:r>
            <w:r w:rsidRPr="00C0244E">
              <w:rPr>
                <w:rFonts w:ascii="Garamond" w:hAnsi="Garamond"/>
                <w:spacing w:val="-4"/>
                <w:lang w:val="sq-AL"/>
              </w:rPr>
              <w:t>GAZIT DHE UJIT NGA KULLIMI</w:t>
            </w:r>
          </w:p>
        </w:tc>
        <w:tc>
          <w:tcPr>
            <w:tcW w:w="1553" w:type="pct"/>
          </w:tcPr>
          <w:p w:rsidR="000A2AAA" w:rsidRPr="00C0244E" w:rsidRDefault="000A2AAA" w:rsidP="000A2AAA">
            <w:pPr>
              <w:ind w:firstLine="0"/>
              <w:rPr>
                <w:rFonts w:ascii="Garamond" w:hAnsi="Garamond"/>
                <w:spacing w:val="-4"/>
                <w:lang w:val="sq-AL"/>
              </w:rPr>
            </w:pPr>
            <w:r w:rsidRPr="00C0244E">
              <w:rPr>
                <w:rFonts w:ascii="Garamond" w:hAnsi="Garamond"/>
                <w:spacing w:val="-4"/>
                <w:lang w:val="sq-AL"/>
              </w:rPr>
              <w:t>Objektivat:</w:t>
            </w:r>
          </w:p>
          <w:p w:rsidR="000A2AAA" w:rsidRPr="00C0244E" w:rsidRDefault="000A2AAA" w:rsidP="000A2AAA">
            <w:pPr>
              <w:ind w:firstLine="0"/>
              <w:rPr>
                <w:rFonts w:ascii="Garamond" w:hAnsi="Garamond"/>
                <w:spacing w:val="-4"/>
                <w:lang w:val="sq-AL"/>
              </w:rPr>
            </w:pPr>
            <w:r w:rsidRPr="00C0244E">
              <w:rPr>
                <w:rFonts w:ascii="Garamond" w:hAnsi="Garamond"/>
                <w:spacing w:val="-4"/>
                <w:lang w:val="sq-AL"/>
              </w:rPr>
              <w:t xml:space="preserve">Përpunimi i çlirimeve të </w:t>
            </w:r>
            <w:r w:rsidR="00814183" w:rsidRPr="00C0244E">
              <w:rPr>
                <w:rFonts w:ascii="Garamond" w:hAnsi="Garamond"/>
                <w:spacing w:val="-4"/>
                <w:lang w:val="sq-AL"/>
              </w:rPr>
              <w:t>(</w:t>
            </w:r>
            <w:r w:rsidRPr="00C0244E">
              <w:rPr>
                <w:rFonts w:ascii="Garamond" w:hAnsi="Garamond"/>
                <w:i/>
                <w:spacing w:val="-4"/>
                <w:lang w:val="sq-AL"/>
              </w:rPr>
              <w:t>leachate</w:t>
            </w:r>
            <w:r w:rsidR="00814183" w:rsidRPr="00C0244E">
              <w:rPr>
                <w:rFonts w:ascii="Garamond" w:hAnsi="Garamond"/>
                <w:i/>
                <w:spacing w:val="-4"/>
                <w:lang w:val="sq-AL"/>
              </w:rPr>
              <w:t>)</w:t>
            </w:r>
            <w:r w:rsidRPr="00C0244E">
              <w:rPr>
                <w:rFonts w:ascii="Garamond" w:hAnsi="Garamond"/>
                <w:spacing w:val="-4"/>
                <w:lang w:val="sq-AL"/>
              </w:rPr>
              <w:t xml:space="preserve"> gazit dhe </w:t>
            </w:r>
            <w:r w:rsidR="00814183" w:rsidRPr="00C0244E">
              <w:rPr>
                <w:rFonts w:ascii="Garamond" w:hAnsi="Garamond"/>
                <w:spacing w:val="-4"/>
                <w:lang w:val="sq-AL"/>
              </w:rPr>
              <w:t xml:space="preserve">të </w:t>
            </w:r>
            <w:r w:rsidRPr="00C0244E">
              <w:rPr>
                <w:rFonts w:ascii="Garamond" w:hAnsi="Garamond"/>
                <w:spacing w:val="-4"/>
                <w:lang w:val="sq-AL"/>
              </w:rPr>
              <w:t>ujit nga kullimi.</w:t>
            </w:r>
          </w:p>
        </w:tc>
        <w:tc>
          <w:tcPr>
            <w:tcW w:w="2251" w:type="pct"/>
          </w:tcPr>
          <w:p w:rsidR="000A2AAA" w:rsidRPr="00C0244E" w:rsidRDefault="000A2AAA" w:rsidP="000A2AAA">
            <w:pPr>
              <w:ind w:firstLine="0"/>
              <w:rPr>
                <w:rFonts w:ascii="Garamond" w:hAnsi="Garamond"/>
                <w:spacing w:val="-4"/>
                <w:lang w:val="sq-AL"/>
              </w:rPr>
            </w:pPr>
            <w:r w:rsidRPr="00C0244E">
              <w:rPr>
                <w:rFonts w:ascii="Garamond" w:hAnsi="Garamond"/>
                <w:spacing w:val="-4"/>
                <w:lang w:val="sq-AL"/>
              </w:rPr>
              <w:t>Risqet që lidhen me të:</w:t>
            </w:r>
          </w:p>
          <w:p w:rsidR="000A2AAA" w:rsidRPr="00C0244E" w:rsidRDefault="000A2AAA" w:rsidP="000A2AAA">
            <w:pPr>
              <w:ind w:firstLine="0"/>
              <w:rPr>
                <w:rFonts w:ascii="Garamond" w:hAnsi="Garamond"/>
                <w:spacing w:val="-4"/>
                <w:lang w:val="sq-AL"/>
              </w:rPr>
            </w:pPr>
            <w:r w:rsidRPr="00C0244E">
              <w:rPr>
                <w:rFonts w:ascii="Garamond" w:hAnsi="Garamond"/>
                <w:spacing w:val="-4"/>
                <w:lang w:val="sq-AL"/>
              </w:rPr>
              <w:t>Ndotja e ujit sipërfaqësor;</w:t>
            </w:r>
          </w:p>
          <w:p w:rsidR="000A2AAA" w:rsidRPr="00C0244E" w:rsidRDefault="000A2AAA" w:rsidP="00794FA1">
            <w:pPr>
              <w:ind w:firstLine="0"/>
              <w:rPr>
                <w:rFonts w:ascii="Garamond" w:hAnsi="Garamond"/>
                <w:spacing w:val="-4"/>
                <w:lang w:val="sq-AL"/>
              </w:rPr>
            </w:pPr>
            <w:r w:rsidRPr="00C0244E">
              <w:rPr>
                <w:rFonts w:ascii="Garamond" w:hAnsi="Garamond"/>
                <w:spacing w:val="-4"/>
                <w:lang w:val="sq-AL"/>
              </w:rPr>
              <w:t>Ndotja e ujërave nëntokësor</w:t>
            </w:r>
            <w:r w:rsidR="00794FA1" w:rsidRPr="00C0244E">
              <w:rPr>
                <w:rFonts w:ascii="Garamond" w:hAnsi="Garamond"/>
                <w:spacing w:val="-4"/>
                <w:lang w:val="sq-AL"/>
              </w:rPr>
              <w:t>e</w:t>
            </w:r>
            <w:r w:rsidRPr="00C0244E">
              <w:rPr>
                <w:rFonts w:ascii="Garamond" w:hAnsi="Garamond"/>
                <w:spacing w:val="-4"/>
                <w:lang w:val="sq-AL"/>
              </w:rPr>
              <w:t>.</w:t>
            </w:r>
          </w:p>
        </w:tc>
      </w:tr>
      <w:tr w:rsidR="000A2AAA" w:rsidRPr="00C0244E" w:rsidTr="00FC247C">
        <w:tc>
          <w:tcPr>
            <w:tcW w:w="1196" w:type="pct"/>
          </w:tcPr>
          <w:p w:rsidR="000A2AAA" w:rsidRPr="00C0244E" w:rsidRDefault="00275648" w:rsidP="000A2AAA">
            <w:pPr>
              <w:ind w:firstLine="0"/>
              <w:rPr>
                <w:rFonts w:ascii="Garamond" w:hAnsi="Garamond"/>
                <w:spacing w:val="-4"/>
                <w:lang w:val="sq-AL"/>
              </w:rPr>
            </w:pPr>
            <w:r w:rsidRPr="00C0244E">
              <w:rPr>
                <w:rFonts w:ascii="Garamond" w:hAnsi="Garamond"/>
                <w:spacing w:val="-4"/>
                <w:lang w:val="sq-AL"/>
              </w:rPr>
              <w:t>Përshkrimi</w:t>
            </w:r>
          </w:p>
        </w:tc>
        <w:tc>
          <w:tcPr>
            <w:tcW w:w="3804" w:type="pct"/>
            <w:gridSpan w:val="2"/>
          </w:tcPr>
          <w:p w:rsidR="000A2AAA" w:rsidRPr="00C0244E" w:rsidRDefault="000A2AAA" w:rsidP="000A2AAA">
            <w:pPr>
              <w:ind w:firstLine="0"/>
              <w:rPr>
                <w:rFonts w:ascii="Garamond" w:hAnsi="Garamond"/>
                <w:spacing w:val="-4"/>
                <w:lang w:val="sq-AL"/>
              </w:rPr>
            </w:pPr>
            <w:r w:rsidRPr="00C0244E">
              <w:rPr>
                <w:rFonts w:ascii="Garamond" w:hAnsi="Garamond"/>
                <w:i/>
                <w:spacing w:val="-4"/>
                <w:lang w:val="sq-AL"/>
              </w:rPr>
              <w:t>Leachate</w:t>
            </w:r>
            <w:r w:rsidRPr="00C0244E">
              <w:rPr>
                <w:rFonts w:ascii="Garamond" w:hAnsi="Garamond"/>
                <w:spacing w:val="-4"/>
                <w:lang w:val="sq-AL"/>
              </w:rPr>
              <w:t xml:space="preserve"> (gazi dhe uji nga kullimi) është lëngu mbetje që vjen nga filtrimi i ujit nëpërmjet një materiali një fraksion i të cilit mund të jetë i tretshëm, në këtë rast mbetjet. Niveli i ndotjes nga </w:t>
            </w:r>
            <w:r w:rsidRPr="00C0244E">
              <w:rPr>
                <w:rFonts w:ascii="Garamond" w:hAnsi="Garamond"/>
                <w:i/>
                <w:spacing w:val="-4"/>
                <w:lang w:val="sq-AL"/>
              </w:rPr>
              <w:t>leachate</w:t>
            </w:r>
            <w:r w:rsidRPr="00C0244E">
              <w:rPr>
                <w:rFonts w:ascii="Garamond" w:hAnsi="Garamond"/>
                <w:spacing w:val="-4"/>
                <w:lang w:val="sq-AL"/>
              </w:rPr>
              <w:t xml:space="preserve"> (gazit dhe ujit nga kullimi) varet nga poroziteti i materialit dhe nga përbërja e tij. </w:t>
            </w:r>
            <w:r w:rsidRPr="00C0244E">
              <w:rPr>
                <w:rFonts w:ascii="Garamond" w:hAnsi="Garamond"/>
                <w:i/>
                <w:spacing w:val="-4"/>
                <w:lang w:val="sq-AL"/>
              </w:rPr>
              <w:t>Leachate</w:t>
            </w:r>
            <w:r w:rsidRPr="00C0244E">
              <w:rPr>
                <w:rFonts w:ascii="Garamond" w:hAnsi="Garamond"/>
                <w:spacing w:val="-4"/>
                <w:lang w:val="sq-AL"/>
              </w:rPr>
              <w:t xml:space="preserve"> (gazi dhe uji nga kullimi) mund të ndo</w:t>
            </w:r>
            <w:r w:rsidR="002C6171" w:rsidRPr="00C0244E">
              <w:rPr>
                <w:rFonts w:ascii="Garamond" w:hAnsi="Garamond"/>
                <w:spacing w:val="-4"/>
                <w:lang w:val="sq-AL"/>
              </w:rPr>
              <w:t>t</w:t>
            </w:r>
            <w:r w:rsidRPr="00C0244E">
              <w:rPr>
                <w:rFonts w:ascii="Garamond" w:hAnsi="Garamond"/>
                <w:spacing w:val="-4"/>
                <w:lang w:val="sq-AL"/>
              </w:rPr>
              <w:t>ë tokën, ujërat nëntokësor</w:t>
            </w:r>
            <w:r w:rsidR="001F7625" w:rsidRPr="00C0244E">
              <w:rPr>
                <w:rFonts w:ascii="Garamond" w:hAnsi="Garamond"/>
                <w:spacing w:val="-4"/>
                <w:lang w:val="sq-AL"/>
              </w:rPr>
              <w:t>e</w:t>
            </w:r>
            <w:r w:rsidRPr="00C0244E">
              <w:rPr>
                <w:rFonts w:ascii="Garamond" w:hAnsi="Garamond"/>
                <w:spacing w:val="-4"/>
                <w:lang w:val="sq-AL"/>
              </w:rPr>
              <w:t xml:space="preserve"> dhe ujërat sipërfaqësor</w:t>
            </w:r>
            <w:r w:rsidR="001F7625" w:rsidRPr="00C0244E">
              <w:rPr>
                <w:rFonts w:ascii="Garamond" w:hAnsi="Garamond"/>
                <w:spacing w:val="-4"/>
                <w:lang w:val="sq-AL"/>
              </w:rPr>
              <w:t>e</w:t>
            </w:r>
            <w:r w:rsidRPr="00C0244E">
              <w:rPr>
                <w:rFonts w:ascii="Garamond" w:hAnsi="Garamond"/>
                <w:spacing w:val="-4"/>
                <w:lang w:val="sq-AL"/>
              </w:rPr>
              <w:t xml:space="preserve">. Reshjet rrisin sasinë e </w:t>
            </w:r>
            <w:r w:rsidR="001F7625" w:rsidRPr="00C0244E">
              <w:rPr>
                <w:rFonts w:ascii="Garamond" w:hAnsi="Garamond"/>
                <w:spacing w:val="-4"/>
                <w:lang w:val="sq-AL"/>
              </w:rPr>
              <w:t>(</w:t>
            </w:r>
            <w:r w:rsidRPr="00C0244E">
              <w:rPr>
                <w:rFonts w:ascii="Garamond" w:hAnsi="Garamond"/>
                <w:i/>
                <w:spacing w:val="-4"/>
                <w:lang w:val="sq-AL"/>
              </w:rPr>
              <w:t>leachate</w:t>
            </w:r>
            <w:r w:rsidR="001F7625" w:rsidRPr="00C0244E">
              <w:rPr>
                <w:rFonts w:ascii="Garamond" w:hAnsi="Garamond"/>
                <w:i/>
                <w:spacing w:val="-4"/>
                <w:lang w:val="sq-AL"/>
              </w:rPr>
              <w:t>)</w:t>
            </w:r>
            <w:r w:rsidRPr="00C0244E">
              <w:rPr>
                <w:rFonts w:ascii="Garamond" w:hAnsi="Garamond"/>
                <w:spacing w:val="-4"/>
                <w:lang w:val="sq-AL"/>
              </w:rPr>
              <w:t xml:space="preserve"> gazit dhe </w:t>
            </w:r>
            <w:r w:rsidR="001F7625" w:rsidRPr="00C0244E">
              <w:rPr>
                <w:rFonts w:ascii="Garamond" w:hAnsi="Garamond"/>
                <w:spacing w:val="-4"/>
                <w:lang w:val="sq-AL"/>
              </w:rPr>
              <w:t>e ujit nga kullimi</w:t>
            </w:r>
            <w:r w:rsidRPr="00C0244E">
              <w:rPr>
                <w:rFonts w:ascii="Garamond" w:hAnsi="Garamond"/>
                <w:spacing w:val="-4"/>
                <w:lang w:val="sq-AL"/>
              </w:rPr>
              <w:t xml:space="preserve">. Për një venddepozitim mund të thuhet që 60% e reshjeve kalon mes mbetjeve dhe bëhet </w:t>
            </w:r>
            <w:r w:rsidRPr="00C0244E">
              <w:rPr>
                <w:rFonts w:ascii="Garamond" w:hAnsi="Garamond"/>
                <w:i/>
                <w:spacing w:val="-4"/>
                <w:lang w:val="sq-AL"/>
              </w:rPr>
              <w:t>leachate</w:t>
            </w:r>
            <w:r w:rsidRPr="00C0244E">
              <w:rPr>
                <w:rFonts w:ascii="Garamond" w:hAnsi="Garamond"/>
                <w:spacing w:val="-4"/>
                <w:lang w:val="sq-AL"/>
              </w:rPr>
              <w:t xml:space="preserve"> (gaz dhe ujë që del nga kullimi). </w:t>
            </w:r>
          </w:p>
          <w:p w:rsidR="000A2AAA" w:rsidRPr="00C0244E" w:rsidRDefault="000A2AAA" w:rsidP="000A2AAA">
            <w:pPr>
              <w:ind w:firstLine="0"/>
              <w:rPr>
                <w:rFonts w:ascii="Garamond" w:hAnsi="Garamond"/>
                <w:spacing w:val="-4"/>
                <w:lang w:val="sq-AL"/>
              </w:rPr>
            </w:pPr>
            <w:r w:rsidRPr="00C0244E">
              <w:rPr>
                <w:rFonts w:ascii="Garamond" w:hAnsi="Garamond"/>
                <w:spacing w:val="-4"/>
                <w:lang w:val="sq-AL"/>
              </w:rPr>
              <w:t xml:space="preserve">Për një venddepozitim të mbuluar me materiale inerte, rrjedhja e ujit është më e madhe dhe si rezultat </w:t>
            </w:r>
            <w:r w:rsidRPr="00C0244E">
              <w:rPr>
                <w:rFonts w:ascii="Garamond" w:hAnsi="Garamond"/>
                <w:i/>
                <w:spacing w:val="-4"/>
                <w:lang w:val="sq-AL"/>
              </w:rPr>
              <w:t>leachate</w:t>
            </w:r>
            <w:r w:rsidRPr="00C0244E">
              <w:rPr>
                <w:rFonts w:ascii="Garamond" w:hAnsi="Garamond"/>
                <w:spacing w:val="-4"/>
                <w:lang w:val="sq-AL"/>
              </w:rPr>
              <w:t xml:space="preserve"> (gazi dhe uji nga kullimi) do të jetë rreth 40% të reshjeve. Për një venddepozitim të rregullt me pjerrësi minimalisht prej 5</w:t>
            </w:r>
            <w:r w:rsidR="002C6171" w:rsidRPr="00C0244E">
              <w:rPr>
                <w:rFonts w:ascii="Garamond" w:hAnsi="Garamond"/>
                <w:spacing w:val="-4"/>
                <w:lang w:val="sq-AL"/>
              </w:rPr>
              <w:t>–</w:t>
            </w:r>
            <w:r w:rsidRPr="00C0244E">
              <w:rPr>
                <w:rFonts w:ascii="Garamond" w:hAnsi="Garamond"/>
                <w:spacing w:val="-4"/>
                <w:lang w:val="sq-AL"/>
              </w:rPr>
              <w:t xml:space="preserve">10%, drenimi sipërfaqësor dhe i mbuluar me materiale inerte, </w:t>
            </w:r>
            <w:r w:rsidRPr="00C0244E">
              <w:rPr>
                <w:rFonts w:ascii="Garamond" w:hAnsi="Garamond"/>
                <w:i/>
                <w:spacing w:val="-4"/>
                <w:lang w:val="sq-AL"/>
              </w:rPr>
              <w:t>leachate</w:t>
            </w:r>
            <w:r w:rsidRPr="00C0244E">
              <w:rPr>
                <w:rFonts w:ascii="Garamond" w:hAnsi="Garamond"/>
                <w:spacing w:val="-4"/>
                <w:lang w:val="sq-AL"/>
              </w:rPr>
              <w:t xml:space="preserve"> (gazi dhe uji nga kullimi) mund të llogaritet deri në 20% të reshjeve vjetore. </w:t>
            </w:r>
          </w:p>
          <w:p w:rsidR="000A2AAA" w:rsidRPr="00C0244E" w:rsidRDefault="000A2AAA" w:rsidP="000A2AAA">
            <w:pPr>
              <w:ind w:firstLine="0"/>
              <w:rPr>
                <w:rFonts w:ascii="Garamond" w:hAnsi="Garamond"/>
                <w:spacing w:val="-4"/>
                <w:lang w:val="sq-AL"/>
              </w:rPr>
            </w:pPr>
            <w:r w:rsidRPr="00C0244E">
              <w:rPr>
                <w:rFonts w:ascii="Garamond" w:hAnsi="Garamond"/>
                <w:spacing w:val="-4"/>
                <w:lang w:val="sq-AL"/>
              </w:rPr>
              <w:t xml:space="preserve">Në varësi të përbërjes së mbetjeve në venddepozitimin e mbetjeve dhe sasisë së shiut, ndryshojnë dhe karakteristikat e </w:t>
            </w:r>
            <w:r w:rsidR="0089268F" w:rsidRPr="00C0244E">
              <w:rPr>
                <w:rFonts w:ascii="Garamond" w:hAnsi="Garamond"/>
                <w:spacing w:val="-4"/>
                <w:lang w:val="sq-AL"/>
              </w:rPr>
              <w:t>(</w:t>
            </w:r>
            <w:r w:rsidRPr="00C0244E">
              <w:rPr>
                <w:rFonts w:ascii="Garamond" w:hAnsi="Garamond"/>
                <w:i/>
                <w:spacing w:val="-4"/>
                <w:lang w:val="sq-AL"/>
              </w:rPr>
              <w:t>leachate</w:t>
            </w:r>
            <w:r w:rsidR="0089268F" w:rsidRPr="00C0244E">
              <w:rPr>
                <w:rFonts w:ascii="Garamond" w:hAnsi="Garamond"/>
                <w:i/>
                <w:spacing w:val="-4"/>
                <w:lang w:val="sq-AL"/>
              </w:rPr>
              <w:t xml:space="preserve">) </w:t>
            </w:r>
            <w:r w:rsidRPr="00C0244E">
              <w:rPr>
                <w:rFonts w:ascii="Garamond" w:hAnsi="Garamond"/>
                <w:spacing w:val="-4"/>
                <w:lang w:val="sq-AL"/>
              </w:rPr>
              <w:t xml:space="preserve">gazi dhe </w:t>
            </w:r>
            <w:r w:rsidR="0089268F" w:rsidRPr="00C0244E">
              <w:rPr>
                <w:rFonts w:ascii="Garamond" w:hAnsi="Garamond"/>
                <w:spacing w:val="-4"/>
                <w:lang w:val="sq-AL"/>
              </w:rPr>
              <w:t xml:space="preserve">e </w:t>
            </w:r>
            <w:r w:rsidRPr="00C0244E">
              <w:rPr>
                <w:rFonts w:ascii="Garamond" w:hAnsi="Garamond"/>
                <w:spacing w:val="-4"/>
                <w:lang w:val="sq-AL"/>
              </w:rPr>
              <w:t xml:space="preserve">uji nga kullimi. </w:t>
            </w:r>
            <w:r w:rsidR="001F7625" w:rsidRPr="00C0244E">
              <w:rPr>
                <w:rFonts w:ascii="Garamond" w:hAnsi="Garamond"/>
                <w:i/>
                <w:spacing w:val="-4"/>
                <w:lang w:val="sq-AL"/>
              </w:rPr>
              <w:t>Leachate</w:t>
            </w:r>
            <w:r w:rsidR="001F7625" w:rsidRPr="00C0244E">
              <w:rPr>
                <w:rFonts w:ascii="Garamond" w:hAnsi="Garamond"/>
                <w:spacing w:val="-4"/>
                <w:lang w:val="sq-AL"/>
              </w:rPr>
              <w:t xml:space="preserve"> </w:t>
            </w:r>
            <w:r w:rsidRPr="00C0244E">
              <w:rPr>
                <w:rFonts w:ascii="Garamond" w:hAnsi="Garamond"/>
                <w:spacing w:val="-4"/>
                <w:lang w:val="sq-AL"/>
              </w:rPr>
              <w:t>(gazi dhe uji nga kullimi) që nuk mund të riqarkullohen duhet të grumbullohen dhe përpunohen.</w:t>
            </w:r>
          </w:p>
          <w:p w:rsidR="000A2AAA" w:rsidRPr="00C0244E" w:rsidRDefault="000A2AAA" w:rsidP="000A2AAA">
            <w:pPr>
              <w:ind w:firstLine="0"/>
              <w:rPr>
                <w:rFonts w:ascii="Garamond" w:hAnsi="Garamond"/>
                <w:spacing w:val="-4"/>
                <w:lang w:val="sq-AL"/>
              </w:rPr>
            </w:pPr>
            <w:r w:rsidRPr="00C0244E">
              <w:rPr>
                <w:rFonts w:ascii="Garamond" w:hAnsi="Garamond"/>
                <w:spacing w:val="-4"/>
                <w:lang w:val="sq-AL"/>
              </w:rPr>
              <w:t xml:space="preserve">Lidhja me rrjetin e kanalizimeve të ujërave të zeza: Kur është e mundur, mënyra më e thjeshtë për të përpunuar </w:t>
            </w:r>
            <w:r w:rsidR="00E435B3" w:rsidRPr="00C0244E">
              <w:rPr>
                <w:rFonts w:ascii="Garamond" w:hAnsi="Garamond"/>
                <w:spacing w:val="-4"/>
                <w:lang w:val="sq-AL"/>
              </w:rPr>
              <w:t>(</w:t>
            </w:r>
            <w:r w:rsidRPr="00C0244E">
              <w:rPr>
                <w:rFonts w:ascii="Garamond" w:hAnsi="Garamond"/>
                <w:i/>
                <w:spacing w:val="-4"/>
                <w:lang w:val="sq-AL"/>
              </w:rPr>
              <w:t>leachate</w:t>
            </w:r>
            <w:r w:rsidR="00E435B3" w:rsidRPr="00C0244E">
              <w:rPr>
                <w:rFonts w:ascii="Garamond" w:hAnsi="Garamond"/>
                <w:i/>
                <w:spacing w:val="-4"/>
                <w:lang w:val="sq-AL"/>
              </w:rPr>
              <w:t xml:space="preserve">) </w:t>
            </w:r>
            <w:r w:rsidRPr="00C0244E">
              <w:rPr>
                <w:rFonts w:ascii="Garamond" w:hAnsi="Garamond"/>
                <w:spacing w:val="-4"/>
                <w:lang w:val="sq-AL"/>
              </w:rPr>
              <w:t>gazin dhe ujin nga kullimi</w:t>
            </w:r>
            <w:r w:rsidR="00E435B3" w:rsidRPr="00C0244E">
              <w:rPr>
                <w:rFonts w:ascii="Garamond" w:hAnsi="Garamond"/>
                <w:spacing w:val="-4"/>
                <w:lang w:val="sq-AL"/>
              </w:rPr>
              <w:t>,</w:t>
            </w:r>
            <w:r w:rsidRPr="00C0244E">
              <w:rPr>
                <w:rFonts w:ascii="Garamond" w:hAnsi="Garamond"/>
                <w:spacing w:val="-4"/>
                <w:lang w:val="sq-AL"/>
              </w:rPr>
              <w:t xml:space="preserve"> e venddepozitimit është duke i lidhur ato me sistemin e kanalizimeve urbane të ujërave të zeza. </w:t>
            </w:r>
          </w:p>
          <w:p w:rsidR="000A2AAA" w:rsidRPr="00C0244E" w:rsidRDefault="002D61F6" w:rsidP="000A2AAA">
            <w:pPr>
              <w:ind w:firstLine="0"/>
              <w:rPr>
                <w:rFonts w:ascii="Garamond" w:hAnsi="Garamond"/>
                <w:spacing w:val="-4"/>
                <w:lang w:val="sq-AL"/>
              </w:rPr>
            </w:pPr>
            <w:r w:rsidRPr="00C0244E">
              <w:rPr>
                <w:rFonts w:ascii="Garamond" w:hAnsi="Garamond"/>
                <w:spacing w:val="-4"/>
                <w:lang w:val="sq-AL"/>
              </w:rPr>
              <w:t>Përpunimi i avullimit</w:t>
            </w:r>
            <w:r w:rsidR="000A2AAA" w:rsidRPr="00C0244E">
              <w:rPr>
                <w:rFonts w:ascii="Garamond" w:hAnsi="Garamond"/>
                <w:spacing w:val="-4"/>
                <w:lang w:val="sq-AL"/>
              </w:rPr>
              <w:t xml:space="preserve"> </w:t>
            </w:r>
            <w:r w:rsidR="00E435B3" w:rsidRPr="00C0244E">
              <w:rPr>
                <w:rFonts w:ascii="Garamond" w:hAnsi="Garamond"/>
                <w:i/>
                <w:spacing w:val="-4"/>
                <w:lang w:val="sq-AL"/>
              </w:rPr>
              <w:t>leachate</w:t>
            </w:r>
            <w:r w:rsidR="000A2AAA" w:rsidRPr="00C0244E">
              <w:rPr>
                <w:rFonts w:ascii="Garamond" w:hAnsi="Garamond"/>
                <w:spacing w:val="-4"/>
                <w:lang w:val="sq-AL"/>
              </w:rPr>
              <w:t xml:space="preserve"> (gazi dhe uji nga kullimi) largohen në një pellg për grumbullimin e tyre. Zgjidhja më e thjeshtë është përdorimi i një pellgu avullimi për të avulluar </w:t>
            </w:r>
            <w:r w:rsidR="000A2AAA" w:rsidRPr="00C0244E">
              <w:rPr>
                <w:rFonts w:ascii="Garamond" w:hAnsi="Garamond"/>
                <w:i/>
                <w:spacing w:val="-4"/>
                <w:lang w:val="sq-AL"/>
              </w:rPr>
              <w:t>leachate</w:t>
            </w:r>
            <w:r w:rsidR="000A2AAA" w:rsidRPr="00C0244E">
              <w:rPr>
                <w:rFonts w:ascii="Garamond" w:hAnsi="Garamond"/>
                <w:spacing w:val="-4"/>
                <w:lang w:val="sq-AL"/>
              </w:rPr>
              <w:t xml:space="preserve"> (gazin dhe ujin nga kullimi) falë diellit dhe erës. Kjo lloj teknike është efikase kur ka reshje të ulta dhe avullim të lartë, dhe është shumë e përshtatshme në klima të thata. </w:t>
            </w:r>
            <w:r w:rsidR="000A2AAA" w:rsidRPr="00C0244E">
              <w:rPr>
                <w:rFonts w:ascii="Garamond" w:hAnsi="Garamond"/>
                <w:i/>
                <w:spacing w:val="-4"/>
                <w:lang w:val="sq-AL"/>
              </w:rPr>
              <w:t>Leachate</w:t>
            </w:r>
            <w:r w:rsidR="000A2AAA" w:rsidRPr="00C0244E">
              <w:rPr>
                <w:rFonts w:ascii="Garamond" w:hAnsi="Garamond"/>
                <w:spacing w:val="-4"/>
                <w:lang w:val="sq-AL"/>
              </w:rPr>
              <w:t xml:space="preserve"> (gazi dhe uji nga kullimi) mund të avullojnë gjithashtu edhe nga vendhedhja nëse zbatohet riqarkullimi i </w:t>
            </w:r>
            <w:r w:rsidR="00E435B3" w:rsidRPr="00C0244E">
              <w:rPr>
                <w:rFonts w:ascii="Garamond" w:hAnsi="Garamond"/>
                <w:spacing w:val="-4"/>
                <w:lang w:val="sq-AL"/>
              </w:rPr>
              <w:t>(</w:t>
            </w:r>
            <w:r w:rsidR="000A2AAA" w:rsidRPr="00C0244E">
              <w:rPr>
                <w:rFonts w:ascii="Garamond" w:hAnsi="Garamond"/>
                <w:i/>
                <w:spacing w:val="-4"/>
                <w:lang w:val="sq-AL"/>
              </w:rPr>
              <w:t>leachate</w:t>
            </w:r>
            <w:r w:rsidR="00E435B3" w:rsidRPr="00C0244E">
              <w:rPr>
                <w:rFonts w:ascii="Garamond" w:hAnsi="Garamond"/>
                <w:i/>
                <w:spacing w:val="-4"/>
                <w:lang w:val="sq-AL"/>
              </w:rPr>
              <w:t xml:space="preserve">) </w:t>
            </w:r>
            <w:r w:rsidR="000A2AAA" w:rsidRPr="00C0244E">
              <w:rPr>
                <w:rFonts w:ascii="Garamond" w:hAnsi="Garamond"/>
                <w:spacing w:val="-4"/>
                <w:lang w:val="sq-AL"/>
              </w:rPr>
              <w:t xml:space="preserve">gazit dhe </w:t>
            </w:r>
            <w:r w:rsidR="00E435B3" w:rsidRPr="00C0244E">
              <w:rPr>
                <w:rFonts w:ascii="Garamond" w:hAnsi="Garamond"/>
                <w:spacing w:val="-4"/>
                <w:lang w:val="sq-AL"/>
              </w:rPr>
              <w:t xml:space="preserve">i </w:t>
            </w:r>
            <w:r w:rsidR="000A2AAA" w:rsidRPr="00C0244E">
              <w:rPr>
                <w:rFonts w:ascii="Garamond" w:hAnsi="Garamond"/>
                <w:spacing w:val="-4"/>
                <w:lang w:val="sq-AL"/>
              </w:rPr>
              <w:t xml:space="preserve">ujit nga kullimi (shiko “zbatimi i masës së riqarkullimit të </w:t>
            </w:r>
            <w:r w:rsidR="001F7625" w:rsidRPr="00C0244E">
              <w:rPr>
                <w:rFonts w:ascii="Garamond" w:hAnsi="Garamond"/>
                <w:spacing w:val="-4"/>
                <w:lang w:val="sq-AL"/>
              </w:rPr>
              <w:t>(</w:t>
            </w:r>
            <w:r w:rsidR="000A2AAA" w:rsidRPr="00C0244E">
              <w:rPr>
                <w:rFonts w:ascii="Garamond" w:hAnsi="Garamond"/>
                <w:i/>
                <w:spacing w:val="-4"/>
                <w:lang w:val="sq-AL"/>
              </w:rPr>
              <w:t>leachate</w:t>
            </w:r>
            <w:r w:rsidR="001F7625" w:rsidRPr="00C0244E">
              <w:rPr>
                <w:rFonts w:ascii="Garamond" w:hAnsi="Garamond"/>
                <w:i/>
                <w:spacing w:val="-4"/>
                <w:lang w:val="sq-AL"/>
              </w:rPr>
              <w:t>)</w:t>
            </w:r>
            <w:r w:rsidR="000A2AAA" w:rsidRPr="00C0244E">
              <w:rPr>
                <w:rFonts w:ascii="Garamond" w:hAnsi="Garamond"/>
                <w:spacing w:val="-4"/>
                <w:lang w:val="sq-AL"/>
              </w:rPr>
              <w:t xml:space="preserve"> gazit dhe </w:t>
            </w:r>
            <w:r w:rsidR="001F7625" w:rsidRPr="00C0244E">
              <w:rPr>
                <w:rFonts w:ascii="Garamond" w:hAnsi="Garamond"/>
                <w:spacing w:val="-4"/>
                <w:lang w:val="sq-AL"/>
              </w:rPr>
              <w:t xml:space="preserve">të </w:t>
            </w:r>
            <w:r w:rsidR="000A2AAA" w:rsidRPr="00C0244E">
              <w:rPr>
                <w:rFonts w:ascii="Garamond" w:hAnsi="Garamond"/>
                <w:spacing w:val="-4"/>
                <w:lang w:val="sq-AL"/>
              </w:rPr>
              <w:t>ujit nga kullimi”</w:t>
            </w:r>
            <w:r w:rsidR="00FC247C" w:rsidRPr="00C0244E">
              <w:rPr>
                <w:rFonts w:ascii="Garamond" w:hAnsi="Garamond"/>
                <w:spacing w:val="-4"/>
                <w:lang w:val="sq-AL"/>
              </w:rPr>
              <w:t>.</w:t>
            </w:r>
          </w:p>
          <w:p w:rsidR="000A2AAA" w:rsidRPr="00C0244E" w:rsidRDefault="000A2AAA" w:rsidP="000A2AAA">
            <w:pPr>
              <w:ind w:firstLine="0"/>
              <w:rPr>
                <w:rFonts w:ascii="Garamond" w:hAnsi="Garamond"/>
                <w:spacing w:val="-4"/>
                <w:lang w:val="sq-AL" w:eastAsia="fr-CH"/>
              </w:rPr>
            </w:pPr>
            <w:r w:rsidRPr="00C0244E">
              <w:rPr>
                <w:rFonts w:ascii="Garamond" w:hAnsi="Garamond"/>
                <w:spacing w:val="-4"/>
                <w:lang w:val="sq-AL"/>
              </w:rPr>
              <w:t>Filtri anaerobi</w:t>
            </w:r>
            <w:r w:rsidR="00FE47E5" w:rsidRPr="00C0244E">
              <w:rPr>
                <w:rFonts w:ascii="Garamond" w:hAnsi="Garamond"/>
                <w:spacing w:val="-4"/>
                <w:lang w:val="sq-AL"/>
              </w:rPr>
              <w:t>k</w:t>
            </w:r>
            <w:r w:rsidRPr="00C0244E">
              <w:rPr>
                <w:rFonts w:ascii="Garamond" w:hAnsi="Garamond"/>
                <w:spacing w:val="-4"/>
                <w:lang w:val="sq-AL"/>
              </w:rPr>
              <w:t xml:space="preserve"> dhe aerobik: Direkt nga venddepozitimi ose pas riqarkullimit apo pellgut të avullimit apo një rezervuari, kanalet kulluese mund të lidhen me një filt</w:t>
            </w:r>
            <w:r w:rsidR="00D66951" w:rsidRPr="00C0244E">
              <w:rPr>
                <w:rFonts w:ascii="Garamond" w:hAnsi="Garamond"/>
                <w:spacing w:val="-4"/>
                <w:lang w:val="sq-AL"/>
              </w:rPr>
              <w:t>ë</w:t>
            </w:r>
            <w:r w:rsidRPr="00C0244E">
              <w:rPr>
                <w:rFonts w:ascii="Garamond" w:hAnsi="Garamond"/>
                <w:spacing w:val="-4"/>
                <w:lang w:val="sq-AL"/>
              </w:rPr>
              <w:t>r fizik bazë</w:t>
            </w:r>
            <w:r w:rsidRPr="00C0244E">
              <w:rPr>
                <w:rFonts w:ascii="Garamond" w:hAnsi="Garamond"/>
                <w:spacing w:val="-4"/>
                <w:lang w:val="sq-AL" w:eastAsia="fr-CH"/>
              </w:rPr>
              <w:t xml:space="preserve"> anaerobik, me k</w:t>
            </w:r>
            <w:r w:rsidRPr="00C0244E">
              <w:rPr>
                <w:rFonts w:ascii="Garamond" w:hAnsi="Garamond"/>
                <w:spacing w:val="-4"/>
                <w:lang w:val="sq-AL"/>
              </w:rPr>
              <w:t>ëto dimensione</w:t>
            </w:r>
            <w:r w:rsidRPr="00C0244E">
              <w:rPr>
                <w:rFonts w:ascii="Garamond" w:hAnsi="Garamond"/>
                <w:spacing w:val="-4"/>
                <w:lang w:val="sq-AL" w:eastAsia="fr-CH"/>
              </w:rPr>
              <w:t>: nj</w:t>
            </w:r>
            <w:r w:rsidRPr="00C0244E">
              <w:rPr>
                <w:rFonts w:ascii="Garamond" w:hAnsi="Garamond"/>
                <w:spacing w:val="-4"/>
                <w:lang w:val="sq-AL"/>
              </w:rPr>
              <w:t>ë ose më shumë ba</w:t>
            </w:r>
            <w:r w:rsidR="00D66951" w:rsidRPr="00C0244E">
              <w:rPr>
                <w:rFonts w:ascii="Garamond" w:hAnsi="Garamond"/>
                <w:spacing w:val="-4"/>
                <w:lang w:val="sq-AL"/>
              </w:rPr>
              <w:t>se</w:t>
            </w:r>
            <w:r w:rsidRPr="00C0244E">
              <w:rPr>
                <w:rFonts w:ascii="Garamond" w:hAnsi="Garamond"/>
                <w:spacing w:val="-4"/>
                <w:lang w:val="sq-AL"/>
              </w:rPr>
              <w:t>ne me një gjatësi</w:t>
            </w:r>
            <w:r w:rsidRPr="00C0244E">
              <w:rPr>
                <w:rFonts w:ascii="Garamond" w:eastAsia="Times New Roman" w:hAnsi="Garamond"/>
                <w:color w:val="000000"/>
                <w:spacing w:val="-4"/>
                <w:lang w:val="sq-AL" w:eastAsia="fr-CH"/>
              </w:rPr>
              <w:t xml:space="preserve"> 10 m, gjer</w:t>
            </w:r>
            <w:r w:rsidRPr="00C0244E">
              <w:rPr>
                <w:rFonts w:ascii="Garamond" w:hAnsi="Garamond"/>
                <w:spacing w:val="-4"/>
                <w:lang w:val="sq-AL"/>
              </w:rPr>
              <w:t>ësi</w:t>
            </w:r>
            <w:r w:rsidRPr="00C0244E">
              <w:rPr>
                <w:rFonts w:ascii="Garamond" w:eastAsia="Times New Roman" w:hAnsi="Garamond"/>
                <w:color w:val="000000"/>
                <w:spacing w:val="-4"/>
                <w:lang w:val="sq-AL" w:eastAsia="fr-CH"/>
              </w:rPr>
              <w:t xml:space="preserve"> 3 m, thell</w:t>
            </w:r>
            <w:r w:rsidRPr="00C0244E">
              <w:rPr>
                <w:rFonts w:ascii="Garamond" w:hAnsi="Garamond"/>
                <w:spacing w:val="-4"/>
                <w:lang w:val="sq-AL"/>
              </w:rPr>
              <w:t>ësi</w:t>
            </w:r>
            <w:r w:rsidRPr="00C0244E">
              <w:rPr>
                <w:rFonts w:ascii="Garamond" w:eastAsia="Times New Roman" w:hAnsi="Garamond"/>
                <w:color w:val="000000"/>
                <w:spacing w:val="-4"/>
                <w:lang w:val="sq-AL" w:eastAsia="fr-CH"/>
              </w:rPr>
              <w:t xml:space="preserve"> 1m, mbushur me zhavorr, me nj</w:t>
            </w:r>
            <w:r w:rsidRPr="00C0244E">
              <w:rPr>
                <w:rFonts w:ascii="Garamond" w:hAnsi="Garamond"/>
                <w:spacing w:val="-4"/>
                <w:lang w:val="sq-AL"/>
              </w:rPr>
              <w:t>ë gradient granulometrie</w:t>
            </w:r>
            <w:r w:rsidRPr="00C0244E">
              <w:rPr>
                <w:rFonts w:ascii="Garamond" w:eastAsia="Times New Roman" w:hAnsi="Garamond"/>
                <w:color w:val="000000"/>
                <w:spacing w:val="-4"/>
                <w:lang w:val="sq-AL" w:eastAsia="fr-CH"/>
              </w:rPr>
              <w:t>, siç jepet n</w:t>
            </w:r>
            <w:r w:rsidRPr="00C0244E">
              <w:rPr>
                <w:rFonts w:ascii="Garamond" w:hAnsi="Garamond"/>
                <w:spacing w:val="-4"/>
                <w:lang w:val="sq-AL"/>
              </w:rPr>
              <w:t>ë figurën e mëposhtme</w:t>
            </w:r>
            <w:r w:rsidRPr="00C0244E">
              <w:rPr>
                <w:rFonts w:ascii="Garamond" w:eastAsia="Times New Roman" w:hAnsi="Garamond"/>
                <w:color w:val="000000"/>
                <w:spacing w:val="-4"/>
                <w:lang w:val="sq-AL" w:eastAsia="fr-CH"/>
              </w:rPr>
              <w:t>. Koha e q</w:t>
            </w:r>
            <w:r w:rsidRPr="00C0244E">
              <w:rPr>
                <w:rFonts w:ascii="Garamond" w:hAnsi="Garamond"/>
                <w:spacing w:val="-4"/>
                <w:lang w:val="sq-AL"/>
              </w:rPr>
              <w:t>ëndrimit duhet të jetë minimalisht</w:t>
            </w:r>
            <w:r w:rsidRPr="00C0244E">
              <w:rPr>
                <w:rFonts w:ascii="Garamond" w:eastAsia="Times New Roman" w:hAnsi="Garamond"/>
                <w:color w:val="000000"/>
                <w:spacing w:val="-4"/>
                <w:lang w:val="sq-AL" w:eastAsia="fr-CH"/>
              </w:rPr>
              <w:t xml:space="preserve"> 9 or</w:t>
            </w:r>
            <w:r w:rsidRPr="00C0244E">
              <w:rPr>
                <w:rFonts w:ascii="Garamond" w:hAnsi="Garamond"/>
                <w:spacing w:val="-4"/>
                <w:lang w:val="sq-AL"/>
              </w:rPr>
              <w:t>ë për të siguruar përpunimin e</w:t>
            </w:r>
            <w:r w:rsidRPr="00C0244E">
              <w:rPr>
                <w:rFonts w:ascii="Garamond" w:eastAsia="Times New Roman" w:hAnsi="Garamond"/>
                <w:color w:val="000000"/>
                <w:spacing w:val="-4"/>
                <w:lang w:val="sq-AL" w:eastAsia="fr-CH"/>
              </w:rPr>
              <w:t xml:space="preserve"> 80% t</w:t>
            </w:r>
            <w:r w:rsidRPr="00C0244E">
              <w:rPr>
                <w:rFonts w:ascii="Garamond" w:hAnsi="Garamond"/>
                <w:spacing w:val="-4"/>
                <w:lang w:val="sq-AL"/>
              </w:rPr>
              <w:t>ë ndotjes organike dhe nga</w:t>
            </w:r>
            <w:r w:rsidRPr="00C0244E">
              <w:rPr>
                <w:rFonts w:ascii="Garamond" w:eastAsia="Times New Roman" w:hAnsi="Garamond"/>
                <w:color w:val="000000"/>
                <w:spacing w:val="-4"/>
                <w:lang w:val="sq-AL" w:eastAsia="fr-CH"/>
              </w:rPr>
              <w:t xml:space="preserve"> 1 deri n</w:t>
            </w:r>
            <w:r w:rsidRPr="00C0244E">
              <w:rPr>
                <w:rFonts w:ascii="Garamond" w:hAnsi="Garamond"/>
                <w:spacing w:val="-4"/>
                <w:lang w:val="sq-AL"/>
              </w:rPr>
              <w:t>ë</w:t>
            </w:r>
            <w:r w:rsidRPr="00C0244E">
              <w:rPr>
                <w:rFonts w:ascii="Garamond" w:eastAsia="Times New Roman" w:hAnsi="Garamond"/>
                <w:color w:val="000000"/>
                <w:spacing w:val="-4"/>
                <w:lang w:val="sq-AL" w:eastAsia="fr-CH"/>
              </w:rPr>
              <w:t xml:space="preserve"> 2 dit</w:t>
            </w:r>
            <w:r w:rsidRPr="00C0244E">
              <w:rPr>
                <w:rFonts w:ascii="Garamond" w:hAnsi="Garamond"/>
                <w:spacing w:val="-4"/>
                <w:lang w:val="sq-AL"/>
              </w:rPr>
              <w:t>ë për të arri</w:t>
            </w:r>
            <w:r w:rsidR="00D66951" w:rsidRPr="00C0244E">
              <w:rPr>
                <w:rFonts w:ascii="Garamond" w:hAnsi="Garamond"/>
                <w:spacing w:val="-4"/>
                <w:lang w:val="sq-AL"/>
              </w:rPr>
              <w:t>t</w:t>
            </w:r>
            <w:r w:rsidRPr="00C0244E">
              <w:rPr>
                <w:rFonts w:ascii="Garamond" w:hAnsi="Garamond"/>
                <w:spacing w:val="-4"/>
                <w:lang w:val="sq-AL"/>
              </w:rPr>
              <w:t>ur në</w:t>
            </w:r>
            <w:r w:rsidRPr="00C0244E">
              <w:rPr>
                <w:rFonts w:ascii="Garamond" w:eastAsia="Times New Roman" w:hAnsi="Garamond"/>
                <w:color w:val="000000"/>
                <w:spacing w:val="-4"/>
                <w:lang w:val="sq-AL" w:eastAsia="fr-CH"/>
              </w:rPr>
              <w:t xml:space="preserve"> 90%. Rekomandohet q</w:t>
            </w:r>
            <w:r w:rsidRPr="00C0244E">
              <w:rPr>
                <w:rFonts w:ascii="Garamond" w:hAnsi="Garamond"/>
                <w:spacing w:val="-4"/>
                <w:lang w:val="sq-AL"/>
              </w:rPr>
              <w:t>ë filtri an</w:t>
            </w:r>
            <w:r w:rsidR="005F740C" w:rsidRPr="00C0244E">
              <w:rPr>
                <w:rFonts w:ascii="Garamond" w:hAnsi="Garamond"/>
                <w:spacing w:val="-4"/>
                <w:lang w:val="sq-AL"/>
              </w:rPr>
              <w:t>a</w:t>
            </w:r>
            <w:r w:rsidRPr="00C0244E">
              <w:rPr>
                <w:rFonts w:ascii="Garamond" w:hAnsi="Garamond"/>
                <w:spacing w:val="-4"/>
                <w:lang w:val="sq-AL"/>
              </w:rPr>
              <w:t>erobik të plotësohet me një filt</w:t>
            </w:r>
            <w:r w:rsidR="00D66951" w:rsidRPr="00C0244E">
              <w:rPr>
                <w:rFonts w:ascii="Garamond" w:hAnsi="Garamond"/>
                <w:spacing w:val="-4"/>
                <w:lang w:val="sq-AL"/>
              </w:rPr>
              <w:t>ë</w:t>
            </w:r>
            <w:r w:rsidRPr="00C0244E">
              <w:rPr>
                <w:rFonts w:ascii="Garamond" w:hAnsi="Garamond"/>
                <w:spacing w:val="-4"/>
                <w:lang w:val="sq-AL"/>
              </w:rPr>
              <w:t>r aerobik,</w:t>
            </w:r>
            <w:r w:rsidRPr="00C0244E">
              <w:rPr>
                <w:rFonts w:ascii="Garamond" w:eastAsia="Times New Roman" w:hAnsi="Garamond"/>
                <w:color w:val="000000"/>
                <w:spacing w:val="-4"/>
                <w:lang w:val="sq-AL" w:eastAsia="fr-CH"/>
              </w:rPr>
              <w:t> ku uji rrjedh posht</w:t>
            </w:r>
            <w:r w:rsidRPr="00C0244E">
              <w:rPr>
                <w:rFonts w:ascii="Garamond" w:hAnsi="Garamond"/>
                <w:spacing w:val="-4"/>
                <w:lang w:val="sq-AL"/>
              </w:rPr>
              <w:t>ë</w:t>
            </w:r>
            <w:r w:rsidRPr="00C0244E">
              <w:rPr>
                <w:rFonts w:ascii="Garamond" w:hAnsi="Garamond"/>
                <w:spacing w:val="-4"/>
                <w:lang w:val="sq-AL" w:eastAsia="fr-CH"/>
              </w:rPr>
              <w:t>, n</w:t>
            </w:r>
            <w:r w:rsidRPr="00C0244E">
              <w:rPr>
                <w:rFonts w:ascii="Garamond" w:hAnsi="Garamond"/>
                <w:spacing w:val="-4"/>
                <w:lang w:val="sq-AL"/>
              </w:rPr>
              <w:t>ëpër zhavorrin e ajrosur</w:t>
            </w:r>
            <w:r w:rsidRPr="00C0244E">
              <w:rPr>
                <w:rFonts w:ascii="Garamond" w:hAnsi="Garamond"/>
                <w:spacing w:val="-4"/>
                <w:lang w:val="sq-AL" w:eastAsia="fr-CH"/>
              </w:rPr>
              <w:t xml:space="preserve"> (32/50 mm dhe m</w:t>
            </w:r>
            <w:r w:rsidRPr="00C0244E">
              <w:rPr>
                <w:rFonts w:ascii="Garamond" w:hAnsi="Garamond"/>
                <w:spacing w:val="-4"/>
                <w:lang w:val="sq-AL"/>
              </w:rPr>
              <w:t>ë të madh</w:t>
            </w:r>
            <w:r w:rsidRPr="00C0244E">
              <w:rPr>
                <w:rFonts w:ascii="Garamond" w:hAnsi="Garamond"/>
                <w:spacing w:val="-4"/>
                <w:lang w:val="sq-AL" w:eastAsia="fr-CH"/>
              </w:rPr>
              <w:t>), me nj</w:t>
            </w:r>
            <w:r w:rsidRPr="00C0244E">
              <w:rPr>
                <w:rFonts w:ascii="Garamond" w:hAnsi="Garamond"/>
                <w:spacing w:val="-4"/>
                <w:lang w:val="sq-AL"/>
              </w:rPr>
              <w:t>ë gradient lartësie për të oksigjenuar lëngjet</w:t>
            </w:r>
            <w:r w:rsidRPr="00C0244E">
              <w:rPr>
                <w:rFonts w:ascii="Garamond" w:hAnsi="Garamond"/>
                <w:spacing w:val="-4"/>
                <w:lang w:val="sq-AL" w:eastAsia="fr-CH"/>
              </w:rPr>
              <w:t>, para se ato t</w:t>
            </w:r>
            <w:r w:rsidRPr="00C0244E">
              <w:rPr>
                <w:rFonts w:ascii="Garamond" w:hAnsi="Garamond"/>
                <w:spacing w:val="-4"/>
                <w:lang w:val="sq-AL"/>
              </w:rPr>
              <w:t>ë çlirohen në lum</w:t>
            </w:r>
            <w:r w:rsidR="004476A6" w:rsidRPr="00C0244E">
              <w:rPr>
                <w:rFonts w:ascii="Garamond" w:hAnsi="Garamond"/>
                <w:spacing w:val="-4"/>
                <w:lang w:val="sq-AL"/>
              </w:rPr>
              <w:t>ë</w:t>
            </w:r>
            <w:r w:rsidRPr="00C0244E">
              <w:rPr>
                <w:rFonts w:ascii="Garamond" w:hAnsi="Garamond"/>
                <w:spacing w:val="-4"/>
                <w:lang w:val="sq-AL"/>
              </w:rPr>
              <w:t xml:space="preserve"> apo liqen</w:t>
            </w:r>
            <w:r w:rsidRPr="00C0244E">
              <w:rPr>
                <w:rFonts w:ascii="Garamond" w:hAnsi="Garamond"/>
                <w:spacing w:val="-4"/>
                <w:lang w:val="sq-AL" w:eastAsia="fr-CH"/>
              </w:rPr>
              <w:t>. Filtrat aerobik</w:t>
            </w:r>
            <w:r w:rsidR="00D66951" w:rsidRPr="00C0244E">
              <w:rPr>
                <w:rFonts w:ascii="Garamond" w:hAnsi="Garamond"/>
                <w:spacing w:val="-4"/>
                <w:lang w:val="sq-AL" w:eastAsia="fr-CH"/>
              </w:rPr>
              <w:t>ë</w:t>
            </w:r>
            <w:r w:rsidRPr="00C0244E">
              <w:rPr>
                <w:rFonts w:ascii="Garamond" w:hAnsi="Garamond"/>
                <w:spacing w:val="-4"/>
                <w:lang w:val="sq-AL" w:eastAsia="fr-CH"/>
              </w:rPr>
              <w:t xml:space="preserve"> jan</w:t>
            </w:r>
            <w:r w:rsidRPr="00C0244E">
              <w:rPr>
                <w:rFonts w:ascii="Garamond" w:hAnsi="Garamond"/>
                <w:spacing w:val="-4"/>
                <w:lang w:val="sq-AL"/>
              </w:rPr>
              <w:t xml:space="preserve">ë të </w:t>
            </w:r>
            <w:r w:rsidR="004476A6" w:rsidRPr="00C0244E">
              <w:rPr>
                <w:rFonts w:ascii="Garamond" w:hAnsi="Garamond"/>
                <w:spacing w:val="-4"/>
                <w:lang w:val="sq-AL"/>
              </w:rPr>
              <w:t>pastruara</w:t>
            </w:r>
            <w:r w:rsidRPr="00C0244E">
              <w:rPr>
                <w:rFonts w:ascii="Garamond" w:hAnsi="Garamond"/>
                <w:spacing w:val="-4"/>
                <w:lang w:val="sq-AL"/>
              </w:rPr>
              <w:t xml:space="preserve"> gjatë gjithë kohës</w:t>
            </w:r>
            <w:r w:rsidRPr="00C0244E">
              <w:rPr>
                <w:rFonts w:ascii="Garamond" w:hAnsi="Garamond"/>
                <w:spacing w:val="-4"/>
                <w:lang w:val="sq-AL" w:eastAsia="fr-CH"/>
              </w:rPr>
              <w:t>.</w:t>
            </w:r>
          </w:p>
          <w:p w:rsidR="000A2AAA" w:rsidRPr="00C0244E" w:rsidRDefault="000A2AAA" w:rsidP="00BF42D9">
            <w:pPr>
              <w:ind w:firstLine="0"/>
              <w:rPr>
                <w:rFonts w:ascii="Garamond" w:hAnsi="Garamond"/>
                <w:spacing w:val="-4"/>
                <w:lang w:val="sq-AL" w:eastAsia="fr-CH"/>
              </w:rPr>
            </w:pPr>
            <w:r w:rsidRPr="00C0244E">
              <w:rPr>
                <w:rFonts w:ascii="Garamond" w:hAnsi="Garamond"/>
                <w:spacing w:val="-4"/>
                <w:lang w:val="sq-AL" w:eastAsia="fr-CH"/>
              </w:rPr>
              <w:t>Ba</w:t>
            </w:r>
            <w:r w:rsidR="00D66951" w:rsidRPr="00C0244E">
              <w:rPr>
                <w:rFonts w:ascii="Garamond" w:hAnsi="Garamond"/>
                <w:spacing w:val="-4"/>
                <w:lang w:val="sq-AL" w:eastAsia="fr-CH"/>
              </w:rPr>
              <w:t>s</w:t>
            </w:r>
            <w:r w:rsidRPr="00C0244E">
              <w:rPr>
                <w:rFonts w:ascii="Garamond" w:hAnsi="Garamond"/>
                <w:spacing w:val="-4"/>
                <w:lang w:val="sq-AL" w:eastAsia="fr-CH"/>
              </w:rPr>
              <w:t>enet e filtrit mund t</w:t>
            </w:r>
            <w:r w:rsidRPr="00C0244E">
              <w:rPr>
                <w:rFonts w:ascii="Garamond" w:hAnsi="Garamond"/>
                <w:spacing w:val="-4"/>
                <w:lang w:val="sq-AL"/>
              </w:rPr>
              <w:t>ë ndërtohen me çdo material kund</w:t>
            </w:r>
            <w:r w:rsidR="00CB6825" w:rsidRPr="00C0244E">
              <w:rPr>
                <w:rFonts w:ascii="Garamond" w:hAnsi="Garamond"/>
                <w:spacing w:val="-4"/>
                <w:lang w:val="sq-AL"/>
              </w:rPr>
              <w:t>ë</w:t>
            </w:r>
            <w:r w:rsidRPr="00C0244E">
              <w:rPr>
                <w:rFonts w:ascii="Garamond" w:hAnsi="Garamond"/>
                <w:spacing w:val="-4"/>
                <w:lang w:val="sq-AL"/>
              </w:rPr>
              <w:t>r ujit</w:t>
            </w:r>
            <w:r w:rsidRPr="00C0244E">
              <w:rPr>
                <w:rFonts w:ascii="Garamond" w:hAnsi="Garamond"/>
                <w:spacing w:val="-4"/>
                <w:lang w:val="sq-AL" w:eastAsia="fr-CH"/>
              </w:rPr>
              <w:t xml:space="preserve"> (beton, veshje</w:t>
            </w:r>
            <w:r w:rsidRPr="00C0244E">
              <w:rPr>
                <w:rFonts w:ascii="Garamond" w:hAnsi="Garamond"/>
                <w:spacing w:val="-4"/>
                <w:lang w:val="sq-AL"/>
              </w:rPr>
              <w:t xml:space="preserve"> plastike</w:t>
            </w:r>
            <w:r w:rsidRPr="00C0244E">
              <w:rPr>
                <w:rFonts w:ascii="Garamond" w:hAnsi="Garamond"/>
                <w:spacing w:val="-4"/>
                <w:lang w:val="sq-AL" w:eastAsia="fr-CH"/>
              </w:rPr>
              <w:t xml:space="preserve"> etj.). Materiali filt</w:t>
            </w:r>
            <w:r w:rsidR="00D66951" w:rsidRPr="00C0244E">
              <w:rPr>
                <w:rFonts w:ascii="Garamond" w:hAnsi="Garamond"/>
                <w:spacing w:val="-4"/>
                <w:lang w:val="sq-AL" w:eastAsia="fr-CH"/>
              </w:rPr>
              <w:t>ë</w:t>
            </w:r>
            <w:r w:rsidRPr="00C0244E">
              <w:rPr>
                <w:rFonts w:ascii="Garamond" w:hAnsi="Garamond"/>
                <w:spacing w:val="-4"/>
                <w:lang w:val="sq-AL" w:eastAsia="fr-CH"/>
              </w:rPr>
              <w:t>r duhet t</w:t>
            </w:r>
            <w:r w:rsidRPr="00C0244E">
              <w:rPr>
                <w:rFonts w:ascii="Garamond" w:hAnsi="Garamond"/>
                <w:spacing w:val="-4"/>
                <w:lang w:val="sq-AL"/>
              </w:rPr>
              <w:t>ë jetë i</w:t>
            </w:r>
            <w:r w:rsidRPr="00C0244E">
              <w:rPr>
                <w:rFonts w:ascii="Garamond" w:hAnsi="Garamond"/>
                <w:spacing w:val="-4"/>
                <w:lang w:val="sq-AL" w:eastAsia="fr-CH"/>
              </w:rPr>
              <w:t xml:space="preserve"> q</w:t>
            </w:r>
            <w:r w:rsidRPr="00C0244E">
              <w:rPr>
                <w:rFonts w:ascii="Garamond" w:hAnsi="Garamond"/>
                <w:spacing w:val="-4"/>
                <w:lang w:val="sq-AL"/>
              </w:rPr>
              <w:t>ë</w:t>
            </w:r>
            <w:r w:rsidRPr="00C0244E">
              <w:rPr>
                <w:rFonts w:ascii="Garamond" w:hAnsi="Garamond"/>
                <w:spacing w:val="-4"/>
                <w:lang w:val="sq-AL" w:eastAsia="fr-CH"/>
              </w:rPr>
              <w:t>ndruesh</w:t>
            </w:r>
            <w:r w:rsidRPr="00C0244E">
              <w:rPr>
                <w:rFonts w:ascii="Garamond" w:hAnsi="Garamond"/>
                <w:spacing w:val="-4"/>
                <w:lang w:val="sq-AL"/>
              </w:rPr>
              <w:t>ëm brenda</w:t>
            </w:r>
            <w:r w:rsidRPr="00C0244E">
              <w:rPr>
                <w:rFonts w:ascii="Garamond" w:hAnsi="Garamond"/>
                <w:spacing w:val="-4"/>
                <w:lang w:val="sq-AL" w:eastAsia="fr-CH"/>
              </w:rPr>
              <w:t xml:space="preserve"> filtrit dhe nuk duhet </w:t>
            </w:r>
            <w:r w:rsidR="007F442D" w:rsidRPr="00C0244E">
              <w:rPr>
                <w:rFonts w:ascii="Garamond" w:hAnsi="Garamond"/>
                <w:spacing w:val="-4"/>
                <w:lang w:val="sq-AL" w:eastAsia="fr-CH"/>
              </w:rPr>
              <w:t>ta</w:t>
            </w:r>
            <w:r w:rsidRPr="00C0244E">
              <w:rPr>
                <w:rFonts w:ascii="Garamond" w:hAnsi="Garamond"/>
                <w:spacing w:val="-4"/>
                <w:lang w:val="sq-AL" w:eastAsia="fr-CH"/>
              </w:rPr>
              <w:t xml:space="preserve"> marr</w:t>
            </w:r>
            <w:r w:rsidR="00B27445" w:rsidRPr="00C0244E">
              <w:rPr>
                <w:rFonts w:ascii="Garamond" w:hAnsi="Garamond"/>
                <w:spacing w:val="-4"/>
                <w:lang w:val="sq-AL" w:eastAsia="fr-CH"/>
              </w:rPr>
              <w:t>ë</w:t>
            </w:r>
            <w:r w:rsidRPr="00C0244E">
              <w:rPr>
                <w:rFonts w:ascii="Garamond" w:hAnsi="Garamond"/>
                <w:spacing w:val="-4"/>
                <w:lang w:val="sq-AL" w:eastAsia="fr-CH"/>
              </w:rPr>
              <w:t xml:space="preserve"> rrjedha e </w:t>
            </w:r>
            <w:r w:rsidRPr="00C0244E">
              <w:rPr>
                <w:rFonts w:ascii="Garamond" w:hAnsi="Garamond"/>
                <w:i/>
                <w:spacing w:val="-4"/>
                <w:lang w:val="sq-AL" w:eastAsia="fr-CH"/>
              </w:rPr>
              <w:t>leachate</w:t>
            </w:r>
            <w:r w:rsidRPr="00C0244E">
              <w:rPr>
                <w:rFonts w:ascii="Garamond" w:hAnsi="Garamond"/>
                <w:spacing w:val="-4"/>
                <w:lang w:val="sq-AL" w:eastAsia="fr-CH"/>
              </w:rPr>
              <w:t xml:space="preserve"> (gazi dhe uji nga kullimi). Nuk ka nevoj</w:t>
            </w:r>
            <w:r w:rsidRPr="00C0244E">
              <w:rPr>
                <w:rFonts w:ascii="Garamond" w:hAnsi="Garamond"/>
                <w:spacing w:val="-4"/>
                <w:lang w:val="sq-AL"/>
              </w:rPr>
              <w:t>ë për një pengesë fizike ndërmjet materialeve me diamet</w:t>
            </w:r>
            <w:r w:rsidR="00D66951" w:rsidRPr="00C0244E">
              <w:rPr>
                <w:rFonts w:ascii="Garamond" w:hAnsi="Garamond"/>
                <w:spacing w:val="-4"/>
                <w:lang w:val="sq-AL"/>
              </w:rPr>
              <w:t>ë</w:t>
            </w:r>
            <w:r w:rsidRPr="00C0244E">
              <w:rPr>
                <w:rFonts w:ascii="Garamond" w:hAnsi="Garamond"/>
                <w:spacing w:val="-4"/>
                <w:lang w:val="sq-AL"/>
              </w:rPr>
              <w:t>r të ndryshëm</w:t>
            </w:r>
            <w:r w:rsidRPr="00C0244E">
              <w:rPr>
                <w:rFonts w:ascii="Garamond" w:hAnsi="Garamond"/>
                <w:spacing w:val="-4"/>
                <w:lang w:val="sq-AL" w:eastAsia="fr-CH"/>
              </w:rPr>
              <w:t>. N</w:t>
            </w:r>
            <w:r w:rsidRPr="00C0244E">
              <w:rPr>
                <w:rFonts w:ascii="Garamond" w:hAnsi="Garamond"/>
                <w:spacing w:val="-4"/>
                <w:lang w:val="sq-AL"/>
              </w:rPr>
              <w:t>ë rast se materiali mobilizohet,</w:t>
            </w:r>
            <w:r w:rsidRPr="00C0244E">
              <w:rPr>
                <w:rFonts w:ascii="Garamond" w:hAnsi="Garamond"/>
                <w:spacing w:val="-4"/>
                <w:lang w:val="sq-AL" w:eastAsia="fr-CH"/>
              </w:rPr>
              <w:t xml:space="preserve"> </w:t>
            </w:r>
            <w:r w:rsidRPr="00C0244E">
              <w:rPr>
                <w:rFonts w:ascii="Garamond" w:hAnsi="Garamond"/>
                <w:spacing w:val="-4"/>
                <w:lang w:val="sq-AL"/>
              </w:rPr>
              <w:t xml:space="preserve">është </w:t>
            </w:r>
            <w:r w:rsidR="00BF42D9" w:rsidRPr="00C0244E">
              <w:rPr>
                <w:rFonts w:ascii="Garamond" w:hAnsi="Garamond"/>
                <w:spacing w:val="-4"/>
                <w:lang w:val="sq-AL"/>
              </w:rPr>
              <w:t>i</w:t>
            </w:r>
            <w:r w:rsidRPr="00C0244E">
              <w:rPr>
                <w:rFonts w:ascii="Garamond" w:hAnsi="Garamond"/>
                <w:spacing w:val="-4"/>
                <w:lang w:val="sq-AL"/>
              </w:rPr>
              <w:t xml:space="preserve"> mjaftuesh</w:t>
            </w:r>
            <w:r w:rsidR="00BF42D9" w:rsidRPr="00C0244E">
              <w:rPr>
                <w:rFonts w:ascii="Garamond" w:hAnsi="Garamond"/>
                <w:spacing w:val="-4"/>
                <w:lang w:val="sq-AL"/>
              </w:rPr>
              <w:t>ëm</w:t>
            </w:r>
            <w:r w:rsidRPr="00C0244E">
              <w:rPr>
                <w:rFonts w:ascii="Garamond" w:hAnsi="Garamond"/>
                <w:spacing w:val="-4"/>
                <w:lang w:val="sq-AL"/>
              </w:rPr>
              <w:t xml:space="preserve"> përdorimi i</w:t>
            </w:r>
            <w:r w:rsidRPr="00C0244E">
              <w:rPr>
                <w:rFonts w:ascii="Garamond" w:hAnsi="Garamond"/>
                <w:spacing w:val="-4"/>
                <w:lang w:val="sq-AL" w:eastAsia="fr-CH"/>
              </w:rPr>
              <w:t xml:space="preserve"> nj</w:t>
            </w:r>
            <w:r w:rsidRPr="00C0244E">
              <w:rPr>
                <w:rFonts w:ascii="Garamond" w:hAnsi="Garamond"/>
                <w:spacing w:val="-4"/>
                <w:lang w:val="sq-AL"/>
              </w:rPr>
              <w:t>ë rrjete për të ndarë materialin por duke lënë ujin të rrjedh</w:t>
            </w:r>
            <w:r w:rsidR="00D66951" w:rsidRPr="00C0244E">
              <w:rPr>
                <w:rFonts w:ascii="Garamond" w:hAnsi="Garamond"/>
                <w:spacing w:val="-4"/>
                <w:lang w:val="sq-AL"/>
              </w:rPr>
              <w:t>ë</w:t>
            </w:r>
            <w:r w:rsidRPr="00C0244E">
              <w:rPr>
                <w:rFonts w:ascii="Garamond" w:hAnsi="Garamond"/>
                <w:spacing w:val="-4"/>
                <w:lang w:val="sq-AL" w:eastAsia="fr-CH"/>
              </w:rPr>
              <w:t>.</w:t>
            </w:r>
          </w:p>
        </w:tc>
      </w:tr>
    </w:tbl>
    <w:p w:rsidR="000A2AAA" w:rsidRDefault="000A2AAA" w:rsidP="00275648">
      <w:pPr>
        <w:spacing w:after="0" w:line="240" w:lineRule="auto"/>
        <w:ind w:firstLine="0"/>
        <w:rPr>
          <w:rFonts w:ascii="Garamond" w:hAnsi="Garamond"/>
          <w:sz w:val="14"/>
          <w:szCs w:val="14"/>
          <w:lang w:val="sq-AL"/>
        </w:rPr>
      </w:pPr>
    </w:p>
    <w:p w:rsidR="00C0244E" w:rsidRDefault="00C0244E" w:rsidP="00275648">
      <w:pPr>
        <w:spacing w:after="0" w:line="240" w:lineRule="auto"/>
        <w:ind w:firstLine="0"/>
        <w:rPr>
          <w:rFonts w:ascii="Garamond" w:hAnsi="Garamond"/>
          <w:sz w:val="14"/>
          <w:szCs w:val="14"/>
          <w:lang w:val="sq-AL"/>
        </w:rPr>
      </w:pPr>
    </w:p>
    <w:p w:rsidR="00C0244E" w:rsidRDefault="00C0244E" w:rsidP="00275648">
      <w:pPr>
        <w:spacing w:after="0" w:line="240" w:lineRule="auto"/>
        <w:ind w:firstLine="0"/>
        <w:rPr>
          <w:rFonts w:ascii="Garamond" w:hAnsi="Garamond"/>
          <w:sz w:val="14"/>
          <w:szCs w:val="14"/>
          <w:lang w:val="sq-AL"/>
        </w:rPr>
      </w:pPr>
    </w:p>
    <w:p w:rsidR="00C0244E" w:rsidRDefault="00C0244E" w:rsidP="00275648">
      <w:pPr>
        <w:spacing w:after="0" w:line="240" w:lineRule="auto"/>
        <w:ind w:firstLine="0"/>
        <w:rPr>
          <w:rFonts w:ascii="Garamond" w:hAnsi="Garamond"/>
          <w:sz w:val="14"/>
          <w:szCs w:val="14"/>
          <w:lang w:val="sq-AL"/>
        </w:rPr>
      </w:pPr>
    </w:p>
    <w:p w:rsidR="00C0244E" w:rsidRDefault="00C0244E" w:rsidP="00275648">
      <w:pPr>
        <w:spacing w:after="0" w:line="240" w:lineRule="auto"/>
        <w:ind w:firstLine="0"/>
        <w:rPr>
          <w:rFonts w:ascii="Garamond" w:hAnsi="Garamond"/>
          <w:sz w:val="14"/>
          <w:szCs w:val="14"/>
          <w:lang w:val="sq-AL"/>
        </w:rPr>
      </w:pPr>
    </w:p>
    <w:p w:rsidR="00C0244E" w:rsidRDefault="00C0244E" w:rsidP="00275648">
      <w:pPr>
        <w:spacing w:after="0" w:line="240" w:lineRule="auto"/>
        <w:ind w:firstLine="0"/>
        <w:rPr>
          <w:rFonts w:ascii="Garamond" w:hAnsi="Garamond"/>
          <w:sz w:val="14"/>
          <w:szCs w:val="14"/>
          <w:lang w:val="sq-AL"/>
        </w:rPr>
      </w:pPr>
    </w:p>
    <w:p w:rsidR="00C0244E" w:rsidRPr="00275648" w:rsidRDefault="00C0244E" w:rsidP="00275648">
      <w:pPr>
        <w:spacing w:after="0" w:line="240" w:lineRule="auto"/>
        <w:ind w:firstLine="0"/>
        <w:rPr>
          <w:rFonts w:ascii="Garamond" w:hAnsi="Garamond"/>
          <w:sz w:val="14"/>
          <w:szCs w:val="14"/>
          <w:lang w:val="sq-AL"/>
        </w:rPr>
      </w:pPr>
    </w:p>
    <w:tbl>
      <w:tblPr>
        <w:tblStyle w:val="TableGrid"/>
        <w:tblW w:w="5000" w:type="pct"/>
        <w:tblLook w:val="04A0" w:firstRow="1" w:lastRow="0" w:firstColumn="1" w:lastColumn="0" w:noHBand="0" w:noVBand="1"/>
      </w:tblPr>
      <w:tblGrid>
        <w:gridCol w:w="2377"/>
        <w:gridCol w:w="2950"/>
        <w:gridCol w:w="828"/>
        <w:gridCol w:w="3700"/>
      </w:tblGrid>
      <w:tr w:rsidR="000A2AAA" w:rsidRPr="00E021D0" w:rsidTr="00FC247C">
        <w:tc>
          <w:tcPr>
            <w:tcW w:w="1206" w:type="pct"/>
          </w:tcPr>
          <w:p w:rsidR="000A2AAA" w:rsidRPr="00E021D0" w:rsidRDefault="000A2AAA" w:rsidP="00591B41">
            <w:pPr>
              <w:ind w:firstLine="0"/>
              <w:jc w:val="left"/>
              <w:rPr>
                <w:rFonts w:ascii="Garamond" w:hAnsi="Garamond"/>
                <w:lang w:val="sq-AL"/>
              </w:rPr>
            </w:pPr>
            <w:r w:rsidRPr="00E021D0">
              <w:rPr>
                <w:rFonts w:ascii="Garamond" w:hAnsi="Garamond"/>
                <w:lang w:val="sq-AL"/>
              </w:rPr>
              <w:t>NDËRTIMI I DIGAVE PËR STABILITETIN E MBETJEVE</w:t>
            </w:r>
          </w:p>
        </w:tc>
        <w:tc>
          <w:tcPr>
            <w:tcW w:w="1917" w:type="pct"/>
            <w:gridSpan w:val="2"/>
          </w:tcPr>
          <w:p w:rsidR="000A2AAA" w:rsidRPr="00E021D0" w:rsidRDefault="000A2AAA" w:rsidP="00C0244E">
            <w:pPr>
              <w:ind w:firstLine="0"/>
              <w:jc w:val="left"/>
              <w:rPr>
                <w:rFonts w:ascii="Garamond" w:hAnsi="Garamond"/>
                <w:lang w:val="sq-AL"/>
              </w:rPr>
            </w:pPr>
            <w:r w:rsidRPr="00E021D0">
              <w:rPr>
                <w:rFonts w:ascii="Garamond" w:hAnsi="Garamond"/>
                <w:lang w:val="sq-AL"/>
              </w:rPr>
              <w:t>Objektivat</w:t>
            </w:r>
            <w:r w:rsidR="00E021D0">
              <w:rPr>
                <w:rFonts w:ascii="Garamond" w:hAnsi="Garamond"/>
                <w:lang w:val="sq-AL"/>
              </w:rPr>
              <w:t>:</w:t>
            </w:r>
          </w:p>
          <w:p w:rsidR="000A2AAA" w:rsidRPr="00E021D0" w:rsidRDefault="000A2AAA" w:rsidP="00C0244E">
            <w:pPr>
              <w:ind w:firstLine="0"/>
              <w:jc w:val="left"/>
              <w:rPr>
                <w:rFonts w:ascii="Garamond" w:hAnsi="Garamond"/>
                <w:lang w:val="sq-AL"/>
              </w:rPr>
            </w:pPr>
            <w:r w:rsidRPr="00E021D0">
              <w:rPr>
                <w:rFonts w:ascii="Garamond" w:hAnsi="Garamond"/>
                <w:lang w:val="sq-AL"/>
              </w:rPr>
              <w:t>Stabilizimi i mbetjeve;</w:t>
            </w:r>
          </w:p>
          <w:p w:rsidR="000A2AAA" w:rsidRPr="00E021D0" w:rsidRDefault="000A2AAA" w:rsidP="00C0244E">
            <w:pPr>
              <w:ind w:firstLine="0"/>
              <w:jc w:val="left"/>
              <w:rPr>
                <w:rFonts w:ascii="Garamond" w:hAnsi="Garamond"/>
                <w:lang w:val="sq-AL"/>
              </w:rPr>
            </w:pPr>
            <w:r w:rsidRPr="00E021D0">
              <w:rPr>
                <w:rFonts w:ascii="Garamond" w:hAnsi="Garamond"/>
                <w:lang w:val="sq-AL"/>
              </w:rPr>
              <w:t>Përbëjnë një barrier</w:t>
            </w:r>
            <w:r w:rsidR="00D66951" w:rsidRPr="00E021D0">
              <w:rPr>
                <w:rFonts w:ascii="Garamond" w:hAnsi="Garamond"/>
                <w:lang w:val="sq-AL"/>
              </w:rPr>
              <w:t>ë</w:t>
            </w:r>
            <w:r w:rsidRPr="00E021D0">
              <w:rPr>
                <w:rFonts w:ascii="Garamond" w:hAnsi="Garamond"/>
                <w:lang w:val="sq-AL"/>
              </w:rPr>
              <w:t xml:space="preserve"> rreth mbetjeve. Lejon të fshehë operimin e venddepozitimit të mbetjeve, duke reduktuar ndikimin në pei</w:t>
            </w:r>
            <w:r w:rsidR="00D66951" w:rsidRPr="00E021D0">
              <w:rPr>
                <w:rFonts w:ascii="Garamond" w:hAnsi="Garamond"/>
                <w:lang w:val="sq-AL"/>
              </w:rPr>
              <w:t>z</w:t>
            </w:r>
            <w:r w:rsidRPr="00E021D0">
              <w:rPr>
                <w:rFonts w:ascii="Garamond" w:hAnsi="Garamond"/>
                <w:lang w:val="sq-AL"/>
              </w:rPr>
              <w:t>azh;</w:t>
            </w:r>
          </w:p>
          <w:p w:rsidR="000A2AAA" w:rsidRPr="00E021D0" w:rsidRDefault="000A2AAA" w:rsidP="00C0244E">
            <w:pPr>
              <w:ind w:firstLine="0"/>
              <w:jc w:val="left"/>
              <w:rPr>
                <w:rFonts w:ascii="Garamond" w:hAnsi="Garamond"/>
                <w:lang w:val="sq-AL"/>
              </w:rPr>
            </w:pPr>
            <w:r w:rsidRPr="00E021D0">
              <w:rPr>
                <w:rFonts w:ascii="Garamond" w:hAnsi="Garamond"/>
                <w:lang w:val="sq-AL"/>
              </w:rPr>
              <w:t>Lejon operimin e venddepozitimit në shtresa (kursen hapësirën).</w:t>
            </w:r>
          </w:p>
        </w:tc>
        <w:tc>
          <w:tcPr>
            <w:tcW w:w="1877" w:type="pct"/>
          </w:tcPr>
          <w:p w:rsidR="000A2AAA" w:rsidRPr="00E021D0" w:rsidRDefault="000A2AAA" w:rsidP="000A2AAA">
            <w:pPr>
              <w:ind w:firstLine="0"/>
              <w:rPr>
                <w:rFonts w:ascii="Garamond" w:hAnsi="Garamond"/>
                <w:lang w:val="sq-AL"/>
              </w:rPr>
            </w:pPr>
            <w:r w:rsidRPr="00E021D0">
              <w:rPr>
                <w:rFonts w:ascii="Garamond" w:hAnsi="Garamond"/>
                <w:lang w:val="sq-AL"/>
              </w:rPr>
              <w:t>Risqet që lidhen me to</w:t>
            </w:r>
            <w:r w:rsidR="00E021D0">
              <w:rPr>
                <w:rFonts w:ascii="Garamond" w:hAnsi="Garamond"/>
                <w:lang w:val="sq-AL"/>
              </w:rPr>
              <w:t>:</w:t>
            </w:r>
          </w:p>
          <w:p w:rsidR="000A2AAA" w:rsidRPr="00E021D0" w:rsidRDefault="000A2AAA" w:rsidP="000A2AAA">
            <w:pPr>
              <w:ind w:firstLine="0"/>
              <w:rPr>
                <w:rFonts w:ascii="Garamond" w:hAnsi="Garamond"/>
                <w:lang w:val="sq-AL"/>
              </w:rPr>
            </w:pPr>
            <w:r w:rsidRPr="00E021D0">
              <w:rPr>
                <w:rFonts w:ascii="Garamond" w:hAnsi="Garamond"/>
                <w:lang w:val="sq-AL"/>
              </w:rPr>
              <w:t>Shpërndarja e mbetjeve;</w:t>
            </w:r>
          </w:p>
          <w:p w:rsidR="000A2AAA" w:rsidRPr="00E021D0" w:rsidRDefault="000A2AAA" w:rsidP="000A2AAA">
            <w:pPr>
              <w:ind w:firstLine="0"/>
              <w:rPr>
                <w:rFonts w:ascii="Garamond" w:hAnsi="Garamond"/>
                <w:lang w:val="sq-AL"/>
              </w:rPr>
            </w:pPr>
            <w:r w:rsidRPr="00E021D0">
              <w:rPr>
                <w:rFonts w:ascii="Garamond" w:hAnsi="Garamond"/>
                <w:lang w:val="sq-AL"/>
              </w:rPr>
              <w:t xml:space="preserve">Përdorimi i tokës. </w:t>
            </w:r>
          </w:p>
          <w:p w:rsidR="000A2AAA" w:rsidRPr="00E021D0" w:rsidRDefault="000A2AAA" w:rsidP="000A2AAA">
            <w:pPr>
              <w:ind w:firstLine="0"/>
              <w:rPr>
                <w:rFonts w:ascii="Garamond" w:hAnsi="Garamond"/>
                <w:lang w:val="sq-AL"/>
              </w:rPr>
            </w:pPr>
          </w:p>
          <w:p w:rsidR="000A2AAA" w:rsidRPr="00E021D0" w:rsidRDefault="000A2AAA" w:rsidP="000A2AAA">
            <w:pPr>
              <w:ind w:firstLine="0"/>
              <w:rPr>
                <w:rFonts w:ascii="Garamond" w:hAnsi="Garamond"/>
                <w:lang w:val="sq-AL"/>
              </w:rPr>
            </w:pPr>
          </w:p>
        </w:tc>
      </w:tr>
      <w:tr w:rsidR="000A2AAA" w:rsidRPr="00E021D0" w:rsidTr="00FC247C">
        <w:tc>
          <w:tcPr>
            <w:tcW w:w="1206" w:type="pct"/>
          </w:tcPr>
          <w:p w:rsidR="000A2AAA" w:rsidRPr="00E021D0" w:rsidRDefault="00275648" w:rsidP="000A2AAA">
            <w:pPr>
              <w:ind w:firstLine="0"/>
              <w:rPr>
                <w:rFonts w:ascii="Garamond" w:hAnsi="Garamond"/>
                <w:lang w:val="sq-AL"/>
              </w:rPr>
            </w:pPr>
            <w:r>
              <w:rPr>
                <w:rFonts w:ascii="Garamond" w:hAnsi="Garamond"/>
                <w:lang w:val="sq-AL"/>
              </w:rPr>
              <w:t>Përshkrimi</w:t>
            </w:r>
          </w:p>
        </w:tc>
        <w:tc>
          <w:tcPr>
            <w:tcW w:w="3794" w:type="pct"/>
            <w:gridSpan w:val="3"/>
          </w:tcPr>
          <w:p w:rsidR="000A2AAA" w:rsidRPr="00E021D0" w:rsidRDefault="000A2AAA" w:rsidP="000A2AAA">
            <w:pPr>
              <w:ind w:firstLine="0"/>
              <w:rPr>
                <w:rFonts w:ascii="Garamond" w:hAnsi="Garamond"/>
                <w:lang w:val="sq-AL"/>
              </w:rPr>
            </w:pPr>
            <w:r w:rsidRPr="00E021D0">
              <w:rPr>
                <w:rFonts w:ascii="Garamond" w:hAnsi="Garamond"/>
                <w:lang w:val="sq-AL"/>
              </w:rPr>
              <w:t>Digat janë objekte mbështetëse me përmasa fikse</w:t>
            </w:r>
            <w:r w:rsidR="00BF42D9">
              <w:rPr>
                <w:rFonts w:ascii="Garamond" w:hAnsi="Garamond"/>
                <w:lang w:val="sq-AL"/>
              </w:rPr>
              <w:t>,</w:t>
            </w:r>
            <w:r w:rsidRPr="00E021D0">
              <w:rPr>
                <w:rFonts w:ascii="Garamond" w:hAnsi="Garamond"/>
                <w:lang w:val="sq-AL"/>
              </w:rPr>
              <w:t xml:space="preserve"> të cilat ndërtohen rreth vendit ku do të hidhen mbetjet. Digat përdoren për të kufizuar kufijtë e venddepozitimit, për të stabilizuar mbetjet brenda tij dhe për të lejuar mbushjen e venddepozitimit me shtresa. Në një zonë të sheshtë, çdo shtresë është më e vogël se shtresa më poshtë, kështu që në fund venddepozitimi do të ketë formën e një “mali”.</w:t>
            </w:r>
          </w:p>
          <w:p w:rsidR="000A2AAA" w:rsidRPr="00E021D0" w:rsidRDefault="000A2AAA" w:rsidP="000A2AAA">
            <w:pPr>
              <w:ind w:firstLine="0"/>
              <w:rPr>
                <w:rFonts w:ascii="Garamond" w:hAnsi="Garamond"/>
                <w:lang w:val="sq-AL"/>
              </w:rPr>
            </w:pPr>
            <w:r w:rsidRPr="00E021D0">
              <w:rPr>
                <w:rFonts w:ascii="Garamond" w:hAnsi="Garamond"/>
                <w:lang w:val="sq-AL"/>
              </w:rPr>
              <w:t>Diga ka një pjerrësi maksimalisht prej 2:3 dhe me një lartësi maksimale prej 2.5 m, për të garantuar stabilitetin. Është e rëndësishme të vëmë në dukje që stabiliteti mund të ndryshojë në varësi të llojit të materialit</w:t>
            </w:r>
            <w:r w:rsidR="00BF42D9">
              <w:rPr>
                <w:rFonts w:ascii="Garamond" w:hAnsi="Garamond"/>
                <w:lang w:val="sq-AL"/>
              </w:rPr>
              <w:t>,</w:t>
            </w:r>
            <w:r w:rsidRPr="00E021D0">
              <w:rPr>
                <w:rFonts w:ascii="Garamond" w:hAnsi="Garamond"/>
                <w:lang w:val="sq-AL"/>
              </w:rPr>
              <w:t xml:space="preserve"> por pirgjet nuk duhet të jenë asnjëherë më të pjerr</w:t>
            </w:r>
            <w:r w:rsidR="00D66951" w:rsidRPr="00E021D0">
              <w:rPr>
                <w:rFonts w:ascii="Garamond" w:hAnsi="Garamond"/>
                <w:lang w:val="sq-AL"/>
              </w:rPr>
              <w:t>ë</w:t>
            </w:r>
            <w:r w:rsidRPr="00E021D0">
              <w:rPr>
                <w:rFonts w:ascii="Garamond" w:hAnsi="Garamond"/>
                <w:lang w:val="sq-AL"/>
              </w:rPr>
              <w:t>ta sesa 2:3.</w:t>
            </w:r>
          </w:p>
          <w:p w:rsidR="000A2AAA" w:rsidRPr="00E021D0" w:rsidRDefault="000A2AAA" w:rsidP="000A2AAA">
            <w:pPr>
              <w:ind w:firstLine="0"/>
              <w:rPr>
                <w:rFonts w:ascii="Garamond" w:hAnsi="Garamond"/>
                <w:lang w:val="sq-AL"/>
              </w:rPr>
            </w:pPr>
            <w:r w:rsidRPr="00E021D0">
              <w:rPr>
                <w:rFonts w:ascii="Garamond" w:hAnsi="Garamond"/>
                <w:lang w:val="sq-AL"/>
              </w:rPr>
              <w:t>Materialet që përdoren për ndërtimin e digave mund të jenë material ndërtimi (tulla, gurë, beton i thyer etj.) ose edhe mbetje të zgjedhura. Pas ndërtimit të digës, duhe</w:t>
            </w:r>
            <w:r w:rsidR="00D66951" w:rsidRPr="00E021D0">
              <w:rPr>
                <w:rFonts w:ascii="Garamond" w:hAnsi="Garamond"/>
                <w:lang w:val="sq-AL"/>
              </w:rPr>
              <w:t>t</w:t>
            </w:r>
            <w:r w:rsidRPr="00E021D0">
              <w:rPr>
                <w:rFonts w:ascii="Garamond" w:hAnsi="Garamond"/>
                <w:lang w:val="sq-AL"/>
              </w:rPr>
              <w:t xml:space="preserve"> të përdoret një shtresë dheu prej të paktën 0.2 m trashësi për të mbuluar pjesën e jashtme të digave, për të shmangur erozionin, për të lehtësuar vegjetimin dhe për të integruar këtë strukturë në pei</w:t>
            </w:r>
            <w:r w:rsidR="00D66951" w:rsidRPr="00E021D0">
              <w:rPr>
                <w:rFonts w:ascii="Garamond" w:hAnsi="Garamond"/>
                <w:lang w:val="sq-AL"/>
              </w:rPr>
              <w:t>z</w:t>
            </w:r>
            <w:r w:rsidRPr="00E021D0">
              <w:rPr>
                <w:rFonts w:ascii="Garamond" w:hAnsi="Garamond"/>
                <w:lang w:val="sq-AL"/>
              </w:rPr>
              <w:t>azhin rrethues.</w:t>
            </w:r>
          </w:p>
          <w:p w:rsidR="000A2AAA" w:rsidRPr="00E021D0" w:rsidRDefault="000A2AAA" w:rsidP="00876F38">
            <w:pPr>
              <w:ind w:firstLine="0"/>
              <w:rPr>
                <w:rFonts w:ascii="Garamond" w:hAnsi="Garamond"/>
                <w:lang w:val="sq-AL"/>
              </w:rPr>
            </w:pPr>
            <w:r w:rsidRPr="00E021D0">
              <w:rPr>
                <w:rFonts w:ascii="Garamond" w:hAnsi="Garamond"/>
                <w:lang w:val="sq-AL"/>
              </w:rPr>
              <w:t xml:space="preserve">Nuk është e nevojshme të ndërtohet një digë nëse aty ka mure (ose relieve natyrore). Kur arrihet deri te niveli i murit/relievit natyror </w:t>
            </w:r>
            <w:r w:rsidR="00D66951" w:rsidRPr="00E021D0">
              <w:rPr>
                <w:rFonts w:ascii="Garamond" w:hAnsi="Garamond"/>
                <w:lang w:val="sq-AL"/>
              </w:rPr>
              <w:t>atëherë</w:t>
            </w:r>
            <w:r w:rsidRPr="00E021D0">
              <w:rPr>
                <w:rFonts w:ascii="Garamond" w:hAnsi="Garamond"/>
                <w:lang w:val="sq-AL"/>
              </w:rPr>
              <w:t xml:space="preserve"> sipër saj vendoset një digë.</w:t>
            </w:r>
          </w:p>
        </w:tc>
      </w:tr>
      <w:tr w:rsidR="000A2AAA" w:rsidRPr="00E021D0" w:rsidTr="00FC247C">
        <w:tc>
          <w:tcPr>
            <w:tcW w:w="1206" w:type="pct"/>
          </w:tcPr>
          <w:p w:rsidR="000A2AAA" w:rsidRPr="00E021D0" w:rsidRDefault="00E021D0" w:rsidP="00876F38">
            <w:pPr>
              <w:ind w:firstLine="0"/>
              <w:rPr>
                <w:rFonts w:ascii="Garamond" w:hAnsi="Garamond"/>
                <w:lang w:val="sq-AL"/>
              </w:rPr>
            </w:pPr>
            <w:r>
              <w:rPr>
                <w:rFonts w:ascii="Garamond" w:hAnsi="Garamond"/>
                <w:lang w:val="sq-AL"/>
              </w:rPr>
              <w:t>Plane/</w:t>
            </w:r>
            <w:r w:rsidR="00876F38" w:rsidRPr="00E021D0">
              <w:rPr>
                <w:rFonts w:ascii="Garamond" w:hAnsi="Garamond"/>
                <w:lang w:val="sq-AL"/>
              </w:rPr>
              <w:t>f</w:t>
            </w:r>
            <w:r w:rsidR="000A2AAA" w:rsidRPr="00E021D0">
              <w:rPr>
                <w:rFonts w:ascii="Garamond" w:hAnsi="Garamond"/>
                <w:lang w:val="sq-AL"/>
              </w:rPr>
              <w:t>igura</w:t>
            </w:r>
          </w:p>
        </w:tc>
        <w:tc>
          <w:tcPr>
            <w:tcW w:w="3794" w:type="pct"/>
            <w:gridSpan w:val="3"/>
          </w:tcPr>
          <w:p w:rsidR="000A2AAA" w:rsidRPr="00E021D0" w:rsidRDefault="00A7737A" w:rsidP="000A2AAA">
            <w:pPr>
              <w:ind w:firstLine="0"/>
              <w:rPr>
                <w:rFonts w:ascii="Garamond" w:hAnsi="Garamond"/>
                <w:lang w:val="sq-AL"/>
              </w:rPr>
            </w:pPr>
            <w:r w:rsidRPr="00E021D0">
              <w:rPr>
                <w:rFonts w:ascii="Garamond" w:hAnsi="Garamond"/>
                <w:noProof/>
              </w:rPr>
              <mc:AlternateContent>
                <mc:Choice Requires="wps">
                  <w:drawing>
                    <wp:anchor distT="0" distB="0" distL="114300" distR="114300" simplePos="0" relativeHeight="251647488" behindDoc="0" locked="0" layoutInCell="1" allowOverlap="1" wp14:anchorId="73472602" wp14:editId="0B8A068D">
                      <wp:simplePos x="0" y="0"/>
                      <wp:positionH relativeFrom="column">
                        <wp:posOffset>3813286</wp:posOffset>
                      </wp:positionH>
                      <wp:positionV relativeFrom="paragraph">
                        <wp:posOffset>634724</wp:posOffset>
                      </wp:positionV>
                      <wp:extent cx="179705" cy="102235"/>
                      <wp:effectExtent l="33655" t="15875" r="34290" b="15240"/>
                      <wp:wrapNone/>
                      <wp:docPr id="52" name="Trapèze 4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79705" cy="102235"/>
                              </a:xfrm>
                              <a:custGeom>
                                <a:avLst/>
                                <a:gdLst>
                                  <a:gd name="T0" fmla="*/ 0 w 179962"/>
                                  <a:gd name="T1" fmla="*/ 102141 h 102141"/>
                                  <a:gd name="T2" fmla="*/ 32368 w 179962"/>
                                  <a:gd name="T3" fmla="*/ 0 h 102141"/>
                                  <a:gd name="T4" fmla="*/ 147594 w 179962"/>
                                  <a:gd name="T5" fmla="*/ 0 h 102141"/>
                                  <a:gd name="T6" fmla="*/ 179962 w 179962"/>
                                  <a:gd name="T7" fmla="*/ 102141 h 102141"/>
                                  <a:gd name="T8" fmla="*/ 0 w 179962"/>
                                  <a:gd name="T9" fmla="*/ 102141 h 10214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9962" h="102141">
                                    <a:moveTo>
                                      <a:pt x="0" y="102141"/>
                                    </a:moveTo>
                                    <a:lnTo>
                                      <a:pt x="32368" y="0"/>
                                    </a:lnTo>
                                    <a:lnTo>
                                      <a:pt x="147594" y="0"/>
                                    </a:lnTo>
                                    <a:lnTo>
                                      <a:pt x="179962" y="102141"/>
                                    </a:lnTo>
                                    <a:lnTo>
                                      <a:pt x="0" y="102141"/>
                                    </a:lnTo>
                                    <a:close/>
                                  </a:path>
                                </a:pathLst>
                              </a:custGeom>
                              <a:pattFill prst="trellis">
                                <a:fgClr>
                                  <a:srgbClr val="C00000"/>
                                </a:fgClr>
                                <a:bgClr>
                                  <a:schemeClr val="bg1">
                                    <a:lumMod val="100000"/>
                                    <a:lumOff val="0"/>
                                  </a:schemeClr>
                                </a:bgClr>
                              </a:pattFill>
                              <a:ln w="25400">
                                <a:solidFill>
                                  <a:srgbClr val="C00000"/>
                                </a:solidFill>
                                <a:round/>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183632A" id="Trapèze 4132" o:spid="_x0000_s1026" style="position:absolute;margin-left:300.25pt;margin-top:50pt;width:14.15pt;height:8.05pt;rotation:18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9962,102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" path="m,102141l32368,,147594,r32368,102141l,102141xe" fillcolor="#c00000" strokecolor="#c00000" strokeweight="2pt">
                      <v:fill r:id="rId39" o:title="" color2="white [3212]" type="pattern"/>
                      <v:path arrowok="t" o:connecttype="custom" o:connectlocs="0,102235;32322,0;147383,0;179705,102235;0,102235" o:connectangles="0,0,0,0,0"/>
                    </v:shape>
                  </w:pict>
                </mc:Fallback>
              </mc:AlternateContent>
            </w:r>
            <w:r w:rsidRPr="00E021D0">
              <w:rPr>
                <w:rFonts w:ascii="Garamond" w:hAnsi="Garamond"/>
                <w:noProof/>
              </w:rPr>
              <mc:AlternateContent>
                <mc:Choice Requires="wps">
                  <w:drawing>
                    <wp:anchor distT="0" distB="0" distL="114300" distR="114300" simplePos="0" relativeHeight="251661824" behindDoc="0" locked="0" layoutInCell="1" allowOverlap="1" wp14:anchorId="492A1162" wp14:editId="6DE9C559">
                      <wp:simplePos x="0" y="0"/>
                      <wp:positionH relativeFrom="column">
                        <wp:posOffset>2976494</wp:posOffset>
                      </wp:positionH>
                      <wp:positionV relativeFrom="paragraph">
                        <wp:posOffset>1131266</wp:posOffset>
                      </wp:positionV>
                      <wp:extent cx="179705" cy="102235"/>
                      <wp:effectExtent l="35560" t="20320" r="32385" b="20320"/>
                      <wp:wrapNone/>
                      <wp:docPr id="53" name="Trapèze 4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79705" cy="102235"/>
                              </a:xfrm>
                              <a:custGeom>
                                <a:avLst/>
                                <a:gdLst>
                                  <a:gd name="T0" fmla="*/ 0 w 179962"/>
                                  <a:gd name="T1" fmla="*/ 102141 h 102141"/>
                                  <a:gd name="T2" fmla="*/ 32368 w 179962"/>
                                  <a:gd name="T3" fmla="*/ 0 h 102141"/>
                                  <a:gd name="T4" fmla="*/ 147594 w 179962"/>
                                  <a:gd name="T5" fmla="*/ 0 h 102141"/>
                                  <a:gd name="T6" fmla="*/ 179962 w 179962"/>
                                  <a:gd name="T7" fmla="*/ 102141 h 102141"/>
                                  <a:gd name="T8" fmla="*/ 0 w 179962"/>
                                  <a:gd name="T9" fmla="*/ 102141 h 10214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9962" h="102141">
                                    <a:moveTo>
                                      <a:pt x="0" y="102141"/>
                                    </a:moveTo>
                                    <a:lnTo>
                                      <a:pt x="32368" y="0"/>
                                    </a:lnTo>
                                    <a:lnTo>
                                      <a:pt x="147594" y="0"/>
                                    </a:lnTo>
                                    <a:lnTo>
                                      <a:pt x="179962" y="102141"/>
                                    </a:lnTo>
                                    <a:lnTo>
                                      <a:pt x="0" y="102141"/>
                                    </a:lnTo>
                                    <a:close/>
                                  </a:path>
                                </a:pathLst>
                              </a:custGeom>
                              <a:pattFill prst="trellis">
                                <a:fgClr>
                                  <a:srgbClr val="C00000"/>
                                </a:fgClr>
                                <a:bgClr>
                                  <a:schemeClr val="bg1">
                                    <a:lumMod val="100000"/>
                                    <a:lumOff val="0"/>
                                  </a:schemeClr>
                                </a:bgClr>
                              </a:pattFill>
                              <a:ln w="25400">
                                <a:solidFill>
                                  <a:srgbClr val="C00000"/>
                                </a:solidFill>
                                <a:round/>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58F2E05" id="Trapèze 4134" o:spid="_x0000_s1026" style="position:absolute;margin-left:234.35pt;margin-top:89.1pt;width:14.15pt;height:8.05pt;rotation:18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9962,102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" path="m,102141l32368,,147594,r32368,102141l,102141xe" fillcolor="#c00000" strokecolor="#c00000" strokeweight="2pt">
                      <v:fill r:id="rId39" o:title="" color2="white [3212]" type="pattern"/>
                      <v:path arrowok="t" o:connecttype="custom" o:connectlocs="0,102235;32322,0;147383,0;179705,102235;0,102235" o:connectangles="0,0,0,0,0"/>
                    </v:shape>
                  </w:pict>
                </mc:Fallback>
              </mc:AlternateContent>
            </w:r>
            <w:r w:rsidR="000A2AAA" w:rsidRPr="00E021D0">
              <w:rPr>
                <w:rFonts w:ascii="Garamond" w:hAnsi="Garamond"/>
                <w:noProof/>
              </w:rPr>
              <w:drawing>
                <wp:inline distT="0" distB="0" distL="0" distR="0" wp14:anchorId="3C44E4FD" wp14:editId="3A1188EA">
                  <wp:extent cx="3962400" cy="1410975"/>
                  <wp:effectExtent l="0" t="0" r="0" b="0"/>
                  <wp:docPr id="4120" name="Picture 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967011" cy="1412617"/>
                          </a:xfrm>
                          <a:prstGeom prst="rect">
                            <a:avLst/>
                          </a:prstGeom>
                        </pic:spPr>
                      </pic:pic>
                    </a:graphicData>
                  </a:graphic>
                </wp:inline>
              </w:drawing>
            </w:r>
          </w:p>
          <w:p w:rsidR="000A2AAA" w:rsidRPr="00E021D0" w:rsidRDefault="000A2AAA" w:rsidP="00E021D0">
            <w:pPr>
              <w:ind w:firstLine="0"/>
              <w:rPr>
                <w:rFonts w:ascii="Garamond" w:hAnsi="Garamond"/>
                <w:lang w:val="sq-AL"/>
              </w:rPr>
            </w:pPr>
            <w:r w:rsidRPr="00E021D0">
              <w:rPr>
                <w:rFonts w:ascii="Garamond" w:hAnsi="Garamond"/>
                <w:lang w:val="sq-AL"/>
              </w:rPr>
              <w:t xml:space="preserve">Figura </w:t>
            </w:r>
            <w:r w:rsidRPr="00E021D0">
              <w:rPr>
                <w:rFonts w:ascii="Garamond" w:hAnsi="Garamond"/>
                <w:lang w:val="sq-AL"/>
              </w:rPr>
              <w:fldChar w:fldCharType="begin"/>
            </w:r>
            <w:r w:rsidRPr="00E021D0">
              <w:rPr>
                <w:rFonts w:ascii="Garamond" w:hAnsi="Garamond"/>
                <w:lang w:val="sq-AL"/>
              </w:rPr>
              <w:instrText xml:space="preserve"> SEQ Figure \* ARABIC </w:instrText>
            </w:r>
            <w:r w:rsidRPr="00E021D0">
              <w:rPr>
                <w:rFonts w:ascii="Garamond" w:hAnsi="Garamond"/>
                <w:lang w:val="sq-AL"/>
              </w:rPr>
              <w:fldChar w:fldCharType="separate"/>
            </w:r>
            <w:r w:rsidR="00E91854">
              <w:rPr>
                <w:rFonts w:ascii="Garamond" w:hAnsi="Garamond"/>
                <w:noProof/>
                <w:lang w:val="sq-AL"/>
              </w:rPr>
              <w:t>5</w:t>
            </w:r>
            <w:r w:rsidRPr="00E021D0">
              <w:rPr>
                <w:rFonts w:ascii="Garamond" w:hAnsi="Garamond"/>
                <w:lang w:val="sq-AL"/>
              </w:rPr>
              <w:fldChar w:fldCharType="end"/>
            </w:r>
            <w:r w:rsidR="00E021D0">
              <w:rPr>
                <w:rFonts w:ascii="Garamond" w:hAnsi="Garamond"/>
                <w:lang w:val="sq-AL"/>
              </w:rPr>
              <w:t>.</w:t>
            </w:r>
            <w:r w:rsidRPr="00E021D0">
              <w:rPr>
                <w:rFonts w:ascii="Garamond" w:hAnsi="Garamond"/>
                <w:lang w:val="sq-AL"/>
              </w:rPr>
              <w:t xml:space="preserve"> Digat (me ngjyrë jeshile) vendosen për të kufizuar dhe stabilizuar mbetjet që do të hidhen. Vija e zezë përfaqëson formën e mëparshme të venddepozitimit, para modelimit të saj me diga.</w:t>
            </w:r>
          </w:p>
        </w:tc>
      </w:tr>
      <w:tr w:rsidR="000A2AAA" w:rsidRPr="00E021D0" w:rsidTr="00995374">
        <w:tc>
          <w:tcPr>
            <w:tcW w:w="1206" w:type="pct"/>
          </w:tcPr>
          <w:p w:rsidR="000A2AAA" w:rsidRPr="00E021D0" w:rsidRDefault="000A2AAA" w:rsidP="00591B41">
            <w:pPr>
              <w:ind w:firstLine="0"/>
              <w:jc w:val="left"/>
              <w:rPr>
                <w:rFonts w:ascii="Garamond" w:hAnsi="Garamond"/>
                <w:lang w:val="sq-AL"/>
              </w:rPr>
            </w:pPr>
            <w:r w:rsidRPr="00E021D0">
              <w:rPr>
                <w:rFonts w:ascii="Garamond" w:hAnsi="Garamond"/>
                <w:lang w:val="sq-AL"/>
              </w:rPr>
              <w:t>NDËRTIMI I PENGESAVE PËR MBROJTJE/STABILIZIM</w:t>
            </w:r>
          </w:p>
        </w:tc>
        <w:tc>
          <w:tcPr>
            <w:tcW w:w="1497" w:type="pct"/>
          </w:tcPr>
          <w:p w:rsidR="000A2AAA" w:rsidRPr="00E021D0" w:rsidRDefault="000A2AAA" w:rsidP="000A2AAA">
            <w:pPr>
              <w:ind w:firstLine="0"/>
              <w:rPr>
                <w:rFonts w:ascii="Garamond" w:hAnsi="Garamond"/>
                <w:lang w:val="sq-AL"/>
              </w:rPr>
            </w:pPr>
            <w:r w:rsidRPr="00E021D0">
              <w:rPr>
                <w:rFonts w:ascii="Garamond" w:hAnsi="Garamond"/>
                <w:lang w:val="sq-AL"/>
              </w:rPr>
              <w:t>Objektivat</w:t>
            </w:r>
            <w:r w:rsidR="00FE47E5" w:rsidRPr="00E021D0">
              <w:rPr>
                <w:rFonts w:ascii="Garamond" w:hAnsi="Garamond"/>
                <w:lang w:val="sq-AL"/>
              </w:rPr>
              <w:t>:</w:t>
            </w:r>
          </w:p>
          <w:p w:rsidR="000A2AAA" w:rsidRPr="00E021D0" w:rsidRDefault="000A2AAA" w:rsidP="000A2AAA">
            <w:pPr>
              <w:ind w:firstLine="0"/>
              <w:rPr>
                <w:rFonts w:ascii="Garamond" w:hAnsi="Garamond"/>
                <w:lang w:val="sq-AL"/>
              </w:rPr>
            </w:pPr>
            <w:r w:rsidRPr="00E021D0">
              <w:rPr>
                <w:rFonts w:ascii="Garamond" w:hAnsi="Garamond"/>
                <w:lang w:val="sq-AL"/>
              </w:rPr>
              <w:t>Të vendosen kufijtë dhe limiti i zonës së venddepozitimit;</w:t>
            </w:r>
          </w:p>
          <w:p w:rsidR="000A2AAA" w:rsidRPr="00E021D0" w:rsidRDefault="000A2AAA" w:rsidP="000A2AAA">
            <w:pPr>
              <w:ind w:firstLine="0"/>
              <w:rPr>
                <w:rFonts w:ascii="Garamond" w:hAnsi="Garamond"/>
                <w:lang w:val="sq-AL"/>
              </w:rPr>
            </w:pPr>
            <w:r w:rsidRPr="00E021D0">
              <w:rPr>
                <w:rFonts w:ascii="Garamond" w:hAnsi="Garamond"/>
                <w:lang w:val="sq-AL"/>
              </w:rPr>
              <w:t>Të stabilizojë mbetjet nga faktorët e jashtëm (p.sh.</w:t>
            </w:r>
            <w:r w:rsidR="00651736">
              <w:rPr>
                <w:rFonts w:ascii="Garamond" w:hAnsi="Garamond"/>
                <w:lang w:val="sq-AL"/>
              </w:rPr>
              <w:t>,</w:t>
            </w:r>
            <w:r w:rsidRPr="00E021D0">
              <w:rPr>
                <w:rFonts w:ascii="Garamond" w:hAnsi="Garamond"/>
                <w:lang w:val="sq-AL"/>
              </w:rPr>
              <w:t xml:space="preserve"> lumi);</w:t>
            </w:r>
          </w:p>
          <w:p w:rsidR="000A2AAA" w:rsidRPr="00E021D0" w:rsidRDefault="000A2AAA" w:rsidP="000A2AAA">
            <w:pPr>
              <w:ind w:firstLine="0"/>
              <w:rPr>
                <w:rFonts w:ascii="Garamond" w:hAnsi="Garamond"/>
                <w:lang w:val="sq-AL"/>
              </w:rPr>
            </w:pPr>
            <w:r w:rsidRPr="00E021D0">
              <w:rPr>
                <w:rFonts w:ascii="Garamond" w:hAnsi="Garamond"/>
                <w:lang w:val="sq-AL"/>
              </w:rPr>
              <w:t>Të shmangë që venddepozitimi të jetë i dukshëm.</w:t>
            </w:r>
          </w:p>
        </w:tc>
        <w:tc>
          <w:tcPr>
            <w:tcW w:w="2297" w:type="pct"/>
            <w:gridSpan w:val="2"/>
          </w:tcPr>
          <w:p w:rsidR="000A2AAA" w:rsidRPr="00E021D0" w:rsidRDefault="000A2AAA" w:rsidP="000A2AAA">
            <w:pPr>
              <w:ind w:firstLine="0"/>
              <w:rPr>
                <w:rFonts w:ascii="Garamond" w:hAnsi="Garamond"/>
                <w:lang w:val="sq-AL"/>
              </w:rPr>
            </w:pPr>
            <w:r w:rsidRPr="00E021D0">
              <w:rPr>
                <w:rFonts w:ascii="Garamond" w:hAnsi="Garamond"/>
                <w:lang w:val="sq-AL"/>
              </w:rPr>
              <w:t>Risqet e lidhura me të</w:t>
            </w:r>
          </w:p>
          <w:p w:rsidR="000A2AAA" w:rsidRPr="00E021D0" w:rsidRDefault="000A2AAA" w:rsidP="000A2AAA">
            <w:pPr>
              <w:ind w:firstLine="0"/>
              <w:rPr>
                <w:rFonts w:ascii="Garamond" w:hAnsi="Garamond"/>
                <w:lang w:val="sq-AL"/>
              </w:rPr>
            </w:pPr>
            <w:r w:rsidRPr="00E021D0">
              <w:rPr>
                <w:rFonts w:ascii="Garamond" w:hAnsi="Garamond"/>
                <w:lang w:val="sq-AL"/>
              </w:rPr>
              <w:t>Stabiliteti i mbetjeve dhe risku në lidhje me objekte sensitive;</w:t>
            </w:r>
          </w:p>
          <w:p w:rsidR="000A2AAA" w:rsidRPr="00E021D0" w:rsidRDefault="000A2AAA" w:rsidP="000A2AAA">
            <w:pPr>
              <w:ind w:firstLine="0"/>
              <w:rPr>
                <w:rFonts w:ascii="Garamond" w:hAnsi="Garamond"/>
                <w:lang w:val="sq-AL"/>
              </w:rPr>
            </w:pPr>
            <w:r w:rsidRPr="00E021D0">
              <w:rPr>
                <w:rFonts w:ascii="Garamond" w:hAnsi="Garamond"/>
                <w:lang w:val="sq-AL"/>
              </w:rPr>
              <w:t>Lëvizja e mbetjeve për shkak të periudhave me shumë ujë.</w:t>
            </w:r>
          </w:p>
          <w:p w:rsidR="000A2AAA" w:rsidRPr="00E021D0" w:rsidRDefault="000A2AAA" w:rsidP="000A2AAA">
            <w:pPr>
              <w:ind w:firstLine="0"/>
              <w:rPr>
                <w:rFonts w:ascii="Garamond" w:hAnsi="Garamond"/>
                <w:lang w:val="sq-AL"/>
              </w:rPr>
            </w:pPr>
          </w:p>
        </w:tc>
      </w:tr>
      <w:tr w:rsidR="000A2AAA" w:rsidRPr="00E021D0" w:rsidTr="00FC247C">
        <w:tc>
          <w:tcPr>
            <w:tcW w:w="1206" w:type="pct"/>
          </w:tcPr>
          <w:p w:rsidR="000A2AAA" w:rsidRPr="00E021D0" w:rsidRDefault="00E021D0" w:rsidP="000A2AAA">
            <w:pPr>
              <w:ind w:firstLine="0"/>
              <w:rPr>
                <w:rFonts w:ascii="Garamond" w:hAnsi="Garamond"/>
                <w:lang w:val="sq-AL"/>
              </w:rPr>
            </w:pPr>
            <w:r>
              <w:rPr>
                <w:rFonts w:ascii="Garamond" w:hAnsi="Garamond"/>
                <w:lang w:val="sq-AL"/>
              </w:rPr>
              <w:t>Përshkrimi</w:t>
            </w:r>
          </w:p>
        </w:tc>
        <w:tc>
          <w:tcPr>
            <w:tcW w:w="3794" w:type="pct"/>
            <w:gridSpan w:val="3"/>
          </w:tcPr>
          <w:p w:rsidR="000A2AAA" w:rsidRPr="00E021D0" w:rsidRDefault="000A2AAA" w:rsidP="000A2AAA">
            <w:pPr>
              <w:ind w:firstLine="0"/>
              <w:rPr>
                <w:rFonts w:ascii="Garamond" w:hAnsi="Garamond"/>
                <w:lang w:val="sq-AL"/>
              </w:rPr>
            </w:pPr>
            <w:r w:rsidRPr="00E021D0">
              <w:rPr>
                <w:rFonts w:ascii="Garamond" w:hAnsi="Garamond"/>
                <w:lang w:val="sq-AL"/>
              </w:rPr>
              <w:t>Pengesat ndërtohen që të mbahen mbetjet ose për të mbrojtur mbetjet nga agjentë të jashtëm si përmbytjet, por edhe për të mbrojtur objektet sensitive të vendosur</w:t>
            </w:r>
            <w:r w:rsidR="00651736">
              <w:rPr>
                <w:rFonts w:ascii="Garamond" w:hAnsi="Garamond"/>
                <w:lang w:val="sq-AL"/>
              </w:rPr>
              <w:t>a</w:t>
            </w:r>
            <w:r w:rsidRPr="00E021D0">
              <w:rPr>
                <w:rFonts w:ascii="Garamond" w:hAnsi="Garamond"/>
                <w:lang w:val="sq-AL"/>
              </w:rPr>
              <w:t xml:space="preserve"> në rrjedhën e poshtme, si për shembull</w:t>
            </w:r>
            <w:r w:rsidR="00651736">
              <w:rPr>
                <w:rFonts w:ascii="Garamond" w:hAnsi="Garamond"/>
                <w:lang w:val="sq-AL"/>
              </w:rPr>
              <w:t>:</w:t>
            </w:r>
            <w:r w:rsidRPr="00E021D0">
              <w:rPr>
                <w:rFonts w:ascii="Garamond" w:hAnsi="Garamond"/>
                <w:lang w:val="sq-AL"/>
              </w:rPr>
              <w:t xml:space="preserve"> shtëpi, lumenj apo ndërtesa të tjera. Në varësi të riskut të gjendjes specifike, mund të merren në konsideratë veprime të ndryshme</w:t>
            </w:r>
            <w:r w:rsidR="00FE47E5" w:rsidRPr="00E021D0">
              <w:rPr>
                <w:rFonts w:ascii="Garamond" w:hAnsi="Garamond"/>
                <w:lang w:val="sq-AL"/>
              </w:rPr>
              <w:t>:</w:t>
            </w:r>
          </w:p>
          <w:p w:rsidR="000A2AAA" w:rsidRPr="00E021D0" w:rsidRDefault="000A2AAA" w:rsidP="000A2AAA">
            <w:pPr>
              <w:ind w:firstLine="0"/>
              <w:rPr>
                <w:rFonts w:ascii="Garamond" w:hAnsi="Garamond"/>
                <w:lang w:val="sq-AL"/>
              </w:rPr>
            </w:pPr>
            <w:r w:rsidRPr="00E021D0">
              <w:rPr>
                <w:rFonts w:ascii="Garamond" w:hAnsi="Garamond"/>
                <w:lang w:val="sq-AL"/>
              </w:rPr>
              <w:t>Para se të ndërtohet një pengesë, pirgjet</w:t>
            </w:r>
            <w:r w:rsidR="00651736">
              <w:rPr>
                <w:rFonts w:ascii="Garamond" w:hAnsi="Garamond"/>
                <w:lang w:val="sq-AL"/>
              </w:rPr>
              <w:t xml:space="preserve"> e mbetjeve duhet të përshtaten</w:t>
            </w:r>
            <w:r w:rsidRPr="00E021D0">
              <w:rPr>
                <w:rFonts w:ascii="Garamond" w:hAnsi="Garamond"/>
                <w:lang w:val="sq-AL"/>
              </w:rPr>
              <w:t xml:space="preserve"> ose në rastet kur mbetjet janë duke shkaktuar rreziqe (si për shembull</w:t>
            </w:r>
            <w:r w:rsidR="00651736">
              <w:rPr>
                <w:rFonts w:ascii="Garamond" w:hAnsi="Garamond"/>
                <w:lang w:val="sq-AL"/>
              </w:rPr>
              <w:t>,</w:t>
            </w:r>
            <w:r w:rsidRPr="00E021D0">
              <w:rPr>
                <w:rFonts w:ascii="Garamond" w:hAnsi="Garamond"/>
                <w:lang w:val="sq-AL"/>
              </w:rPr>
              <w:t xml:space="preserve"> mbetjet në shtretërit e lumenjve), ato duhet të largohen. Stabilizimi i pirgjeve mund të zbatohet edhe si masë parandaluese.</w:t>
            </w:r>
          </w:p>
          <w:p w:rsidR="000A2AAA" w:rsidRPr="00E021D0" w:rsidRDefault="000A2AAA" w:rsidP="000A2AAA">
            <w:pPr>
              <w:ind w:firstLine="0"/>
              <w:rPr>
                <w:rFonts w:ascii="Garamond" w:hAnsi="Garamond"/>
                <w:lang w:val="sq-AL"/>
              </w:rPr>
            </w:pPr>
            <w:r w:rsidRPr="00E021D0">
              <w:rPr>
                <w:rFonts w:ascii="Garamond" w:hAnsi="Garamond"/>
                <w:lang w:val="sq-AL"/>
              </w:rPr>
              <w:t>Nëse do të ndërtohet një pengesë mbrojtëse, ajo duhet të jetë një struktur</w:t>
            </w:r>
            <w:r w:rsidR="00651736">
              <w:rPr>
                <w:rFonts w:ascii="Garamond" w:hAnsi="Garamond"/>
                <w:lang w:val="sq-AL"/>
              </w:rPr>
              <w:t>ë</w:t>
            </w:r>
            <w:r w:rsidRPr="00E021D0">
              <w:rPr>
                <w:rFonts w:ascii="Garamond" w:hAnsi="Garamond"/>
                <w:lang w:val="sq-AL"/>
              </w:rPr>
              <w:t xml:space="preserve"> e rëndë dhe e qëndrueshme. Përdorimi i togjeve me gurë të mbushur me gurë të rëndë siguron stabilitetin dhe përshkueshmërinë që kërkohet.</w:t>
            </w:r>
          </w:p>
          <w:p w:rsidR="000A2AAA" w:rsidRPr="00E021D0" w:rsidRDefault="000A2AAA" w:rsidP="000A2AAA">
            <w:pPr>
              <w:ind w:firstLine="0"/>
              <w:rPr>
                <w:rFonts w:ascii="Garamond" w:hAnsi="Garamond"/>
                <w:lang w:val="sq-AL"/>
              </w:rPr>
            </w:pPr>
            <w:r w:rsidRPr="00E021D0">
              <w:rPr>
                <w:rFonts w:ascii="Garamond" w:hAnsi="Garamond"/>
                <w:lang w:val="sq-AL"/>
              </w:rPr>
              <w:t>Në rastin kur nevojitet mbrojtja nga përmbytjet, mund të vendoset zhavorr i trashë në fund të togjeve me gurë për të ulur erozionin dhe si rezultat dhe destabilizimin e gabionëve (togjeve me gurë).</w:t>
            </w:r>
          </w:p>
        </w:tc>
      </w:tr>
      <w:tr w:rsidR="000A2AAA" w:rsidRPr="00E021D0" w:rsidTr="00FC247C">
        <w:tc>
          <w:tcPr>
            <w:tcW w:w="1206" w:type="pct"/>
          </w:tcPr>
          <w:p w:rsidR="000A2AAA" w:rsidRPr="00E021D0" w:rsidRDefault="000A2AAA" w:rsidP="000A2AAA">
            <w:pPr>
              <w:ind w:firstLine="0"/>
              <w:rPr>
                <w:rFonts w:ascii="Garamond" w:hAnsi="Garamond"/>
                <w:lang w:val="sq-AL"/>
              </w:rPr>
            </w:pPr>
            <w:r w:rsidRPr="00E021D0">
              <w:rPr>
                <w:rFonts w:ascii="Garamond" w:hAnsi="Garamond"/>
                <w:lang w:val="sq-AL"/>
              </w:rPr>
              <w:t>Plane/</w:t>
            </w:r>
            <w:r w:rsidR="00E021D0" w:rsidRPr="00E021D0">
              <w:rPr>
                <w:rFonts w:ascii="Garamond" w:hAnsi="Garamond"/>
                <w:lang w:val="sq-AL"/>
              </w:rPr>
              <w:t>figura</w:t>
            </w:r>
          </w:p>
          <w:p w:rsidR="000A2AAA" w:rsidRPr="00E021D0" w:rsidRDefault="000A2AAA" w:rsidP="000A2AAA">
            <w:pPr>
              <w:ind w:firstLine="0"/>
              <w:rPr>
                <w:rFonts w:ascii="Garamond" w:hAnsi="Garamond"/>
                <w:lang w:val="sq-AL"/>
              </w:rPr>
            </w:pPr>
          </w:p>
          <w:p w:rsidR="000A2AAA" w:rsidRPr="00E021D0" w:rsidRDefault="000A2AAA" w:rsidP="000A2AAA">
            <w:pPr>
              <w:ind w:firstLine="0"/>
              <w:rPr>
                <w:rFonts w:ascii="Garamond" w:hAnsi="Garamond"/>
                <w:lang w:val="sq-AL"/>
              </w:rPr>
            </w:pPr>
          </w:p>
          <w:p w:rsidR="000A2AAA" w:rsidRPr="00E021D0" w:rsidRDefault="000A2AAA" w:rsidP="000A2AAA">
            <w:pPr>
              <w:ind w:firstLine="0"/>
              <w:rPr>
                <w:rFonts w:ascii="Garamond" w:hAnsi="Garamond"/>
                <w:color w:val="365F91" w:themeColor="accent1" w:themeShade="BF"/>
                <w:lang w:val="sq-AL"/>
              </w:rPr>
            </w:pPr>
            <w:r w:rsidRPr="00E021D0">
              <w:rPr>
                <w:rFonts w:ascii="Garamond" w:hAnsi="Garamond"/>
                <w:color w:val="365F91" w:themeColor="accent1" w:themeShade="BF"/>
                <w:lang w:val="sq-AL"/>
              </w:rPr>
              <w:t>→ Përshtatja/rregullimi i pirgut</w:t>
            </w:r>
          </w:p>
          <w:p w:rsidR="000A2AAA" w:rsidRPr="00E021D0" w:rsidRDefault="000A2AAA" w:rsidP="000A2AAA">
            <w:pPr>
              <w:ind w:firstLine="0"/>
              <w:rPr>
                <w:rFonts w:ascii="Garamond" w:hAnsi="Garamond"/>
                <w:color w:val="365F91" w:themeColor="accent1" w:themeShade="BF"/>
                <w:lang w:val="sq-AL"/>
              </w:rPr>
            </w:pPr>
          </w:p>
          <w:p w:rsidR="000A2AAA" w:rsidRPr="00E021D0" w:rsidRDefault="000A2AAA" w:rsidP="000A2AAA">
            <w:pPr>
              <w:ind w:firstLine="0"/>
              <w:rPr>
                <w:rFonts w:ascii="Garamond" w:hAnsi="Garamond"/>
                <w:color w:val="365F91" w:themeColor="accent1" w:themeShade="BF"/>
                <w:lang w:val="sq-AL"/>
              </w:rPr>
            </w:pPr>
          </w:p>
          <w:p w:rsidR="000A2AAA" w:rsidRPr="00E021D0" w:rsidRDefault="000A2AAA" w:rsidP="000A2AAA">
            <w:pPr>
              <w:ind w:firstLine="0"/>
              <w:rPr>
                <w:rFonts w:ascii="Garamond" w:hAnsi="Garamond"/>
                <w:color w:val="365F91" w:themeColor="accent1" w:themeShade="BF"/>
                <w:lang w:val="sq-AL"/>
              </w:rPr>
            </w:pPr>
          </w:p>
          <w:p w:rsidR="000A2AAA" w:rsidRPr="00E021D0" w:rsidRDefault="000A2AAA" w:rsidP="000A2AAA">
            <w:pPr>
              <w:ind w:firstLine="0"/>
              <w:rPr>
                <w:rFonts w:ascii="Garamond" w:hAnsi="Garamond"/>
                <w:color w:val="365F91" w:themeColor="accent1" w:themeShade="BF"/>
                <w:lang w:val="sq-AL"/>
              </w:rPr>
            </w:pPr>
          </w:p>
          <w:p w:rsidR="000A2AAA" w:rsidRPr="00E021D0" w:rsidRDefault="000A2AAA" w:rsidP="000A2AAA">
            <w:pPr>
              <w:ind w:firstLine="0"/>
              <w:rPr>
                <w:rFonts w:ascii="Garamond" w:hAnsi="Garamond"/>
                <w:color w:val="365F91" w:themeColor="accent1" w:themeShade="BF"/>
                <w:lang w:val="sq-AL"/>
              </w:rPr>
            </w:pPr>
          </w:p>
          <w:p w:rsidR="000A2AAA" w:rsidRPr="00E021D0" w:rsidRDefault="000A2AAA" w:rsidP="000A2AAA">
            <w:pPr>
              <w:ind w:firstLine="0"/>
              <w:rPr>
                <w:rFonts w:ascii="Garamond" w:hAnsi="Garamond"/>
                <w:color w:val="365F91" w:themeColor="accent1" w:themeShade="BF"/>
                <w:lang w:val="sq-AL"/>
              </w:rPr>
            </w:pPr>
          </w:p>
          <w:p w:rsidR="000A2AAA" w:rsidRPr="00E021D0" w:rsidRDefault="000A2AAA" w:rsidP="000A2AAA">
            <w:pPr>
              <w:ind w:firstLine="0"/>
              <w:rPr>
                <w:rFonts w:ascii="Garamond" w:hAnsi="Garamond"/>
                <w:color w:val="365F91" w:themeColor="accent1" w:themeShade="BF"/>
                <w:lang w:val="sq-AL"/>
              </w:rPr>
            </w:pPr>
          </w:p>
          <w:p w:rsidR="000A2AAA" w:rsidRPr="00E021D0" w:rsidRDefault="000A2AAA" w:rsidP="000A2AAA">
            <w:pPr>
              <w:ind w:firstLine="0"/>
              <w:rPr>
                <w:rFonts w:ascii="Garamond" w:hAnsi="Garamond"/>
                <w:color w:val="365F91" w:themeColor="accent1" w:themeShade="BF"/>
                <w:lang w:val="sq-AL"/>
              </w:rPr>
            </w:pPr>
          </w:p>
          <w:p w:rsidR="000A2AAA" w:rsidRPr="00E021D0" w:rsidRDefault="000A2AAA" w:rsidP="000A2AAA">
            <w:pPr>
              <w:ind w:firstLine="0"/>
              <w:rPr>
                <w:rFonts w:ascii="Garamond" w:hAnsi="Garamond"/>
                <w:lang w:val="sq-AL"/>
              </w:rPr>
            </w:pPr>
            <w:r w:rsidRPr="00E021D0">
              <w:rPr>
                <w:rFonts w:ascii="Garamond" w:hAnsi="Garamond"/>
                <w:lang w:val="sq-AL"/>
              </w:rPr>
              <w:t>→ Pjerrësia maksimale</w:t>
            </w:r>
          </w:p>
          <w:p w:rsidR="000A2AAA" w:rsidRPr="00E021D0" w:rsidRDefault="000A2AAA" w:rsidP="000A2AAA">
            <w:pPr>
              <w:ind w:firstLine="0"/>
              <w:rPr>
                <w:rFonts w:ascii="Garamond" w:hAnsi="Garamond"/>
                <w:lang w:val="sq-AL"/>
              </w:rPr>
            </w:pPr>
          </w:p>
          <w:p w:rsidR="000A2AAA" w:rsidRPr="00E021D0" w:rsidRDefault="000A2AAA" w:rsidP="000A2AAA">
            <w:pPr>
              <w:ind w:firstLine="0"/>
              <w:rPr>
                <w:rFonts w:ascii="Garamond" w:hAnsi="Garamond"/>
                <w:lang w:val="sq-AL"/>
              </w:rPr>
            </w:pPr>
          </w:p>
          <w:p w:rsidR="000A2AAA" w:rsidRPr="00E021D0" w:rsidRDefault="000A2AAA" w:rsidP="000A2AAA">
            <w:pPr>
              <w:ind w:firstLine="0"/>
              <w:rPr>
                <w:rFonts w:ascii="Garamond" w:hAnsi="Garamond"/>
                <w:lang w:val="sq-AL"/>
              </w:rPr>
            </w:pPr>
          </w:p>
          <w:p w:rsidR="000A2AAA" w:rsidRPr="00E021D0" w:rsidRDefault="000A2AAA" w:rsidP="000A2AAA">
            <w:pPr>
              <w:ind w:firstLine="0"/>
              <w:rPr>
                <w:rFonts w:ascii="Garamond" w:hAnsi="Garamond"/>
                <w:lang w:val="sq-AL"/>
              </w:rPr>
            </w:pPr>
          </w:p>
          <w:p w:rsidR="000A2AAA" w:rsidRPr="00E021D0" w:rsidRDefault="000A2AAA" w:rsidP="000A2AAA">
            <w:pPr>
              <w:ind w:firstLine="0"/>
              <w:rPr>
                <w:rFonts w:ascii="Garamond" w:hAnsi="Garamond"/>
                <w:lang w:val="sq-AL"/>
              </w:rPr>
            </w:pPr>
          </w:p>
          <w:p w:rsidR="000A2AAA" w:rsidRPr="00E021D0" w:rsidRDefault="000A2AAA" w:rsidP="000A2AAA">
            <w:pPr>
              <w:ind w:firstLine="0"/>
              <w:rPr>
                <w:rFonts w:ascii="Garamond" w:hAnsi="Garamond"/>
                <w:lang w:val="sq-AL"/>
              </w:rPr>
            </w:pPr>
          </w:p>
          <w:p w:rsidR="000A2AAA" w:rsidRPr="00E021D0" w:rsidRDefault="000A2AAA" w:rsidP="000A2AAA">
            <w:pPr>
              <w:ind w:firstLine="0"/>
              <w:rPr>
                <w:rFonts w:ascii="Garamond" w:hAnsi="Garamond"/>
                <w:lang w:val="sq-AL"/>
              </w:rPr>
            </w:pPr>
          </w:p>
          <w:p w:rsidR="000A2AAA" w:rsidRPr="00E021D0" w:rsidRDefault="000A2AAA" w:rsidP="000A2AAA">
            <w:pPr>
              <w:ind w:firstLine="0"/>
              <w:rPr>
                <w:rFonts w:ascii="Garamond" w:hAnsi="Garamond"/>
                <w:lang w:val="sq-AL"/>
              </w:rPr>
            </w:pPr>
            <w:r w:rsidRPr="00E021D0">
              <w:rPr>
                <w:rFonts w:ascii="Garamond" w:hAnsi="Garamond"/>
                <w:lang w:val="sq-AL"/>
              </w:rPr>
              <w:t xml:space="preserve">→ </w:t>
            </w:r>
            <w:r w:rsidR="00E021D0" w:rsidRPr="00E021D0">
              <w:rPr>
                <w:rFonts w:ascii="Garamond" w:hAnsi="Garamond"/>
                <w:lang w:val="sq-AL"/>
              </w:rPr>
              <w:t xml:space="preserve">Për </w:t>
            </w:r>
            <w:r w:rsidRPr="00E021D0">
              <w:rPr>
                <w:rFonts w:ascii="Garamond" w:hAnsi="Garamond"/>
                <w:lang w:val="sq-AL"/>
              </w:rPr>
              <w:t>t’u larguar</w:t>
            </w:r>
          </w:p>
        </w:tc>
        <w:tc>
          <w:tcPr>
            <w:tcW w:w="3794" w:type="pct"/>
            <w:gridSpan w:val="3"/>
          </w:tcPr>
          <w:p w:rsidR="000A2AAA" w:rsidRPr="00E021D0" w:rsidRDefault="000A2AAA" w:rsidP="000A2AAA">
            <w:pPr>
              <w:ind w:firstLine="0"/>
              <w:rPr>
                <w:rFonts w:ascii="Garamond" w:hAnsi="Garamond"/>
                <w:lang w:val="sq-AL"/>
              </w:rPr>
            </w:pPr>
            <w:r w:rsidRPr="00E021D0">
              <w:rPr>
                <w:rFonts w:ascii="Garamond" w:hAnsi="Garamond"/>
                <w:noProof/>
              </w:rPr>
              <w:drawing>
                <wp:inline distT="0" distB="0" distL="0" distR="0" wp14:anchorId="4DBE4C07" wp14:editId="18778C46">
                  <wp:extent cx="3894323" cy="1864636"/>
                  <wp:effectExtent l="0" t="0" r="0" b="2540"/>
                  <wp:docPr id="4121" name="Picture 4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a:ext>
                            </a:extLst>
                          </a:blip>
                          <a:stretch>
                            <a:fillRect/>
                          </a:stretch>
                        </pic:blipFill>
                        <pic:spPr>
                          <a:xfrm>
                            <a:off x="0" y="0"/>
                            <a:ext cx="3917939" cy="1875944"/>
                          </a:xfrm>
                          <a:prstGeom prst="rect">
                            <a:avLst/>
                          </a:prstGeom>
                        </pic:spPr>
                      </pic:pic>
                    </a:graphicData>
                  </a:graphic>
                </wp:inline>
              </w:drawing>
            </w:r>
          </w:p>
          <w:p w:rsidR="000A2AAA" w:rsidRPr="00E021D0" w:rsidRDefault="000A2AAA" w:rsidP="000A2AAA">
            <w:pPr>
              <w:ind w:firstLine="0"/>
              <w:rPr>
                <w:rFonts w:ascii="Garamond" w:hAnsi="Garamond"/>
                <w:lang w:val="sq-AL"/>
              </w:rPr>
            </w:pPr>
            <w:r w:rsidRPr="00E021D0">
              <w:rPr>
                <w:rFonts w:ascii="Garamond" w:hAnsi="Garamond"/>
                <w:lang w:val="sq-AL"/>
              </w:rPr>
              <w:t xml:space="preserve">Figura </w:t>
            </w:r>
            <w:r w:rsidRPr="00E021D0">
              <w:rPr>
                <w:rFonts w:ascii="Garamond" w:hAnsi="Garamond"/>
                <w:lang w:val="sq-AL"/>
              </w:rPr>
              <w:fldChar w:fldCharType="begin"/>
            </w:r>
            <w:r w:rsidRPr="00E021D0">
              <w:rPr>
                <w:rFonts w:ascii="Garamond" w:hAnsi="Garamond"/>
                <w:lang w:val="sq-AL"/>
              </w:rPr>
              <w:instrText xml:space="preserve"> SEQ Figure \* ARABIC </w:instrText>
            </w:r>
            <w:r w:rsidRPr="00E021D0">
              <w:rPr>
                <w:rFonts w:ascii="Garamond" w:hAnsi="Garamond"/>
                <w:lang w:val="sq-AL"/>
              </w:rPr>
              <w:fldChar w:fldCharType="separate"/>
            </w:r>
            <w:r w:rsidR="00E91854">
              <w:rPr>
                <w:rFonts w:ascii="Garamond" w:hAnsi="Garamond"/>
                <w:noProof/>
                <w:lang w:val="sq-AL"/>
              </w:rPr>
              <w:t>6</w:t>
            </w:r>
            <w:r w:rsidRPr="00E021D0">
              <w:rPr>
                <w:rFonts w:ascii="Garamond" w:hAnsi="Garamond"/>
                <w:lang w:val="sq-AL"/>
              </w:rPr>
              <w:fldChar w:fldCharType="end"/>
            </w:r>
            <w:r w:rsidR="001576D6">
              <w:rPr>
                <w:rFonts w:ascii="Garamond" w:hAnsi="Garamond"/>
                <w:lang w:val="sq-AL"/>
              </w:rPr>
              <w:t>.</w:t>
            </w:r>
            <w:r w:rsidRPr="00E021D0">
              <w:rPr>
                <w:rFonts w:ascii="Garamond" w:hAnsi="Garamond"/>
                <w:lang w:val="sq-AL"/>
              </w:rPr>
              <w:t xml:space="preserve"> Rrezik për shtëpitë: stabilizimi i mbetjeve me një rregullim të pirgut. Rasti (A) paraqet një risk të madh kolapsi. Edhe nëse nuk vihet në funksionim, sipërfaqja e venddepozitimit do të modelohet deri në një pjerrësi maksimale prej 2:3.</w:t>
            </w:r>
          </w:p>
          <w:p w:rsidR="000A2AAA" w:rsidRPr="00E021D0" w:rsidRDefault="000A2AAA" w:rsidP="000A2AAA">
            <w:pPr>
              <w:ind w:firstLine="0"/>
              <w:rPr>
                <w:rFonts w:ascii="Garamond" w:hAnsi="Garamond"/>
                <w:lang w:val="sq-AL"/>
              </w:rPr>
            </w:pPr>
            <w:r w:rsidRPr="00E021D0">
              <w:rPr>
                <w:rFonts w:ascii="Garamond" w:hAnsi="Garamond"/>
                <w:noProof/>
              </w:rPr>
              <w:drawing>
                <wp:inline distT="0" distB="0" distL="0" distR="0" wp14:anchorId="3D4D2A34" wp14:editId="5458DF63">
                  <wp:extent cx="3566161" cy="1714500"/>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613390" cy="1737206"/>
                          </a:xfrm>
                          <a:prstGeom prst="rect">
                            <a:avLst/>
                          </a:prstGeom>
                        </pic:spPr>
                      </pic:pic>
                    </a:graphicData>
                  </a:graphic>
                </wp:inline>
              </w:drawing>
            </w:r>
          </w:p>
          <w:p w:rsidR="000A2AAA" w:rsidRPr="00E021D0" w:rsidRDefault="000A2AAA" w:rsidP="000A2AAA">
            <w:pPr>
              <w:ind w:firstLine="0"/>
              <w:rPr>
                <w:rFonts w:ascii="Garamond" w:hAnsi="Garamond"/>
                <w:lang w:val="sq-AL"/>
              </w:rPr>
            </w:pPr>
            <w:r w:rsidRPr="00E021D0">
              <w:rPr>
                <w:rFonts w:ascii="Garamond" w:hAnsi="Garamond"/>
                <w:lang w:val="sq-AL"/>
              </w:rPr>
              <w:t xml:space="preserve">Figura </w:t>
            </w:r>
            <w:r w:rsidRPr="00E021D0">
              <w:rPr>
                <w:rFonts w:ascii="Garamond" w:hAnsi="Garamond"/>
                <w:lang w:val="sq-AL"/>
              </w:rPr>
              <w:fldChar w:fldCharType="begin"/>
            </w:r>
            <w:r w:rsidRPr="00E021D0">
              <w:rPr>
                <w:rFonts w:ascii="Garamond" w:hAnsi="Garamond"/>
                <w:lang w:val="sq-AL"/>
              </w:rPr>
              <w:instrText xml:space="preserve"> SEQ Figure \* ARABIC </w:instrText>
            </w:r>
            <w:r w:rsidRPr="00E021D0">
              <w:rPr>
                <w:rFonts w:ascii="Garamond" w:hAnsi="Garamond"/>
                <w:lang w:val="sq-AL"/>
              </w:rPr>
              <w:fldChar w:fldCharType="separate"/>
            </w:r>
            <w:r w:rsidR="00E91854">
              <w:rPr>
                <w:rFonts w:ascii="Garamond" w:hAnsi="Garamond"/>
                <w:noProof/>
                <w:lang w:val="sq-AL"/>
              </w:rPr>
              <w:t>7</w:t>
            </w:r>
            <w:r w:rsidRPr="00E021D0">
              <w:rPr>
                <w:rFonts w:ascii="Garamond" w:hAnsi="Garamond"/>
                <w:lang w:val="sq-AL"/>
              </w:rPr>
              <w:fldChar w:fldCharType="end"/>
            </w:r>
            <w:r w:rsidR="00E021D0">
              <w:rPr>
                <w:rFonts w:ascii="Garamond" w:hAnsi="Garamond"/>
                <w:lang w:val="sq-AL"/>
              </w:rPr>
              <w:t>.</w:t>
            </w:r>
            <w:r w:rsidRPr="00E021D0">
              <w:rPr>
                <w:rFonts w:ascii="Garamond" w:hAnsi="Garamond"/>
                <w:lang w:val="sq-AL"/>
              </w:rPr>
              <w:t xml:space="preserve"> </w:t>
            </w:r>
            <w:r w:rsidR="00E021D0" w:rsidRPr="00E021D0">
              <w:rPr>
                <w:rFonts w:ascii="Garamond" w:hAnsi="Garamond"/>
                <w:lang w:val="sq-AL"/>
              </w:rPr>
              <w:t xml:space="preserve">Mbetjet </w:t>
            </w:r>
            <w:r w:rsidRPr="00E021D0">
              <w:rPr>
                <w:rFonts w:ascii="Garamond" w:hAnsi="Garamond"/>
                <w:lang w:val="sq-AL"/>
              </w:rPr>
              <w:t>e vjetra të depozituara dhe materiali që ka marrë pjerrësinë e stabilitetit. Vazhdimi i funksionimit mund të realizohet mbi strukturën e vjetër, pasi mbetjet poshtë janë ngjeshur tashmë. Një drenim</w:t>
            </w:r>
            <w:r w:rsidR="00635360" w:rsidRPr="00E021D0">
              <w:rPr>
                <w:rFonts w:ascii="Garamond" w:hAnsi="Garamond"/>
                <w:lang w:val="sq-AL"/>
              </w:rPr>
              <w:t xml:space="preserve"> </w:t>
            </w:r>
            <w:r w:rsidRPr="00E021D0">
              <w:rPr>
                <w:rFonts w:ascii="Garamond" w:hAnsi="Garamond"/>
                <w:lang w:val="sq-AL"/>
              </w:rPr>
              <w:t>periferik duhet të instalohet në fund të pirgut për të larguar ujin e shiut dhe për të parandaluar destabilizimin e mbetjeve.</w:t>
            </w:r>
          </w:p>
          <w:p w:rsidR="000A2AAA" w:rsidRPr="00E021D0" w:rsidRDefault="000A2AAA" w:rsidP="000A2AAA">
            <w:pPr>
              <w:ind w:firstLine="0"/>
              <w:rPr>
                <w:rFonts w:ascii="Garamond" w:hAnsi="Garamond"/>
                <w:lang w:val="sq-AL"/>
              </w:rPr>
            </w:pPr>
            <w:r w:rsidRPr="00E021D0">
              <w:rPr>
                <w:rFonts w:ascii="Garamond" w:hAnsi="Garamond"/>
                <w:noProof/>
              </w:rPr>
              <w:drawing>
                <wp:inline distT="0" distB="0" distL="0" distR="0" wp14:anchorId="707EB247" wp14:editId="478A3B6A">
                  <wp:extent cx="3451860" cy="1413702"/>
                  <wp:effectExtent l="0" t="0" r="0" b="0"/>
                  <wp:docPr id="4124" name="Picture 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473804" cy="1422689"/>
                          </a:xfrm>
                          <a:prstGeom prst="rect">
                            <a:avLst/>
                          </a:prstGeom>
                        </pic:spPr>
                      </pic:pic>
                    </a:graphicData>
                  </a:graphic>
                </wp:inline>
              </w:drawing>
            </w:r>
          </w:p>
          <w:p w:rsidR="000A2AAA" w:rsidRPr="00E021D0" w:rsidRDefault="000A2AAA" w:rsidP="000A2AAA">
            <w:pPr>
              <w:ind w:firstLine="0"/>
              <w:rPr>
                <w:rFonts w:ascii="Garamond" w:hAnsi="Garamond"/>
                <w:lang w:val="sq-AL"/>
              </w:rPr>
            </w:pPr>
            <w:r w:rsidRPr="00E021D0">
              <w:rPr>
                <w:rFonts w:ascii="Garamond" w:hAnsi="Garamond"/>
                <w:lang w:val="sq-AL"/>
              </w:rPr>
              <w:t xml:space="preserve">Figura </w:t>
            </w:r>
            <w:r w:rsidRPr="00E021D0">
              <w:rPr>
                <w:rFonts w:ascii="Garamond" w:hAnsi="Garamond"/>
                <w:lang w:val="sq-AL"/>
              </w:rPr>
              <w:fldChar w:fldCharType="begin"/>
            </w:r>
            <w:r w:rsidRPr="00E021D0">
              <w:rPr>
                <w:rFonts w:ascii="Garamond" w:hAnsi="Garamond"/>
                <w:lang w:val="sq-AL"/>
              </w:rPr>
              <w:instrText xml:space="preserve"> SEQ Figure \* ARABIC </w:instrText>
            </w:r>
            <w:r w:rsidRPr="00E021D0">
              <w:rPr>
                <w:rFonts w:ascii="Garamond" w:hAnsi="Garamond"/>
                <w:lang w:val="sq-AL"/>
              </w:rPr>
              <w:fldChar w:fldCharType="separate"/>
            </w:r>
            <w:r w:rsidR="00E91854">
              <w:rPr>
                <w:rFonts w:ascii="Garamond" w:hAnsi="Garamond"/>
                <w:noProof/>
                <w:lang w:val="sq-AL"/>
              </w:rPr>
              <w:t>8</w:t>
            </w:r>
            <w:r w:rsidRPr="00E021D0">
              <w:rPr>
                <w:rFonts w:ascii="Garamond" w:hAnsi="Garamond"/>
                <w:lang w:val="sq-AL"/>
              </w:rPr>
              <w:fldChar w:fldCharType="end"/>
            </w:r>
            <w:r w:rsidR="00E021D0">
              <w:rPr>
                <w:rFonts w:ascii="Garamond" w:hAnsi="Garamond"/>
                <w:lang w:val="sq-AL"/>
              </w:rPr>
              <w:t>.</w:t>
            </w:r>
            <w:r w:rsidRPr="00E021D0">
              <w:rPr>
                <w:rFonts w:ascii="Garamond" w:hAnsi="Garamond"/>
                <w:lang w:val="sq-AL"/>
              </w:rPr>
              <w:t xml:space="preserve"> </w:t>
            </w:r>
            <w:r w:rsidR="00E021D0" w:rsidRPr="00E021D0">
              <w:rPr>
                <w:rFonts w:ascii="Garamond" w:hAnsi="Garamond"/>
                <w:lang w:val="sq-AL"/>
              </w:rPr>
              <w:t xml:space="preserve">Nëse </w:t>
            </w:r>
            <w:r w:rsidRPr="00E021D0">
              <w:rPr>
                <w:rFonts w:ascii="Garamond" w:hAnsi="Garamond"/>
                <w:lang w:val="sq-AL"/>
              </w:rPr>
              <w:t xml:space="preserve">ka mbetje në shtratin e lumit, ato duhet të largohen dhe duhet vendosur pengesa e mbrojtjes mbi nivelin e ujit për të rritur stabilitetin e strukturës; materiali prej zhavorr të trashë mund të depozitohet në bazën e pengesës, nga ana e lumit. Kjo do të mbrojë pengesën në rast përmbytjesh. Një sistem kullimi për </w:t>
            </w:r>
            <w:r w:rsidRPr="00E021D0">
              <w:rPr>
                <w:rFonts w:ascii="Garamond" w:hAnsi="Garamond"/>
                <w:i/>
                <w:lang w:val="sq-AL"/>
              </w:rPr>
              <w:t>leachate</w:t>
            </w:r>
            <w:r w:rsidRPr="00E021D0">
              <w:rPr>
                <w:rFonts w:ascii="Garamond" w:hAnsi="Garamond"/>
                <w:lang w:val="sq-AL"/>
              </w:rPr>
              <w:t xml:space="preserve"> (gazin dhe ujërat nga kullimit) do të vendoset në pjesën e brendshme të pengesës për të shmangur grumbullimin e</w:t>
            </w:r>
            <w:r w:rsidR="00635360" w:rsidRPr="00E021D0">
              <w:rPr>
                <w:rFonts w:ascii="Garamond" w:hAnsi="Garamond"/>
                <w:lang w:val="sq-AL"/>
              </w:rPr>
              <w:t xml:space="preserve"> </w:t>
            </w:r>
            <w:r w:rsidR="00BA4E56">
              <w:rPr>
                <w:rFonts w:ascii="Garamond" w:hAnsi="Garamond"/>
                <w:lang w:val="sq-AL"/>
              </w:rPr>
              <w:t>(</w:t>
            </w:r>
            <w:r w:rsidRPr="00E021D0">
              <w:rPr>
                <w:rFonts w:ascii="Garamond" w:hAnsi="Garamond"/>
                <w:i/>
                <w:lang w:val="sq-AL"/>
              </w:rPr>
              <w:t>leachate</w:t>
            </w:r>
            <w:r w:rsidR="00BA4E56">
              <w:rPr>
                <w:rFonts w:ascii="Garamond" w:hAnsi="Garamond"/>
                <w:i/>
                <w:lang w:val="sq-AL"/>
              </w:rPr>
              <w:t>) g</w:t>
            </w:r>
            <w:r w:rsidRPr="00E021D0">
              <w:rPr>
                <w:rFonts w:ascii="Garamond" w:hAnsi="Garamond"/>
                <w:lang w:val="sq-AL"/>
              </w:rPr>
              <w:t xml:space="preserve">azit dhe </w:t>
            </w:r>
            <w:r w:rsidR="00BA4E56">
              <w:rPr>
                <w:rFonts w:ascii="Garamond" w:hAnsi="Garamond"/>
                <w:lang w:val="sq-AL"/>
              </w:rPr>
              <w:t xml:space="preserve">të </w:t>
            </w:r>
            <w:r w:rsidRPr="00E021D0">
              <w:rPr>
                <w:rFonts w:ascii="Garamond" w:hAnsi="Garamond"/>
                <w:lang w:val="sq-AL"/>
              </w:rPr>
              <w:t>ujit nga kull</w:t>
            </w:r>
            <w:r w:rsidR="00C0244E">
              <w:rPr>
                <w:rFonts w:ascii="Garamond" w:hAnsi="Garamond"/>
                <w:lang w:val="sq-AL"/>
              </w:rPr>
              <w:t>imi dhe destabilizimin e murit.</w:t>
            </w:r>
          </w:p>
        </w:tc>
      </w:tr>
    </w:tbl>
    <w:p w:rsidR="000A2AAA" w:rsidRPr="00E021D0" w:rsidRDefault="000A2AAA" w:rsidP="00E021D0">
      <w:pPr>
        <w:spacing w:after="0" w:line="240" w:lineRule="auto"/>
        <w:rPr>
          <w:rFonts w:ascii="Garamond" w:hAnsi="Garamond"/>
          <w:sz w:val="14"/>
          <w:szCs w:val="14"/>
          <w:lang w:val="sq-AL"/>
        </w:rPr>
      </w:pPr>
    </w:p>
    <w:tbl>
      <w:tblPr>
        <w:tblStyle w:val="TableGrid"/>
        <w:tblW w:w="5000" w:type="pct"/>
        <w:tblLayout w:type="fixed"/>
        <w:tblLook w:val="04A0" w:firstRow="1" w:lastRow="0" w:firstColumn="1" w:lastColumn="0" w:noHBand="0" w:noVBand="1"/>
      </w:tblPr>
      <w:tblGrid>
        <w:gridCol w:w="2357"/>
        <w:gridCol w:w="3152"/>
        <w:gridCol w:w="4346"/>
      </w:tblGrid>
      <w:tr w:rsidR="000A2AAA" w:rsidRPr="00E021D0" w:rsidTr="00995374">
        <w:tc>
          <w:tcPr>
            <w:tcW w:w="1196" w:type="pct"/>
          </w:tcPr>
          <w:p w:rsidR="000A2AAA" w:rsidRPr="00E021D0" w:rsidRDefault="000A2AAA" w:rsidP="00E021D0">
            <w:pPr>
              <w:ind w:firstLine="0"/>
              <w:jc w:val="left"/>
              <w:rPr>
                <w:rFonts w:ascii="Garamond" w:hAnsi="Garamond"/>
                <w:lang w:val="sq-AL"/>
              </w:rPr>
            </w:pPr>
            <w:r w:rsidRPr="00E021D0">
              <w:rPr>
                <w:rFonts w:ascii="Garamond" w:hAnsi="Garamond"/>
                <w:lang w:val="sq-AL"/>
              </w:rPr>
              <w:t>ZBATIMI I SISTEMIT TË LARGIMIT TË GAZIT</w:t>
            </w:r>
          </w:p>
        </w:tc>
        <w:tc>
          <w:tcPr>
            <w:tcW w:w="1599" w:type="pct"/>
          </w:tcPr>
          <w:p w:rsidR="000A2AAA" w:rsidRPr="00E021D0" w:rsidRDefault="000A2AAA" w:rsidP="00C0244E">
            <w:pPr>
              <w:ind w:firstLine="0"/>
              <w:jc w:val="left"/>
              <w:rPr>
                <w:rFonts w:ascii="Garamond" w:hAnsi="Garamond"/>
                <w:lang w:val="sq-AL"/>
              </w:rPr>
            </w:pPr>
            <w:r w:rsidRPr="00E021D0">
              <w:rPr>
                <w:rFonts w:ascii="Garamond" w:hAnsi="Garamond"/>
                <w:lang w:val="sq-AL"/>
              </w:rPr>
              <w:t>Objektivat</w:t>
            </w:r>
            <w:r w:rsidR="00E021D0">
              <w:rPr>
                <w:rFonts w:ascii="Garamond" w:hAnsi="Garamond"/>
                <w:lang w:val="sq-AL"/>
              </w:rPr>
              <w:t>:</w:t>
            </w:r>
          </w:p>
          <w:p w:rsidR="000A2AAA" w:rsidRPr="00E021D0" w:rsidRDefault="000A2AAA" w:rsidP="00C0244E">
            <w:pPr>
              <w:ind w:firstLine="0"/>
              <w:jc w:val="left"/>
              <w:rPr>
                <w:rFonts w:ascii="Garamond" w:hAnsi="Garamond"/>
                <w:lang w:val="sq-AL"/>
              </w:rPr>
            </w:pPr>
            <w:r w:rsidRPr="00E021D0">
              <w:rPr>
                <w:rFonts w:ascii="Garamond" w:hAnsi="Garamond"/>
                <w:lang w:val="sq-AL"/>
              </w:rPr>
              <w:t>Reduktimi i çlirimeve të gazi dhe erës së keqe nga venddepozitimi i mbetjeve;</w:t>
            </w:r>
          </w:p>
          <w:p w:rsidR="000A2AAA" w:rsidRPr="00E021D0" w:rsidRDefault="000A2AAA" w:rsidP="00C0244E">
            <w:pPr>
              <w:ind w:firstLine="0"/>
              <w:jc w:val="left"/>
              <w:rPr>
                <w:rFonts w:ascii="Garamond" w:hAnsi="Garamond"/>
                <w:lang w:val="sq-AL"/>
              </w:rPr>
            </w:pPr>
            <w:r w:rsidRPr="00E021D0">
              <w:rPr>
                <w:rFonts w:ascii="Garamond" w:hAnsi="Garamond"/>
                <w:lang w:val="sq-AL"/>
              </w:rPr>
              <w:t>Reduktimi i ndikimit në cilësinë e ajrit dhe efektin e gazeve të se</w:t>
            </w:r>
            <w:r w:rsidR="00F46CAE" w:rsidRPr="00E021D0">
              <w:rPr>
                <w:rFonts w:ascii="Garamond" w:hAnsi="Garamond"/>
                <w:lang w:val="sq-AL"/>
              </w:rPr>
              <w:t>r</w:t>
            </w:r>
            <w:r w:rsidRPr="00E021D0">
              <w:rPr>
                <w:rFonts w:ascii="Garamond" w:hAnsi="Garamond"/>
                <w:lang w:val="sq-AL"/>
              </w:rPr>
              <w:t>rave në klimën globale;</w:t>
            </w:r>
          </w:p>
          <w:p w:rsidR="000A2AAA" w:rsidRPr="00E021D0" w:rsidRDefault="000A2AAA" w:rsidP="00C0244E">
            <w:pPr>
              <w:ind w:firstLine="0"/>
              <w:jc w:val="left"/>
              <w:rPr>
                <w:rFonts w:ascii="Garamond" w:hAnsi="Garamond"/>
                <w:lang w:val="sq-AL"/>
              </w:rPr>
            </w:pPr>
            <w:r w:rsidRPr="00E021D0">
              <w:rPr>
                <w:rFonts w:ascii="Garamond" w:hAnsi="Garamond"/>
                <w:lang w:val="sq-AL"/>
              </w:rPr>
              <w:t>Shmang</w:t>
            </w:r>
            <w:r w:rsidR="00F8138F">
              <w:rPr>
                <w:rFonts w:ascii="Garamond" w:hAnsi="Garamond"/>
                <w:lang w:val="sq-AL"/>
              </w:rPr>
              <w:t>i</w:t>
            </w:r>
            <w:r w:rsidRPr="00E021D0">
              <w:rPr>
                <w:rFonts w:ascii="Garamond" w:hAnsi="Garamond"/>
                <w:lang w:val="sq-AL"/>
              </w:rPr>
              <w:t xml:space="preserve">a e risqeve për rënie zjarresh; </w:t>
            </w:r>
          </w:p>
          <w:p w:rsidR="000A2AAA" w:rsidRPr="00E021D0" w:rsidRDefault="000A2AAA" w:rsidP="00C0244E">
            <w:pPr>
              <w:ind w:firstLine="0"/>
              <w:jc w:val="left"/>
              <w:rPr>
                <w:rFonts w:ascii="Garamond" w:hAnsi="Garamond"/>
                <w:lang w:val="sq-AL"/>
              </w:rPr>
            </w:pPr>
            <w:r w:rsidRPr="00E021D0">
              <w:rPr>
                <w:rFonts w:ascii="Garamond" w:hAnsi="Garamond"/>
                <w:lang w:val="sq-AL"/>
              </w:rPr>
              <w:t>Rikuperimi i energjisë.</w:t>
            </w:r>
          </w:p>
        </w:tc>
        <w:tc>
          <w:tcPr>
            <w:tcW w:w="2205" w:type="pct"/>
          </w:tcPr>
          <w:p w:rsidR="000A2AAA" w:rsidRPr="00E021D0" w:rsidRDefault="000A2AAA" w:rsidP="000A2AAA">
            <w:pPr>
              <w:ind w:firstLine="0"/>
              <w:rPr>
                <w:rFonts w:ascii="Garamond" w:hAnsi="Garamond"/>
                <w:lang w:val="sq-AL"/>
              </w:rPr>
            </w:pPr>
            <w:r w:rsidRPr="00E021D0">
              <w:rPr>
                <w:rFonts w:ascii="Garamond" w:hAnsi="Garamond"/>
                <w:lang w:val="sq-AL"/>
              </w:rPr>
              <w:t>Risqet që lidhen me të</w:t>
            </w:r>
            <w:r w:rsidR="00E021D0">
              <w:rPr>
                <w:rFonts w:ascii="Garamond" w:hAnsi="Garamond"/>
                <w:lang w:val="sq-AL"/>
              </w:rPr>
              <w:t>:</w:t>
            </w:r>
          </w:p>
          <w:p w:rsidR="000A2AAA" w:rsidRPr="00E021D0" w:rsidRDefault="000A2AAA" w:rsidP="000A2AAA">
            <w:pPr>
              <w:ind w:firstLine="0"/>
              <w:rPr>
                <w:rFonts w:ascii="Garamond" w:hAnsi="Garamond"/>
                <w:lang w:val="sq-AL"/>
              </w:rPr>
            </w:pPr>
            <w:r w:rsidRPr="00E021D0">
              <w:rPr>
                <w:rFonts w:ascii="Garamond" w:hAnsi="Garamond"/>
                <w:lang w:val="sq-AL"/>
              </w:rPr>
              <w:t>Shpërthime gazi/marrja flak</w:t>
            </w:r>
            <w:r w:rsidR="004C20A2" w:rsidRPr="00E021D0">
              <w:rPr>
                <w:rFonts w:ascii="Garamond" w:hAnsi="Garamond"/>
                <w:lang w:val="sq-AL"/>
              </w:rPr>
              <w:t>ë</w:t>
            </w:r>
            <w:r w:rsidRPr="00E021D0">
              <w:rPr>
                <w:rFonts w:ascii="Garamond" w:hAnsi="Garamond"/>
                <w:lang w:val="sq-AL"/>
              </w:rPr>
              <w:t>;</w:t>
            </w:r>
          </w:p>
          <w:p w:rsidR="000A2AAA" w:rsidRPr="00E021D0" w:rsidRDefault="000A2AAA" w:rsidP="004C20A2">
            <w:pPr>
              <w:ind w:firstLine="0"/>
              <w:rPr>
                <w:rFonts w:ascii="Garamond" w:hAnsi="Garamond"/>
                <w:lang w:val="sq-AL"/>
              </w:rPr>
            </w:pPr>
            <w:r w:rsidRPr="00E021D0">
              <w:rPr>
                <w:rFonts w:ascii="Garamond" w:hAnsi="Garamond"/>
                <w:lang w:val="sq-AL"/>
              </w:rPr>
              <w:t>Erë e keqe e fort</w:t>
            </w:r>
            <w:r w:rsidR="004C20A2" w:rsidRPr="00E021D0">
              <w:rPr>
                <w:rFonts w:ascii="Garamond" w:hAnsi="Garamond"/>
                <w:lang w:val="sq-AL"/>
              </w:rPr>
              <w:t>ë</w:t>
            </w:r>
            <w:r w:rsidRPr="00E021D0">
              <w:rPr>
                <w:rFonts w:ascii="Garamond" w:hAnsi="Garamond"/>
                <w:lang w:val="sq-AL"/>
              </w:rPr>
              <w:t>.</w:t>
            </w:r>
          </w:p>
        </w:tc>
      </w:tr>
      <w:tr w:rsidR="000A2AAA" w:rsidRPr="00E021D0" w:rsidTr="00814183">
        <w:tc>
          <w:tcPr>
            <w:tcW w:w="1196" w:type="pct"/>
          </w:tcPr>
          <w:p w:rsidR="000A2AAA" w:rsidRPr="00E021D0" w:rsidRDefault="00275648" w:rsidP="00E021D0">
            <w:pPr>
              <w:ind w:firstLine="0"/>
              <w:jc w:val="left"/>
              <w:rPr>
                <w:rFonts w:ascii="Garamond" w:hAnsi="Garamond"/>
                <w:lang w:val="sq-AL"/>
              </w:rPr>
            </w:pPr>
            <w:r>
              <w:rPr>
                <w:rFonts w:ascii="Garamond" w:hAnsi="Garamond"/>
                <w:lang w:val="sq-AL"/>
              </w:rPr>
              <w:t>Përshkrimi</w:t>
            </w:r>
          </w:p>
        </w:tc>
        <w:tc>
          <w:tcPr>
            <w:tcW w:w="3804" w:type="pct"/>
            <w:gridSpan w:val="2"/>
          </w:tcPr>
          <w:p w:rsidR="000A2AAA" w:rsidRPr="00E021D0" w:rsidRDefault="000A2AAA" w:rsidP="000A2AAA">
            <w:pPr>
              <w:ind w:firstLine="0"/>
              <w:rPr>
                <w:rFonts w:ascii="Garamond" w:hAnsi="Garamond"/>
                <w:lang w:val="sq-AL"/>
              </w:rPr>
            </w:pPr>
            <w:r w:rsidRPr="00E021D0">
              <w:rPr>
                <w:rFonts w:ascii="Garamond" w:hAnsi="Garamond"/>
                <w:lang w:val="sq-AL"/>
              </w:rPr>
              <w:t xml:space="preserve">Ndërsa mbetjet dekompozohen, gjenerohet gaz. Gazi do </w:t>
            </w:r>
            <w:r w:rsidR="004C20A2" w:rsidRPr="00E021D0">
              <w:rPr>
                <w:rFonts w:ascii="Garamond" w:hAnsi="Garamond"/>
                <w:lang w:val="sq-AL"/>
              </w:rPr>
              <w:t xml:space="preserve">të </w:t>
            </w:r>
            <w:r w:rsidRPr="00E021D0">
              <w:rPr>
                <w:rFonts w:ascii="Garamond" w:hAnsi="Garamond"/>
                <w:lang w:val="sq-AL"/>
              </w:rPr>
              <w:t xml:space="preserve">fillojë të çlirohet brenda pak javësh që nga fillimi i depozitimit të mbetjeve dhe mund të gjenerohet për dekada të tëra edhe pas mbylljes së venddepozitimit të mbetjeve. Mbetjet në venddepozitim prodhojnë gaz me anë të dekompozimit biologjik në kushte anaerobike (pa </w:t>
            </w:r>
            <w:r w:rsidR="004C20A2" w:rsidRPr="00E021D0">
              <w:rPr>
                <w:rFonts w:ascii="Garamond" w:hAnsi="Garamond"/>
                <w:lang w:val="sq-AL"/>
              </w:rPr>
              <w:t>o</w:t>
            </w:r>
            <w:r w:rsidRPr="00E021D0">
              <w:rPr>
                <w:rFonts w:ascii="Garamond" w:hAnsi="Garamond"/>
                <w:lang w:val="sq-AL"/>
              </w:rPr>
              <w:t>ksigjen). Gazet përmbajnë një sasi të madhe metani (CH</w:t>
            </w:r>
            <w:r w:rsidRPr="00702C08">
              <w:rPr>
                <w:rFonts w:ascii="Garamond" w:hAnsi="Garamond"/>
                <w:vertAlign w:val="subscript"/>
                <w:lang w:val="sq-AL"/>
              </w:rPr>
              <w:t>4</w:t>
            </w:r>
            <w:r w:rsidRPr="00E021D0">
              <w:rPr>
                <w:rFonts w:ascii="Garamond" w:hAnsi="Garamond"/>
                <w:lang w:val="sq-AL"/>
              </w:rPr>
              <w:t xml:space="preserve">), që është dhe shkaku i rënies së zjarreve apo </w:t>
            </w:r>
            <w:r w:rsidR="00C000A0">
              <w:rPr>
                <w:rFonts w:ascii="Garamond" w:hAnsi="Garamond"/>
                <w:lang w:val="sq-AL"/>
              </w:rPr>
              <w:t xml:space="preserve">të </w:t>
            </w:r>
            <w:r w:rsidRPr="00E021D0">
              <w:rPr>
                <w:rFonts w:ascii="Garamond" w:hAnsi="Garamond"/>
                <w:lang w:val="sq-AL"/>
              </w:rPr>
              <w:t>shpërthimeve nëse grumbullohet në xhepat e gazit. Akumulimi i gazit mund të shkaktojë dhe asfiksi.</w:t>
            </w:r>
          </w:p>
          <w:p w:rsidR="000A2AAA" w:rsidRPr="00E021D0" w:rsidRDefault="000A2AAA" w:rsidP="000A2AAA">
            <w:pPr>
              <w:ind w:firstLine="0"/>
              <w:rPr>
                <w:rFonts w:ascii="Garamond" w:hAnsi="Garamond"/>
                <w:lang w:val="sq-AL"/>
              </w:rPr>
            </w:pPr>
            <w:r w:rsidRPr="00E021D0">
              <w:rPr>
                <w:rFonts w:ascii="Garamond" w:hAnsi="Garamond"/>
                <w:lang w:val="sq-AL"/>
              </w:rPr>
              <w:t>Sistemi i evakuimit të gazit duhet të planifikohet si një seri oxhakësh të vendosur afërsisht çdo 20 metra, të ndërtuar me tuba metalik</w:t>
            </w:r>
            <w:r w:rsidR="00C000A0">
              <w:rPr>
                <w:rFonts w:ascii="Garamond" w:hAnsi="Garamond"/>
                <w:lang w:val="sq-AL"/>
              </w:rPr>
              <w:t>ë</w:t>
            </w:r>
            <w:r w:rsidRPr="00E021D0">
              <w:rPr>
                <w:rFonts w:ascii="Garamond" w:hAnsi="Garamond"/>
                <w:lang w:val="sq-AL"/>
              </w:rPr>
              <w:t xml:space="preserve"> të mbushur me gurë apo materiale inerte (përshkueshmëri e lartë).</w:t>
            </w:r>
          </w:p>
          <w:p w:rsidR="000A2AAA" w:rsidRPr="00E021D0" w:rsidRDefault="000A2AAA" w:rsidP="000A2AAA">
            <w:pPr>
              <w:ind w:firstLine="0"/>
              <w:rPr>
                <w:rFonts w:ascii="Garamond" w:hAnsi="Garamond"/>
                <w:lang w:val="sq-AL"/>
              </w:rPr>
            </w:pPr>
            <w:r w:rsidRPr="00E021D0">
              <w:rPr>
                <w:rFonts w:ascii="Garamond" w:hAnsi="Garamond"/>
                <w:lang w:val="sq-AL"/>
              </w:rPr>
              <w:t>Struktura metalike me doreza instalohet paraprakisht te depozitimi i mbetjeve dhe mbushet me material të trashë.</w:t>
            </w:r>
          </w:p>
          <w:p w:rsidR="000A2AAA" w:rsidRPr="00E021D0" w:rsidRDefault="000A2AAA" w:rsidP="000A2AAA">
            <w:pPr>
              <w:ind w:firstLine="0"/>
              <w:rPr>
                <w:rFonts w:ascii="Garamond" w:hAnsi="Garamond"/>
                <w:lang w:val="sq-AL"/>
              </w:rPr>
            </w:pPr>
            <w:r w:rsidRPr="00E021D0">
              <w:rPr>
                <w:rFonts w:ascii="Garamond" w:hAnsi="Garamond"/>
                <w:lang w:val="sq-AL"/>
              </w:rPr>
              <w:t>Kur n</w:t>
            </w:r>
            <w:r w:rsidR="00C000A0">
              <w:rPr>
                <w:rFonts w:ascii="Garamond" w:hAnsi="Garamond"/>
                <w:lang w:val="sq-AL"/>
              </w:rPr>
              <w:t>iveli i mbetjeve arrin pjesën lart</w:t>
            </w:r>
            <w:r w:rsidRPr="00E021D0">
              <w:rPr>
                <w:rFonts w:ascii="Garamond" w:hAnsi="Garamond"/>
                <w:lang w:val="sq-AL"/>
              </w:rPr>
              <w:t xml:space="preserve"> të tubit metalik, përdorni një makinë për të tërhequr lart tubin metalik, siç tregohet në figurë dhe mbushet sërish me gurë. Në rast se nuk ka makinë për këtë qëllim, kjo mund të realizohet dhe me dorë edhe pse kërkon fuqi. </w:t>
            </w:r>
          </w:p>
          <w:p w:rsidR="000A2AAA" w:rsidRPr="00E021D0" w:rsidRDefault="000A2AAA" w:rsidP="000A2AAA">
            <w:pPr>
              <w:ind w:firstLine="0"/>
              <w:rPr>
                <w:rFonts w:ascii="Garamond" w:hAnsi="Garamond"/>
                <w:lang w:val="sq-AL"/>
              </w:rPr>
            </w:pPr>
            <w:r w:rsidRPr="00E021D0">
              <w:rPr>
                <w:rFonts w:ascii="Garamond" w:hAnsi="Garamond"/>
                <w:lang w:val="sq-AL"/>
              </w:rPr>
              <w:t xml:space="preserve">Materialet </w:t>
            </w:r>
            <w:r w:rsidR="00C000A0" w:rsidRPr="00E021D0">
              <w:rPr>
                <w:rFonts w:ascii="Garamond" w:hAnsi="Garamond"/>
                <w:lang w:val="sq-AL"/>
              </w:rPr>
              <w:t>inerte</w:t>
            </w:r>
            <w:r w:rsidRPr="00E021D0">
              <w:rPr>
                <w:rFonts w:ascii="Garamond" w:hAnsi="Garamond"/>
                <w:lang w:val="sq-AL"/>
              </w:rPr>
              <w:t xml:space="preserve"> do të mbeten në shtresën e mbetjeve, duke krijuar një mënyrë preferenciale të qarkullimit të gazit. Tubi i ngritur duhet të mbushet me material të trashë, para se të hidhen mbetjet rreth e rrotull saj.</w:t>
            </w:r>
          </w:p>
          <w:p w:rsidR="000A2AAA" w:rsidRPr="00E021D0" w:rsidRDefault="000A2AAA" w:rsidP="000A2AAA">
            <w:pPr>
              <w:ind w:firstLine="0"/>
              <w:rPr>
                <w:rFonts w:ascii="Garamond" w:hAnsi="Garamond"/>
                <w:lang w:val="sq-AL"/>
              </w:rPr>
            </w:pPr>
            <w:r w:rsidRPr="00E021D0">
              <w:rPr>
                <w:rFonts w:ascii="Garamond" w:hAnsi="Garamond"/>
                <w:lang w:val="sq-AL"/>
              </w:rPr>
              <w:t xml:space="preserve">Oxhaku duhet të ketë një “gyp të fiksuar mbrapsht” për </w:t>
            </w:r>
            <w:r w:rsidR="007F442D" w:rsidRPr="00E021D0">
              <w:rPr>
                <w:rFonts w:ascii="Garamond" w:hAnsi="Garamond"/>
                <w:lang w:val="sq-AL"/>
              </w:rPr>
              <w:t>ta</w:t>
            </w:r>
            <w:r w:rsidRPr="00E021D0">
              <w:rPr>
                <w:rFonts w:ascii="Garamond" w:hAnsi="Garamond"/>
                <w:lang w:val="sq-AL"/>
              </w:rPr>
              <w:t xml:space="preserve"> </w:t>
            </w:r>
            <w:r w:rsidR="00FE47E5" w:rsidRPr="00E021D0">
              <w:rPr>
                <w:rFonts w:ascii="Garamond" w:hAnsi="Garamond"/>
                <w:lang w:val="sq-AL"/>
              </w:rPr>
              <w:t>përqendruar</w:t>
            </w:r>
            <w:r w:rsidRPr="00E021D0">
              <w:rPr>
                <w:rFonts w:ascii="Garamond" w:hAnsi="Garamond"/>
                <w:lang w:val="sq-AL"/>
              </w:rPr>
              <w:t xml:space="preserve"> gazin në një pikë ku do të ndizet për të djegur gazin e prodhuar nga mbetjet e asgjësuara. Ky gyp hiqet kur oxhaku tërhiqet lart.</w:t>
            </w:r>
          </w:p>
        </w:tc>
      </w:tr>
      <w:tr w:rsidR="000A2AAA" w:rsidRPr="00E021D0" w:rsidTr="00814183">
        <w:tc>
          <w:tcPr>
            <w:tcW w:w="1196" w:type="pct"/>
          </w:tcPr>
          <w:p w:rsidR="000A2AAA" w:rsidRPr="00E021D0" w:rsidRDefault="00E021D0" w:rsidP="00E021D0">
            <w:pPr>
              <w:ind w:firstLine="0"/>
              <w:jc w:val="left"/>
              <w:rPr>
                <w:rFonts w:ascii="Garamond" w:hAnsi="Garamond"/>
                <w:lang w:val="sq-AL"/>
              </w:rPr>
            </w:pPr>
            <w:r>
              <w:rPr>
                <w:rFonts w:ascii="Garamond" w:hAnsi="Garamond"/>
                <w:lang w:val="sq-AL"/>
              </w:rPr>
              <w:t>Plane</w:t>
            </w:r>
            <w:r w:rsidR="000A2AAA" w:rsidRPr="00E021D0">
              <w:rPr>
                <w:rFonts w:ascii="Garamond" w:hAnsi="Garamond"/>
                <w:lang w:val="sq-AL"/>
              </w:rPr>
              <w:t>/</w:t>
            </w:r>
            <w:r w:rsidRPr="00E021D0">
              <w:rPr>
                <w:rFonts w:ascii="Garamond" w:hAnsi="Garamond"/>
                <w:lang w:val="sq-AL"/>
              </w:rPr>
              <w:t>figura</w:t>
            </w:r>
          </w:p>
        </w:tc>
        <w:tc>
          <w:tcPr>
            <w:tcW w:w="3804" w:type="pct"/>
            <w:gridSpan w:val="2"/>
          </w:tcPr>
          <w:p w:rsidR="000A2AAA" w:rsidRPr="00E021D0" w:rsidRDefault="000A2AAA" w:rsidP="000A2AAA">
            <w:pPr>
              <w:ind w:firstLine="0"/>
              <w:rPr>
                <w:rFonts w:ascii="Garamond" w:hAnsi="Garamond"/>
                <w:lang w:val="sq-AL"/>
              </w:rPr>
            </w:pPr>
            <w:r w:rsidRPr="00E021D0">
              <w:rPr>
                <w:rFonts w:ascii="Garamond" w:hAnsi="Garamond"/>
                <w:noProof/>
              </w:rPr>
              <w:drawing>
                <wp:anchor distT="0" distB="0" distL="114300" distR="114300" simplePos="0" relativeHeight="251638272" behindDoc="0" locked="0" layoutInCell="1" allowOverlap="1" wp14:anchorId="1D162175" wp14:editId="750E5812">
                  <wp:simplePos x="0" y="0"/>
                  <wp:positionH relativeFrom="column">
                    <wp:posOffset>2784904</wp:posOffset>
                  </wp:positionH>
                  <wp:positionV relativeFrom="paragraph">
                    <wp:posOffset>813435</wp:posOffset>
                  </wp:positionV>
                  <wp:extent cx="60960" cy="45085"/>
                  <wp:effectExtent l="0" t="0" r="0" b="0"/>
                  <wp:wrapNone/>
                  <wp:docPr id="4140" name="Image 4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a:ext>
                            </a:extLst>
                          </a:blip>
                          <a:srcRect/>
                          <a:stretch>
                            <a:fillRect/>
                          </a:stretch>
                        </pic:blipFill>
                        <pic:spPr bwMode="auto">
                          <a:xfrm flipH="1">
                            <a:off x="0" y="0"/>
                            <a:ext cx="60960" cy="45085"/>
                          </a:xfrm>
                          <a:prstGeom prst="rect">
                            <a:avLst/>
                          </a:prstGeom>
                          <a:noFill/>
                        </pic:spPr>
                      </pic:pic>
                    </a:graphicData>
                  </a:graphic>
                </wp:anchor>
              </w:drawing>
            </w:r>
            <w:r w:rsidRPr="00E021D0">
              <w:rPr>
                <w:rFonts w:ascii="Garamond" w:hAnsi="Garamond"/>
                <w:noProof/>
              </w:rPr>
              <w:drawing>
                <wp:anchor distT="0" distB="0" distL="114300" distR="114300" simplePos="0" relativeHeight="251632128" behindDoc="0" locked="0" layoutInCell="1" allowOverlap="1" wp14:anchorId="4255B12F" wp14:editId="6C7B41A5">
                  <wp:simplePos x="0" y="0"/>
                  <wp:positionH relativeFrom="column">
                    <wp:posOffset>2014220</wp:posOffset>
                  </wp:positionH>
                  <wp:positionV relativeFrom="paragraph">
                    <wp:posOffset>802966</wp:posOffset>
                  </wp:positionV>
                  <wp:extent cx="60960" cy="45085"/>
                  <wp:effectExtent l="0" t="0" r="0" b="0"/>
                  <wp:wrapNone/>
                  <wp:docPr id="4138" name="Image 4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a:ext>
                            </a:extLst>
                          </a:blip>
                          <a:srcRect/>
                          <a:stretch>
                            <a:fillRect/>
                          </a:stretch>
                        </pic:blipFill>
                        <pic:spPr bwMode="auto">
                          <a:xfrm flipH="1">
                            <a:off x="0" y="0"/>
                            <a:ext cx="60960" cy="45085"/>
                          </a:xfrm>
                          <a:prstGeom prst="rect">
                            <a:avLst/>
                          </a:prstGeom>
                          <a:noFill/>
                        </pic:spPr>
                      </pic:pic>
                    </a:graphicData>
                  </a:graphic>
                </wp:anchor>
              </w:drawing>
            </w:r>
            <w:r w:rsidRPr="00E021D0">
              <w:rPr>
                <w:rFonts w:ascii="Garamond" w:hAnsi="Garamond"/>
                <w:noProof/>
              </w:rPr>
              <w:drawing>
                <wp:anchor distT="0" distB="0" distL="114300" distR="114300" simplePos="0" relativeHeight="251653632" behindDoc="0" locked="0" layoutInCell="1" allowOverlap="1" wp14:anchorId="4F925485" wp14:editId="3BC15CA4">
                  <wp:simplePos x="0" y="0"/>
                  <wp:positionH relativeFrom="column">
                    <wp:posOffset>4342728</wp:posOffset>
                  </wp:positionH>
                  <wp:positionV relativeFrom="paragraph">
                    <wp:posOffset>639445</wp:posOffset>
                  </wp:positionV>
                  <wp:extent cx="79623" cy="58888"/>
                  <wp:effectExtent l="0" t="0" r="0" b="0"/>
                  <wp:wrapNone/>
                  <wp:docPr id="4143" name="Image 4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a:ext>
                            </a:extLst>
                          </a:blip>
                          <a:srcRect/>
                          <a:stretch>
                            <a:fillRect/>
                          </a:stretch>
                        </pic:blipFill>
                        <pic:spPr bwMode="auto">
                          <a:xfrm flipH="1">
                            <a:off x="0" y="0"/>
                            <a:ext cx="79623" cy="58888"/>
                          </a:xfrm>
                          <a:prstGeom prst="rect">
                            <a:avLst/>
                          </a:prstGeom>
                          <a:noFill/>
                        </pic:spPr>
                      </pic:pic>
                    </a:graphicData>
                  </a:graphic>
                </wp:anchor>
              </w:drawing>
            </w:r>
            <w:r w:rsidRPr="00E021D0">
              <w:rPr>
                <w:rFonts w:ascii="Garamond" w:hAnsi="Garamond"/>
                <w:noProof/>
              </w:rPr>
              <w:drawing>
                <wp:inline distT="0" distB="0" distL="0" distR="0" wp14:anchorId="040BCFC1" wp14:editId="542DE03A">
                  <wp:extent cx="4619625" cy="1123950"/>
                  <wp:effectExtent l="0" t="0" r="9525" b="0"/>
                  <wp:docPr id="4129" name="Picture 4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b="22869"/>
                          <a:stretch/>
                        </pic:blipFill>
                        <pic:spPr bwMode="auto">
                          <a:xfrm>
                            <a:off x="0" y="0"/>
                            <a:ext cx="4634031" cy="1127455"/>
                          </a:xfrm>
                          <a:prstGeom prst="rect">
                            <a:avLst/>
                          </a:prstGeom>
                          <a:ln>
                            <a:noFill/>
                          </a:ln>
                          <a:extLst>
                            <a:ext uri="{53640926-AAD7-44D8-BBD7-CCE9431645EC}">
                              <a14:shadowObscured xmlns:a14="http://schemas.microsoft.com/office/drawing/2010/main"/>
                            </a:ext>
                          </a:extLst>
                        </pic:spPr>
                      </pic:pic>
                    </a:graphicData>
                  </a:graphic>
                </wp:inline>
              </w:drawing>
            </w:r>
          </w:p>
          <w:p w:rsidR="000A2AAA" w:rsidRPr="00E021D0" w:rsidRDefault="000A2AAA" w:rsidP="000A2AAA">
            <w:pPr>
              <w:ind w:firstLine="0"/>
              <w:rPr>
                <w:rFonts w:ascii="Garamond" w:hAnsi="Garamond"/>
                <w:lang w:val="sq-AL"/>
              </w:rPr>
            </w:pPr>
            <w:r w:rsidRPr="00E021D0">
              <w:rPr>
                <w:rFonts w:ascii="Garamond" w:hAnsi="Garamond"/>
                <w:lang w:val="sq-AL"/>
              </w:rPr>
              <w:t xml:space="preserve">Figura </w:t>
            </w:r>
            <w:r w:rsidRPr="00E021D0">
              <w:rPr>
                <w:rFonts w:ascii="Garamond" w:hAnsi="Garamond"/>
                <w:lang w:val="sq-AL"/>
              </w:rPr>
              <w:fldChar w:fldCharType="begin"/>
            </w:r>
            <w:r w:rsidRPr="00E021D0">
              <w:rPr>
                <w:rFonts w:ascii="Garamond" w:hAnsi="Garamond"/>
                <w:lang w:val="sq-AL"/>
              </w:rPr>
              <w:instrText xml:space="preserve"> SEQ Figure \* ARABIC </w:instrText>
            </w:r>
            <w:r w:rsidRPr="00E021D0">
              <w:rPr>
                <w:rFonts w:ascii="Garamond" w:hAnsi="Garamond"/>
                <w:lang w:val="sq-AL"/>
              </w:rPr>
              <w:fldChar w:fldCharType="separate"/>
            </w:r>
            <w:r w:rsidR="00E91854">
              <w:rPr>
                <w:rFonts w:ascii="Garamond" w:hAnsi="Garamond"/>
                <w:noProof/>
                <w:lang w:val="sq-AL"/>
              </w:rPr>
              <w:t>9</w:t>
            </w:r>
            <w:r w:rsidRPr="00E021D0">
              <w:rPr>
                <w:rFonts w:ascii="Garamond" w:hAnsi="Garamond"/>
                <w:lang w:val="sq-AL"/>
              </w:rPr>
              <w:fldChar w:fldCharType="end"/>
            </w:r>
            <w:r w:rsidR="00E021D0">
              <w:rPr>
                <w:rFonts w:ascii="Garamond" w:hAnsi="Garamond"/>
                <w:lang w:val="sq-AL"/>
              </w:rPr>
              <w:t>.</w:t>
            </w:r>
            <w:r w:rsidR="00635360" w:rsidRPr="00E021D0">
              <w:rPr>
                <w:rFonts w:ascii="Garamond" w:hAnsi="Garamond"/>
                <w:lang w:val="sq-AL"/>
              </w:rPr>
              <w:t xml:space="preserve"> </w:t>
            </w:r>
            <w:r w:rsidRPr="00E021D0">
              <w:rPr>
                <w:rFonts w:ascii="Garamond" w:hAnsi="Garamond"/>
                <w:lang w:val="sq-AL"/>
              </w:rPr>
              <w:t xml:space="preserve">Operatori duke mbushur venddepozitimin, duke pasur kujdes për të mos dëmtuar oxhakun e gazit. Një gyp vendoset mbrapsht në krye të oxhaqeve për të </w:t>
            </w:r>
            <w:r w:rsidR="00FE47E5" w:rsidRPr="00E021D0">
              <w:rPr>
                <w:rFonts w:ascii="Garamond" w:hAnsi="Garamond"/>
                <w:lang w:val="sq-AL"/>
              </w:rPr>
              <w:t>përqendruar</w:t>
            </w:r>
            <w:r w:rsidRPr="00E021D0">
              <w:rPr>
                <w:rFonts w:ascii="Garamond" w:hAnsi="Garamond"/>
                <w:lang w:val="sq-AL"/>
              </w:rPr>
              <w:t xml:space="preserve"> çlirimin e gazeve dhe për ta ndezur (djegur atë). Çlirimi i gazit nga një venddepozitim në një tjetër ndryshon. </w:t>
            </w:r>
            <w:r w:rsidR="00FE47E5" w:rsidRPr="00E021D0">
              <w:rPr>
                <w:rFonts w:ascii="Garamond" w:hAnsi="Garamond"/>
                <w:lang w:val="sq-AL"/>
              </w:rPr>
              <w:t>Djegia</w:t>
            </w:r>
            <w:r w:rsidRPr="00E021D0">
              <w:rPr>
                <w:rFonts w:ascii="Garamond" w:hAnsi="Garamond"/>
                <w:lang w:val="sq-AL"/>
              </w:rPr>
              <w:t xml:space="preserve"> e gazit duhet të bëhet nën </w:t>
            </w:r>
            <w:r w:rsidR="00FE47E5" w:rsidRPr="00E021D0">
              <w:rPr>
                <w:rFonts w:ascii="Garamond" w:hAnsi="Garamond"/>
                <w:lang w:val="sq-AL"/>
              </w:rPr>
              <w:t>mbikëqyrje</w:t>
            </w:r>
            <w:r w:rsidRPr="00E021D0">
              <w:rPr>
                <w:rFonts w:ascii="Garamond" w:hAnsi="Garamond"/>
                <w:lang w:val="sq-AL"/>
              </w:rPr>
              <w:t xml:space="preserve"> të rreptë dhe stafi duhet të jetë i informuar dhe</w:t>
            </w:r>
            <w:r w:rsidR="00702C08">
              <w:rPr>
                <w:rFonts w:ascii="Garamond" w:hAnsi="Garamond"/>
                <w:lang w:val="sq-AL"/>
              </w:rPr>
              <w:t xml:space="preserve"> i</w:t>
            </w:r>
            <w:r w:rsidRPr="00E021D0">
              <w:rPr>
                <w:rFonts w:ascii="Garamond" w:hAnsi="Garamond"/>
                <w:lang w:val="sq-AL"/>
              </w:rPr>
              <w:t xml:space="preserve"> trajnuar për këtë praktikë specifike.</w:t>
            </w:r>
          </w:p>
          <w:p w:rsidR="000A2AAA" w:rsidRPr="00E021D0" w:rsidRDefault="000A2AAA" w:rsidP="000A2AAA">
            <w:pPr>
              <w:ind w:firstLine="0"/>
              <w:rPr>
                <w:rFonts w:ascii="Garamond" w:hAnsi="Garamond"/>
                <w:lang w:val="sq-AL"/>
              </w:rPr>
            </w:pPr>
            <w:r w:rsidRPr="00E021D0">
              <w:rPr>
                <w:rFonts w:ascii="Garamond" w:hAnsi="Garamond"/>
                <w:noProof/>
              </w:rPr>
              <w:drawing>
                <wp:inline distT="0" distB="0" distL="0" distR="0" wp14:anchorId="7EFFE4FD" wp14:editId="3A00A889">
                  <wp:extent cx="4676775" cy="2600325"/>
                  <wp:effectExtent l="0" t="0" r="9525" b="9525"/>
                  <wp:docPr id="4130" name="Picture 4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676775" cy="2600325"/>
                          </a:xfrm>
                          <a:prstGeom prst="rect">
                            <a:avLst/>
                          </a:prstGeom>
                        </pic:spPr>
                      </pic:pic>
                    </a:graphicData>
                  </a:graphic>
                </wp:inline>
              </w:drawing>
            </w:r>
          </w:p>
          <w:p w:rsidR="000A2AAA" w:rsidRPr="00E021D0" w:rsidRDefault="000A2AAA" w:rsidP="001576D6">
            <w:pPr>
              <w:ind w:firstLine="0"/>
              <w:rPr>
                <w:rFonts w:ascii="Garamond" w:hAnsi="Garamond"/>
                <w:lang w:val="sq-AL"/>
              </w:rPr>
            </w:pPr>
            <w:r w:rsidRPr="00E021D0">
              <w:rPr>
                <w:rFonts w:ascii="Garamond" w:hAnsi="Garamond"/>
                <w:lang w:val="sq-AL"/>
              </w:rPr>
              <w:t xml:space="preserve">Figura </w:t>
            </w:r>
            <w:r w:rsidRPr="00E021D0">
              <w:rPr>
                <w:rFonts w:ascii="Garamond" w:hAnsi="Garamond"/>
                <w:lang w:val="sq-AL"/>
              </w:rPr>
              <w:fldChar w:fldCharType="begin"/>
            </w:r>
            <w:r w:rsidRPr="00E021D0">
              <w:rPr>
                <w:rFonts w:ascii="Garamond" w:hAnsi="Garamond"/>
                <w:lang w:val="sq-AL"/>
              </w:rPr>
              <w:instrText xml:space="preserve"> SEQ Figure \* ARABIC </w:instrText>
            </w:r>
            <w:r w:rsidRPr="00E021D0">
              <w:rPr>
                <w:rFonts w:ascii="Garamond" w:hAnsi="Garamond"/>
                <w:lang w:val="sq-AL"/>
              </w:rPr>
              <w:fldChar w:fldCharType="separate"/>
            </w:r>
            <w:r w:rsidR="00E91854">
              <w:rPr>
                <w:rFonts w:ascii="Garamond" w:hAnsi="Garamond"/>
                <w:noProof/>
                <w:lang w:val="sq-AL"/>
              </w:rPr>
              <w:t>10</w:t>
            </w:r>
            <w:r w:rsidRPr="00E021D0">
              <w:rPr>
                <w:rFonts w:ascii="Garamond" w:hAnsi="Garamond"/>
                <w:lang w:val="sq-AL"/>
              </w:rPr>
              <w:fldChar w:fldCharType="end"/>
            </w:r>
            <w:r w:rsidR="001576D6">
              <w:rPr>
                <w:rFonts w:ascii="Garamond" w:hAnsi="Garamond"/>
                <w:lang w:val="sq-AL"/>
              </w:rPr>
              <w:t>.</w:t>
            </w:r>
            <w:r w:rsidRPr="00E021D0">
              <w:rPr>
                <w:rFonts w:ascii="Garamond" w:hAnsi="Garamond"/>
                <w:lang w:val="sq-AL"/>
              </w:rPr>
              <w:t xml:space="preserve"> </w:t>
            </w:r>
            <w:r w:rsidR="001576D6" w:rsidRPr="00E021D0">
              <w:rPr>
                <w:rFonts w:ascii="Garamond" w:hAnsi="Garamond"/>
                <w:lang w:val="sq-AL"/>
              </w:rPr>
              <w:t xml:space="preserve">Zbatimi </w:t>
            </w:r>
            <w:r w:rsidRPr="00E021D0">
              <w:rPr>
                <w:rFonts w:ascii="Garamond" w:hAnsi="Garamond"/>
                <w:lang w:val="sq-AL"/>
              </w:rPr>
              <w:t>i oxhaqeve të gazit mund të bëhet me dorë ose me anë të përdorimit të makinave.</w:t>
            </w:r>
          </w:p>
        </w:tc>
      </w:tr>
    </w:tbl>
    <w:p w:rsidR="000A2AAA" w:rsidRPr="00E021D0" w:rsidRDefault="000A2AAA" w:rsidP="00E021D0">
      <w:pPr>
        <w:spacing w:after="0" w:line="240" w:lineRule="auto"/>
        <w:ind w:firstLine="0"/>
        <w:rPr>
          <w:rFonts w:ascii="Garamond" w:hAnsi="Garamond"/>
          <w:sz w:val="14"/>
          <w:szCs w:val="14"/>
          <w:lang w:val="sq-AL"/>
        </w:rPr>
      </w:pPr>
    </w:p>
    <w:tbl>
      <w:tblPr>
        <w:tblStyle w:val="TableGrid"/>
        <w:tblW w:w="5000" w:type="pct"/>
        <w:tblLayout w:type="fixed"/>
        <w:tblLook w:val="04A0" w:firstRow="1" w:lastRow="0" w:firstColumn="1" w:lastColumn="0" w:noHBand="0" w:noVBand="1"/>
      </w:tblPr>
      <w:tblGrid>
        <w:gridCol w:w="2358"/>
        <w:gridCol w:w="3721"/>
        <w:gridCol w:w="3776"/>
      </w:tblGrid>
      <w:tr w:rsidR="000A2AAA" w:rsidRPr="00E021D0" w:rsidTr="00814183">
        <w:tc>
          <w:tcPr>
            <w:tcW w:w="1196" w:type="pct"/>
          </w:tcPr>
          <w:p w:rsidR="000A2AAA" w:rsidRPr="00E021D0" w:rsidRDefault="000A2AAA" w:rsidP="00E021D0">
            <w:pPr>
              <w:ind w:firstLine="0"/>
              <w:jc w:val="left"/>
              <w:rPr>
                <w:rFonts w:ascii="Garamond" w:hAnsi="Garamond"/>
                <w:lang w:val="sq-AL"/>
              </w:rPr>
            </w:pPr>
            <w:r w:rsidRPr="00E021D0">
              <w:rPr>
                <w:rFonts w:ascii="Garamond" w:hAnsi="Garamond"/>
                <w:lang w:val="sq-AL"/>
              </w:rPr>
              <w:t xml:space="preserve">ZBATIMI I MBULIMIT FINAL DHE </w:t>
            </w:r>
            <w:r w:rsidR="009B2D58">
              <w:rPr>
                <w:rFonts w:ascii="Garamond" w:hAnsi="Garamond"/>
                <w:lang w:val="sq-AL"/>
              </w:rPr>
              <w:t xml:space="preserve">I </w:t>
            </w:r>
            <w:r w:rsidR="00D66951" w:rsidRPr="00E021D0">
              <w:rPr>
                <w:rFonts w:ascii="Garamond" w:hAnsi="Garamond"/>
                <w:lang w:val="sq-AL"/>
              </w:rPr>
              <w:t>MBYLLJES SË VENDDEPOZITIMIT</w:t>
            </w:r>
          </w:p>
        </w:tc>
        <w:tc>
          <w:tcPr>
            <w:tcW w:w="1888" w:type="pct"/>
          </w:tcPr>
          <w:p w:rsidR="000A2AAA" w:rsidRPr="00E021D0" w:rsidRDefault="000A2AAA" w:rsidP="000A2AAA">
            <w:pPr>
              <w:ind w:firstLine="0"/>
              <w:rPr>
                <w:rFonts w:ascii="Garamond" w:hAnsi="Garamond"/>
                <w:spacing w:val="-4"/>
                <w:lang w:val="sq-AL"/>
              </w:rPr>
            </w:pPr>
            <w:r w:rsidRPr="00E021D0">
              <w:rPr>
                <w:rFonts w:ascii="Garamond" w:hAnsi="Garamond"/>
                <w:spacing w:val="-4"/>
                <w:lang w:val="sq-AL"/>
              </w:rPr>
              <w:t>Objektivat</w:t>
            </w:r>
            <w:r w:rsidR="00E021D0">
              <w:rPr>
                <w:rFonts w:ascii="Garamond" w:hAnsi="Garamond"/>
                <w:spacing w:val="-4"/>
                <w:lang w:val="sq-AL"/>
              </w:rPr>
              <w:t>:</w:t>
            </w:r>
          </w:p>
          <w:p w:rsidR="000A2AAA" w:rsidRPr="00E021D0" w:rsidRDefault="000A2AAA" w:rsidP="000A2AAA">
            <w:pPr>
              <w:ind w:firstLine="0"/>
              <w:rPr>
                <w:rFonts w:ascii="Garamond" w:hAnsi="Garamond"/>
                <w:spacing w:val="-4"/>
                <w:lang w:val="sq-AL"/>
              </w:rPr>
            </w:pPr>
            <w:r w:rsidRPr="00E021D0">
              <w:rPr>
                <w:rFonts w:ascii="Garamond" w:hAnsi="Garamond"/>
                <w:spacing w:val="-4"/>
                <w:lang w:val="sq-AL"/>
              </w:rPr>
              <w:t>Siguria afër një venddepozitimi të mbetjeve që nuk përdoret më;</w:t>
            </w:r>
          </w:p>
          <w:p w:rsidR="000A2AAA" w:rsidRPr="00E021D0" w:rsidRDefault="009B2D58" w:rsidP="000A2AAA">
            <w:pPr>
              <w:ind w:firstLine="0"/>
              <w:rPr>
                <w:rFonts w:ascii="Garamond" w:hAnsi="Garamond"/>
                <w:spacing w:val="-4"/>
                <w:lang w:val="sq-AL"/>
              </w:rPr>
            </w:pPr>
            <w:r>
              <w:rPr>
                <w:rFonts w:ascii="Garamond" w:hAnsi="Garamond"/>
                <w:spacing w:val="-4"/>
                <w:lang w:val="sq-AL"/>
              </w:rPr>
              <w:t>Mos</w:t>
            </w:r>
            <w:r w:rsidR="000A2AAA" w:rsidRPr="00E021D0">
              <w:rPr>
                <w:rFonts w:ascii="Garamond" w:hAnsi="Garamond"/>
                <w:spacing w:val="-4"/>
                <w:lang w:val="sq-AL"/>
              </w:rPr>
              <w:t>lejimi i përdoruesve të hyjnë në venddepozitimin e mbetjeve dhe për të pasur kontakt me mbetjet;</w:t>
            </w:r>
          </w:p>
          <w:p w:rsidR="000A2AAA" w:rsidRPr="00E021D0" w:rsidRDefault="000A2AAA" w:rsidP="00821D94">
            <w:pPr>
              <w:ind w:firstLine="0"/>
              <w:rPr>
                <w:rFonts w:ascii="Garamond" w:hAnsi="Garamond"/>
                <w:lang w:val="sq-AL"/>
              </w:rPr>
            </w:pPr>
            <w:r w:rsidRPr="00E021D0">
              <w:rPr>
                <w:rFonts w:ascii="Garamond" w:hAnsi="Garamond"/>
                <w:spacing w:val="-4"/>
                <w:lang w:val="sq-AL"/>
              </w:rPr>
              <w:t>Rikthimi i florës lokale/vegjetimit/</w:t>
            </w:r>
            <w:r w:rsidR="00FE47E5" w:rsidRPr="00E021D0">
              <w:rPr>
                <w:rFonts w:ascii="Garamond" w:hAnsi="Garamond"/>
                <w:spacing w:val="-4"/>
                <w:lang w:val="sq-AL"/>
              </w:rPr>
              <w:t>peizazhit</w:t>
            </w:r>
            <w:r w:rsidRPr="00E021D0">
              <w:rPr>
                <w:rFonts w:ascii="Garamond" w:hAnsi="Garamond"/>
                <w:spacing w:val="-4"/>
                <w:lang w:val="sq-AL"/>
              </w:rPr>
              <w:t xml:space="preserve"> natyror.</w:t>
            </w:r>
          </w:p>
        </w:tc>
        <w:tc>
          <w:tcPr>
            <w:tcW w:w="1916" w:type="pct"/>
          </w:tcPr>
          <w:p w:rsidR="000A2AAA" w:rsidRPr="00E021D0" w:rsidRDefault="000A2AAA" w:rsidP="000A2AAA">
            <w:pPr>
              <w:ind w:firstLine="0"/>
              <w:rPr>
                <w:rFonts w:ascii="Garamond" w:hAnsi="Garamond"/>
                <w:lang w:val="sq-AL"/>
              </w:rPr>
            </w:pPr>
            <w:r w:rsidRPr="00E021D0">
              <w:rPr>
                <w:rFonts w:ascii="Garamond" w:hAnsi="Garamond"/>
                <w:lang w:val="sq-AL"/>
              </w:rPr>
              <w:t>Risqet e lidhura me të</w:t>
            </w:r>
            <w:r w:rsidR="00E021D0">
              <w:rPr>
                <w:rFonts w:ascii="Garamond" w:hAnsi="Garamond"/>
                <w:lang w:val="sq-AL"/>
              </w:rPr>
              <w:t>:</w:t>
            </w:r>
          </w:p>
          <w:p w:rsidR="000A2AAA" w:rsidRPr="00E021D0" w:rsidRDefault="000A2AAA" w:rsidP="000A2AAA">
            <w:pPr>
              <w:ind w:firstLine="0"/>
              <w:rPr>
                <w:rFonts w:ascii="Garamond" w:hAnsi="Garamond"/>
                <w:lang w:val="sq-AL"/>
              </w:rPr>
            </w:pPr>
            <w:r w:rsidRPr="00E021D0">
              <w:rPr>
                <w:rFonts w:ascii="Garamond" w:hAnsi="Garamond"/>
                <w:lang w:val="sq-AL"/>
              </w:rPr>
              <w:t>Përdorim i vazhdueshëm i venddepozitimit;</w:t>
            </w:r>
          </w:p>
          <w:p w:rsidR="000A2AAA" w:rsidRPr="00E021D0" w:rsidRDefault="000A2AAA" w:rsidP="000A2AAA">
            <w:pPr>
              <w:ind w:firstLine="0"/>
              <w:rPr>
                <w:rFonts w:ascii="Garamond" w:hAnsi="Garamond"/>
                <w:lang w:val="sq-AL"/>
              </w:rPr>
            </w:pPr>
            <w:r w:rsidRPr="00E021D0">
              <w:rPr>
                <w:rFonts w:ascii="Garamond" w:hAnsi="Garamond"/>
                <w:lang w:val="sq-AL"/>
              </w:rPr>
              <w:t xml:space="preserve">Kontakti i njerëzve dhe </w:t>
            </w:r>
            <w:r w:rsidR="009B2D58">
              <w:rPr>
                <w:rFonts w:ascii="Garamond" w:hAnsi="Garamond"/>
                <w:lang w:val="sq-AL"/>
              </w:rPr>
              <w:t xml:space="preserve">i </w:t>
            </w:r>
            <w:r w:rsidRPr="00E021D0">
              <w:rPr>
                <w:rFonts w:ascii="Garamond" w:hAnsi="Garamond"/>
                <w:lang w:val="sq-AL"/>
              </w:rPr>
              <w:t>kafshëve me ndotjen e mundshme;</w:t>
            </w:r>
          </w:p>
          <w:p w:rsidR="000A2AAA" w:rsidRPr="00E021D0" w:rsidRDefault="000A2AAA" w:rsidP="000A2AAA">
            <w:pPr>
              <w:ind w:firstLine="0"/>
              <w:rPr>
                <w:rFonts w:ascii="Garamond" w:hAnsi="Garamond"/>
                <w:lang w:val="sq-AL"/>
              </w:rPr>
            </w:pPr>
            <w:r w:rsidRPr="00E021D0">
              <w:rPr>
                <w:rFonts w:ascii="Garamond" w:hAnsi="Garamond"/>
                <w:lang w:val="sq-AL"/>
              </w:rPr>
              <w:t xml:space="preserve">Krijimi i barrierave shtesë për mbrojtje dhe integrimi i venddepozitimit në </w:t>
            </w:r>
            <w:r w:rsidR="00FE47E5" w:rsidRPr="00E021D0">
              <w:rPr>
                <w:rFonts w:ascii="Garamond" w:hAnsi="Garamond"/>
                <w:lang w:val="sq-AL"/>
              </w:rPr>
              <w:t>peizazh</w:t>
            </w:r>
            <w:r w:rsidRPr="00E021D0">
              <w:rPr>
                <w:rFonts w:ascii="Garamond" w:hAnsi="Garamond"/>
                <w:lang w:val="sq-AL"/>
              </w:rPr>
              <w:t>.</w:t>
            </w:r>
          </w:p>
        </w:tc>
      </w:tr>
      <w:tr w:rsidR="000A2AAA" w:rsidRPr="00E021D0" w:rsidTr="00814183">
        <w:tc>
          <w:tcPr>
            <w:tcW w:w="1196" w:type="pct"/>
          </w:tcPr>
          <w:p w:rsidR="000A2AAA" w:rsidRPr="00E021D0" w:rsidRDefault="000A2AAA" w:rsidP="00E021D0">
            <w:pPr>
              <w:ind w:firstLine="0"/>
              <w:jc w:val="left"/>
              <w:rPr>
                <w:rFonts w:ascii="Garamond" w:hAnsi="Garamond"/>
                <w:lang w:val="sq-AL"/>
              </w:rPr>
            </w:pPr>
            <w:r w:rsidRPr="00E021D0">
              <w:rPr>
                <w:rFonts w:ascii="Garamond" w:hAnsi="Garamond"/>
                <w:lang w:val="sq-AL"/>
              </w:rPr>
              <w:t>Përshkrimi</w:t>
            </w:r>
          </w:p>
        </w:tc>
        <w:tc>
          <w:tcPr>
            <w:tcW w:w="3804" w:type="pct"/>
            <w:gridSpan w:val="2"/>
          </w:tcPr>
          <w:p w:rsidR="000A2AAA" w:rsidRPr="00E021D0" w:rsidRDefault="000A2AAA" w:rsidP="000A2AAA">
            <w:pPr>
              <w:ind w:firstLine="0"/>
              <w:rPr>
                <w:rFonts w:ascii="Garamond" w:hAnsi="Garamond"/>
                <w:lang w:val="sq-AL"/>
              </w:rPr>
            </w:pPr>
            <w:r w:rsidRPr="00E021D0">
              <w:rPr>
                <w:rFonts w:ascii="Garamond" w:hAnsi="Garamond"/>
                <w:lang w:val="sq-AL"/>
              </w:rPr>
              <w:t xml:space="preserve">Mbulimi final garanton mbylljen e sigurt të operimit pasi krijon një barrierë mes mbetjeve dhe popullsisë ose faunës. Përveç kësaj, ai favorizon integrimin në </w:t>
            </w:r>
            <w:r w:rsidR="00FE47E5" w:rsidRPr="00E021D0">
              <w:rPr>
                <w:rFonts w:ascii="Garamond" w:hAnsi="Garamond"/>
                <w:lang w:val="sq-AL"/>
              </w:rPr>
              <w:t>peizazh</w:t>
            </w:r>
            <w:r w:rsidR="00821D94">
              <w:rPr>
                <w:rFonts w:ascii="Garamond" w:hAnsi="Garamond"/>
                <w:lang w:val="sq-AL"/>
              </w:rPr>
              <w:t>,</w:t>
            </w:r>
            <w:r w:rsidRPr="00E021D0">
              <w:rPr>
                <w:rFonts w:ascii="Garamond" w:hAnsi="Garamond"/>
                <w:lang w:val="sq-AL"/>
              </w:rPr>
              <w:t xml:space="preserve"> duke rikrijuar një mbulesë vegjetacioni dhe kufizon sasinë e ujit që hyn në venddepozitimin e mbetjeve dhe prodhon </w:t>
            </w:r>
            <w:r w:rsidRPr="00E021D0">
              <w:rPr>
                <w:rFonts w:ascii="Garamond" w:hAnsi="Garamond"/>
                <w:i/>
                <w:lang w:val="sq-AL"/>
              </w:rPr>
              <w:t>leachate</w:t>
            </w:r>
            <w:r w:rsidRPr="00E021D0">
              <w:rPr>
                <w:rFonts w:ascii="Garamond" w:hAnsi="Garamond"/>
                <w:lang w:val="sq-AL"/>
              </w:rPr>
              <w:t xml:space="preserve"> (gaz dhe ujë nga kullimi). </w:t>
            </w:r>
          </w:p>
          <w:p w:rsidR="000A2AAA" w:rsidRPr="00E021D0" w:rsidRDefault="000A2AAA" w:rsidP="000A2AAA">
            <w:pPr>
              <w:ind w:firstLine="0"/>
              <w:rPr>
                <w:rFonts w:ascii="Garamond" w:hAnsi="Garamond"/>
                <w:lang w:val="sq-AL"/>
              </w:rPr>
            </w:pPr>
            <w:r w:rsidRPr="00E021D0">
              <w:rPr>
                <w:rFonts w:ascii="Garamond" w:hAnsi="Garamond"/>
                <w:lang w:val="sq-AL"/>
              </w:rPr>
              <w:t xml:space="preserve">Venddepozitimi i mbyllur nevojitet të mbulohet plotësisht me 80 centimetra material drenimi dhe 30 centimetra dhé: </w:t>
            </w:r>
          </w:p>
          <w:p w:rsidR="000A2AAA" w:rsidRPr="00E021D0" w:rsidRDefault="000A2AAA" w:rsidP="000A2AAA">
            <w:pPr>
              <w:ind w:firstLine="0"/>
              <w:rPr>
                <w:rFonts w:ascii="Garamond" w:hAnsi="Garamond"/>
                <w:lang w:val="sq-AL"/>
              </w:rPr>
            </w:pPr>
            <w:r w:rsidRPr="00E021D0">
              <w:rPr>
                <w:rFonts w:ascii="Garamond" w:hAnsi="Garamond"/>
                <w:lang w:val="sq-AL"/>
              </w:rPr>
              <w:t>Materiali i drenimit konsiston në zhavorr ose gurë ose materiale të përzgjedhura ndërtimi (tulla, gurë, beton i thyer etj</w:t>
            </w:r>
            <w:r w:rsidR="00FE47E5" w:rsidRPr="00E021D0">
              <w:rPr>
                <w:rFonts w:ascii="Garamond" w:hAnsi="Garamond"/>
                <w:lang w:val="sq-AL"/>
              </w:rPr>
              <w:t>.</w:t>
            </w:r>
            <w:r w:rsidRPr="00E021D0">
              <w:rPr>
                <w:rFonts w:ascii="Garamond" w:hAnsi="Garamond"/>
                <w:lang w:val="sq-AL"/>
              </w:rPr>
              <w:t xml:space="preserve">). Diametri duhet të jetë ndërmjet 3 mm dhe 15 mm. </w:t>
            </w:r>
          </w:p>
          <w:p w:rsidR="000A2AAA" w:rsidRPr="00E021D0" w:rsidRDefault="000A2AAA" w:rsidP="000A2AAA">
            <w:pPr>
              <w:ind w:firstLine="0"/>
              <w:rPr>
                <w:rFonts w:ascii="Garamond" w:hAnsi="Garamond"/>
                <w:lang w:val="sq-AL"/>
              </w:rPr>
            </w:pPr>
            <w:r w:rsidRPr="00E021D0">
              <w:rPr>
                <w:rFonts w:ascii="Garamond" w:hAnsi="Garamond"/>
                <w:lang w:val="sq-AL"/>
              </w:rPr>
              <w:t>Qëllimi i vendosjes së dheut është stabilizimi i materialit të drenimit dhe për të mundësuar zhvillimin e vegjetacionit në sipërfaqen e venddepozitimit të mbetjeve.</w:t>
            </w:r>
          </w:p>
          <w:p w:rsidR="000A2AAA" w:rsidRPr="00E021D0" w:rsidRDefault="000A2AAA" w:rsidP="000A2AAA">
            <w:pPr>
              <w:ind w:firstLine="0"/>
              <w:rPr>
                <w:rFonts w:ascii="Garamond" w:hAnsi="Garamond"/>
                <w:lang w:val="sq-AL"/>
              </w:rPr>
            </w:pPr>
            <w:r w:rsidRPr="00E021D0">
              <w:rPr>
                <w:rFonts w:ascii="Garamond" w:hAnsi="Garamond"/>
                <w:lang w:val="sq-AL"/>
              </w:rPr>
              <w:t xml:space="preserve">Është e rëndësishme të mirëmbahen pirgjet e venddepozitimit edhe pas mbylljes së venddepozitimit të mbetjeve, për të shmangur akumulimin e ujit te mbetjet dhe riskun që vjen nga kjo, atë të destabilizimit dhe </w:t>
            </w:r>
            <w:r w:rsidR="00821D94">
              <w:rPr>
                <w:rFonts w:ascii="Garamond" w:hAnsi="Garamond"/>
                <w:lang w:val="sq-AL"/>
              </w:rPr>
              <w:t xml:space="preserve">të </w:t>
            </w:r>
            <w:r w:rsidRPr="00E021D0">
              <w:rPr>
                <w:rFonts w:ascii="Garamond" w:hAnsi="Garamond"/>
                <w:lang w:val="sq-AL"/>
              </w:rPr>
              <w:t>ndotjes së ujit. Gjithashtu</w:t>
            </w:r>
            <w:r w:rsidR="003F6F45">
              <w:rPr>
                <w:rFonts w:ascii="Garamond" w:hAnsi="Garamond"/>
                <w:lang w:val="sq-AL"/>
              </w:rPr>
              <w:t>,</w:t>
            </w:r>
            <w:r w:rsidRPr="00E021D0">
              <w:rPr>
                <w:rFonts w:ascii="Garamond" w:hAnsi="Garamond"/>
                <w:lang w:val="sq-AL"/>
              </w:rPr>
              <w:t xml:space="preserve"> është e rëndësishme të zbatohen mënyrat për rrjedhjet e ujit me qëllim që të kontrollohet erozioni nga uji.</w:t>
            </w:r>
          </w:p>
          <w:p w:rsidR="000A2AAA" w:rsidRPr="00E021D0" w:rsidRDefault="000A2AAA" w:rsidP="000A2AAA">
            <w:pPr>
              <w:ind w:firstLine="0"/>
              <w:rPr>
                <w:rFonts w:ascii="Garamond" w:hAnsi="Garamond"/>
                <w:lang w:val="sq-AL"/>
              </w:rPr>
            </w:pPr>
            <w:r w:rsidRPr="00E021D0">
              <w:rPr>
                <w:rFonts w:ascii="Garamond" w:hAnsi="Garamond"/>
                <w:lang w:val="sq-AL"/>
              </w:rPr>
              <w:t xml:space="preserve">Nëse ka oxhaqe gazi, ato duhet të mbahen me qëllim që të garantojnë evakuimin e gazit edhe pas mbylljes, dhe për të shmangur akumulimin e gazit në venddepozitimin e mbetjeve. Nëse ato nuk janë prezent këshillohet që të krijohen, me qëllim që të shmanget akumulimi i gazit dhe si rezultat gjenerimi i riskut. </w:t>
            </w:r>
          </w:p>
        </w:tc>
      </w:tr>
      <w:tr w:rsidR="000A2AAA" w:rsidRPr="00E021D0" w:rsidTr="00C0244E">
        <w:trPr>
          <w:trHeight w:val="4880"/>
        </w:trPr>
        <w:tc>
          <w:tcPr>
            <w:tcW w:w="1196" w:type="pct"/>
          </w:tcPr>
          <w:p w:rsidR="000A2AAA" w:rsidRPr="00E021D0" w:rsidRDefault="00E021D0" w:rsidP="00E021D0">
            <w:pPr>
              <w:ind w:firstLine="0"/>
              <w:jc w:val="left"/>
              <w:rPr>
                <w:rFonts w:ascii="Garamond" w:hAnsi="Garamond"/>
                <w:lang w:val="sq-AL"/>
              </w:rPr>
            </w:pPr>
            <w:r>
              <w:rPr>
                <w:rFonts w:ascii="Garamond" w:hAnsi="Garamond"/>
                <w:lang w:val="sq-AL"/>
              </w:rPr>
              <w:t>Plane/</w:t>
            </w:r>
            <w:r w:rsidRPr="00E021D0">
              <w:rPr>
                <w:rFonts w:ascii="Garamond" w:hAnsi="Garamond"/>
                <w:lang w:val="sq-AL"/>
              </w:rPr>
              <w:t>figura</w:t>
            </w:r>
          </w:p>
        </w:tc>
        <w:tc>
          <w:tcPr>
            <w:tcW w:w="3804" w:type="pct"/>
            <w:gridSpan w:val="2"/>
          </w:tcPr>
          <w:p w:rsidR="000A2AAA" w:rsidRPr="00E021D0" w:rsidRDefault="000A2AAA" w:rsidP="000A2AAA">
            <w:pPr>
              <w:ind w:firstLine="0"/>
              <w:rPr>
                <w:rFonts w:ascii="Garamond" w:hAnsi="Garamond"/>
                <w:lang w:val="sq-AL"/>
              </w:rPr>
            </w:pPr>
            <w:r w:rsidRPr="00E021D0">
              <w:rPr>
                <w:rFonts w:ascii="Garamond" w:hAnsi="Garamond"/>
                <w:noProof/>
              </w:rPr>
              <mc:AlternateContent>
                <mc:Choice Requires="wpg">
                  <w:drawing>
                    <wp:inline distT="0" distB="0" distL="0" distR="0" wp14:anchorId="7FC92CA5" wp14:editId="63C2AF19">
                      <wp:extent cx="4743450" cy="2247900"/>
                      <wp:effectExtent l="0" t="0" r="0" b="0"/>
                      <wp:docPr id="54" name="Groupe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3450" cy="2247900"/>
                                <a:chOff x="0" y="0"/>
                                <a:chExt cx="53285" cy="24853"/>
                              </a:xfrm>
                            </wpg:grpSpPr>
                            <pic:pic xmlns:pic="http://schemas.openxmlformats.org/drawingml/2006/picture">
                              <pic:nvPicPr>
                                <pic:cNvPr id="55" name="Picture 3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3886"/>
                                  <a:ext cx="53285" cy="20967"/>
                                </a:xfrm>
                                <a:prstGeom prst="rect">
                                  <a:avLst/>
                                </a:prstGeom>
                                <a:noFill/>
                                <a:extLst>
                                  <a:ext uri="{909E8E84-426E-40DD-AFC4-6F175D3DCCD1}">
                                    <a14:hiddenFill xmlns:a14="http://schemas.microsoft.com/office/drawing/2010/main">
                                      <a:solidFill>
                                        <a:srgbClr val="FFFFFF"/>
                                      </a:solidFill>
                                    </a14:hiddenFill>
                                  </a:ext>
                                </a:extLst>
                              </pic:spPr>
                            </pic:pic>
                            <wpg:grpSp>
                              <wpg:cNvPr id="56" name="Groupe 4142"/>
                              <wpg:cNvGrpSpPr>
                                <a:grpSpLocks/>
                              </wpg:cNvGrpSpPr>
                              <wpg:grpSpPr bwMode="auto">
                                <a:xfrm>
                                  <a:off x="12813" y="0"/>
                                  <a:ext cx="25523" cy="10534"/>
                                  <a:chOff x="12813" y="0"/>
                                  <a:chExt cx="25522" cy="10534"/>
                                </a:xfrm>
                              </wpg:grpSpPr>
                              <pic:pic xmlns:pic="http://schemas.openxmlformats.org/drawingml/2006/picture">
                                <pic:nvPicPr>
                                  <pic:cNvPr id="57" name="Picture 2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35283" y="2115"/>
                                    <a:ext cx="3053" cy="50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 name="Picture 2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28391" y="0"/>
                                    <a:ext cx="3052" cy="508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 name="Picture 2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21458" y="2343"/>
                                    <a:ext cx="3053" cy="508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 name="Picture 2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12813" y="5447"/>
                                    <a:ext cx="3053" cy="5087"/>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inline>
                  </w:drawing>
                </mc:Choice>
                <mc:Fallback>
                  <w:pict>
                    <v:group id="Groupe 11" o:spid="_x0000_s1026" style="width:373.5pt;height:177pt;mso-position-horizontal-relative:char;mso-position-vertical-relative:line" coordsize="53285,24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27" type="#_x0000_t75" style="position:absolute;top:3886;width:53285;height:209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77rvzDAAAA2wAAAA8AAABkcnMvZG93bnJldi54bWxEj91qAjEUhO8LfYdwhN4UzVZwsatRpFDo&#10;hSD+PMDp5rhZ3Jwsyalu394IhV4OM/MNs1wPvlNXiqkNbOBtUoAiroNtuTFwOn6O56CSIFvsApOB&#10;X0qwXj0/LbGy4cZ7uh6kURnCqUIDTqSvtE61I49pEnri7J1D9ChZxkbbiLcM952eFkWpPbacFxz2&#10;9OGovhx+vAHZRjmWU/taSrEb3i+bffrunDEvo2GzACU0yH/4r/1lDcxm8PiSf4Be3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vuu/MMAAADbAAAADwAAAAAAAAAAAAAAAACf&#10;AgAAZHJzL2Rvd25yZXYueG1sUEsFBgAAAAAEAAQA9wAAAI8DAAAAAA==&#10;">
                        <v:imagedata r:id="rId49" o:title=""/>
                      </v:shape>
                      <v:group id="Groupe 4142" o:spid="_x0000_s1028" style="position:absolute;left:12813;width:25523;height:10534" coordorigin="12813" coordsize="25522,105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Picture 23" o:spid="_x0000_s1029" type="#_x0000_t75" style="position:absolute;left:35283;top:2115;width:3053;height:50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TnFAAAA2wAAAA8AAABkcnMvZG93bnJldi54bWxEj0FrwkAUhO8F/8PyBG91o2i10VVUWtpr&#10;taV4e2Sf2WD2bcyuSeqvdwuFHoeZ+YZZrjtbioZqXzhWMBomIIgzpwvOFXweXh/nIHxA1lg6JgU/&#10;5GG96j0sMdWu5Q9q9iEXEcI+RQUmhCqV0meGLPqhq4ijd3K1xRBlnUtdYxvhtpTjJHmSFguOCwYr&#10;2hnKzvurVdDsjqa73L63L5Npe/TXr7l+fsuUGvS7zQJEoC78h//a71rBdAa/X+IPkK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vk05xQAAANsAAAAPAAAAAAAAAAAAAAAA&#10;AJ8CAABkcnMvZG93bnJldi54bWxQSwUGAAAAAAQABAD3AAAAkQMAAAAA&#10;">
                          <v:imagedata r:id="rId50" o:title=""/>
                        </v:shape>
                        <v:shape id="Picture 23" o:spid="_x0000_s1030" type="#_x0000_t75" style="position:absolute;left:28391;width:3052;height:50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h2UvBAAAA2wAAAA8AAABkcnMvZG93bnJldi54bWxET8tqwkAU3Rf8h+EK3dWJUoumjqLSotv6&#10;QNxdMreZYOZOzIxJ9Os7i4LLw3nPFp0tRUO1LxwrGA4SEMSZ0wXnCg7777cJCB+QNZaOScGdPCzm&#10;vZcZptq1/EPNLuQihrBPUYEJoUql9Jkhi37gKuLI/braYoiwzqWusY3htpSjJPmQFguODQYrWhvK&#10;LrubVdCsz6a7Pk6rr/dxe/a340RPN5lSr/1u+QkiUBee4n/3VisYx7HxS/wBcv4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4h2UvBAAAA2wAAAA8AAAAAAAAAAAAAAAAAnwIA&#10;AGRycy9kb3ducmV2LnhtbFBLBQYAAAAABAAEAPcAAACNAwAAAAA=&#10;">
                          <v:imagedata r:id="rId50" o:title=""/>
                        </v:shape>
                        <v:shape id="Picture 23" o:spid="_x0000_s1031" type="#_x0000_t75" style="position:absolute;left:21458;top:2343;width:3053;height:50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tfNDEAAAA2wAAAA8AAABkcnMvZG93bnJldi54bWxEj0FrwkAUhO+F/oflFbzVTUVFo6u0otir&#10;tiLeHtlnNjT7NmbXJPbXdwuCx2FmvmHmy86WoqHaF44VvPUTEMSZ0wXnCr6/Nq8TED4gaywdk4Ib&#10;eVgunp/mmGrX8o6afchFhLBPUYEJoUql9Jkhi77vKuLonV1tMURZ51LX2Ea4LeUgScbSYsFxwWBF&#10;K0PZz/5qFTSrk+kuv8eP9XDUnvz1MNHTbaZU76V7n4EI1IVH+N7+1ApGU/j/En+AX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FtfNDEAAAA2wAAAA8AAAAAAAAAAAAAAAAA&#10;nwIAAGRycy9kb3ducmV2LnhtbFBLBQYAAAAABAAEAPcAAACQAwAAAAA=&#10;">
                          <v:imagedata r:id="rId50" o:title=""/>
                        </v:shape>
                        <v:shape id="Picture 23" o:spid="_x0000_s1032" type="#_x0000_t75" style="position:absolute;left:12813;top:5447;width:3053;height:50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7H/DBAAAA2wAAAA8AAABkcnMvZG93bnJldi54bWxET89rwjAUvg/8H8ITdpupMkU7o6hs6HVO&#10;EW+P5q0pNi+1iW31rzeHwY4f3+/5srOlaKj2hWMFw0ECgjhzuuBcweHn620KwgdkjaVjUnAnD8tF&#10;72WOqXYtf1OzD7mIIexTVGBCqFIpfWbIoh+4ijhyv662GCKsc6lrbGO4LeUoSSbSYsGxwWBFG0PZ&#10;ZX+zCprN2XTXx2n9+T5uz/52nOrZNlPqtd+tPkAE6sK/+M+90womcX38En+AXD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47H/DBAAAA2wAAAA8AAAAAAAAAAAAAAAAAnwIA&#10;AGRycy9kb3ducmV2LnhtbFBLBQYAAAAABAAEAPcAAACNAwAAAAA=&#10;">
                          <v:imagedata r:id="rId50" o:title=""/>
                        </v:shape>
                      </v:group>
                      <w10:anchorlock/>
                    </v:group>
                  </w:pict>
                </mc:Fallback>
              </mc:AlternateContent>
            </w:r>
          </w:p>
          <w:p w:rsidR="000A2AAA" w:rsidRPr="00E021D0" w:rsidRDefault="000A2AAA" w:rsidP="00E021D0">
            <w:pPr>
              <w:ind w:firstLine="0"/>
              <w:rPr>
                <w:rFonts w:ascii="Garamond" w:hAnsi="Garamond"/>
                <w:lang w:val="sq-AL"/>
              </w:rPr>
            </w:pPr>
            <w:r w:rsidRPr="00E021D0">
              <w:rPr>
                <w:rFonts w:ascii="Garamond" w:hAnsi="Garamond"/>
                <w:lang w:val="sq-AL"/>
              </w:rPr>
              <w:t xml:space="preserve">Figura </w:t>
            </w:r>
            <w:r w:rsidRPr="00E021D0">
              <w:rPr>
                <w:rFonts w:ascii="Garamond" w:hAnsi="Garamond"/>
                <w:lang w:val="sq-AL"/>
              </w:rPr>
              <w:fldChar w:fldCharType="begin"/>
            </w:r>
            <w:r w:rsidRPr="00E021D0">
              <w:rPr>
                <w:rFonts w:ascii="Garamond" w:hAnsi="Garamond"/>
                <w:lang w:val="sq-AL"/>
              </w:rPr>
              <w:instrText xml:space="preserve"> SEQ Figure \* ARABIC </w:instrText>
            </w:r>
            <w:r w:rsidRPr="00E021D0">
              <w:rPr>
                <w:rFonts w:ascii="Garamond" w:hAnsi="Garamond"/>
                <w:lang w:val="sq-AL"/>
              </w:rPr>
              <w:fldChar w:fldCharType="separate"/>
            </w:r>
            <w:r w:rsidR="00E91854">
              <w:rPr>
                <w:rFonts w:ascii="Garamond" w:hAnsi="Garamond"/>
                <w:noProof/>
                <w:lang w:val="sq-AL"/>
              </w:rPr>
              <w:t>11</w:t>
            </w:r>
            <w:r w:rsidRPr="00E021D0">
              <w:rPr>
                <w:rFonts w:ascii="Garamond" w:hAnsi="Garamond"/>
                <w:lang w:val="sq-AL"/>
              </w:rPr>
              <w:fldChar w:fldCharType="end"/>
            </w:r>
            <w:r w:rsidR="00E021D0">
              <w:rPr>
                <w:rFonts w:ascii="Garamond" w:hAnsi="Garamond"/>
                <w:lang w:val="sq-AL"/>
              </w:rPr>
              <w:t>.</w:t>
            </w:r>
            <w:r w:rsidRPr="00E021D0">
              <w:rPr>
                <w:rFonts w:ascii="Garamond" w:hAnsi="Garamond"/>
                <w:lang w:val="sq-AL"/>
              </w:rPr>
              <w:t xml:space="preserve"> E gjithë sipërfaqja e venddepozitimit të mbetjeve duhet të mbulohet. Duhet të instalohen oxhaqe gazi në pikat më të larta për të shmangur akumulimin e gazit nën shtresën finale të mbulimit. Instalohet një gyp metalik mbrapsht pasi mbyllet venddepozitimi i mbetjeve me qëllim që të përq</w:t>
            </w:r>
            <w:r w:rsidR="00FE47E5" w:rsidRPr="00E021D0">
              <w:rPr>
                <w:rFonts w:ascii="Garamond" w:hAnsi="Garamond"/>
                <w:lang w:val="sq-AL"/>
              </w:rPr>
              <w:t>e</w:t>
            </w:r>
            <w:r w:rsidRPr="00E021D0">
              <w:rPr>
                <w:rFonts w:ascii="Garamond" w:hAnsi="Garamond"/>
                <w:lang w:val="sq-AL"/>
              </w:rPr>
              <w:t>ndrohen gazrat që çlirohen dhe të mundësohet kontrolli i ndezjes së tyre (</w:t>
            </w:r>
            <w:r w:rsidR="00FE47E5" w:rsidRPr="00E021D0">
              <w:rPr>
                <w:rFonts w:ascii="Garamond" w:hAnsi="Garamond"/>
                <w:lang w:val="sq-AL"/>
              </w:rPr>
              <w:t>djegies</w:t>
            </w:r>
            <w:r w:rsidRPr="00E021D0">
              <w:rPr>
                <w:rFonts w:ascii="Garamond" w:hAnsi="Garamond"/>
                <w:lang w:val="sq-AL"/>
              </w:rPr>
              <w:t xml:space="preserve">). Ky veprim duhet të zbatohet duke marrë në konsideratë të gjitha masat e sigurisë dhe </w:t>
            </w:r>
            <w:r w:rsidR="006B432E">
              <w:rPr>
                <w:rFonts w:ascii="Garamond" w:hAnsi="Garamond"/>
                <w:lang w:val="sq-AL"/>
              </w:rPr>
              <w:t xml:space="preserve">të </w:t>
            </w:r>
            <w:r w:rsidRPr="00E021D0">
              <w:rPr>
                <w:rFonts w:ascii="Garamond" w:hAnsi="Garamond"/>
                <w:lang w:val="sq-AL"/>
              </w:rPr>
              <w:t>ruajtjes.</w:t>
            </w:r>
          </w:p>
        </w:tc>
      </w:tr>
    </w:tbl>
    <w:p w:rsidR="000A2AAA" w:rsidRPr="00E021D0" w:rsidRDefault="000A2AAA" w:rsidP="000A2AAA">
      <w:pPr>
        <w:pStyle w:val="Paragrafi"/>
        <w:rPr>
          <w:lang w:val="sq-AL"/>
        </w:rPr>
      </w:pPr>
      <w:bookmarkStart w:id="17" w:name="_Toc504721544"/>
      <w:bookmarkStart w:id="18" w:name="_Toc504744491"/>
    </w:p>
    <w:p w:rsidR="003567F5" w:rsidRPr="00C0244E" w:rsidRDefault="003567F5" w:rsidP="000A2AAA">
      <w:pPr>
        <w:pStyle w:val="Paragrafi"/>
        <w:rPr>
          <w:sz w:val="18"/>
          <w:lang w:val="sq-AL"/>
        </w:rPr>
        <w:sectPr w:rsidR="003567F5" w:rsidRPr="00C0244E" w:rsidSect="0087714E">
          <w:type w:val="continuous"/>
          <w:pgSz w:w="11907" w:h="16840" w:code="9"/>
          <w:pgMar w:top="720" w:right="1134" w:bottom="720" w:left="1134" w:header="851" w:footer="851" w:gutter="0"/>
          <w:cols w:space="454"/>
          <w:docGrid w:linePitch="360"/>
        </w:sectPr>
      </w:pPr>
    </w:p>
    <w:p w:rsidR="000A2AAA" w:rsidRPr="00E021D0" w:rsidRDefault="000A2AAA" w:rsidP="000A2AAA">
      <w:pPr>
        <w:pStyle w:val="Paragrafi"/>
        <w:rPr>
          <w:lang w:val="sq-AL"/>
        </w:rPr>
      </w:pPr>
      <w:r w:rsidRPr="00E021D0">
        <w:rPr>
          <w:lang w:val="sq-AL"/>
        </w:rPr>
        <w:t>KUSHTET MINIMALE OPERACIONALE</w:t>
      </w:r>
      <w:bookmarkStart w:id="19" w:name="_Toc504721545"/>
      <w:bookmarkStart w:id="20" w:name="_Toc504744492"/>
      <w:bookmarkEnd w:id="17"/>
      <w:bookmarkEnd w:id="18"/>
    </w:p>
    <w:p w:rsidR="000A2AAA" w:rsidRPr="00E021D0" w:rsidRDefault="000A2AAA" w:rsidP="000A2AAA">
      <w:pPr>
        <w:pStyle w:val="Paragrafi"/>
        <w:rPr>
          <w:spacing w:val="-4"/>
          <w:lang w:val="sq-AL"/>
        </w:rPr>
      </w:pPr>
      <w:r w:rsidRPr="00E021D0">
        <w:rPr>
          <w:spacing w:val="-4"/>
          <w:lang w:val="sq-AL"/>
        </w:rPr>
        <w:t xml:space="preserve">Operimi i </w:t>
      </w:r>
      <w:r w:rsidR="00BF283B" w:rsidRPr="00E021D0">
        <w:rPr>
          <w:spacing w:val="-4"/>
          <w:lang w:val="sq-AL"/>
        </w:rPr>
        <w:t>p</w:t>
      </w:r>
      <w:r w:rsidRPr="00E021D0">
        <w:rPr>
          <w:spacing w:val="-4"/>
          <w:lang w:val="sq-AL"/>
        </w:rPr>
        <w:t>ërgjithshëm</w:t>
      </w:r>
      <w:bookmarkEnd w:id="19"/>
      <w:bookmarkEnd w:id="20"/>
    </w:p>
    <w:p w:rsidR="000A2AAA" w:rsidRPr="00E021D0" w:rsidRDefault="000A2AAA" w:rsidP="000A2AAA">
      <w:pPr>
        <w:pStyle w:val="Paragrafi"/>
        <w:rPr>
          <w:spacing w:val="-4"/>
          <w:lang w:val="sq-AL"/>
        </w:rPr>
      </w:pPr>
      <w:r w:rsidRPr="00E021D0">
        <w:rPr>
          <w:spacing w:val="-4"/>
          <w:lang w:val="sq-AL"/>
        </w:rPr>
        <w:t>Kur zbatohen masat fizike, operimi i venddepozitimit mund të organizohet sipas standardeve të mëposhtme minimale të operimit me qëllim që të garantohet jetëgjatësia e masave fizike që janë ndërmarrë dhe për të përmirësuar ruajtjen dhe sigurinë e operimit:</w:t>
      </w:r>
    </w:p>
    <w:p w:rsidR="000A2AAA" w:rsidRPr="00E021D0" w:rsidRDefault="000A2AAA" w:rsidP="000A2AAA">
      <w:pPr>
        <w:pStyle w:val="Paragrafi"/>
        <w:rPr>
          <w:spacing w:val="-4"/>
          <w:lang w:val="sq-AL"/>
        </w:rPr>
      </w:pPr>
      <w:r w:rsidRPr="00E021D0">
        <w:rPr>
          <w:spacing w:val="-4"/>
          <w:lang w:val="sq-AL"/>
        </w:rPr>
        <w:t>Prania dhe respektimi i një plani asgjësimi: mbetjet asgjësohen sipas një plani, i cili tregon venddepozitimin e asgjësimit, nevojën e ndarjes (d.m.th.</w:t>
      </w:r>
      <w:r w:rsidR="003F6F45">
        <w:rPr>
          <w:spacing w:val="-4"/>
          <w:lang w:val="sq-AL"/>
        </w:rPr>
        <w:t>,</w:t>
      </w:r>
      <w:r w:rsidRPr="00E021D0">
        <w:rPr>
          <w:spacing w:val="-4"/>
          <w:lang w:val="sq-AL"/>
        </w:rPr>
        <w:t xml:space="preserve"> materiale ndërtimi apo inerte që më vonë përdoren për mbulim) dhe trashësinë dhe gjerësinë e shtresës. Qëllimi i planit të asgjësimit është të minimizojë ndikimin ndërkohë që optimizon përpjekjet e operimit</w:t>
      </w:r>
      <w:r w:rsidR="003F6F45">
        <w:rPr>
          <w:spacing w:val="-4"/>
          <w:lang w:val="sq-AL"/>
        </w:rPr>
        <w:t>.</w:t>
      </w:r>
    </w:p>
    <w:p w:rsidR="000A2AAA" w:rsidRPr="00E021D0" w:rsidRDefault="000A2AAA" w:rsidP="000A2AAA">
      <w:pPr>
        <w:pStyle w:val="Paragrafi"/>
        <w:rPr>
          <w:spacing w:val="-4"/>
          <w:lang w:val="sq-AL"/>
        </w:rPr>
      </w:pPr>
      <w:r w:rsidRPr="00E021D0">
        <w:rPr>
          <w:spacing w:val="-4"/>
          <w:lang w:val="sq-AL"/>
        </w:rPr>
        <w:t xml:space="preserve">Qarkullimi i kamionit duhet të jetë i organizuar dhe </w:t>
      </w:r>
      <w:r w:rsidR="00D67DA0">
        <w:rPr>
          <w:spacing w:val="-4"/>
          <w:lang w:val="sq-AL"/>
        </w:rPr>
        <w:t xml:space="preserve">i </w:t>
      </w:r>
      <w:r w:rsidRPr="00E021D0">
        <w:rPr>
          <w:spacing w:val="-4"/>
          <w:lang w:val="sq-AL"/>
        </w:rPr>
        <w:t>sinjalizuar (nëpërmjet koneve plastike apo mjete të tjera të ngjashme)</w:t>
      </w:r>
      <w:r w:rsidR="00D67DA0">
        <w:rPr>
          <w:spacing w:val="-4"/>
          <w:lang w:val="sq-AL"/>
        </w:rPr>
        <w:t>,</w:t>
      </w:r>
      <w:r w:rsidR="0022080F">
        <w:rPr>
          <w:spacing w:val="-4"/>
          <w:lang w:val="sq-AL"/>
        </w:rPr>
        <w:t xml:space="preserve"> me qëllim që të kontri</w:t>
      </w:r>
      <w:r w:rsidRPr="00E021D0">
        <w:rPr>
          <w:spacing w:val="-4"/>
          <w:lang w:val="sq-AL"/>
        </w:rPr>
        <w:t>b</w:t>
      </w:r>
      <w:r w:rsidR="0022080F">
        <w:rPr>
          <w:spacing w:val="-4"/>
          <w:lang w:val="sq-AL"/>
        </w:rPr>
        <w:t>u</w:t>
      </w:r>
      <w:r w:rsidRPr="00E021D0">
        <w:rPr>
          <w:spacing w:val="-4"/>
          <w:lang w:val="sq-AL"/>
        </w:rPr>
        <w:t>ojnë në ngjeshjen e mbetjeve</w:t>
      </w:r>
      <w:r w:rsidR="003F6F45">
        <w:rPr>
          <w:spacing w:val="-4"/>
          <w:lang w:val="sq-AL"/>
        </w:rPr>
        <w:t>.</w:t>
      </w:r>
    </w:p>
    <w:p w:rsidR="000A2AAA" w:rsidRPr="00E021D0" w:rsidRDefault="000A2AAA" w:rsidP="000A2AAA">
      <w:pPr>
        <w:pStyle w:val="Paragrafi"/>
        <w:rPr>
          <w:spacing w:val="-4"/>
          <w:lang w:val="sq-AL"/>
        </w:rPr>
      </w:pPr>
      <w:r w:rsidRPr="00E021D0">
        <w:rPr>
          <w:spacing w:val="-4"/>
          <w:lang w:val="sq-AL"/>
        </w:rPr>
        <w:t>Mbetjet asgjësohen direkt në vend nga kamionët, në fasha prej 3 m deri në 5 m të gjera, 2 deri në 3 m në thellësi</w:t>
      </w:r>
      <w:r w:rsidR="003F6F45">
        <w:rPr>
          <w:spacing w:val="-4"/>
          <w:lang w:val="sq-AL"/>
        </w:rPr>
        <w:t>.</w:t>
      </w:r>
    </w:p>
    <w:p w:rsidR="000A2AAA" w:rsidRPr="00E021D0" w:rsidRDefault="000A2AAA" w:rsidP="000A2AAA">
      <w:pPr>
        <w:pStyle w:val="Paragrafi"/>
        <w:rPr>
          <w:spacing w:val="-4"/>
          <w:lang w:val="sq-AL"/>
        </w:rPr>
      </w:pPr>
      <w:r w:rsidRPr="00E021D0">
        <w:rPr>
          <w:spacing w:val="-4"/>
          <w:lang w:val="sq-AL"/>
        </w:rPr>
        <w:t>Mbulimi i mbetjeve të depozituara së fundmi çdo ditë ose javë, me 0.15 m dhé ose inerte të tjera ose materiale ndërtimi</w:t>
      </w:r>
      <w:r w:rsidR="003F6F45">
        <w:rPr>
          <w:spacing w:val="-4"/>
          <w:lang w:val="sq-AL"/>
        </w:rPr>
        <w:t>.</w:t>
      </w:r>
    </w:p>
    <w:p w:rsidR="000A2AAA" w:rsidRDefault="000A2AAA" w:rsidP="000A2AAA">
      <w:pPr>
        <w:pStyle w:val="Paragrafi"/>
        <w:rPr>
          <w:spacing w:val="-4"/>
          <w:lang w:val="sq-AL"/>
        </w:rPr>
      </w:pPr>
      <w:r w:rsidRPr="00E021D0">
        <w:rPr>
          <w:spacing w:val="-4"/>
          <w:lang w:val="sq-AL"/>
        </w:rPr>
        <w:t>Hendeqet dhe kanalet e kullimit duhet të mbahen të pastra për të shmangur bllokimin e tyre në kohë me shi</w:t>
      </w:r>
      <w:r w:rsidR="003F6F45">
        <w:rPr>
          <w:spacing w:val="-4"/>
          <w:lang w:val="sq-AL"/>
        </w:rPr>
        <w:t>.</w:t>
      </w:r>
    </w:p>
    <w:p w:rsidR="000A2AAA" w:rsidRPr="00E021D0" w:rsidRDefault="000A2AAA" w:rsidP="000A2AAA">
      <w:pPr>
        <w:pStyle w:val="Paragrafi"/>
        <w:rPr>
          <w:spacing w:val="-4"/>
          <w:lang w:val="sq-AL"/>
        </w:rPr>
      </w:pPr>
      <w:r w:rsidRPr="00E021D0">
        <w:rPr>
          <w:spacing w:val="-4"/>
          <w:lang w:val="sq-AL"/>
        </w:rPr>
        <w:t>Hyrja në venddepozitimin e mbetjeve, si dhe porta dhe gardhet, duhet të mirëmbahen për të bërë të mundur që klientët të depozitojnë mbetjet shpejt dhe me rregull dhe të ndalohet prania e kafshëve dhe njerëzve jo të autorizuar</w:t>
      </w:r>
      <w:r w:rsidR="003F6F45">
        <w:rPr>
          <w:spacing w:val="-4"/>
          <w:lang w:val="sq-AL"/>
        </w:rPr>
        <w:t>.</w:t>
      </w:r>
    </w:p>
    <w:p w:rsidR="000A2AAA" w:rsidRPr="00E021D0" w:rsidRDefault="000A2AAA" w:rsidP="000A2AAA">
      <w:pPr>
        <w:pStyle w:val="Paragrafi"/>
        <w:rPr>
          <w:spacing w:val="-4"/>
          <w:lang w:val="sq-AL"/>
        </w:rPr>
      </w:pPr>
      <w:r w:rsidRPr="00E021D0">
        <w:rPr>
          <w:spacing w:val="-4"/>
          <w:lang w:val="sq-AL"/>
        </w:rPr>
        <w:t>Regjistrimi i dorëzimit të mbetjeve dhe pagesat e tarifave hyrëse, nëse ka.</w:t>
      </w:r>
    </w:p>
    <w:p w:rsidR="000A2AAA" w:rsidRPr="00E021D0" w:rsidRDefault="000A2AAA" w:rsidP="000A2AAA">
      <w:pPr>
        <w:pStyle w:val="Paragrafi"/>
        <w:rPr>
          <w:spacing w:val="-4"/>
          <w:lang w:val="sq-AL"/>
        </w:rPr>
      </w:pPr>
      <w:bookmarkStart w:id="21" w:name="_Ref501639224"/>
      <w:bookmarkStart w:id="22" w:name="_Toc504721546"/>
      <w:bookmarkStart w:id="23" w:name="_Toc504744493"/>
      <w:r w:rsidRPr="00E021D0">
        <w:rPr>
          <w:spacing w:val="-4"/>
          <w:lang w:val="sq-AL"/>
        </w:rPr>
        <w:t>Plani i asgjësimit</w:t>
      </w:r>
      <w:bookmarkEnd w:id="21"/>
      <w:bookmarkEnd w:id="22"/>
      <w:bookmarkEnd w:id="23"/>
    </w:p>
    <w:p w:rsidR="000A2AAA" w:rsidRPr="00E021D0" w:rsidRDefault="000A2AAA" w:rsidP="000A2AAA">
      <w:pPr>
        <w:pStyle w:val="Paragrafi"/>
        <w:rPr>
          <w:spacing w:val="-4"/>
          <w:lang w:val="sq-AL"/>
        </w:rPr>
      </w:pPr>
      <w:r w:rsidRPr="00E021D0">
        <w:rPr>
          <w:spacing w:val="-4"/>
          <w:lang w:val="sq-AL"/>
        </w:rPr>
        <w:t>Mbetjet duhet të hidhen në një mënyrë të organizuar, që realizohet nga operatori përgjegjës, në shtresa prej 2 deri në 3 m të trash</w:t>
      </w:r>
      <w:r w:rsidR="00D67DA0">
        <w:rPr>
          <w:spacing w:val="-4"/>
          <w:lang w:val="sq-AL"/>
        </w:rPr>
        <w:t>a</w:t>
      </w:r>
      <w:r w:rsidRPr="00E021D0">
        <w:rPr>
          <w:spacing w:val="-4"/>
          <w:lang w:val="sq-AL"/>
        </w:rPr>
        <w:t xml:space="preserve">. </w:t>
      </w:r>
    </w:p>
    <w:p w:rsidR="000A2AAA" w:rsidRPr="00E021D0" w:rsidRDefault="000A2AAA" w:rsidP="000A2AAA">
      <w:pPr>
        <w:pStyle w:val="Paragrafi"/>
        <w:rPr>
          <w:lang w:val="sq-AL"/>
        </w:rPr>
      </w:pPr>
      <w:r w:rsidRPr="00E021D0">
        <w:rPr>
          <w:spacing w:val="-4"/>
          <w:lang w:val="sq-AL"/>
        </w:rPr>
        <w:t>Për të minimizuar ujin e shiut që infiltrohet te mbetjet, zona e operimit duhet të jetë minimale. Për këtë arsye, rendi i veprimeve me mbetjet hyrëse duhet të planifikohet dhe venddepozitimi</w:t>
      </w:r>
      <w:r w:rsidRPr="00E021D0">
        <w:rPr>
          <w:lang w:val="sq-AL"/>
        </w:rPr>
        <w:t xml:space="preserve"> duhet të ndahet në qeliza. </w:t>
      </w:r>
    </w:p>
    <w:p w:rsidR="000A2AAA" w:rsidRPr="00E021D0" w:rsidRDefault="000A2AAA" w:rsidP="000A2AAA">
      <w:pPr>
        <w:pStyle w:val="Paragrafi"/>
        <w:rPr>
          <w:lang w:val="sq-AL"/>
        </w:rPr>
      </w:pPr>
      <w:r w:rsidRPr="00E021D0">
        <w:rPr>
          <w:lang w:val="sq-AL"/>
        </w:rPr>
        <w:t>Qelizat mbushen me mbetje, njëra pas tjetrës. Një qelizë i korrespondon sasisë së mbetjeve që hidhet çdo ditë.</w:t>
      </w:r>
    </w:p>
    <w:p w:rsidR="000A2AAA" w:rsidRPr="00E021D0" w:rsidRDefault="000A2AAA" w:rsidP="000A2AAA">
      <w:pPr>
        <w:pStyle w:val="Paragrafi"/>
        <w:rPr>
          <w:lang w:val="sq-AL"/>
        </w:rPr>
      </w:pPr>
      <w:r w:rsidRPr="00E021D0">
        <w:rPr>
          <w:lang w:val="sq-AL"/>
        </w:rPr>
        <w:t xml:space="preserve">Mbuloni qelizën me materiale </w:t>
      </w:r>
      <w:r w:rsidR="0022080F" w:rsidRPr="00E021D0">
        <w:rPr>
          <w:lang w:val="sq-AL"/>
        </w:rPr>
        <w:t>inerte</w:t>
      </w:r>
      <w:r w:rsidRPr="00E021D0">
        <w:rPr>
          <w:lang w:val="sq-AL"/>
        </w:rPr>
        <w:t xml:space="preserve"> çdo ditë pune.</w:t>
      </w:r>
    </w:p>
    <w:p w:rsidR="000A2AAA" w:rsidRPr="00E021D0" w:rsidRDefault="000A2AAA" w:rsidP="000A2AAA">
      <w:pPr>
        <w:pStyle w:val="Paragrafi"/>
        <w:rPr>
          <w:lang w:val="sq-AL"/>
        </w:rPr>
      </w:pPr>
      <w:r w:rsidRPr="00E021D0">
        <w:rPr>
          <w:lang w:val="sq-AL"/>
        </w:rPr>
        <w:t>Filloni me qelizat në pikat më të largëta për të siguruar një qarkullim më të thjeshtë me automjetin tuaj.</w:t>
      </w:r>
    </w:p>
    <w:p w:rsidR="000A2AAA" w:rsidRPr="00E021D0" w:rsidRDefault="000A2AAA" w:rsidP="000A2AAA">
      <w:pPr>
        <w:pStyle w:val="Paragrafi"/>
        <w:rPr>
          <w:lang w:val="sq-AL"/>
        </w:rPr>
      </w:pPr>
      <w:bookmarkStart w:id="24" w:name="_Ref501642729"/>
      <w:bookmarkStart w:id="25" w:name="_Toc504721547"/>
      <w:bookmarkStart w:id="26" w:name="_Toc504744494"/>
      <w:r w:rsidRPr="00E021D0">
        <w:rPr>
          <w:lang w:val="sq-AL"/>
        </w:rPr>
        <w:t>Mbulimi që kryhet çdo ditë</w:t>
      </w:r>
      <w:bookmarkEnd w:id="24"/>
      <w:bookmarkEnd w:id="25"/>
      <w:bookmarkEnd w:id="26"/>
    </w:p>
    <w:p w:rsidR="000A2AAA" w:rsidRPr="00E021D0" w:rsidRDefault="000A2AAA" w:rsidP="000A2AAA">
      <w:pPr>
        <w:pStyle w:val="Paragrafi"/>
        <w:rPr>
          <w:lang w:val="sq-AL"/>
        </w:rPr>
      </w:pPr>
      <w:r w:rsidRPr="00E021D0">
        <w:rPr>
          <w:lang w:val="sq-AL"/>
        </w:rPr>
        <w:t xml:space="preserve">Sipërfaqja e hapur që përdoret për hedhjen e mbetjeve duhet të jetë shumë e kufizuar. Të gjitha sipërfaqet e tjera joaktive duhet të mbulohen me dhé ose mbetje inerte. </w:t>
      </w:r>
    </w:p>
    <w:p w:rsidR="000A2AAA" w:rsidRPr="00E021D0" w:rsidRDefault="000A2AAA" w:rsidP="000A2AAA">
      <w:pPr>
        <w:pStyle w:val="Paragrafi"/>
        <w:rPr>
          <w:lang w:val="sq-AL"/>
        </w:rPr>
      </w:pPr>
      <w:r w:rsidRPr="00E021D0">
        <w:rPr>
          <w:lang w:val="sq-AL"/>
        </w:rPr>
        <w:t>Ky mbulim është shumë efikas</w:t>
      </w:r>
      <w:r w:rsidR="0005647B">
        <w:rPr>
          <w:lang w:val="sq-AL"/>
        </w:rPr>
        <w:t>: për</w:t>
      </w:r>
      <w:r w:rsidRPr="00E021D0">
        <w:rPr>
          <w:lang w:val="sq-AL"/>
        </w:rPr>
        <w:t xml:space="preserve"> të reduktuar infiltrimin e ujit të shiut, </w:t>
      </w:r>
      <w:r w:rsidR="0005647B">
        <w:rPr>
          <w:lang w:val="sq-AL"/>
        </w:rPr>
        <w:t>për</w:t>
      </w:r>
      <w:r w:rsidR="0005647B" w:rsidRPr="00E021D0">
        <w:rPr>
          <w:lang w:val="sq-AL"/>
        </w:rPr>
        <w:t xml:space="preserve"> të </w:t>
      </w:r>
      <w:r w:rsidRPr="00E021D0">
        <w:rPr>
          <w:lang w:val="sq-AL"/>
        </w:rPr>
        <w:t xml:space="preserve">reduktuar infektimet nga insektet, për të ulur tërheqjen e zogjve, minjve dhe kafshëve të tjera si rezultat i mbetjeve, për të parandaluar rënien e zjarreve, për të dekurajuar, </w:t>
      </w:r>
      <w:r w:rsidR="0005647B">
        <w:rPr>
          <w:lang w:val="sq-AL"/>
        </w:rPr>
        <w:t>për</w:t>
      </w:r>
      <w:r w:rsidR="0005647B" w:rsidRPr="00E021D0">
        <w:rPr>
          <w:lang w:val="sq-AL"/>
        </w:rPr>
        <w:t xml:space="preserve"> të </w:t>
      </w:r>
      <w:r w:rsidRPr="00E021D0">
        <w:rPr>
          <w:lang w:val="sq-AL"/>
        </w:rPr>
        <w:t>reduktuar ekspozimin ndaj kushteve atmosferike, për të reduktuar shtyrjen nga era të mbetjeve plastike nëpër venddepozitimin e mbetjeve.</w:t>
      </w:r>
    </w:p>
    <w:p w:rsidR="000A2AAA" w:rsidRPr="00E021D0" w:rsidRDefault="000A2AAA" w:rsidP="000A2AAA">
      <w:pPr>
        <w:pStyle w:val="Paragrafi"/>
        <w:rPr>
          <w:lang w:val="sq-AL"/>
        </w:rPr>
      </w:pPr>
      <w:r w:rsidRPr="00E021D0">
        <w:rPr>
          <w:lang w:val="sq-AL"/>
        </w:rPr>
        <w:t>Mbetjet duhet të mbulohen rregullisht me 15 cm mbetje inerte apo dh</w:t>
      </w:r>
      <w:r w:rsidR="00E021D0">
        <w:rPr>
          <w:lang w:val="sq-AL"/>
        </w:rPr>
        <w:t>e</w:t>
      </w:r>
      <w:r w:rsidRPr="00E021D0">
        <w:rPr>
          <w:lang w:val="sq-AL"/>
        </w:rPr>
        <w:t xml:space="preserve">ra, nëse është e mundur të bëhet çdo ditë (ose çdo javë minimumi). </w:t>
      </w:r>
    </w:p>
    <w:p w:rsidR="000A2AAA" w:rsidRPr="00E021D0" w:rsidRDefault="000A2AAA" w:rsidP="000A2AAA">
      <w:pPr>
        <w:pStyle w:val="Paragrafi"/>
        <w:rPr>
          <w:lang w:val="sq-AL"/>
        </w:rPr>
      </w:pPr>
      <w:r w:rsidRPr="00E021D0">
        <w:rPr>
          <w:lang w:val="sq-AL"/>
        </w:rPr>
        <w:t>Për të zbatuar mbulimin në venddepozitim duhet të ketë material të disponueshëm. Ai mund të variojë nga materiale inerte në mbetje nga ndërtimet dhe nuk ka kërkesa specifike për to, megjithëse duhen eliminuar materiale organike apo elemente të lehta (plast</w:t>
      </w:r>
      <w:r w:rsidR="00FE47E5" w:rsidRPr="00E021D0">
        <w:rPr>
          <w:lang w:val="sq-AL"/>
        </w:rPr>
        <w:t>i</w:t>
      </w:r>
      <w:r w:rsidRPr="00E021D0">
        <w:rPr>
          <w:lang w:val="sq-AL"/>
        </w:rPr>
        <w:t>ka, letra etj</w:t>
      </w:r>
      <w:r w:rsidR="00FE47E5" w:rsidRPr="00E021D0">
        <w:rPr>
          <w:lang w:val="sq-AL"/>
        </w:rPr>
        <w:t>.</w:t>
      </w:r>
      <w:r w:rsidRPr="00E021D0">
        <w:rPr>
          <w:lang w:val="sq-AL"/>
        </w:rPr>
        <w:t>).</w:t>
      </w:r>
    </w:p>
    <w:p w:rsidR="000A2AAA" w:rsidRPr="00E021D0" w:rsidRDefault="000A2AAA" w:rsidP="000A2AAA">
      <w:pPr>
        <w:pStyle w:val="Paragrafi"/>
        <w:rPr>
          <w:lang w:val="sq-AL"/>
        </w:rPr>
      </w:pPr>
      <w:r w:rsidRPr="00E021D0">
        <w:rPr>
          <w:lang w:val="sq-AL"/>
        </w:rPr>
        <w:t>Ky mbulim mundëson qarkullimin e kamionëve të cilët ngjeshin mbetjet.</w:t>
      </w:r>
    </w:p>
    <w:p w:rsidR="000A2AAA" w:rsidRPr="00E021D0" w:rsidRDefault="000A2AAA" w:rsidP="000A2AAA">
      <w:pPr>
        <w:pStyle w:val="Paragrafi"/>
        <w:rPr>
          <w:lang w:val="sq-AL"/>
        </w:rPr>
      </w:pPr>
      <w:bookmarkStart w:id="27" w:name="_Toc504721548"/>
      <w:bookmarkStart w:id="28" w:name="_Toc504744495"/>
      <w:r w:rsidRPr="00E021D0">
        <w:rPr>
          <w:lang w:val="sq-AL"/>
        </w:rPr>
        <w:t>Monitorimi i ndikimit në venddepozitimin e mbetjeve</w:t>
      </w:r>
      <w:bookmarkEnd w:id="27"/>
      <w:bookmarkEnd w:id="28"/>
    </w:p>
    <w:p w:rsidR="000A2AAA" w:rsidRPr="00E021D0" w:rsidRDefault="000A2AAA" w:rsidP="000A2AAA">
      <w:pPr>
        <w:pStyle w:val="Paragrafi"/>
        <w:rPr>
          <w:lang w:val="sq-AL"/>
        </w:rPr>
      </w:pPr>
      <w:r w:rsidRPr="00E021D0">
        <w:rPr>
          <w:lang w:val="sq-AL"/>
        </w:rPr>
        <w:t>Me qëllim që të vlerësohet nëse një venddepozitim paraqet një risk apo jo ose nëse ka një ndikim të caktuar, nevojitet të kryhet një monitorim rutinë për të gjith</w:t>
      </w:r>
      <w:r w:rsidR="006A7106">
        <w:rPr>
          <w:lang w:val="sq-AL"/>
        </w:rPr>
        <w:t>a</w:t>
      </w:r>
      <w:r w:rsidRPr="00E021D0">
        <w:rPr>
          <w:lang w:val="sq-AL"/>
        </w:rPr>
        <w:t xml:space="preserve"> elementet e pranishme në venddepozitimin e mbetjeve. Kjo ka si qëllim vëzhgimin sistematik të ndikimit të mundshëm të një venddepozitimi mbetjesh dhe të organizojë masat që lidhen me ndikimin që keni vlerësuar.</w:t>
      </w:r>
    </w:p>
    <w:p w:rsidR="000A2AAA" w:rsidRPr="00E021D0" w:rsidRDefault="000A2AAA" w:rsidP="000A2AAA">
      <w:pPr>
        <w:pStyle w:val="Paragrafi"/>
        <w:rPr>
          <w:lang w:val="sq-AL"/>
        </w:rPr>
      </w:pPr>
      <w:r w:rsidRPr="00E021D0">
        <w:rPr>
          <w:lang w:val="sq-AL"/>
        </w:rPr>
        <w:t>Monitorimi ul riskun e neglizhimit të rreziqeve potenciale në venddepozitimin e mbetjeve</w:t>
      </w:r>
      <w:r w:rsidR="003E5CA3">
        <w:rPr>
          <w:lang w:val="sq-AL"/>
        </w:rPr>
        <w:t>,</w:t>
      </w:r>
      <w:r w:rsidRPr="00E021D0">
        <w:rPr>
          <w:lang w:val="sq-AL"/>
        </w:rPr>
        <w:t xml:space="preserve"> si për shembull:</w:t>
      </w:r>
    </w:p>
    <w:p w:rsidR="000A2AAA" w:rsidRPr="00E021D0" w:rsidRDefault="000A2AAA" w:rsidP="000A2AAA">
      <w:pPr>
        <w:pStyle w:val="Paragrafi"/>
        <w:rPr>
          <w:lang w:val="sq-AL"/>
        </w:rPr>
      </w:pPr>
      <w:r w:rsidRPr="00E021D0">
        <w:rPr>
          <w:lang w:val="sq-AL"/>
        </w:rPr>
        <w:t>Kolapsi i brendshëm i venddepozitimit të mbetjeve;</w:t>
      </w:r>
    </w:p>
    <w:p w:rsidR="000A2AAA" w:rsidRPr="00E021D0" w:rsidRDefault="000A2AAA" w:rsidP="000A2AAA">
      <w:pPr>
        <w:pStyle w:val="Paragrafi"/>
        <w:rPr>
          <w:lang w:val="sq-AL"/>
        </w:rPr>
      </w:pPr>
      <w:r w:rsidRPr="00E021D0">
        <w:rPr>
          <w:lang w:val="sq-AL"/>
        </w:rPr>
        <w:t>Kolapsi i venddepozitimit të mbetjeve, shpërthimi i digës;</w:t>
      </w:r>
    </w:p>
    <w:p w:rsidR="000A2AAA" w:rsidRPr="00E021D0" w:rsidRDefault="000A2AAA" w:rsidP="000A2AAA">
      <w:pPr>
        <w:pStyle w:val="Paragrafi"/>
        <w:rPr>
          <w:lang w:val="sq-AL"/>
        </w:rPr>
      </w:pPr>
      <w:r w:rsidRPr="00E021D0">
        <w:rPr>
          <w:lang w:val="sq-AL"/>
        </w:rPr>
        <w:t xml:space="preserve">Përmbytja e venddepozitimit të mbetjeve ose krijimi i “pellgjeve” në sipërfaqe; </w:t>
      </w:r>
    </w:p>
    <w:p w:rsidR="000A2AAA" w:rsidRPr="00E021D0" w:rsidRDefault="000A2AAA" w:rsidP="000A2AAA">
      <w:pPr>
        <w:pStyle w:val="Paragrafi"/>
        <w:rPr>
          <w:lang w:val="sq-AL"/>
        </w:rPr>
      </w:pPr>
      <w:r w:rsidRPr="00E021D0">
        <w:rPr>
          <w:lang w:val="sq-AL"/>
        </w:rPr>
        <w:t>Djeg</w:t>
      </w:r>
      <w:r w:rsidR="00FE47E5" w:rsidRPr="00E021D0">
        <w:rPr>
          <w:lang w:val="sq-AL"/>
        </w:rPr>
        <w:t>i</w:t>
      </w:r>
      <w:r w:rsidRPr="00E021D0">
        <w:rPr>
          <w:lang w:val="sq-AL"/>
        </w:rPr>
        <w:t>a e venddepozitimit të mbetjeve;</w:t>
      </w:r>
    </w:p>
    <w:p w:rsidR="000A2AAA" w:rsidRPr="00E021D0" w:rsidRDefault="000A2AAA" w:rsidP="000A2AAA">
      <w:pPr>
        <w:pStyle w:val="Paragrafi"/>
        <w:rPr>
          <w:lang w:val="sq-AL"/>
        </w:rPr>
      </w:pPr>
      <w:r w:rsidRPr="00E021D0">
        <w:rPr>
          <w:lang w:val="sq-AL"/>
        </w:rPr>
        <w:t>Mbyllja e venddepozitimit të mbetjeve për shkak se nuk ka më hapësirë të disponueshme.</w:t>
      </w:r>
    </w:p>
    <w:p w:rsidR="000A2AAA" w:rsidRPr="00E021D0" w:rsidRDefault="000A2AAA" w:rsidP="000A2AAA">
      <w:pPr>
        <w:pStyle w:val="Paragrafi"/>
        <w:rPr>
          <w:lang w:val="sq-AL"/>
        </w:rPr>
      </w:pPr>
      <w:r w:rsidRPr="00E021D0">
        <w:rPr>
          <w:lang w:val="sq-AL"/>
        </w:rPr>
        <w:t>Lista e kontrollit për monitorimin duhet të përmbajë veprimet e mëposhtme:</w:t>
      </w:r>
    </w:p>
    <w:p w:rsidR="000A2AAA" w:rsidRPr="00E021D0" w:rsidRDefault="000A2AAA" w:rsidP="000A2AAA">
      <w:pPr>
        <w:pStyle w:val="Paragrafi"/>
        <w:rPr>
          <w:lang w:val="sq-AL"/>
        </w:rPr>
      </w:pPr>
      <w:r w:rsidRPr="00E021D0">
        <w:rPr>
          <w:lang w:val="sq-AL"/>
        </w:rPr>
        <w:t xml:space="preserve">Monitorimi i </w:t>
      </w:r>
      <w:r w:rsidR="00FE47E5" w:rsidRPr="00E021D0">
        <w:rPr>
          <w:lang w:val="sq-AL"/>
        </w:rPr>
        <w:t>gjendjes</w:t>
      </w:r>
      <w:r w:rsidRPr="00E021D0">
        <w:rPr>
          <w:lang w:val="sq-AL"/>
        </w:rPr>
        <w:t xml:space="preserve"> në tërësi të venddepozitimit;</w:t>
      </w:r>
    </w:p>
    <w:p w:rsidR="000A2AAA" w:rsidRPr="00E021D0" w:rsidRDefault="000A2AAA" w:rsidP="000A2AAA">
      <w:pPr>
        <w:pStyle w:val="Paragrafi"/>
        <w:rPr>
          <w:lang w:val="sq-AL"/>
        </w:rPr>
      </w:pPr>
      <w:r w:rsidRPr="00E021D0">
        <w:rPr>
          <w:lang w:val="sq-AL"/>
        </w:rPr>
        <w:t xml:space="preserve">Monitorimi i </w:t>
      </w:r>
      <w:r w:rsidR="00FE47E5" w:rsidRPr="00E021D0">
        <w:rPr>
          <w:lang w:val="sq-AL"/>
        </w:rPr>
        <w:t>gjendjes</w:t>
      </w:r>
      <w:r w:rsidRPr="00E021D0">
        <w:rPr>
          <w:lang w:val="sq-AL"/>
        </w:rPr>
        <w:t xml:space="preserve"> së digës kryesore;</w:t>
      </w:r>
    </w:p>
    <w:p w:rsidR="000A2AAA" w:rsidRPr="00E021D0" w:rsidRDefault="000A2AAA" w:rsidP="000A2AAA">
      <w:pPr>
        <w:pStyle w:val="Paragrafi"/>
        <w:rPr>
          <w:lang w:val="sq-AL"/>
        </w:rPr>
      </w:pPr>
      <w:r w:rsidRPr="00E021D0">
        <w:rPr>
          <w:lang w:val="sq-AL"/>
        </w:rPr>
        <w:t xml:space="preserve">Monitorimi i </w:t>
      </w:r>
      <w:r w:rsidR="00FE47E5" w:rsidRPr="00E021D0">
        <w:rPr>
          <w:lang w:val="sq-AL"/>
        </w:rPr>
        <w:t>gjendjes</w:t>
      </w:r>
      <w:r w:rsidRPr="00E021D0">
        <w:rPr>
          <w:lang w:val="sq-AL"/>
        </w:rPr>
        <w:t xml:space="preserve"> së murit mbajtës;</w:t>
      </w:r>
    </w:p>
    <w:p w:rsidR="000A2AAA" w:rsidRPr="00E021D0" w:rsidRDefault="000A2AAA" w:rsidP="000A2AAA">
      <w:pPr>
        <w:pStyle w:val="Paragrafi"/>
        <w:rPr>
          <w:lang w:val="sq-AL"/>
        </w:rPr>
      </w:pPr>
      <w:r w:rsidRPr="00E021D0">
        <w:rPr>
          <w:lang w:val="sq-AL"/>
        </w:rPr>
        <w:t>Monitorimi i rrjedhës brenda dhe jashtë tubave të venddepozitimit të mbetjeve;</w:t>
      </w:r>
    </w:p>
    <w:p w:rsidR="000A2AAA" w:rsidRPr="00E021D0" w:rsidRDefault="000A2AAA" w:rsidP="000A2AAA">
      <w:pPr>
        <w:pStyle w:val="Paragrafi"/>
        <w:rPr>
          <w:lang w:val="sq-AL"/>
        </w:rPr>
      </w:pPr>
      <w:r w:rsidRPr="00E021D0">
        <w:rPr>
          <w:lang w:val="sq-AL"/>
        </w:rPr>
        <w:t xml:space="preserve">Monitorimi i </w:t>
      </w:r>
      <w:r w:rsidR="00FE47E5" w:rsidRPr="00E021D0">
        <w:rPr>
          <w:lang w:val="sq-AL"/>
        </w:rPr>
        <w:t>gjendjes</w:t>
      </w:r>
      <w:r w:rsidRPr="00E021D0">
        <w:rPr>
          <w:lang w:val="sq-AL"/>
        </w:rPr>
        <w:t xml:space="preserve"> së gardhit;</w:t>
      </w:r>
    </w:p>
    <w:p w:rsidR="000A2AAA" w:rsidRPr="00E021D0" w:rsidRDefault="000A2AAA" w:rsidP="000A2AAA">
      <w:pPr>
        <w:pStyle w:val="Paragrafi"/>
        <w:rPr>
          <w:lang w:val="sq-AL"/>
        </w:rPr>
      </w:pPr>
      <w:r w:rsidRPr="00E021D0">
        <w:rPr>
          <w:lang w:val="sq-AL"/>
        </w:rPr>
        <w:t>Monitorimi i sistemit të kullimit;</w:t>
      </w:r>
    </w:p>
    <w:p w:rsidR="000A2AAA" w:rsidRPr="00E021D0" w:rsidRDefault="000A2AAA" w:rsidP="000A2AAA">
      <w:pPr>
        <w:pStyle w:val="Paragrafi"/>
        <w:rPr>
          <w:lang w:val="sq-AL"/>
        </w:rPr>
      </w:pPr>
      <w:r w:rsidRPr="00E021D0">
        <w:rPr>
          <w:lang w:val="sq-AL"/>
        </w:rPr>
        <w:t>Monitorimi i sistemit të çlirimit të gazit;</w:t>
      </w:r>
    </w:p>
    <w:p w:rsidR="000A2AAA" w:rsidRPr="00E021D0" w:rsidRDefault="000A2AAA" w:rsidP="000A2AAA">
      <w:pPr>
        <w:pStyle w:val="Paragrafi"/>
        <w:rPr>
          <w:lang w:val="sq-AL"/>
        </w:rPr>
      </w:pPr>
      <w:r w:rsidRPr="00E021D0">
        <w:rPr>
          <w:lang w:val="sq-AL"/>
        </w:rPr>
        <w:t>Monitorimi i përputhshmërisë me modelin e shtresëzimit që është vendosur për venddepozitimin e mbetjeve;</w:t>
      </w:r>
    </w:p>
    <w:p w:rsidR="000A2AAA" w:rsidRPr="00E021D0" w:rsidRDefault="000A2AAA" w:rsidP="000A2AAA">
      <w:pPr>
        <w:pStyle w:val="Paragrafi"/>
        <w:rPr>
          <w:lang w:val="sq-AL"/>
        </w:rPr>
      </w:pPr>
      <w:r w:rsidRPr="00E021D0">
        <w:rPr>
          <w:lang w:val="sq-AL"/>
        </w:rPr>
        <w:t>Monitorimi i pjerrësisë së sipërfaqes së mbetjeve që duhet respektuar (5</w:t>
      </w:r>
      <w:r w:rsidR="003E5CA3">
        <w:rPr>
          <w:lang w:val="sq-AL"/>
        </w:rPr>
        <w:t>–</w:t>
      </w:r>
      <w:r w:rsidRPr="00E021D0">
        <w:rPr>
          <w:lang w:val="sq-AL"/>
        </w:rPr>
        <w:t>10%)</w:t>
      </w:r>
      <w:r w:rsidR="006A1CDF">
        <w:rPr>
          <w:lang w:val="sq-AL"/>
        </w:rPr>
        <w:t>,</w:t>
      </w:r>
      <w:r w:rsidRPr="00E021D0">
        <w:rPr>
          <w:lang w:val="sq-AL"/>
        </w:rPr>
        <w:t xml:space="preserve"> me qëllim që të mundësohet largimi i rrjedhës së ujit sipërfaqësor.</w:t>
      </w:r>
    </w:p>
    <w:p w:rsidR="000A2AAA" w:rsidRPr="00E021D0" w:rsidRDefault="000A2AAA" w:rsidP="000A2AAA">
      <w:pPr>
        <w:pStyle w:val="Paragrafi"/>
        <w:rPr>
          <w:lang w:val="sq-AL"/>
        </w:rPr>
      </w:pPr>
      <w:r w:rsidRPr="00E021D0">
        <w:rPr>
          <w:lang w:val="sq-AL"/>
        </w:rPr>
        <w:t>Monitorimi duhet të përmblidhet në një raport të thjeshtë, ku vendoset data, si dhe shënimet e nevojshme në lidhje me pikat e përmendura më sipër.</w:t>
      </w:r>
    </w:p>
    <w:p w:rsidR="00B831CB" w:rsidRDefault="00B831CB" w:rsidP="00964AD1">
      <w:pPr>
        <w:pStyle w:val="Paragrafi"/>
        <w:rPr>
          <w:lang w:val="sq-AL" w:eastAsia="en-GB"/>
        </w:rPr>
      </w:pPr>
    </w:p>
    <w:p w:rsidR="00C0244E" w:rsidRDefault="00C0244E" w:rsidP="00964AD1">
      <w:pPr>
        <w:pStyle w:val="Paragrafi"/>
        <w:rPr>
          <w:lang w:val="sq-AL" w:eastAsia="en-GB"/>
        </w:rPr>
      </w:pPr>
    </w:p>
    <w:p w:rsidR="00C0244E" w:rsidRDefault="00C0244E" w:rsidP="00964AD1">
      <w:pPr>
        <w:pStyle w:val="Paragrafi"/>
        <w:rPr>
          <w:lang w:val="sq-AL" w:eastAsia="en-GB"/>
        </w:rPr>
      </w:pPr>
    </w:p>
    <w:p w:rsidR="00C0244E" w:rsidRDefault="00C0244E" w:rsidP="00964AD1">
      <w:pPr>
        <w:pStyle w:val="Paragrafi"/>
        <w:rPr>
          <w:lang w:val="sq-AL" w:eastAsia="en-GB"/>
        </w:rPr>
      </w:pPr>
    </w:p>
    <w:p w:rsidR="00C0244E" w:rsidRDefault="00C0244E" w:rsidP="00964AD1">
      <w:pPr>
        <w:pStyle w:val="Paragrafi"/>
        <w:rPr>
          <w:lang w:val="sq-AL" w:eastAsia="en-GB"/>
        </w:rPr>
      </w:pPr>
    </w:p>
    <w:p w:rsidR="00C0244E" w:rsidRDefault="00C0244E" w:rsidP="00964AD1">
      <w:pPr>
        <w:pStyle w:val="Paragrafi"/>
        <w:rPr>
          <w:lang w:val="sq-AL" w:eastAsia="en-GB"/>
        </w:rPr>
      </w:pPr>
    </w:p>
    <w:p w:rsidR="00C0244E" w:rsidRPr="00E021D0" w:rsidRDefault="00C0244E" w:rsidP="00964AD1">
      <w:pPr>
        <w:pStyle w:val="Paragrafi"/>
        <w:rPr>
          <w:lang w:val="sq-AL" w:eastAsia="en-GB"/>
        </w:rPr>
      </w:pPr>
    </w:p>
    <w:p w:rsidR="00C715C3" w:rsidRPr="00C0244E" w:rsidRDefault="00C715C3" w:rsidP="00C715C3">
      <w:pPr>
        <w:pStyle w:val="NeniTitull"/>
        <w:rPr>
          <w:spacing w:val="-4"/>
          <w:lang w:val="sq-AL"/>
        </w:rPr>
      </w:pPr>
      <w:r w:rsidRPr="00C0244E">
        <w:rPr>
          <w:spacing w:val="-4"/>
          <w:lang w:val="sq-AL"/>
        </w:rPr>
        <w:t>VENDIM</w:t>
      </w:r>
    </w:p>
    <w:p w:rsidR="00C715C3" w:rsidRPr="00C0244E" w:rsidRDefault="00635360" w:rsidP="00C715C3">
      <w:pPr>
        <w:pStyle w:val="NeniTitull"/>
        <w:rPr>
          <w:spacing w:val="-4"/>
          <w:lang w:val="sq-AL"/>
        </w:rPr>
      </w:pPr>
      <w:r w:rsidRPr="00C0244E">
        <w:rPr>
          <w:spacing w:val="-4"/>
          <w:lang w:val="sq-AL"/>
        </w:rPr>
        <w:t xml:space="preserve">Nr. </w:t>
      </w:r>
      <w:r w:rsidR="00C715C3" w:rsidRPr="00C0244E">
        <w:rPr>
          <w:spacing w:val="-4"/>
          <w:lang w:val="sq-AL"/>
        </w:rPr>
        <w:t>390, datë 27.6.2018</w:t>
      </w:r>
    </w:p>
    <w:p w:rsidR="00C715C3" w:rsidRPr="00C0244E" w:rsidRDefault="00C715C3" w:rsidP="00C715C3">
      <w:pPr>
        <w:pStyle w:val="NeniTitull"/>
        <w:rPr>
          <w:spacing w:val="-4"/>
          <w:sz w:val="14"/>
          <w:lang w:val="sq-AL"/>
        </w:rPr>
      </w:pPr>
    </w:p>
    <w:p w:rsidR="00C715C3" w:rsidRPr="00C0244E" w:rsidRDefault="00C715C3" w:rsidP="00C715C3">
      <w:pPr>
        <w:pStyle w:val="NeniTitull"/>
        <w:rPr>
          <w:spacing w:val="-4"/>
          <w:lang w:val="sq-AL"/>
        </w:rPr>
      </w:pPr>
      <w:r w:rsidRPr="00C0244E">
        <w:rPr>
          <w:spacing w:val="-4"/>
          <w:lang w:val="sq-AL"/>
        </w:rPr>
        <w:t xml:space="preserve">PËR EKZEKUTIMIN E VENDIMIT TË GJYKATËS EVROPIANE PËR TË DREJTAT E NJERIUT, DATË 16.2.2017, PËR ÇËSHTJEN “RUSHITI KUNDËR SHQIPËRISË” (KËRKESA </w:t>
      </w:r>
      <w:r w:rsidR="00635360" w:rsidRPr="00C0244E">
        <w:rPr>
          <w:spacing w:val="-4"/>
          <w:lang w:val="sq-AL"/>
        </w:rPr>
        <w:t xml:space="preserve">NR. </w:t>
      </w:r>
      <w:r w:rsidRPr="00C0244E">
        <w:rPr>
          <w:spacing w:val="-4"/>
          <w:lang w:val="sq-AL"/>
        </w:rPr>
        <w:t>23136/13)</w:t>
      </w:r>
    </w:p>
    <w:p w:rsidR="00C715C3" w:rsidRPr="00C0244E" w:rsidRDefault="00C715C3" w:rsidP="00C715C3">
      <w:pPr>
        <w:pStyle w:val="Paragrafi"/>
        <w:ind w:firstLine="0"/>
        <w:rPr>
          <w:spacing w:val="-4"/>
          <w:sz w:val="10"/>
          <w:lang w:val="sq-AL"/>
        </w:rPr>
      </w:pPr>
    </w:p>
    <w:p w:rsidR="00E021D0" w:rsidRPr="00C0244E" w:rsidRDefault="00C715C3" w:rsidP="00CD6D5F">
      <w:pPr>
        <w:pStyle w:val="Paragrafi"/>
        <w:rPr>
          <w:spacing w:val="-4"/>
          <w:lang w:val="sq-AL"/>
        </w:rPr>
      </w:pPr>
      <w:r w:rsidRPr="00C0244E">
        <w:rPr>
          <w:spacing w:val="-4"/>
          <w:lang w:val="sq-AL"/>
        </w:rPr>
        <w:t xml:space="preserve">Në mbështetje të nenit 100 të Kushtetutës, të nenit 46 të Konventës Evropiane për Mbrojtjen e të Drejtave të Njeriut dhe Lirive Themelore, ratifikuar me ligjin </w:t>
      </w:r>
      <w:r w:rsidR="00635360" w:rsidRPr="00C0244E">
        <w:rPr>
          <w:spacing w:val="-4"/>
          <w:lang w:val="sq-AL"/>
        </w:rPr>
        <w:t xml:space="preserve">nr. </w:t>
      </w:r>
      <w:r w:rsidRPr="00C0244E">
        <w:rPr>
          <w:spacing w:val="-4"/>
          <w:lang w:val="sq-AL"/>
        </w:rPr>
        <w:t xml:space="preserve">8137, datë 31.7.1996, “Për ratifikimin e Konventës Evropiane për Mbrojtjen e të Drejtave të Njeriut dhe Lirive Themelore”, të neneve 5 e 45, të ligjit </w:t>
      </w:r>
      <w:r w:rsidR="00635360" w:rsidRPr="00C0244E">
        <w:rPr>
          <w:spacing w:val="-4"/>
          <w:lang w:val="sq-AL"/>
        </w:rPr>
        <w:t xml:space="preserve">nr. </w:t>
      </w:r>
      <w:r w:rsidRPr="00C0244E">
        <w:rPr>
          <w:spacing w:val="-4"/>
          <w:lang w:val="sq-AL"/>
        </w:rPr>
        <w:t xml:space="preserve">9936, datë 26.6.2008, “Për menaxhimin e sistemit buxhetor në Republikën e Shqipërisë’’, të ndryshuar, dhe të nenit 13, të ligjit </w:t>
      </w:r>
      <w:r w:rsidR="00635360" w:rsidRPr="00C0244E">
        <w:rPr>
          <w:spacing w:val="-4"/>
          <w:lang w:val="sq-AL"/>
        </w:rPr>
        <w:t xml:space="preserve">nr. </w:t>
      </w:r>
      <w:r w:rsidRPr="00C0244E">
        <w:rPr>
          <w:spacing w:val="-4"/>
          <w:lang w:val="sq-AL"/>
        </w:rPr>
        <w:t>109/2017, “Për buxhetin e vitit 2018”, me propozimin e ministrit të Drejtësisë, Këshilli i Ministrave</w:t>
      </w:r>
    </w:p>
    <w:p w:rsidR="00C0244E" w:rsidRPr="00C0244E" w:rsidRDefault="00C0244E" w:rsidP="00C715C3">
      <w:pPr>
        <w:pStyle w:val="NeniNr"/>
        <w:rPr>
          <w:spacing w:val="-4"/>
          <w:sz w:val="14"/>
          <w:lang w:val="sq-AL"/>
        </w:rPr>
      </w:pPr>
    </w:p>
    <w:p w:rsidR="00C715C3" w:rsidRPr="00C0244E" w:rsidRDefault="00C715C3" w:rsidP="00C715C3">
      <w:pPr>
        <w:pStyle w:val="NeniNr"/>
        <w:rPr>
          <w:spacing w:val="-4"/>
          <w:lang w:val="sq-AL"/>
        </w:rPr>
      </w:pPr>
      <w:r w:rsidRPr="00C0244E">
        <w:rPr>
          <w:spacing w:val="-4"/>
          <w:lang w:val="sq-AL"/>
        </w:rPr>
        <w:t>VENDOSI:</w:t>
      </w:r>
    </w:p>
    <w:p w:rsidR="00C715C3" w:rsidRPr="00C0244E" w:rsidRDefault="00C715C3" w:rsidP="00C715C3">
      <w:pPr>
        <w:pStyle w:val="Paragrafi"/>
        <w:rPr>
          <w:spacing w:val="-4"/>
          <w:sz w:val="12"/>
          <w:lang w:val="sq-AL"/>
        </w:rPr>
      </w:pPr>
    </w:p>
    <w:p w:rsidR="00C715C3" w:rsidRPr="00C0244E" w:rsidRDefault="00C715C3" w:rsidP="00C715C3">
      <w:pPr>
        <w:pStyle w:val="Paragrafi"/>
        <w:rPr>
          <w:spacing w:val="-4"/>
          <w:lang w:val="sq-AL"/>
        </w:rPr>
      </w:pPr>
      <w:r w:rsidRPr="00C0244E">
        <w:rPr>
          <w:spacing w:val="-4"/>
          <w:lang w:val="sq-AL"/>
        </w:rPr>
        <w:t xml:space="preserve">1. Ekzekutimin e vendimit të Gjykatës Evropiane për të Drejtat e Njeriut, datë 16.2.2017, për çështjen “Rushiti kundër Shqipërisë” (kërkesa </w:t>
      </w:r>
      <w:r w:rsidR="00635360" w:rsidRPr="00C0244E">
        <w:rPr>
          <w:spacing w:val="-4"/>
          <w:lang w:val="sq-AL"/>
        </w:rPr>
        <w:t xml:space="preserve">nr. </w:t>
      </w:r>
      <w:r w:rsidRPr="00C0244E">
        <w:rPr>
          <w:spacing w:val="-4"/>
          <w:lang w:val="sq-AL"/>
        </w:rPr>
        <w:t>23136/13), në shumën 1 800 euro (një mijë e tetëqind euro), lidhur me dëmin pasuror dhe jopasuror, si dhe kostot e shpenzimet, duke e përjashtuar nga çdo taksë që mund të jetë e aplikueshme.</w:t>
      </w:r>
    </w:p>
    <w:p w:rsidR="00C715C3" w:rsidRPr="00C0244E" w:rsidRDefault="00C715C3" w:rsidP="00C715C3">
      <w:pPr>
        <w:pStyle w:val="Paragrafi"/>
        <w:rPr>
          <w:spacing w:val="-4"/>
          <w:lang w:val="sq-AL"/>
        </w:rPr>
      </w:pPr>
      <w:r w:rsidRPr="00C0244E">
        <w:rPr>
          <w:spacing w:val="-4"/>
          <w:lang w:val="sq-AL"/>
        </w:rPr>
        <w:t>2. Vlera e përcaktuar si detyrim në pikën 1 të këtij vendimi</w:t>
      </w:r>
      <w:r w:rsidR="00A10FAC" w:rsidRPr="00C0244E">
        <w:rPr>
          <w:spacing w:val="-4"/>
          <w:lang w:val="sq-AL"/>
        </w:rPr>
        <w:t>,</w:t>
      </w:r>
      <w:r w:rsidRPr="00C0244E">
        <w:rPr>
          <w:spacing w:val="-4"/>
          <w:lang w:val="sq-AL"/>
        </w:rPr>
        <w:t xml:space="preserve"> të konvertohet në lekë, në bazë të kursit të këmbimit të bankës ku depozitohet shuma, në datën e kryerjes së pagesës.</w:t>
      </w:r>
    </w:p>
    <w:p w:rsidR="00C715C3" w:rsidRPr="00C0244E" w:rsidRDefault="00C715C3" w:rsidP="00C715C3">
      <w:pPr>
        <w:pStyle w:val="Paragrafi"/>
        <w:rPr>
          <w:spacing w:val="-4"/>
          <w:lang w:val="sq-AL"/>
        </w:rPr>
      </w:pPr>
      <w:r w:rsidRPr="00C0244E">
        <w:rPr>
          <w:spacing w:val="-4"/>
          <w:lang w:val="sq-AL"/>
        </w:rPr>
        <w:t>3. Vlera e përcaktuar si detyrim në pikën 1 të këtij vendimi</w:t>
      </w:r>
      <w:r w:rsidR="00A10FAC" w:rsidRPr="00C0244E">
        <w:rPr>
          <w:spacing w:val="-4"/>
          <w:lang w:val="sq-AL"/>
        </w:rPr>
        <w:t>,</w:t>
      </w:r>
      <w:r w:rsidRPr="00C0244E">
        <w:rPr>
          <w:spacing w:val="-4"/>
          <w:lang w:val="sq-AL"/>
        </w:rPr>
        <w:t xml:space="preserve"> të depozitohet në një nga bankat e nivelit të dytë, në emër të kërkueses znj. Selvie Rushiti, në vlerën që shteti shqiptar detyrohet, sipas vendimit përfundimtar të Gjykatës Evropiane për të Drejtat e Njeriut, datë 16.2.2017, për çështjen “Rushiti kundër Shqipërisë” (kërkesa </w:t>
      </w:r>
      <w:r w:rsidR="00635360" w:rsidRPr="00C0244E">
        <w:rPr>
          <w:spacing w:val="-4"/>
          <w:lang w:val="sq-AL"/>
        </w:rPr>
        <w:t xml:space="preserve">nr. </w:t>
      </w:r>
      <w:r w:rsidRPr="00C0244E">
        <w:rPr>
          <w:spacing w:val="-4"/>
          <w:lang w:val="sq-AL"/>
        </w:rPr>
        <w:t>23136/13).</w:t>
      </w:r>
    </w:p>
    <w:p w:rsidR="00C715C3" w:rsidRPr="00C0244E" w:rsidRDefault="00C715C3" w:rsidP="00C715C3">
      <w:pPr>
        <w:pStyle w:val="Paragrafi"/>
        <w:rPr>
          <w:spacing w:val="-4"/>
          <w:lang w:val="sq-AL"/>
        </w:rPr>
      </w:pPr>
      <w:r w:rsidRPr="00C0244E">
        <w:rPr>
          <w:spacing w:val="-4"/>
          <w:lang w:val="sq-AL"/>
        </w:rPr>
        <w:t>4. Pagimi i shumës së depozituar, sipas pikës 3 të këtij vendimi, në favor të kërkueses, znj. Selvie Rushiti, të bëhet nga Ministria e Financave dhe Ekonomisë pas paraqitjes së dokumentacionit ligjor të nevojshëm për kryerjen e pagesave nga buxheti i shtetit, brenda afatit 3-mujor nga data kur vendimi i Gjykatës është bërë përfundimtar.</w:t>
      </w:r>
    </w:p>
    <w:p w:rsidR="00C0244E" w:rsidRDefault="00C0244E" w:rsidP="00C715C3">
      <w:pPr>
        <w:pStyle w:val="Paragrafi"/>
        <w:rPr>
          <w:spacing w:val="-4"/>
          <w:lang w:val="sq-AL"/>
        </w:rPr>
      </w:pPr>
    </w:p>
    <w:p w:rsidR="00C715C3" w:rsidRPr="00C0244E" w:rsidRDefault="00C715C3" w:rsidP="00C715C3">
      <w:pPr>
        <w:pStyle w:val="Paragrafi"/>
        <w:rPr>
          <w:spacing w:val="-4"/>
          <w:lang w:val="sq-AL"/>
        </w:rPr>
      </w:pPr>
      <w:r w:rsidRPr="00C0244E">
        <w:rPr>
          <w:spacing w:val="-4"/>
          <w:lang w:val="sq-AL"/>
        </w:rPr>
        <w:t>5. Për mospagim brenda afatit tremujor të përmendur në pikën 4 të këtij vendimi, mbi shumën e mësipërme paguhen interesa të thjesht</w:t>
      </w:r>
      <w:r w:rsidR="00A10FAC" w:rsidRPr="00C0244E">
        <w:rPr>
          <w:spacing w:val="-4"/>
          <w:lang w:val="sq-AL"/>
        </w:rPr>
        <w:t>ë</w:t>
      </w:r>
      <w:r w:rsidRPr="00C0244E">
        <w:rPr>
          <w:spacing w:val="-4"/>
          <w:lang w:val="sq-AL"/>
        </w:rPr>
        <w:t xml:space="preserve"> të barabart</w:t>
      </w:r>
      <w:r w:rsidR="00A10FAC" w:rsidRPr="00C0244E">
        <w:rPr>
          <w:spacing w:val="-4"/>
          <w:lang w:val="sq-AL"/>
        </w:rPr>
        <w:t>ë</w:t>
      </w:r>
      <w:r w:rsidRPr="00C0244E">
        <w:rPr>
          <w:spacing w:val="-4"/>
          <w:lang w:val="sq-AL"/>
        </w:rPr>
        <w:t xml:space="preserve"> me kursin marzhinal të huas së Bankës Qendrore Evropiane, gjatë periudhës së mospagimit, plus tre për qind. </w:t>
      </w:r>
    </w:p>
    <w:p w:rsidR="00C715C3" w:rsidRPr="00C0244E" w:rsidRDefault="00C715C3" w:rsidP="00C715C3">
      <w:pPr>
        <w:pStyle w:val="Paragrafi"/>
        <w:rPr>
          <w:spacing w:val="-4"/>
          <w:lang w:val="sq-AL"/>
        </w:rPr>
      </w:pPr>
      <w:r w:rsidRPr="00C0244E">
        <w:rPr>
          <w:spacing w:val="-4"/>
          <w:lang w:val="sq-AL"/>
        </w:rPr>
        <w:t>6. Efekti financiar, i parashikuar në pikat 1 e 5 të këtij vendimi, të përballohet nga fondi rezervë i buxhetit të shtetit.</w:t>
      </w:r>
    </w:p>
    <w:p w:rsidR="00C715C3" w:rsidRPr="00C0244E" w:rsidRDefault="00C715C3" w:rsidP="00C715C3">
      <w:pPr>
        <w:pStyle w:val="Paragrafi"/>
        <w:rPr>
          <w:spacing w:val="-4"/>
          <w:lang w:val="sq-AL"/>
        </w:rPr>
      </w:pPr>
      <w:r w:rsidRPr="00C0244E">
        <w:rPr>
          <w:spacing w:val="-4"/>
          <w:lang w:val="sq-AL"/>
        </w:rPr>
        <w:t>7. Ngarkohen Ministria e Drejtësisë dhe Ministria e Financave dhe Ekonomisë për zbatimin e këtij vendimi.</w:t>
      </w:r>
    </w:p>
    <w:p w:rsidR="00C715C3" w:rsidRPr="00C0244E" w:rsidRDefault="00C715C3" w:rsidP="00C715C3">
      <w:pPr>
        <w:pStyle w:val="Paragrafi"/>
        <w:rPr>
          <w:spacing w:val="-4"/>
          <w:lang w:val="sq-AL"/>
        </w:rPr>
      </w:pPr>
      <w:r w:rsidRPr="00C0244E">
        <w:rPr>
          <w:spacing w:val="-4"/>
          <w:lang w:val="sq-AL"/>
        </w:rPr>
        <w:t>Ky vendim hyn në fuqi menjëherë dhe botohet në Fletoren Zyrtare.</w:t>
      </w:r>
    </w:p>
    <w:p w:rsidR="00C715C3" w:rsidRPr="00C0244E" w:rsidRDefault="00C715C3" w:rsidP="00C715C3">
      <w:pPr>
        <w:pStyle w:val="Paragrafi"/>
        <w:rPr>
          <w:spacing w:val="-4"/>
          <w:sz w:val="14"/>
          <w:lang w:val="sq-AL"/>
        </w:rPr>
      </w:pPr>
    </w:p>
    <w:p w:rsidR="00AE51EF" w:rsidRPr="00C0244E" w:rsidRDefault="00AE51EF" w:rsidP="00AE51EF">
      <w:pPr>
        <w:pStyle w:val="Paragrafi"/>
        <w:jc w:val="right"/>
        <w:rPr>
          <w:spacing w:val="-4"/>
          <w:lang w:val="sq-AL"/>
        </w:rPr>
      </w:pPr>
      <w:r w:rsidRPr="00C0244E">
        <w:rPr>
          <w:spacing w:val="-4"/>
          <w:lang w:val="sq-AL"/>
        </w:rPr>
        <w:t>ZËVENDËSKRYEMINISTRI</w:t>
      </w:r>
    </w:p>
    <w:p w:rsidR="00AE51EF" w:rsidRPr="00C0244E" w:rsidRDefault="00AE51EF" w:rsidP="00AE51EF">
      <w:pPr>
        <w:pStyle w:val="Paragrafi"/>
        <w:jc w:val="right"/>
        <w:rPr>
          <w:b/>
          <w:spacing w:val="-4"/>
          <w:lang w:val="sq-AL"/>
        </w:rPr>
      </w:pPr>
      <w:r w:rsidRPr="00C0244E">
        <w:rPr>
          <w:b/>
          <w:spacing w:val="-4"/>
          <w:lang w:val="sq-AL"/>
        </w:rPr>
        <w:t>Senida Mesi</w:t>
      </w:r>
    </w:p>
    <w:p w:rsidR="003567F5" w:rsidRPr="00C0244E" w:rsidRDefault="003567F5" w:rsidP="00B16182">
      <w:pPr>
        <w:pStyle w:val="NeniTitull"/>
        <w:jc w:val="both"/>
        <w:rPr>
          <w:bCs w:val="0"/>
          <w:spacing w:val="-4"/>
          <w:lang w:val="sq-AL"/>
        </w:rPr>
      </w:pPr>
    </w:p>
    <w:p w:rsidR="00C715C3" w:rsidRPr="00C0244E" w:rsidRDefault="00C715C3" w:rsidP="00E021D0">
      <w:pPr>
        <w:pStyle w:val="NeniTitull"/>
        <w:keepNext w:val="0"/>
        <w:rPr>
          <w:spacing w:val="-4"/>
          <w:lang w:val="sq-AL"/>
        </w:rPr>
      </w:pPr>
      <w:r w:rsidRPr="00C0244E">
        <w:rPr>
          <w:spacing w:val="-4"/>
          <w:lang w:val="sq-AL"/>
        </w:rPr>
        <w:t>VENDIM</w:t>
      </w:r>
    </w:p>
    <w:p w:rsidR="00C715C3" w:rsidRPr="00C0244E" w:rsidRDefault="00635360" w:rsidP="00C715C3">
      <w:pPr>
        <w:pStyle w:val="NeniTitull"/>
        <w:rPr>
          <w:spacing w:val="-4"/>
          <w:lang w:val="sq-AL"/>
        </w:rPr>
      </w:pPr>
      <w:r w:rsidRPr="00C0244E">
        <w:rPr>
          <w:spacing w:val="-4"/>
          <w:lang w:val="sq-AL"/>
        </w:rPr>
        <w:t xml:space="preserve">Nr. </w:t>
      </w:r>
      <w:r w:rsidR="00C715C3" w:rsidRPr="00C0244E">
        <w:rPr>
          <w:spacing w:val="-4"/>
          <w:lang w:val="sq-AL"/>
        </w:rPr>
        <w:t>391, datë 27.6.2018</w:t>
      </w:r>
    </w:p>
    <w:p w:rsidR="00C715C3" w:rsidRPr="00C0244E" w:rsidRDefault="00C715C3" w:rsidP="00C715C3">
      <w:pPr>
        <w:pStyle w:val="NeniTitull"/>
        <w:rPr>
          <w:spacing w:val="-4"/>
          <w:sz w:val="16"/>
          <w:lang w:val="sq-AL"/>
        </w:rPr>
      </w:pPr>
    </w:p>
    <w:p w:rsidR="00C715C3" w:rsidRPr="00C0244E" w:rsidRDefault="00C715C3" w:rsidP="00C715C3">
      <w:pPr>
        <w:pStyle w:val="NeniTitull"/>
        <w:rPr>
          <w:spacing w:val="-4"/>
          <w:lang w:val="sq-AL"/>
        </w:rPr>
      </w:pPr>
      <w:r w:rsidRPr="00C0244E">
        <w:rPr>
          <w:spacing w:val="-4"/>
          <w:lang w:val="sq-AL"/>
        </w:rPr>
        <w:t xml:space="preserve">PËR EKZEKUTIMIN E VENDIMIT TË GJYKATËS EVROPIANE PËR TË DREJTAT E NJERIUT, DATË 21.4.2016, PËR ÇËSHTJEN “TOPALLAJ KUNDËR SHQIPËRISË” (KËRKESA </w:t>
      </w:r>
      <w:r w:rsidR="00635360" w:rsidRPr="00C0244E">
        <w:rPr>
          <w:spacing w:val="-4"/>
          <w:lang w:val="sq-AL"/>
        </w:rPr>
        <w:t xml:space="preserve">NR. </w:t>
      </w:r>
      <w:r w:rsidRPr="00C0244E">
        <w:rPr>
          <w:spacing w:val="-4"/>
          <w:lang w:val="sq-AL"/>
        </w:rPr>
        <w:t>32913/03)</w:t>
      </w:r>
    </w:p>
    <w:p w:rsidR="00C715C3" w:rsidRPr="00C0244E" w:rsidRDefault="00C715C3" w:rsidP="00C715C3">
      <w:pPr>
        <w:pStyle w:val="Paragrafi"/>
        <w:rPr>
          <w:spacing w:val="-4"/>
          <w:sz w:val="14"/>
          <w:lang w:val="sq-AL"/>
        </w:rPr>
      </w:pPr>
    </w:p>
    <w:p w:rsidR="00C715C3" w:rsidRPr="00C0244E" w:rsidRDefault="00C715C3" w:rsidP="00C715C3">
      <w:pPr>
        <w:pStyle w:val="Paragrafi"/>
        <w:rPr>
          <w:spacing w:val="-4"/>
          <w:lang w:val="sq-AL"/>
        </w:rPr>
      </w:pPr>
      <w:r w:rsidRPr="00C0244E">
        <w:rPr>
          <w:spacing w:val="-4"/>
          <w:lang w:val="sq-AL"/>
        </w:rPr>
        <w:t xml:space="preserve">Në mbështetje të nenit 100 të Kushtetutës, të nenit 46, të Konventës Evropiane për Mbrojtjen e të Drejtave të Njeriut dhe Lirive Themelore, ratifikuar me ligjin </w:t>
      </w:r>
      <w:r w:rsidR="00635360" w:rsidRPr="00C0244E">
        <w:rPr>
          <w:spacing w:val="-4"/>
          <w:lang w:val="sq-AL"/>
        </w:rPr>
        <w:t xml:space="preserve">nr. </w:t>
      </w:r>
      <w:r w:rsidRPr="00C0244E">
        <w:rPr>
          <w:spacing w:val="-4"/>
          <w:lang w:val="sq-AL"/>
        </w:rPr>
        <w:t xml:space="preserve">8137, datë 31.7.1996, “Për ratifikimin e Konventës Evropiane për Mbrojtjen e të Drejtave të Njeriut dhe Lirive Themelore”, të neneve 5 e 45, të ligjit </w:t>
      </w:r>
      <w:r w:rsidR="00635360" w:rsidRPr="00C0244E">
        <w:rPr>
          <w:spacing w:val="-4"/>
          <w:lang w:val="sq-AL"/>
        </w:rPr>
        <w:t xml:space="preserve">nr. </w:t>
      </w:r>
      <w:r w:rsidRPr="00C0244E">
        <w:rPr>
          <w:spacing w:val="-4"/>
          <w:lang w:val="sq-AL"/>
        </w:rPr>
        <w:t xml:space="preserve">9936, datë 26.6.2008, “Për menaxhimin e sistemit buxhetor në Republikën e Shqipërisë’’, të ndryshuar, dhe të nenit 13, të ligjit </w:t>
      </w:r>
      <w:r w:rsidR="00635360" w:rsidRPr="00C0244E">
        <w:rPr>
          <w:spacing w:val="-4"/>
          <w:lang w:val="sq-AL"/>
        </w:rPr>
        <w:t xml:space="preserve">nr. </w:t>
      </w:r>
      <w:r w:rsidRPr="00C0244E">
        <w:rPr>
          <w:spacing w:val="-4"/>
          <w:lang w:val="sq-AL"/>
        </w:rPr>
        <w:t>109/2017, “Për buxhetin e vitit 2018”, me propozimin e ministrit të Drejtësisë, Këshilli i Ministrave</w:t>
      </w:r>
    </w:p>
    <w:p w:rsidR="00C715C3" w:rsidRPr="00C0244E" w:rsidRDefault="00C715C3" w:rsidP="00C715C3">
      <w:pPr>
        <w:pStyle w:val="Paragrafi"/>
        <w:rPr>
          <w:spacing w:val="-4"/>
          <w:sz w:val="14"/>
          <w:lang w:val="sq-AL"/>
        </w:rPr>
      </w:pPr>
    </w:p>
    <w:p w:rsidR="00C715C3" w:rsidRPr="00C0244E" w:rsidRDefault="00C715C3" w:rsidP="00C715C3">
      <w:pPr>
        <w:pStyle w:val="NeniNr"/>
        <w:rPr>
          <w:spacing w:val="-4"/>
          <w:lang w:val="sq-AL"/>
        </w:rPr>
      </w:pPr>
      <w:r w:rsidRPr="00C0244E">
        <w:rPr>
          <w:spacing w:val="-4"/>
          <w:lang w:val="sq-AL"/>
        </w:rPr>
        <w:t>VENDOSI:</w:t>
      </w:r>
    </w:p>
    <w:p w:rsidR="00C715C3" w:rsidRPr="00C0244E" w:rsidRDefault="00C715C3" w:rsidP="00C715C3">
      <w:pPr>
        <w:pStyle w:val="Paragrafi"/>
        <w:rPr>
          <w:spacing w:val="-4"/>
          <w:sz w:val="14"/>
          <w:lang w:val="sq-AL"/>
        </w:rPr>
      </w:pPr>
    </w:p>
    <w:p w:rsidR="00C715C3" w:rsidRPr="00C0244E" w:rsidRDefault="00D66951" w:rsidP="00C715C3">
      <w:pPr>
        <w:pStyle w:val="Paragrafi"/>
        <w:rPr>
          <w:spacing w:val="-4"/>
          <w:lang w:val="sq-AL"/>
        </w:rPr>
      </w:pPr>
      <w:r w:rsidRPr="00C0244E">
        <w:rPr>
          <w:spacing w:val="-4"/>
          <w:lang w:val="sq-AL"/>
        </w:rPr>
        <w:t xml:space="preserve">1. </w:t>
      </w:r>
      <w:r w:rsidR="00C715C3" w:rsidRPr="00C0244E">
        <w:rPr>
          <w:spacing w:val="-4"/>
          <w:lang w:val="sq-AL"/>
        </w:rPr>
        <w:t xml:space="preserve">Ekzekutimin e vendimit të Gjykatës Evropiane për të Drejtat e Njeriut, datë 21.4.2016, për çështjen “Topallaj kundër Shqipërisë” (kërkesa </w:t>
      </w:r>
      <w:r w:rsidR="00635360" w:rsidRPr="00C0244E">
        <w:rPr>
          <w:spacing w:val="-4"/>
          <w:lang w:val="sq-AL"/>
        </w:rPr>
        <w:t xml:space="preserve">nr. </w:t>
      </w:r>
      <w:r w:rsidR="00C715C3" w:rsidRPr="00C0244E">
        <w:rPr>
          <w:spacing w:val="-4"/>
          <w:lang w:val="sq-AL"/>
        </w:rPr>
        <w:t xml:space="preserve">32913/03), në shumën 1 000 (një mijë) euro, në lidhje me dëmin jopasuror, plus çdo taksë që mund të jetë e aplikueshme. </w:t>
      </w:r>
    </w:p>
    <w:p w:rsidR="00C715C3" w:rsidRPr="00C0244E" w:rsidRDefault="00D66951" w:rsidP="00C715C3">
      <w:pPr>
        <w:pStyle w:val="Paragrafi"/>
        <w:rPr>
          <w:spacing w:val="-4"/>
          <w:lang w:val="sq-AL"/>
        </w:rPr>
      </w:pPr>
      <w:r w:rsidRPr="00C0244E">
        <w:rPr>
          <w:spacing w:val="-4"/>
          <w:lang w:val="sq-AL"/>
        </w:rPr>
        <w:t xml:space="preserve">2. </w:t>
      </w:r>
      <w:r w:rsidR="00C715C3" w:rsidRPr="00C0244E">
        <w:rPr>
          <w:spacing w:val="-4"/>
          <w:lang w:val="sq-AL"/>
        </w:rPr>
        <w:t xml:space="preserve">Vlera e përcaktuar si detyrim në pikën 1 të këtij vendimi, të konvertohet në lekë, në bazë të kursit të këmbimit të bankës ku është depozituar shuma, në datën e kryerjes së pagesës. </w:t>
      </w:r>
    </w:p>
    <w:p w:rsidR="00C715C3" w:rsidRPr="00C0244E" w:rsidRDefault="00D66951" w:rsidP="00C715C3">
      <w:pPr>
        <w:pStyle w:val="Paragrafi"/>
        <w:rPr>
          <w:spacing w:val="-4"/>
          <w:lang w:val="sq-AL"/>
        </w:rPr>
      </w:pPr>
      <w:r w:rsidRPr="00C0244E">
        <w:rPr>
          <w:spacing w:val="-4"/>
          <w:lang w:val="sq-AL"/>
        </w:rPr>
        <w:t xml:space="preserve">3. </w:t>
      </w:r>
      <w:r w:rsidR="00C715C3" w:rsidRPr="00C0244E">
        <w:rPr>
          <w:spacing w:val="-4"/>
          <w:lang w:val="sq-AL"/>
        </w:rPr>
        <w:t xml:space="preserve">Vlera e përcaktuar si detyrim në pikën 1 të këtij vendimi, të depozitohet në një nga bankat e nivelit të dytë, në emër të kërkuesit, z. Marketin Topallaj, në vlerën që shteti shqiptar detyrohet, sipas vendimit përfundimtar të Gjykatës Evropiane për të Drejtat e Njeriut, datë 21.4.2016, për çështjen “Topallaj kundër Shqipërisë” (kërkesa </w:t>
      </w:r>
      <w:r w:rsidR="00635360" w:rsidRPr="00C0244E">
        <w:rPr>
          <w:spacing w:val="-4"/>
          <w:lang w:val="sq-AL"/>
        </w:rPr>
        <w:t xml:space="preserve">nr. </w:t>
      </w:r>
      <w:r w:rsidR="00C715C3" w:rsidRPr="00C0244E">
        <w:rPr>
          <w:spacing w:val="-4"/>
          <w:lang w:val="sq-AL"/>
        </w:rPr>
        <w:t xml:space="preserve">32913/03). </w:t>
      </w:r>
    </w:p>
    <w:p w:rsidR="00C715C3" w:rsidRPr="00C0244E" w:rsidRDefault="00D66951" w:rsidP="00C715C3">
      <w:pPr>
        <w:pStyle w:val="Paragrafi"/>
        <w:rPr>
          <w:spacing w:val="-4"/>
          <w:lang w:val="sq-AL"/>
        </w:rPr>
      </w:pPr>
      <w:r w:rsidRPr="00C0244E">
        <w:rPr>
          <w:spacing w:val="-4"/>
          <w:lang w:val="sq-AL"/>
        </w:rPr>
        <w:t xml:space="preserve">4. </w:t>
      </w:r>
      <w:r w:rsidR="00C715C3" w:rsidRPr="00C0244E">
        <w:rPr>
          <w:spacing w:val="-4"/>
          <w:lang w:val="sq-AL"/>
        </w:rPr>
        <w:t xml:space="preserve">Pagimi i shumës së depozituar, sipas pikës 3 të këtij vendimi, në favor të kërkuesit, z. Marketin Topallaj, të bëhet nga Ministria e Financave dhe Ekonomisë, pas paraqitjes së dokumentacionit ligjor të nevojshëm për kryerjen e pagesave nga buxheti i shtetit, brenda afatit 3-mujor, nga data kur vendimi i Gjykatës është bërë përfundimtar. </w:t>
      </w:r>
    </w:p>
    <w:p w:rsidR="00C715C3" w:rsidRPr="00C0244E" w:rsidRDefault="00D66951" w:rsidP="00C715C3">
      <w:pPr>
        <w:pStyle w:val="Paragrafi"/>
        <w:rPr>
          <w:spacing w:val="-4"/>
          <w:lang w:val="sq-AL"/>
        </w:rPr>
      </w:pPr>
      <w:r w:rsidRPr="00C0244E">
        <w:rPr>
          <w:spacing w:val="-4"/>
          <w:lang w:val="sq-AL"/>
        </w:rPr>
        <w:t xml:space="preserve">5. </w:t>
      </w:r>
      <w:r w:rsidR="00C715C3" w:rsidRPr="00C0244E">
        <w:rPr>
          <w:spacing w:val="-4"/>
          <w:lang w:val="sq-AL"/>
        </w:rPr>
        <w:t>Për mospagimin brenda afatit tremujor, të përmendur në pikën 4 të këtij vendimi, mbi shumën e mësipërme paguhen interesa të thjesht</w:t>
      </w:r>
      <w:r w:rsidR="00A10FAC" w:rsidRPr="00C0244E">
        <w:rPr>
          <w:spacing w:val="-4"/>
          <w:lang w:val="sq-AL"/>
        </w:rPr>
        <w:t>ë</w:t>
      </w:r>
      <w:r w:rsidR="00C715C3" w:rsidRPr="00C0244E">
        <w:rPr>
          <w:spacing w:val="-4"/>
          <w:lang w:val="sq-AL"/>
        </w:rPr>
        <w:t>, të barabart</w:t>
      </w:r>
      <w:r w:rsidR="00A10FAC" w:rsidRPr="00C0244E">
        <w:rPr>
          <w:spacing w:val="-4"/>
          <w:lang w:val="sq-AL"/>
        </w:rPr>
        <w:t>ë</w:t>
      </w:r>
      <w:r w:rsidR="00C715C3" w:rsidRPr="00C0244E">
        <w:rPr>
          <w:spacing w:val="-4"/>
          <w:lang w:val="sq-AL"/>
        </w:rPr>
        <w:t xml:space="preserve"> me kursin marzhinal të huas së Bankës Qendrore Evropiane, gjatë periudhës së mospagimit, plus tre për qind. </w:t>
      </w:r>
    </w:p>
    <w:p w:rsidR="00C715C3" w:rsidRPr="00C0244E" w:rsidRDefault="00D66951" w:rsidP="00C715C3">
      <w:pPr>
        <w:pStyle w:val="Paragrafi"/>
        <w:rPr>
          <w:spacing w:val="-4"/>
          <w:lang w:val="sq-AL"/>
        </w:rPr>
      </w:pPr>
      <w:r w:rsidRPr="00C0244E">
        <w:rPr>
          <w:spacing w:val="-4"/>
          <w:lang w:val="sq-AL"/>
        </w:rPr>
        <w:t xml:space="preserve">6. </w:t>
      </w:r>
      <w:r w:rsidR="00C715C3" w:rsidRPr="00C0244E">
        <w:rPr>
          <w:spacing w:val="-4"/>
          <w:lang w:val="sq-AL"/>
        </w:rPr>
        <w:t xml:space="preserve">Efekti financiar, </w:t>
      </w:r>
      <w:r w:rsidR="00251D2D" w:rsidRPr="00C0244E">
        <w:rPr>
          <w:spacing w:val="-4"/>
          <w:lang w:val="sq-AL"/>
        </w:rPr>
        <w:t xml:space="preserve">i parashikuar në pikat 1 dhe 5 </w:t>
      </w:r>
      <w:r w:rsidR="00C715C3" w:rsidRPr="00C0244E">
        <w:rPr>
          <w:spacing w:val="-4"/>
          <w:lang w:val="sq-AL"/>
        </w:rPr>
        <w:t xml:space="preserve">të këtij vendimi, të përballohet nga fondi rezervë i buxhetit të shtetit. </w:t>
      </w:r>
    </w:p>
    <w:p w:rsidR="00C715C3" w:rsidRPr="00C0244E" w:rsidRDefault="00D66951" w:rsidP="00C715C3">
      <w:pPr>
        <w:pStyle w:val="Paragrafi"/>
        <w:rPr>
          <w:spacing w:val="-4"/>
          <w:lang w:val="sq-AL"/>
        </w:rPr>
      </w:pPr>
      <w:r w:rsidRPr="00C0244E">
        <w:rPr>
          <w:spacing w:val="-4"/>
          <w:lang w:val="sq-AL"/>
        </w:rPr>
        <w:t xml:space="preserve">7. </w:t>
      </w:r>
      <w:r w:rsidR="00C715C3" w:rsidRPr="00C0244E">
        <w:rPr>
          <w:spacing w:val="-4"/>
          <w:lang w:val="sq-AL"/>
        </w:rPr>
        <w:t>Ngarkohen Ministria e Drejtësisë dhe Ministria e Financave dhe Ekonomisë për zbatimin e këtij vendimi.</w:t>
      </w:r>
    </w:p>
    <w:p w:rsidR="00C715C3" w:rsidRPr="00C0244E" w:rsidRDefault="00C715C3" w:rsidP="00C715C3">
      <w:pPr>
        <w:pStyle w:val="Paragrafi"/>
        <w:rPr>
          <w:spacing w:val="-4"/>
          <w:lang w:val="sq-AL"/>
        </w:rPr>
      </w:pPr>
      <w:r w:rsidRPr="00C0244E">
        <w:rPr>
          <w:spacing w:val="-4"/>
          <w:lang w:val="sq-AL"/>
        </w:rPr>
        <w:t>Ky vendim hyn në fuqi menjëherë dhe botohet në Fletoren Zyrtare.</w:t>
      </w:r>
    </w:p>
    <w:p w:rsidR="00C715C3" w:rsidRPr="00C0244E" w:rsidRDefault="00C715C3" w:rsidP="00C715C3">
      <w:pPr>
        <w:pStyle w:val="Paragrafi"/>
        <w:rPr>
          <w:spacing w:val="-4"/>
          <w:sz w:val="14"/>
          <w:lang w:val="sq-AL"/>
        </w:rPr>
      </w:pPr>
    </w:p>
    <w:p w:rsidR="00AE51EF" w:rsidRPr="00C0244E" w:rsidRDefault="00AE51EF" w:rsidP="00AE51EF">
      <w:pPr>
        <w:pStyle w:val="Paragrafi"/>
        <w:jc w:val="right"/>
        <w:rPr>
          <w:spacing w:val="-4"/>
          <w:lang w:val="sq-AL"/>
        </w:rPr>
      </w:pPr>
      <w:r w:rsidRPr="00C0244E">
        <w:rPr>
          <w:spacing w:val="-4"/>
          <w:lang w:val="sq-AL"/>
        </w:rPr>
        <w:t>ZËVENDËSKRYEMINISTRI</w:t>
      </w:r>
    </w:p>
    <w:p w:rsidR="00AE51EF" w:rsidRPr="00C0244E" w:rsidRDefault="00AE51EF" w:rsidP="00AE51EF">
      <w:pPr>
        <w:pStyle w:val="Paragrafi"/>
        <w:jc w:val="right"/>
        <w:rPr>
          <w:b/>
          <w:spacing w:val="-4"/>
          <w:lang w:val="sq-AL"/>
        </w:rPr>
      </w:pPr>
      <w:r w:rsidRPr="00C0244E">
        <w:rPr>
          <w:b/>
          <w:spacing w:val="-4"/>
          <w:lang w:val="sq-AL"/>
        </w:rPr>
        <w:t>Senida Mesi</w:t>
      </w:r>
    </w:p>
    <w:p w:rsidR="005C0AFA" w:rsidRPr="00C0244E" w:rsidRDefault="005C0AFA" w:rsidP="005C0AFA">
      <w:pPr>
        <w:pStyle w:val="NeniTitull"/>
        <w:keepNext w:val="0"/>
        <w:rPr>
          <w:spacing w:val="-4"/>
          <w:sz w:val="14"/>
          <w:szCs w:val="14"/>
          <w:lang w:val="sq-AL"/>
        </w:rPr>
      </w:pPr>
    </w:p>
    <w:p w:rsidR="00C0244E" w:rsidRPr="00C0244E" w:rsidRDefault="00C0244E" w:rsidP="005C0AFA">
      <w:pPr>
        <w:pStyle w:val="NeniTitull"/>
        <w:keepNext w:val="0"/>
        <w:rPr>
          <w:spacing w:val="-4"/>
          <w:sz w:val="2"/>
          <w:lang w:val="sq-AL"/>
        </w:rPr>
      </w:pPr>
    </w:p>
    <w:p w:rsidR="00C715C3" w:rsidRPr="00C0244E" w:rsidRDefault="00C715C3" w:rsidP="005C0AFA">
      <w:pPr>
        <w:pStyle w:val="NeniTitull"/>
        <w:keepNext w:val="0"/>
        <w:rPr>
          <w:spacing w:val="-4"/>
          <w:lang w:val="sq-AL"/>
        </w:rPr>
      </w:pPr>
      <w:r w:rsidRPr="00C0244E">
        <w:rPr>
          <w:spacing w:val="-4"/>
          <w:lang w:val="sq-AL"/>
        </w:rPr>
        <w:t>VENDIM</w:t>
      </w:r>
    </w:p>
    <w:p w:rsidR="00C715C3" w:rsidRPr="00C0244E" w:rsidRDefault="00635360" w:rsidP="00C715C3">
      <w:pPr>
        <w:pStyle w:val="NeniTitull"/>
        <w:rPr>
          <w:spacing w:val="-4"/>
          <w:lang w:val="sq-AL"/>
        </w:rPr>
      </w:pPr>
      <w:r w:rsidRPr="00C0244E">
        <w:rPr>
          <w:spacing w:val="-4"/>
          <w:lang w:val="sq-AL"/>
        </w:rPr>
        <w:t xml:space="preserve">Nr. </w:t>
      </w:r>
      <w:r w:rsidR="00C715C3" w:rsidRPr="00C0244E">
        <w:rPr>
          <w:spacing w:val="-4"/>
          <w:lang w:val="sq-AL"/>
        </w:rPr>
        <w:t>392, datë 27.6.2018</w:t>
      </w:r>
    </w:p>
    <w:p w:rsidR="00C715C3" w:rsidRPr="00C0244E" w:rsidRDefault="00C715C3" w:rsidP="00B16182">
      <w:pPr>
        <w:pStyle w:val="NeniTitull"/>
        <w:jc w:val="both"/>
        <w:rPr>
          <w:spacing w:val="-4"/>
          <w:sz w:val="14"/>
          <w:lang w:val="sq-AL"/>
        </w:rPr>
      </w:pPr>
    </w:p>
    <w:p w:rsidR="00C715C3" w:rsidRPr="00C0244E" w:rsidRDefault="00C715C3" w:rsidP="00C715C3">
      <w:pPr>
        <w:pStyle w:val="NeniTitull"/>
        <w:rPr>
          <w:spacing w:val="-4"/>
          <w:lang w:val="sq-AL"/>
        </w:rPr>
      </w:pPr>
      <w:r w:rsidRPr="00C0244E">
        <w:rPr>
          <w:spacing w:val="-4"/>
          <w:lang w:val="sq-AL"/>
        </w:rPr>
        <w:t xml:space="preserve">PËR EKZEKUTIMIN E VENDIMIT TË GJYKATËS EVROPIANE PËR TË DREJTAT E NJERIUT, DATË 16.2.2017, PËR ÇËSHTJEN “HATIJA KUNDËR SHQIPËRISË” (KËRKESA </w:t>
      </w:r>
      <w:r w:rsidR="00635360" w:rsidRPr="00C0244E">
        <w:rPr>
          <w:spacing w:val="-4"/>
          <w:lang w:val="sq-AL"/>
        </w:rPr>
        <w:t xml:space="preserve">NR. </w:t>
      </w:r>
      <w:r w:rsidRPr="00C0244E">
        <w:rPr>
          <w:spacing w:val="-4"/>
          <w:lang w:val="sq-AL"/>
        </w:rPr>
        <w:t>53103/15)</w:t>
      </w:r>
    </w:p>
    <w:p w:rsidR="00C715C3" w:rsidRPr="00C0244E" w:rsidRDefault="00C715C3" w:rsidP="00C715C3">
      <w:pPr>
        <w:pStyle w:val="Paragrafi"/>
        <w:ind w:firstLine="0"/>
        <w:rPr>
          <w:spacing w:val="-4"/>
          <w:sz w:val="14"/>
          <w:lang w:val="sq-AL"/>
        </w:rPr>
      </w:pPr>
    </w:p>
    <w:p w:rsidR="00C715C3" w:rsidRPr="00C0244E" w:rsidRDefault="00C715C3" w:rsidP="00C715C3">
      <w:pPr>
        <w:pStyle w:val="Paragrafi"/>
        <w:rPr>
          <w:spacing w:val="-4"/>
          <w:lang w:val="sq-AL"/>
        </w:rPr>
      </w:pPr>
      <w:r w:rsidRPr="00C0244E">
        <w:rPr>
          <w:spacing w:val="-4"/>
          <w:lang w:val="sq-AL"/>
        </w:rPr>
        <w:t xml:space="preserve">Në mbështetje të nenit 100 të Kushtetutës, të nenit 46 të Konventës Evropiane për Mbrojtjen e të Drejtave të Njeriut dhe Lirive Themelore, ratifikuar me ligjin </w:t>
      </w:r>
      <w:r w:rsidR="00635360" w:rsidRPr="00C0244E">
        <w:rPr>
          <w:spacing w:val="-4"/>
          <w:lang w:val="sq-AL"/>
        </w:rPr>
        <w:t xml:space="preserve">nr. </w:t>
      </w:r>
      <w:r w:rsidRPr="00C0244E">
        <w:rPr>
          <w:spacing w:val="-4"/>
          <w:lang w:val="sq-AL"/>
        </w:rPr>
        <w:t xml:space="preserve">8137, datë 31.7.1996, “Për ratifikimin e Konventës Evropiane për Mbrojtjen e të Drejtave të Njeriut dhe Lirive Themelore”, të neneve 5 e 45, të ligjit </w:t>
      </w:r>
      <w:r w:rsidR="00635360" w:rsidRPr="00C0244E">
        <w:rPr>
          <w:spacing w:val="-4"/>
          <w:lang w:val="sq-AL"/>
        </w:rPr>
        <w:t xml:space="preserve">nr. </w:t>
      </w:r>
      <w:r w:rsidRPr="00C0244E">
        <w:rPr>
          <w:spacing w:val="-4"/>
          <w:lang w:val="sq-AL"/>
        </w:rPr>
        <w:t xml:space="preserve">9936, datë 26.6.2008, “Për menaxhimin e sistemit buxhetor në Republikën e Shqipërisë’’, të ndryshuar, dhe të nenit 13, të ligjit </w:t>
      </w:r>
      <w:r w:rsidR="00635360" w:rsidRPr="00C0244E">
        <w:rPr>
          <w:spacing w:val="-4"/>
          <w:lang w:val="sq-AL"/>
        </w:rPr>
        <w:t xml:space="preserve">nr. </w:t>
      </w:r>
      <w:r w:rsidRPr="00C0244E">
        <w:rPr>
          <w:spacing w:val="-4"/>
          <w:lang w:val="sq-AL"/>
        </w:rPr>
        <w:t>109/2017, “Për buxhetin e vitit 2018”, me propozimin e ministrit të Drejtësisë, Këshilli i Ministrave</w:t>
      </w:r>
    </w:p>
    <w:p w:rsidR="00C715C3" w:rsidRPr="00C0244E" w:rsidRDefault="00C715C3" w:rsidP="00C715C3">
      <w:pPr>
        <w:pStyle w:val="Paragrafi"/>
        <w:rPr>
          <w:spacing w:val="-4"/>
          <w:sz w:val="14"/>
          <w:lang w:val="sq-AL"/>
        </w:rPr>
      </w:pPr>
    </w:p>
    <w:p w:rsidR="00C715C3" w:rsidRPr="00C0244E" w:rsidRDefault="00C715C3" w:rsidP="00C715C3">
      <w:pPr>
        <w:pStyle w:val="NeniNr"/>
        <w:rPr>
          <w:spacing w:val="-4"/>
          <w:lang w:val="sq-AL"/>
        </w:rPr>
      </w:pPr>
      <w:r w:rsidRPr="00C0244E">
        <w:rPr>
          <w:spacing w:val="-4"/>
          <w:lang w:val="sq-AL"/>
        </w:rPr>
        <w:t>VENDOSI:</w:t>
      </w:r>
    </w:p>
    <w:p w:rsidR="00C715C3" w:rsidRPr="00C0244E" w:rsidRDefault="00C715C3" w:rsidP="00C715C3">
      <w:pPr>
        <w:pStyle w:val="Paragrafi"/>
        <w:rPr>
          <w:spacing w:val="-4"/>
          <w:sz w:val="14"/>
          <w:lang w:val="sq-AL"/>
        </w:rPr>
      </w:pPr>
    </w:p>
    <w:p w:rsidR="00C715C3" w:rsidRPr="00C0244E" w:rsidRDefault="00C715C3" w:rsidP="00C715C3">
      <w:pPr>
        <w:pStyle w:val="Paragrafi"/>
        <w:rPr>
          <w:spacing w:val="-4"/>
          <w:lang w:val="sq-AL"/>
        </w:rPr>
      </w:pPr>
      <w:r w:rsidRPr="00C0244E">
        <w:rPr>
          <w:spacing w:val="-4"/>
          <w:lang w:val="sq-AL"/>
        </w:rPr>
        <w:t>1. Ekzekutimin e vendimit të Gjykatës Evropiane për të Drejtat e Njeriut, datë 16.2.2017, për çësh</w:t>
      </w:r>
      <w:r w:rsidR="006717E6" w:rsidRPr="00C0244E">
        <w:rPr>
          <w:spacing w:val="-4"/>
          <w:lang w:val="sq-AL"/>
        </w:rPr>
        <w:t>tjen “Hatija kundër Shqipërisë”</w:t>
      </w:r>
      <w:r w:rsidRPr="00C0244E">
        <w:rPr>
          <w:spacing w:val="-4"/>
          <w:lang w:val="sq-AL"/>
        </w:rPr>
        <w:t xml:space="preserve"> (kërkesa </w:t>
      </w:r>
      <w:r w:rsidR="00635360" w:rsidRPr="00C0244E">
        <w:rPr>
          <w:spacing w:val="-4"/>
          <w:lang w:val="sq-AL"/>
        </w:rPr>
        <w:t xml:space="preserve">nr. </w:t>
      </w:r>
      <w:r w:rsidRPr="00C0244E">
        <w:rPr>
          <w:spacing w:val="-4"/>
          <w:lang w:val="sq-AL"/>
        </w:rPr>
        <w:t xml:space="preserve">53103/15), në shumën </w:t>
      </w:r>
      <w:r w:rsidR="00647AE7" w:rsidRPr="00C0244E">
        <w:rPr>
          <w:spacing w:val="-4"/>
          <w:lang w:val="sq-AL"/>
        </w:rPr>
        <w:t xml:space="preserve"> </w:t>
      </w:r>
      <w:r w:rsidRPr="00C0244E">
        <w:rPr>
          <w:spacing w:val="-4"/>
          <w:lang w:val="sq-AL"/>
        </w:rPr>
        <w:t>1 000 euro (një mijë euro), për kërkuesin, z. Shkëlqim Hatija, në lidhje me dëmin pasuror dhe jopasuror, si dhe kostot e shpenzimet, duke e përjashtuar nga çdo taksë që mund të jetë e aplikueshme.</w:t>
      </w:r>
    </w:p>
    <w:p w:rsidR="00C715C3" w:rsidRPr="00C0244E" w:rsidRDefault="00C715C3" w:rsidP="00C715C3">
      <w:pPr>
        <w:pStyle w:val="Paragrafi"/>
        <w:rPr>
          <w:spacing w:val="-4"/>
          <w:lang w:val="sq-AL"/>
        </w:rPr>
      </w:pPr>
      <w:r w:rsidRPr="00C0244E">
        <w:rPr>
          <w:spacing w:val="-4"/>
          <w:lang w:val="sq-AL"/>
        </w:rPr>
        <w:t>2. Vlera e përcaktuar si detyrim në pikën 1 të këtij vendimi</w:t>
      </w:r>
      <w:r w:rsidR="006717E6" w:rsidRPr="00C0244E">
        <w:rPr>
          <w:spacing w:val="-4"/>
          <w:lang w:val="sq-AL"/>
        </w:rPr>
        <w:t>,</w:t>
      </w:r>
      <w:r w:rsidRPr="00C0244E">
        <w:rPr>
          <w:spacing w:val="-4"/>
          <w:lang w:val="sq-AL"/>
        </w:rPr>
        <w:t xml:space="preserve"> të konvertohet në lekë, në bazë të kursit të këmbimit të bankës ku depozitohet shuma, në datën e kryerjes së pagesës.</w:t>
      </w:r>
    </w:p>
    <w:p w:rsidR="00C715C3" w:rsidRPr="00C0244E" w:rsidRDefault="00C715C3" w:rsidP="00C715C3">
      <w:pPr>
        <w:pStyle w:val="Paragrafi"/>
        <w:rPr>
          <w:spacing w:val="-4"/>
          <w:lang w:val="sq-AL"/>
        </w:rPr>
      </w:pPr>
      <w:r w:rsidRPr="00C0244E">
        <w:rPr>
          <w:spacing w:val="-4"/>
          <w:lang w:val="sq-AL"/>
        </w:rPr>
        <w:t>3. Vlera e përcaktuar si detyrim në pikën 1 të këtij vendimi</w:t>
      </w:r>
      <w:r w:rsidR="006717E6" w:rsidRPr="00C0244E">
        <w:rPr>
          <w:spacing w:val="-4"/>
          <w:lang w:val="sq-AL"/>
        </w:rPr>
        <w:t>,</w:t>
      </w:r>
      <w:r w:rsidRPr="00C0244E">
        <w:rPr>
          <w:spacing w:val="-4"/>
          <w:lang w:val="sq-AL"/>
        </w:rPr>
        <w:t xml:space="preserve"> të depozitohet në një nga bankat e nivelit të dytë, në emër të kërkuesit, z. Shkëlqim Hatija, në vlerën që shteti shqiptar detyrohet sipas vendimit përfundimtar të Gjykatës Evropiane për të Drejtat e Njeriut, datë 16.2.2017, për çështjen “Hatija kundër Shqipërisë”, kërkesa </w:t>
      </w:r>
      <w:r w:rsidR="00635360" w:rsidRPr="00C0244E">
        <w:rPr>
          <w:spacing w:val="-4"/>
          <w:lang w:val="sq-AL"/>
        </w:rPr>
        <w:t xml:space="preserve">nr. </w:t>
      </w:r>
      <w:r w:rsidRPr="00C0244E">
        <w:rPr>
          <w:spacing w:val="-4"/>
          <w:lang w:val="sq-AL"/>
        </w:rPr>
        <w:t>53103/15.</w:t>
      </w:r>
    </w:p>
    <w:p w:rsidR="00C715C3" w:rsidRPr="00C0244E" w:rsidRDefault="00C715C3" w:rsidP="00C715C3">
      <w:pPr>
        <w:pStyle w:val="Paragrafi"/>
        <w:rPr>
          <w:spacing w:val="-4"/>
          <w:lang w:val="sq-AL"/>
        </w:rPr>
      </w:pPr>
      <w:r w:rsidRPr="00C0244E">
        <w:rPr>
          <w:spacing w:val="-4"/>
          <w:lang w:val="sq-AL"/>
        </w:rPr>
        <w:t>4. Pagimi i shumës së depozituar, sipas pikës 3 të këtij vendimi, në favor të kërkuesit, z. Shkëlqim Hatija, të bëhet nga Ministria e Financave dhe Ekonomisë pas paraqitjes së dokumentacionit ligjor të nevojshëm për kryerjen e pagesave nga buxheti i shtetit, brenda afatit 3-mujor nga data kur vendimi i Gjykatës është bërë përfundimtar.</w:t>
      </w:r>
    </w:p>
    <w:p w:rsidR="00C715C3" w:rsidRPr="00C0244E" w:rsidRDefault="00C715C3" w:rsidP="00C715C3">
      <w:pPr>
        <w:pStyle w:val="Paragrafi"/>
        <w:rPr>
          <w:spacing w:val="-4"/>
          <w:lang w:val="sq-AL"/>
        </w:rPr>
      </w:pPr>
      <w:r w:rsidRPr="00C0244E">
        <w:rPr>
          <w:spacing w:val="-4"/>
          <w:lang w:val="sq-AL"/>
        </w:rPr>
        <w:t>5. Për mospagim brenda afatit tremujor, të përmendur në pikën 4 të këtij vendimi, mbi shumën e mësipërme paguhen interesa të thjesht</w:t>
      </w:r>
      <w:r w:rsidR="006717E6" w:rsidRPr="00C0244E">
        <w:rPr>
          <w:spacing w:val="-4"/>
          <w:lang w:val="sq-AL"/>
        </w:rPr>
        <w:t>ë</w:t>
      </w:r>
      <w:r w:rsidRPr="00C0244E">
        <w:rPr>
          <w:spacing w:val="-4"/>
          <w:lang w:val="sq-AL"/>
        </w:rPr>
        <w:t xml:space="preserve"> të barabart</w:t>
      </w:r>
      <w:r w:rsidR="006717E6" w:rsidRPr="00C0244E">
        <w:rPr>
          <w:spacing w:val="-4"/>
          <w:lang w:val="sq-AL"/>
        </w:rPr>
        <w:t>ë</w:t>
      </w:r>
      <w:r w:rsidRPr="00C0244E">
        <w:rPr>
          <w:spacing w:val="-4"/>
          <w:lang w:val="sq-AL"/>
        </w:rPr>
        <w:t xml:space="preserve"> me kursin marzhinal të huas së Bankës Qendrore Evropiane, gjatë periudhës së mospagimit, plus tre për qind.</w:t>
      </w:r>
    </w:p>
    <w:p w:rsidR="00C715C3" w:rsidRPr="00C0244E" w:rsidRDefault="00C715C3" w:rsidP="00C715C3">
      <w:pPr>
        <w:pStyle w:val="Paragrafi"/>
        <w:rPr>
          <w:spacing w:val="-4"/>
          <w:lang w:val="sq-AL"/>
        </w:rPr>
      </w:pPr>
      <w:r w:rsidRPr="00C0244E">
        <w:rPr>
          <w:spacing w:val="-4"/>
          <w:lang w:val="sq-AL"/>
        </w:rPr>
        <w:t>6. Efekti financiar, i parashikuar në pikat 1 e 5 të këtij vendimi, të përballohet nga fondi rezervë i</w:t>
      </w:r>
      <w:r w:rsidR="00635360" w:rsidRPr="00C0244E">
        <w:rPr>
          <w:spacing w:val="-4"/>
          <w:lang w:val="sq-AL"/>
        </w:rPr>
        <w:t xml:space="preserve"> </w:t>
      </w:r>
      <w:r w:rsidRPr="00C0244E">
        <w:rPr>
          <w:spacing w:val="-4"/>
          <w:lang w:val="sq-AL"/>
        </w:rPr>
        <w:t>buxhetit të shtetit.</w:t>
      </w:r>
    </w:p>
    <w:p w:rsidR="00C715C3" w:rsidRPr="00C0244E" w:rsidRDefault="00C715C3" w:rsidP="00C715C3">
      <w:pPr>
        <w:pStyle w:val="Paragrafi"/>
        <w:rPr>
          <w:spacing w:val="-4"/>
          <w:lang w:val="sq-AL"/>
        </w:rPr>
      </w:pPr>
      <w:r w:rsidRPr="00C0244E">
        <w:rPr>
          <w:spacing w:val="-4"/>
          <w:lang w:val="sq-AL"/>
        </w:rPr>
        <w:t>7. Ngarkohen Ministria e Drejtësisë dhe Ministria e Financave dhe Ekonomisë për zbatimin e këtij vendimi.</w:t>
      </w:r>
    </w:p>
    <w:p w:rsidR="00C715C3" w:rsidRPr="00C0244E" w:rsidRDefault="00C715C3" w:rsidP="00C715C3">
      <w:pPr>
        <w:pStyle w:val="Paragrafi"/>
        <w:rPr>
          <w:spacing w:val="-4"/>
          <w:lang w:val="sq-AL"/>
        </w:rPr>
      </w:pPr>
      <w:r w:rsidRPr="00C0244E">
        <w:rPr>
          <w:spacing w:val="-4"/>
          <w:lang w:val="sq-AL"/>
        </w:rPr>
        <w:t>Ky vendim hyn në fuqi menjëherë dhe botohet në Fletoren Zyrtare.</w:t>
      </w:r>
    </w:p>
    <w:p w:rsidR="00C715C3" w:rsidRPr="00C0244E" w:rsidRDefault="00C715C3" w:rsidP="00C715C3">
      <w:pPr>
        <w:pStyle w:val="Paragrafi"/>
        <w:rPr>
          <w:spacing w:val="-4"/>
          <w:sz w:val="14"/>
          <w:lang w:val="sq-AL"/>
        </w:rPr>
      </w:pPr>
    </w:p>
    <w:p w:rsidR="00AE51EF" w:rsidRPr="00E021D0" w:rsidRDefault="00AE51EF" w:rsidP="00AE51EF">
      <w:pPr>
        <w:pStyle w:val="Paragrafi"/>
        <w:jc w:val="right"/>
        <w:rPr>
          <w:lang w:val="sq-AL"/>
        </w:rPr>
      </w:pPr>
      <w:r w:rsidRPr="00E021D0">
        <w:rPr>
          <w:spacing w:val="-4"/>
          <w:lang w:val="sq-AL"/>
        </w:rPr>
        <w:t>ZËVENDËSKRYEMINISTRI</w:t>
      </w:r>
    </w:p>
    <w:p w:rsidR="00AE51EF" w:rsidRPr="00E021D0" w:rsidRDefault="00AE51EF" w:rsidP="00AE51EF">
      <w:pPr>
        <w:pStyle w:val="Paragrafi"/>
        <w:jc w:val="right"/>
        <w:rPr>
          <w:b/>
          <w:lang w:val="sq-AL"/>
        </w:rPr>
      </w:pPr>
      <w:r w:rsidRPr="00E021D0">
        <w:rPr>
          <w:b/>
          <w:lang w:val="sq-AL"/>
        </w:rPr>
        <w:t>Senida Mesi</w:t>
      </w:r>
    </w:p>
    <w:p w:rsidR="00C715C3" w:rsidRPr="00E021D0" w:rsidRDefault="00C715C3" w:rsidP="00C715C3">
      <w:pPr>
        <w:pStyle w:val="Paragrafi"/>
        <w:rPr>
          <w:sz w:val="14"/>
          <w:szCs w:val="14"/>
          <w:lang w:val="sq-AL"/>
        </w:rPr>
      </w:pPr>
    </w:p>
    <w:p w:rsidR="00C0244E" w:rsidRDefault="00C0244E" w:rsidP="00E021D0">
      <w:pPr>
        <w:pStyle w:val="NeniTitull"/>
        <w:keepNext w:val="0"/>
        <w:rPr>
          <w:lang w:val="sq-AL"/>
        </w:rPr>
      </w:pPr>
    </w:p>
    <w:p w:rsidR="00C0244E" w:rsidRDefault="00C0244E" w:rsidP="00E021D0">
      <w:pPr>
        <w:pStyle w:val="NeniTitull"/>
        <w:keepNext w:val="0"/>
        <w:rPr>
          <w:lang w:val="sq-AL"/>
        </w:rPr>
      </w:pPr>
    </w:p>
    <w:p w:rsidR="00C715C3" w:rsidRPr="00C0244E" w:rsidRDefault="00C715C3" w:rsidP="00E021D0">
      <w:pPr>
        <w:pStyle w:val="NeniTitull"/>
        <w:keepNext w:val="0"/>
        <w:rPr>
          <w:spacing w:val="-4"/>
          <w:lang w:val="sq-AL"/>
        </w:rPr>
      </w:pPr>
      <w:r w:rsidRPr="00C0244E">
        <w:rPr>
          <w:spacing w:val="-4"/>
          <w:lang w:val="sq-AL"/>
        </w:rPr>
        <w:t xml:space="preserve">VENDIM </w:t>
      </w:r>
    </w:p>
    <w:p w:rsidR="00C715C3" w:rsidRPr="00C0244E" w:rsidRDefault="00635360" w:rsidP="00C715C3">
      <w:pPr>
        <w:pStyle w:val="NeniTitull"/>
        <w:rPr>
          <w:spacing w:val="-4"/>
          <w:lang w:val="sq-AL"/>
        </w:rPr>
      </w:pPr>
      <w:r w:rsidRPr="00C0244E">
        <w:rPr>
          <w:spacing w:val="-4"/>
          <w:lang w:val="sq-AL"/>
        </w:rPr>
        <w:t xml:space="preserve">Nr. </w:t>
      </w:r>
      <w:r w:rsidR="00C715C3" w:rsidRPr="00C0244E">
        <w:rPr>
          <w:spacing w:val="-4"/>
          <w:lang w:val="sq-AL"/>
        </w:rPr>
        <w:t>394, datë 27.6.2018</w:t>
      </w:r>
    </w:p>
    <w:p w:rsidR="00C715C3" w:rsidRPr="00C0244E" w:rsidRDefault="00C715C3" w:rsidP="00C715C3">
      <w:pPr>
        <w:pStyle w:val="NeniTitull"/>
        <w:rPr>
          <w:spacing w:val="-4"/>
          <w:sz w:val="14"/>
          <w:lang w:val="sq-AL"/>
        </w:rPr>
      </w:pPr>
    </w:p>
    <w:p w:rsidR="00C715C3" w:rsidRPr="00C0244E" w:rsidRDefault="00C715C3" w:rsidP="00C715C3">
      <w:pPr>
        <w:pStyle w:val="NeniTitull"/>
        <w:rPr>
          <w:spacing w:val="-4"/>
          <w:lang w:val="sq-AL"/>
        </w:rPr>
      </w:pPr>
      <w:r w:rsidRPr="00C0244E">
        <w:rPr>
          <w:spacing w:val="-4"/>
          <w:lang w:val="sq-AL"/>
        </w:rPr>
        <w:t xml:space="preserve">PËR DISA SHTESA DHE NDRYSHIME NË VENDIMIN </w:t>
      </w:r>
      <w:r w:rsidR="00635360" w:rsidRPr="00C0244E">
        <w:rPr>
          <w:spacing w:val="-4"/>
          <w:lang w:val="sq-AL"/>
        </w:rPr>
        <w:t xml:space="preserve">NR. </w:t>
      </w:r>
      <w:r w:rsidRPr="00C0244E">
        <w:rPr>
          <w:spacing w:val="-4"/>
          <w:lang w:val="sq-AL"/>
        </w:rPr>
        <w:t>440, DATË 17.5.2017, TË KËSHILLIT TË MINISTRAVE, “PËR PËRCAKTIMIN E STANDARDEVE, TË KRITEREVE DHE PROCEDURAVE TË AKREDITIMIT TË OFRUESVE TË AKTIVITETEVE TË EDUKIMIT NË VAZHDIM PËR PROFESIONISTËT E SHËNDETËSISË”</w:t>
      </w:r>
    </w:p>
    <w:p w:rsidR="00C715C3" w:rsidRPr="00C0244E" w:rsidRDefault="00C715C3" w:rsidP="00C715C3">
      <w:pPr>
        <w:pStyle w:val="Paragrafi"/>
        <w:rPr>
          <w:spacing w:val="-4"/>
          <w:sz w:val="14"/>
          <w:lang w:val="sq-AL"/>
        </w:rPr>
      </w:pPr>
    </w:p>
    <w:p w:rsidR="00C715C3" w:rsidRPr="00C0244E" w:rsidRDefault="00C715C3" w:rsidP="00C715C3">
      <w:pPr>
        <w:pStyle w:val="Paragrafi"/>
        <w:rPr>
          <w:spacing w:val="-4"/>
          <w:lang w:val="sq-AL"/>
        </w:rPr>
      </w:pPr>
      <w:r w:rsidRPr="00C0244E">
        <w:rPr>
          <w:spacing w:val="-4"/>
          <w:lang w:val="sq-AL"/>
        </w:rPr>
        <w:t xml:space="preserve">Në mbështetje të nenit 100 të Kushtetutës dhe të pikës 4, të nenit 33/1, të ligjit </w:t>
      </w:r>
      <w:r w:rsidR="00635360" w:rsidRPr="00C0244E">
        <w:rPr>
          <w:spacing w:val="-4"/>
          <w:lang w:val="sq-AL"/>
        </w:rPr>
        <w:t xml:space="preserve">nr. </w:t>
      </w:r>
      <w:r w:rsidRPr="00C0244E">
        <w:rPr>
          <w:spacing w:val="-4"/>
          <w:lang w:val="sq-AL"/>
        </w:rPr>
        <w:t>10107, datë 30.3.2009, “Për kujdesin shëndetësor në Republikën e Shqipërisë”, të ndryshuar, me propozimin e ministrit të Shëndetësisë dhe Mbrojtjes Sociale, Këshilli i Ministrave</w:t>
      </w:r>
    </w:p>
    <w:p w:rsidR="00C715C3" w:rsidRPr="00C0244E" w:rsidRDefault="00C715C3" w:rsidP="00C715C3">
      <w:pPr>
        <w:pStyle w:val="Paragrafi"/>
        <w:rPr>
          <w:spacing w:val="-4"/>
          <w:sz w:val="12"/>
          <w:lang w:val="sq-AL"/>
        </w:rPr>
      </w:pPr>
    </w:p>
    <w:p w:rsidR="00C715C3" w:rsidRPr="00C0244E" w:rsidRDefault="00C715C3" w:rsidP="00C715C3">
      <w:pPr>
        <w:pStyle w:val="NeniNr"/>
        <w:rPr>
          <w:spacing w:val="-4"/>
          <w:lang w:val="sq-AL"/>
        </w:rPr>
      </w:pPr>
      <w:r w:rsidRPr="00C0244E">
        <w:rPr>
          <w:spacing w:val="-4"/>
          <w:lang w:val="sq-AL"/>
        </w:rPr>
        <w:t>VENDOSI:</w:t>
      </w:r>
    </w:p>
    <w:p w:rsidR="00C715C3" w:rsidRPr="00C0244E" w:rsidRDefault="00C715C3" w:rsidP="00C715C3">
      <w:pPr>
        <w:pStyle w:val="Paragrafi"/>
        <w:rPr>
          <w:spacing w:val="-4"/>
          <w:sz w:val="12"/>
          <w:lang w:val="sq-AL"/>
        </w:rPr>
      </w:pPr>
    </w:p>
    <w:p w:rsidR="00C715C3" w:rsidRPr="00C0244E" w:rsidRDefault="00C715C3" w:rsidP="00C715C3">
      <w:pPr>
        <w:pStyle w:val="Paragrafi"/>
        <w:rPr>
          <w:spacing w:val="-4"/>
          <w:lang w:val="sq-AL"/>
        </w:rPr>
      </w:pPr>
      <w:r w:rsidRPr="00C0244E">
        <w:rPr>
          <w:spacing w:val="-4"/>
          <w:lang w:val="sq-AL"/>
        </w:rPr>
        <w:t xml:space="preserve">I. Në vendimin </w:t>
      </w:r>
      <w:r w:rsidR="00635360" w:rsidRPr="00C0244E">
        <w:rPr>
          <w:spacing w:val="-4"/>
          <w:lang w:val="sq-AL"/>
        </w:rPr>
        <w:t xml:space="preserve">nr. </w:t>
      </w:r>
      <w:r w:rsidRPr="00C0244E">
        <w:rPr>
          <w:spacing w:val="-4"/>
          <w:lang w:val="sq-AL"/>
        </w:rPr>
        <w:t>440, datë 17.5.2017, të Këshillit të Ministrave, bëhen këto shtesa dhe ndryshime:</w:t>
      </w:r>
    </w:p>
    <w:p w:rsidR="00C715C3" w:rsidRPr="00C0244E" w:rsidRDefault="00C715C3" w:rsidP="00C715C3">
      <w:pPr>
        <w:pStyle w:val="Paragrafi"/>
        <w:rPr>
          <w:spacing w:val="-4"/>
          <w:lang w:val="sq-AL"/>
        </w:rPr>
      </w:pPr>
      <w:r w:rsidRPr="00C0244E">
        <w:rPr>
          <w:spacing w:val="-4"/>
          <w:lang w:val="sq-AL"/>
        </w:rPr>
        <w:t xml:space="preserve">1. Në ndarjen I bëhen ndryshimet e mëposhtme: </w:t>
      </w:r>
    </w:p>
    <w:p w:rsidR="00C715C3" w:rsidRPr="00C0244E" w:rsidRDefault="00C715C3" w:rsidP="00C715C3">
      <w:pPr>
        <w:pStyle w:val="Paragrafi"/>
        <w:rPr>
          <w:spacing w:val="-4"/>
          <w:lang w:val="sq-AL"/>
        </w:rPr>
      </w:pPr>
      <w:r w:rsidRPr="00C0244E">
        <w:rPr>
          <w:spacing w:val="-4"/>
          <w:lang w:val="sq-AL"/>
        </w:rPr>
        <w:t>a) Pas shkronjës “ç”, të pikës 5, shtohet shkronja “d” me këtë përmbajtje:</w:t>
      </w:r>
    </w:p>
    <w:p w:rsidR="00C715C3" w:rsidRPr="00C0244E" w:rsidRDefault="00C715C3" w:rsidP="00C715C3">
      <w:pPr>
        <w:pStyle w:val="Paragrafi"/>
        <w:rPr>
          <w:spacing w:val="-4"/>
          <w:lang w:val="sq-AL"/>
        </w:rPr>
      </w:pPr>
      <w:r w:rsidRPr="00C0244E">
        <w:rPr>
          <w:spacing w:val="-4"/>
          <w:lang w:val="sq-AL"/>
        </w:rPr>
        <w:t>d) “Të publikojë periodikisht informacionet e lidhura me aktivitetet e ofruesve të akredituar nga QKEV-ja. Këto informacione t’u jepen profesionistëve të shëndetësisë dhe strukturave e institucioneve shëndetësore, për të ndikuar në pjesëmarrjen sa më të gjerë të të interesuarve.”.</w:t>
      </w:r>
    </w:p>
    <w:p w:rsidR="00C715C3" w:rsidRPr="00C0244E" w:rsidRDefault="00C715C3" w:rsidP="00C715C3">
      <w:pPr>
        <w:pStyle w:val="Paragrafi"/>
        <w:rPr>
          <w:spacing w:val="-4"/>
          <w:lang w:val="sq-AL"/>
        </w:rPr>
      </w:pPr>
      <w:r w:rsidRPr="00C0244E">
        <w:rPr>
          <w:spacing w:val="-4"/>
          <w:lang w:val="sq-AL"/>
        </w:rPr>
        <w:t xml:space="preserve">b) Pika 4, e ndarjes IV, ndryshohet si më poshtë vijon: </w:t>
      </w:r>
    </w:p>
    <w:p w:rsidR="00C715C3" w:rsidRPr="00C0244E" w:rsidRDefault="00C715C3" w:rsidP="00C715C3">
      <w:pPr>
        <w:pStyle w:val="Paragrafi"/>
        <w:rPr>
          <w:spacing w:val="-4"/>
          <w:lang w:val="sq-AL"/>
        </w:rPr>
      </w:pPr>
      <w:r w:rsidRPr="00C0244E">
        <w:rPr>
          <w:spacing w:val="-4"/>
          <w:lang w:val="sq-AL"/>
        </w:rPr>
        <w:t>“4. Ofruesi duhet të ketë një përvojë të provueshme nga QKEV-ja ose nga institucione të tjera akredituese në një vend tjetër të BE-së ose OECD-së prej të paktën 1 (një) viti në fushën e edukimit në vazhdim në Shqipëri dhe me jo më pak se 50 aktivitete të akredituara në fushën e edukimit në vazhdim për profesionistët e shëndetësisë.”.</w:t>
      </w:r>
    </w:p>
    <w:p w:rsidR="00C715C3" w:rsidRPr="00C0244E" w:rsidRDefault="00C715C3" w:rsidP="00C715C3">
      <w:pPr>
        <w:pStyle w:val="Paragrafi"/>
        <w:rPr>
          <w:spacing w:val="-4"/>
          <w:lang w:val="sq-AL"/>
        </w:rPr>
      </w:pPr>
      <w:r w:rsidRPr="00C0244E">
        <w:rPr>
          <w:spacing w:val="-4"/>
          <w:lang w:val="sq-AL"/>
        </w:rPr>
        <w:t>c) Në fund të pikës 1, të ndarjes VI, shtohet fjalia me këtë përmbajtje:</w:t>
      </w:r>
    </w:p>
    <w:p w:rsidR="00C715C3" w:rsidRPr="00C0244E" w:rsidRDefault="00C715C3" w:rsidP="00C715C3">
      <w:pPr>
        <w:pStyle w:val="Paragrafi"/>
        <w:rPr>
          <w:spacing w:val="-4"/>
          <w:lang w:val="sq-AL"/>
        </w:rPr>
      </w:pPr>
      <w:r w:rsidRPr="00C0244E">
        <w:rPr>
          <w:spacing w:val="-4"/>
          <w:lang w:val="sq-AL"/>
        </w:rPr>
        <w:t>“Ofruesi i akredituar duhet të njoftojë QKEV-në 3 (tri) ditë pune</w:t>
      </w:r>
      <w:r w:rsidR="00635360" w:rsidRPr="00C0244E">
        <w:rPr>
          <w:spacing w:val="-4"/>
          <w:lang w:val="sq-AL"/>
        </w:rPr>
        <w:t xml:space="preserve"> </w:t>
      </w:r>
      <w:r w:rsidRPr="00C0244E">
        <w:rPr>
          <w:spacing w:val="-4"/>
          <w:lang w:val="sq-AL"/>
        </w:rPr>
        <w:t>përpara zhvillimit të aktivitetit për datën, orën dhe vendin e zhvillimit të tij.”.</w:t>
      </w:r>
    </w:p>
    <w:p w:rsidR="00C715C3" w:rsidRPr="00C0244E" w:rsidRDefault="00C715C3" w:rsidP="00C715C3">
      <w:pPr>
        <w:pStyle w:val="Paragrafi"/>
        <w:rPr>
          <w:spacing w:val="-4"/>
          <w:lang w:val="sq-AL"/>
        </w:rPr>
      </w:pPr>
      <w:r w:rsidRPr="00C0244E">
        <w:rPr>
          <w:spacing w:val="-4"/>
          <w:lang w:val="sq-AL"/>
        </w:rPr>
        <w:t>II. Ngarkohet QKEV-ja dhe të gjithë ofruesit e aktiviteteve të edukimit në vazhdim për profesionistët e shëndetësisë për zbatimin e këtij vendimi.</w:t>
      </w:r>
    </w:p>
    <w:p w:rsidR="00C715C3" w:rsidRPr="00C0244E" w:rsidRDefault="00C715C3" w:rsidP="00C715C3">
      <w:pPr>
        <w:pStyle w:val="Paragrafi"/>
        <w:rPr>
          <w:spacing w:val="-4"/>
          <w:lang w:val="sq-AL"/>
        </w:rPr>
      </w:pPr>
      <w:r w:rsidRPr="00C0244E">
        <w:rPr>
          <w:spacing w:val="-4"/>
          <w:lang w:val="sq-AL"/>
        </w:rPr>
        <w:t>Ky vendim hyn në fuqi pas botimit në Fletoren Zyrtare.</w:t>
      </w:r>
    </w:p>
    <w:p w:rsidR="00C715C3" w:rsidRPr="00C0244E" w:rsidRDefault="00C715C3" w:rsidP="00C715C3">
      <w:pPr>
        <w:pStyle w:val="Paragrafi"/>
        <w:rPr>
          <w:spacing w:val="-4"/>
          <w:sz w:val="2"/>
          <w:lang w:val="sq-AL"/>
        </w:rPr>
      </w:pPr>
    </w:p>
    <w:p w:rsidR="00C715C3" w:rsidRPr="00C0244E" w:rsidRDefault="00AE51EF" w:rsidP="00C715C3">
      <w:pPr>
        <w:pStyle w:val="Paragrafi"/>
        <w:jc w:val="right"/>
        <w:rPr>
          <w:spacing w:val="-4"/>
          <w:lang w:val="sq-AL"/>
        </w:rPr>
      </w:pPr>
      <w:r w:rsidRPr="00C0244E">
        <w:rPr>
          <w:spacing w:val="-4"/>
          <w:lang w:val="sq-AL"/>
        </w:rPr>
        <w:t>ZËVENDËS</w:t>
      </w:r>
      <w:r w:rsidR="00C715C3" w:rsidRPr="00C0244E">
        <w:rPr>
          <w:spacing w:val="-4"/>
          <w:lang w:val="sq-AL"/>
        </w:rPr>
        <w:t>KRYEMINISTRI</w:t>
      </w:r>
    </w:p>
    <w:p w:rsidR="003567F5" w:rsidRPr="00C0244E" w:rsidRDefault="00AE51EF" w:rsidP="00C715C3">
      <w:pPr>
        <w:pStyle w:val="Paragrafi"/>
        <w:jc w:val="right"/>
        <w:rPr>
          <w:b/>
          <w:spacing w:val="-4"/>
          <w:lang w:val="sq-AL"/>
        </w:rPr>
      </w:pPr>
      <w:r w:rsidRPr="00C0244E">
        <w:rPr>
          <w:b/>
          <w:spacing w:val="-4"/>
          <w:lang w:val="sq-AL"/>
        </w:rPr>
        <w:t>Senida Mesi</w:t>
      </w:r>
    </w:p>
    <w:p w:rsidR="005C0AFA" w:rsidRPr="00C0244E" w:rsidRDefault="005C0AFA" w:rsidP="005C0AFA">
      <w:pPr>
        <w:pStyle w:val="NeniTitull"/>
        <w:rPr>
          <w:spacing w:val="-4"/>
          <w:sz w:val="14"/>
          <w:szCs w:val="14"/>
          <w:lang w:val="sq-AL"/>
        </w:rPr>
      </w:pPr>
    </w:p>
    <w:p w:rsidR="00C0244E" w:rsidRPr="00C0244E" w:rsidRDefault="00C0244E" w:rsidP="005C0AFA">
      <w:pPr>
        <w:pStyle w:val="NeniTitull"/>
        <w:rPr>
          <w:spacing w:val="-4"/>
          <w:sz w:val="6"/>
          <w:lang w:val="sq-AL"/>
        </w:rPr>
      </w:pPr>
    </w:p>
    <w:p w:rsidR="005C0AFA" w:rsidRPr="00C0244E" w:rsidRDefault="005C0AFA" w:rsidP="005C0AFA">
      <w:pPr>
        <w:pStyle w:val="NeniTitull"/>
        <w:rPr>
          <w:spacing w:val="-4"/>
          <w:lang w:val="sq-AL"/>
        </w:rPr>
      </w:pPr>
      <w:r w:rsidRPr="00C0244E">
        <w:rPr>
          <w:spacing w:val="-4"/>
          <w:lang w:val="sq-AL"/>
        </w:rPr>
        <w:t>URDHËR</w:t>
      </w:r>
    </w:p>
    <w:p w:rsidR="005C0AFA" w:rsidRPr="00C0244E" w:rsidRDefault="005C0AFA" w:rsidP="005C0AFA">
      <w:pPr>
        <w:pStyle w:val="NeniTitull"/>
        <w:rPr>
          <w:spacing w:val="-4"/>
          <w:lang w:val="sq-AL"/>
        </w:rPr>
      </w:pPr>
      <w:r w:rsidRPr="00C0244E">
        <w:rPr>
          <w:spacing w:val="-4"/>
          <w:lang w:val="sq-AL"/>
        </w:rPr>
        <w:t>Nr. 480, datë 25.6.2018</w:t>
      </w:r>
    </w:p>
    <w:p w:rsidR="005C0AFA" w:rsidRPr="00C0244E" w:rsidRDefault="005C0AFA" w:rsidP="005C0AFA">
      <w:pPr>
        <w:pStyle w:val="NeniTitull"/>
        <w:rPr>
          <w:spacing w:val="-4"/>
          <w:sz w:val="12"/>
          <w:lang w:val="sq-AL"/>
        </w:rPr>
      </w:pPr>
    </w:p>
    <w:p w:rsidR="005C0AFA" w:rsidRPr="00C0244E" w:rsidRDefault="005C0AFA" w:rsidP="005C0AFA">
      <w:pPr>
        <w:pStyle w:val="NeniTitull"/>
        <w:rPr>
          <w:spacing w:val="-4"/>
          <w:lang w:val="sq-AL"/>
        </w:rPr>
      </w:pPr>
      <w:r w:rsidRPr="00C0244E">
        <w:rPr>
          <w:spacing w:val="-4"/>
          <w:lang w:val="sq-AL"/>
        </w:rPr>
        <w:t>PËR DELEGIM KOMPETENCE</w:t>
      </w:r>
    </w:p>
    <w:p w:rsidR="005C0AFA" w:rsidRPr="00C0244E" w:rsidRDefault="005C0AFA" w:rsidP="005C0AFA">
      <w:pPr>
        <w:pStyle w:val="Paragrafi"/>
        <w:rPr>
          <w:spacing w:val="-4"/>
          <w:sz w:val="12"/>
          <w:lang w:val="sq-AL"/>
        </w:rPr>
      </w:pPr>
    </w:p>
    <w:p w:rsidR="005C0AFA" w:rsidRPr="00C0244E" w:rsidRDefault="004D7558" w:rsidP="005C0AFA">
      <w:pPr>
        <w:pStyle w:val="Paragrafi"/>
        <w:rPr>
          <w:spacing w:val="-4"/>
          <w:lang w:val="sq-AL"/>
        </w:rPr>
      </w:pPr>
      <w:r w:rsidRPr="00C0244E">
        <w:rPr>
          <w:spacing w:val="-4"/>
          <w:lang w:val="sq-AL"/>
        </w:rPr>
        <w:t>Mbështetur</w:t>
      </w:r>
      <w:r w:rsidR="005C0AFA" w:rsidRPr="00C0244E">
        <w:rPr>
          <w:spacing w:val="-4"/>
          <w:lang w:val="sq-AL"/>
        </w:rPr>
        <w:t xml:space="preserve"> në nenin 102, pika 4, të Kushtetutës së Shqipërisë dhe të neneve 28 dhe 29, të ligjit nr. 44/2015, datë 30.4.2015, “Kodi i Procedurave Administrative të Republikës së Shqipërisë”, si dhe të nenit 11, të ligjit nr. 90/2012, “Për organizimin dhe funksionimin e Administratës Shtetërore”,</w:t>
      </w:r>
    </w:p>
    <w:p w:rsidR="005C0AFA" w:rsidRPr="00C0244E" w:rsidRDefault="005C0AFA" w:rsidP="005C0AFA">
      <w:pPr>
        <w:pStyle w:val="Paragrafi"/>
        <w:rPr>
          <w:spacing w:val="-4"/>
          <w:sz w:val="14"/>
          <w:lang w:val="sq-AL"/>
        </w:rPr>
      </w:pPr>
    </w:p>
    <w:p w:rsidR="005C0AFA" w:rsidRPr="00C0244E" w:rsidRDefault="005C0AFA" w:rsidP="005C0AFA">
      <w:pPr>
        <w:pStyle w:val="NeniNr"/>
        <w:rPr>
          <w:spacing w:val="-4"/>
          <w:lang w:val="sq-AL"/>
        </w:rPr>
      </w:pPr>
      <w:r w:rsidRPr="00C0244E">
        <w:rPr>
          <w:spacing w:val="-4"/>
          <w:lang w:val="sq-AL"/>
        </w:rPr>
        <w:t>URDHËROJ:</w:t>
      </w:r>
    </w:p>
    <w:p w:rsidR="005C0AFA" w:rsidRPr="00C0244E" w:rsidRDefault="005C0AFA" w:rsidP="005C0AFA">
      <w:pPr>
        <w:pStyle w:val="Paragrafi"/>
        <w:rPr>
          <w:spacing w:val="-4"/>
          <w:sz w:val="14"/>
          <w:lang w:val="sq-AL"/>
        </w:rPr>
      </w:pPr>
    </w:p>
    <w:p w:rsidR="005C0AFA" w:rsidRPr="00C0244E" w:rsidRDefault="005C0AFA" w:rsidP="005C0AFA">
      <w:pPr>
        <w:pStyle w:val="Paragrafi"/>
        <w:rPr>
          <w:spacing w:val="-4"/>
          <w:lang w:val="sq-AL"/>
        </w:rPr>
      </w:pPr>
      <w:r w:rsidRPr="00C0244E">
        <w:rPr>
          <w:spacing w:val="-4"/>
          <w:lang w:val="sq-AL"/>
        </w:rPr>
        <w:t>1. Delegimin e kompetencave të titullarit të Ministrisë së Shëndetësisë dhe Mbrojtjes Sociale, z. Arian Kraja, Sekretar i Përgjithshëm:</w:t>
      </w:r>
    </w:p>
    <w:p w:rsidR="005C0AFA" w:rsidRPr="00C0244E" w:rsidRDefault="005C0AFA" w:rsidP="005C0AFA">
      <w:pPr>
        <w:pStyle w:val="Paragrafi"/>
        <w:rPr>
          <w:spacing w:val="-4"/>
          <w:lang w:val="sq-AL"/>
        </w:rPr>
      </w:pPr>
      <w:r w:rsidRPr="00C0244E">
        <w:rPr>
          <w:spacing w:val="-4"/>
          <w:lang w:val="sq-AL"/>
        </w:rPr>
        <w:t>a) Të nënshkruajë autorizimet për përfaqësim ligjor të Ministrisë së Shëndetësisë dhe Mbrojtjes Sociale, në emër të personit që do të përfaqësojë ministrinë në të gjitha shkallët e gjykimit, duke përfshirë: kërkesëpadi, kërkesë, shtim, pakësim, saktësim apo heqje dorë nga objekti i kërkesëpadisë, kundërpadi, ankim dhe rekurs kundër vendimeve të ndërmjetme dhe përfundimtare, kërkesë për pezullim, kërkesë për përjashtim gjyqtari, si dhe çdo kërkesë tjetër që ka lidhje apo del nga rrethanat e gjykimit të kësaj çështjeje, si dhe t’i nënshkruajë ato. Përfaqësuesi i autorizuar nga z. Arian Kraja, Sekretar i Përgjithshëm, i përcaktuar sipas kësaj pike, ka të drejtë të kryejë çdo veprim procedural përpara gjykatës, konform parashikimeve të ligjit nr. 44/2015, “Kodi i Procedurave Administrative të Republikës së Shqipërisë”, përveç rasteve kur kjo e drejtë kufizohet në aktin e autorizimit.</w:t>
      </w:r>
    </w:p>
    <w:p w:rsidR="005C0AFA" w:rsidRPr="00C0244E" w:rsidRDefault="005C0AFA" w:rsidP="005C0AFA">
      <w:pPr>
        <w:pStyle w:val="Paragrafi"/>
        <w:rPr>
          <w:spacing w:val="-4"/>
          <w:lang w:val="sq-AL"/>
        </w:rPr>
      </w:pPr>
      <w:r w:rsidRPr="00C0244E">
        <w:rPr>
          <w:spacing w:val="-4"/>
          <w:lang w:val="sq-AL"/>
        </w:rPr>
        <w:t>b) Delegimin e kompetencave të titullarit të autoritetit kontraktor, procedurat e prokurimeve publike me fonde buxhetore për Ministrinë e Shëndetësisë dhe Mbrojtjes Sociale.</w:t>
      </w:r>
    </w:p>
    <w:p w:rsidR="005C0AFA" w:rsidRPr="00E021D0" w:rsidRDefault="005C0AFA" w:rsidP="005C0AFA">
      <w:pPr>
        <w:pStyle w:val="Paragrafi"/>
        <w:rPr>
          <w:lang w:val="sq-AL"/>
        </w:rPr>
      </w:pPr>
      <w:r w:rsidRPr="00C0244E">
        <w:rPr>
          <w:spacing w:val="-4"/>
          <w:lang w:val="sq-AL"/>
        </w:rPr>
        <w:t>c) Delegimin e kompetencave të titullarit të autoritetit kontraktor, për procedurat e koncesioneve dhe partneritetin publik privat me</w:t>
      </w:r>
      <w:r w:rsidRPr="00E021D0">
        <w:rPr>
          <w:lang w:val="sq-AL"/>
        </w:rPr>
        <w:t xml:space="preserve"> fonde buxhetore për Ministrinë e Shëndetësisë dhe Mbrojtjes Sociale.</w:t>
      </w:r>
    </w:p>
    <w:p w:rsidR="005C0AFA" w:rsidRPr="00E021D0" w:rsidRDefault="005C0AFA" w:rsidP="005C0AFA">
      <w:pPr>
        <w:pStyle w:val="Paragrafi"/>
        <w:rPr>
          <w:lang w:val="sq-AL"/>
        </w:rPr>
      </w:pPr>
      <w:r w:rsidRPr="00E021D0">
        <w:rPr>
          <w:lang w:val="sq-AL"/>
        </w:rPr>
        <w:t>d) Autorizimet për dërgimin me shërbim të punonjësve të Ministrisë së Shëndetësisë dhe Mbrojtjes Sociale jashtë qendrës së punës, brenda vendit, në largësi mbi 100 km dhe jashtë vendit.</w:t>
      </w:r>
    </w:p>
    <w:p w:rsidR="005C0AFA" w:rsidRPr="00E021D0" w:rsidRDefault="00E8133A" w:rsidP="005C0AFA">
      <w:pPr>
        <w:pStyle w:val="Paragrafi"/>
        <w:rPr>
          <w:lang w:val="sq-AL"/>
        </w:rPr>
      </w:pPr>
      <w:r>
        <w:rPr>
          <w:lang w:val="sq-AL"/>
        </w:rPr>
        <w:t>e) Të nënshkruajë ankimet administrative drejtuar</w:t>
      </w:r>
      <w:r w:rsidR="005C0AFA" w:rsidRPr="00E021D0">
        <w:rPr>
          <w:lang w:val="sq-AL"/>
        </w:rPr>
        <w:t xml:space="preserve"> Ministrisë së Shëndetësisë dhe Mbrojtjes Sociale.</w:t>
      </w:r>
    </w:p>
    <w:p w:rsidR="005C0AFA" w:rsidRPr="00E021D0" w:rsidRDefault="005C0AFA" w:rsidP="005C0AFA">
      <w:pPr>
        <w:pStyle w:val="Paragrafi"/>
        <w:rPr>
          <w:lang w:val="sq-AL"/>
        </w:rPr>
      </w:pPr>
      <w:r w:rsidRPr="00E021D0">
        <w:rPr>
          <w:lang w:val="sq-AL"/>
        </w:rPr>
        <w:t xml:space="preserve">f) Të </w:t>
      </w:r>
      <w:r w:rsidR="00E8133A">
        <w:rPr>
          <w:lang w:val="sq-AL"/>
        </w:rPr>
        <w:t>nënshkruajë komunikimet e</w:t>
      </w:r>
      <w:r w:rsidRPr="00E021D0">
        <w:rPr>
          <w:lang w:val="sq-AL"/>
        </w:rPr>
        <w:t xml:space="preserve"> Ministrisë së Shëndetësisë dhe Mbrojtjes Sociale me institucionet e administratës publike dhe palët e treta, me përjashtim të atyre komuni</w:t>
      </w:r>
      <w:r w:rsidR="0022080F">
        <w:rPr>
          <w:lang w:val="sq-AL"/>
        </w:rPr>
        <w:t>kimeve dhe akteve që ligji ia a</w:t>
      </w:r>
      <w:r w:rsidRPr="00E021D0">
        <w:rPr>
          <w:lang w:val="sq-AL"/>
        </w:rPr>
        <w:t>tribuon shprehimisht ministrit.</w:t>
      </w:r>
    </w:p>
    <w:p w:rsidR="005C0AFA" w:rsidRPr="00E021D0" w:rsidRDefault="005C0AFA" w:rsidP="005C0AFA">
      <w:pPr>
        <w:pStyle w:val="Paragrafi"/>
        <w:rPr>
          <w:lang w:val="sq-AL"/>
        </w:rPr>
      </w:pPr>
      <w:r w:rsidRPr="00E021D0">
        <w:rPr>
          <w:lang w:val="sq-AL"/>
        </w:rPr>
        <w:t>g) Të kryejë çdo veprimtari tjetër të ngarkuar me urdhër nga ministri.</w:t>
      </w:r>
    </w:p>
    <w:p w:rsidR="005C0AFA" w:rsidRPr="00E021D0" w:rsidRDefault="005C0AFA" w:rsidP="005C0AFA">
      <w:pPr>
        <w:pStyle w:val="Paragrafi"/>
        <w:rPr>
          <w:lang w:val="sq-AL"/>
        </w:rPr>
      </w:pPr>
      <w:r w:rsidRPr="00E021D0">
        <w:rPr>
          <w:lang w:val="sq-AL"/>
        </w:rPr>
        <w:t>2. Këto kompetenca do të ushtrohen na z. Arian Kraja, Sekretar i Përgjithshëm, menjëherë me hyrjen në fuqi të këtij urdhri.</w:t>
      </w:r>
    </w:p>
    <w:p w:rsidR="005C0AFA" w:rsidRPr="00E021D0" w:rsidRDefault="005C0AFA" w:rsidP="005C0AFA">
      <w:pPr>
        <w:pStyle w:val="Paragrafi"/>
        <w:rPr>
          <w:lang w:val="sq-AL"/>
        </w:rPr>
      </w:pPr>
      <w:r w:rsidRPr="00E021D0">
        <w:rPr>
          <w:lang w:val="sq-AL"/>
        </w:rPr>
        <w:t>3. Delegimi i kompetencave mbaron me revokimin e aktit të delegimit, si dhe pushimin e ekzistencës së organit delegues apo të deleguar.</w:t>
      </w:r>
    </w:p>
    <w:p w:rsidR="005C0AFA" w:rsidRPr="00E021D0" w:rsidRDefault="005C0AFA" w:rsidP="005C0AFA">
      <w:pPr>
        <w:pStyle w:val="Paragrafi"/>
        <w:rPr>
          <w:lang w:val="sq-AL"/>
        </w:rPr>
      </w:pPr>
      <w:r w:rsidRPr="00E021D0">
        <w:rPr>
          <w:lang w:val="sq-AL"/>
        </w:rPr>
        <w:t>4. Ngarkohet z. Arian Kraja, Sekretar i Përgjithshëm dhe të gjithë nëpunësit e Ministrisë së Shëndetësisë dhe Mbrojtjes Sociale për zbatimin e këtij urdhri.</w:t>
      </w:r>
    </w:p>
    <w:p w:rsidR="005C0AFA" w:rsidRPr="00E021D0" w:rsidRDefault="005C0AFA" w:rsidP="005C0AFA">
      <w:pPr>
        <w:pStyle w:val="Paragrafi"/>
        <w:rPr>
          <w:lang w:val="sq-AL"/>
        </w:rPr>
      </w:pPr>
      <w:r w:rsidRPr="00E021D0">
        <w:rPr>
          <w:lang w:val="sq-AL"/>
        </w:rPr>
        <w:t>5. Urdhri nr. 342, datë 23.4.2018, “Për delegim kompetence”, shfuqizohet.</w:t>
      </w:r>
    </w:p>
    <w:p w:rsidR="005C0AFA" w:rsidRPr="00E021D0" w:rsidRDefault="005C0AFA" w:rsidP="005C0AFA">
      <w:pPr>
        <w:pStyle w:val="Paragrafi"/>
        <w:rPr>
          <w:lang w:val="sq-AL"/>
        </w:rPr>
      </w:pPr>
      <w:r w:rsidRPr="00E021D0">
        <w:rPr>
          <w:lang w:val="sq-AL"/>
        </w:rPr>
        <w:t>Ky urdhër hyn në fuqi menjëherë dhe botohet në Fletoren Zyrtare.</w:t>
      </w:r>
    </w:p>
    <w:p w:rsidR="005C0AFA" w:rsidRPr="00E021D0" w:rsidRDefault="005C0AFA" w:rsidP="005C0AFA">
      <w:pPr>
        <w:pStyle w:val="Paragrafi"/>
        <w:rPr>
          <w:sz w:val="14"/>
          <w:lang w:val="sq-AL"/>
        </w:rPr>
      </w:pPr>
    </w:p>
    <w:p w:rsidR="005C0AFA" w:rsidRPr="00E021D0" w:rsidRDefault="005C0AFA" w:rsidP="005C0AFA">
      <w:pPr>
        <w:pStyle w:val="Paragrafi"/>
        <w:jc w:val="right"/>
        <w:rPr>
          <w:lang w:val="sq-AL"/>
        </w:rPr>
      </w:pPr>
      <w:r w:rsidRPr="00E021D0">
        <w:rPr>
          <w:lang w:val="sq-AL"/>
        </w:rPr>
        <w:t>MINISTRI I SHËNDETËSISË DHE MBROJTJES SOCIALE</w:t>
      </w:r>
    </w:p>
    <w:p w:rsidR="005C0AFA" w:rsidRDefault="005C0AFA" w:rsidP="005C0AFA">
      <w:pPr>
        <w:pStyle w:val="Paragrafi"/>
        <w:jc w:val="right"/>
        <w:rPr>
          <w:b/>
          <w:lang w:val="sq-AL"/>
        </w:rPr>
      </w:pPr>
      <w:r w:rsidRPr="00E021D0">
        <w:rPr>
          <w:b/>
          <w:lang w:val="sq-AL"/>
        </w:rPr>
        <w:t>Ogerta Manastirlliu</w:t>
      </w:r>
    </w:p>
    <w:p w:rsidR="00E021D0" w:rsidRPr="00E021D0" w:rsidRDefault="00E021D0" w:rsidP="005C0AFA">
      <w:pPr>
        <w:pStyle w:val="Paragrafi"/>
        <w:jc w:val="center"/>
        <w:rPr>
          <w:b/>
          <w:sz w:val="14"/>
          <w:szCs w:val="14"/>
          <w:lang w:val="sq-AL"/>
        </w:rPr>
      </w:pPr>
    </w:p>
    <w:p w:rsidR="005C0AFA" w:rsidRPr="00E021D0" w:rsidRDefault="005C0AFA" w:rsidP="005C0AFA">
      <w:pPr>
        <w:pStyle w:val="Paragrafi"/>
        <w:jc w:val="center"/>
        <w:rPr>
          <w:b/>
          <w:szCs w:val="24"/>
          <w:lang w:val="sq-AL"/>
        </w:rPr>
      </w:pPr>
      <w:r w:rsidRPr="00E021D0">
        <w:rPr>
          <w:b/>
          <w:szCs w:val="24"/>
          <w:lang w:val="sq-AL"/>
        </w:rPr>
        <w:t>VENDIM</w:t>
      </w:r>
    </w:p>
    <w:p w:rsidR="005C0AFA" w:rsidRPr="00E021D0" w:rsidRDefault="005C0AFA" w:rsidP="005C0AFA">
      <w:pPr>
        <w:pStyle w:val="Paragrafi"/>
        <w:jc w:val="center"/>
        <w:rPr>
          <w:i/>
          <w:szCs w:val="24"/>
          <w:lang w:val="sq-AL"/>
        </w:rPr>
      </w:pPr>
      <w:r w:rsidRPr="00E021D0">
        <w:rPr>
          <w:i/>
          <w:szCs w:val="24"/>
          <w:lang w:val="sq-AL"/>
        </w:rPr>
        <w:t>(i shkurtuar)</w:t>
      </w:r>
    </w:p>
    <w:p w:rsidR="005C0AFA" w:rsidRPr="00E021D0" w:rsidRDefault="005C0AFA" w:rsidP="005C0AFA">
      <w:pPr>
        <w:pStyle w:val="Paragrafi"/>
        <w:rPr>
          <w:sz w:val="14"/>
          <w:szCs w:val="14"/>
          <w:lang w:val="sq-AL"/>
        </w:rPr>
      </w:pPr>
    </w:p>
    <w:p w:rsidR="005C0AFA" w:rsidRPr="00E021D0" w:rsidRDefault="005C0AFA" w:rsidP="005C0AFA">
      <w:pPr>
        <w:pStyle w:val="Paragrafi"/>
        <w:rPr>
          <w:szCs w:val="24"/>
          <w:lang w:val="sq-AL"/>
        </w:rPr>
      </w:pPr>
      <w:r w:rsidRPr="00E021D0">
        <w:rPr>
          <w:szCs w:val="24"/>
          <w:lang w:val="sq-AL"/>
        </w:rPr>
        <w:t xml:space="preserve">Gjykata e Rrethit Gjyqësor Shkodër, me vendimin nr. 421 (1773), datë 16.4.2018, vendosi heqjen e zotësisë juridike për të vepruar të </w:t>
      </w:r>
      <w:r w:rsidR="00C85B89">
        <w:rPr>
          <w:szCs w:val="24"/>
          <w:lang w:val="sq-AL"/>
        </w:rPr>
        <w:t>shtetases Dhurate Qazim Nikshiq</w:t>
      </w:r>
      <w:bookmarkStart w:id="29" w:name="_GoBack"/>
      <w:bookmarkEnd w:id="29"/>
      <w:r w:rsidRPr="00E021D0">
        <w:rPr>
          <w:szCs w:val="24"/>
          <w:lang w:val="sq-AL"/>
        </w:rPr>
        <w:t>i, e datëlindjes 22.1.1954, si dhe vendosjen e saj nën kujdestarinë ligjore të shtetases Lejla Nikshiqi.</w:t>
      </w:r>
    </w:p>
    <w:p w:rsidR="005C0AFA" w:rsidRPr="00E021D0" w:rsidRDefault="005C0AFA" w:rsidP="005C0AFA">
      <w:pPr>
        <w:pStyle w:val="Paragrafi"/>
        <w:jc w:val="center"/>
        <w:rPr>
          <w:b/>
          <w:sz w:val="14"/>
          <w:szCs w:val="14"/>
          <w:lang w:val="sq-AL"/>
        </w:rPr>
      </w:pPr>
    </w:p>
    <w:p w:rsidR="005C0AFA" w:rsidRPr="00E021D0" w:rsidRDefault="005C0AFA" w:rsidP="005C0AFA">
      <w:pPr>
        <w:pStyle w:val="Paragrafi"/>
        <w:jc w:val="center"/>
        <w:rPr>
          <w:b/>
          <w:szCs w:val="24"/>
          <w:lang w:val="sq-AL"/>
        </w:rPr>
      </w:pPr>
      <w:r w:rsidRPr="00E021D0">
        <w:rPr>
          <w:b/>
          <w:szCs w:val="24"/>
          <w:lang w:val="sq-AL"/>
        </w:rPr>
        <w:t>VENDIM</w:t>
      </w:r>
    </w:p>
    <w:p w:rsidR="005C0AFA" w:rsidRPr="00E021D0" w:rsidRDefault="005C0AFA" w:rsidP="005C0AFA">
      <w:pPr>
        <w:pStyle w:val="Paragrafi"/>
        <w:jc w:val="center"/>
        <w:rPr>
          <w:i/>
          <w:szCs w:val="24"/>
          <w:lang w:val="sq-AL"/>
        </w:rPr>
      </w:pPr>
      <w:r w:rsidRPr="00E021D0">
        <w:rPr>
          <w:i/>
          <w:szCs w:val="24"/>
          <w:lang w:val="sq-AL"/>
        </w:rPr>
        <w:t>(i shkurtuar)</w:t>
      </w:r>
    </w:p>
    <w:p w:rsidR="005C0AFA" w:rsidRPr="00E021D0" w:rsidRDefault="005C0AFA" w:rsidP="005C0AFA">
      <w:pPr>
        <w:pStyle w:val="Paragrafi"/>
        <w:rPr>
          <w:sz w:val="14"/>
          <w:szCs w:val="14"/>
          <w:lang w:val="sq-AL"/>
        </w:rPr>
      </w:pPr>
    </w:p>
    <w:p w:rsidR="005C0AFA" w:rsidRDefault="005C0AFA" w:rsidP="005C0AFA">
      <w:pPr>
        <w:pStyle w:val="Paragrafi"/>
        <w:rPr>
          <w:szCs w:val="24"/>
          <w:lang w:val="sq-AL"/>
        </w:rPr>
      </w:pPr>
      <w:r w:rsidRPr="00E021D0">
        <w:rPr>
          <w:szCs w:val="24"/>
          <w:lang w:val="sq-AL"/>
        </w:rPr>
        <w:t>Gjykata e Rrethit Gjyqësor Elbasan, me vendimin nr. 829, datë 11.6.2018, vendosi shpalljen të zhdukur të shtetasit Edmond Dinaku, i datëlindjes 27.4.1964, duke përcaktuar si datë të zhdukjes datën 15.8.1995.</w:t>
      </w:r>
    </w:p>
    <w:p w:rsidR="00C0244E" w:rsidRDefault="00C0244E" w:rsidP="005C0AFA">
      <w:pPr>
        <w:pStyle w:val="Paragrafi"/>
        <w:rPr>
          <w:szCs w:val="24"/>
          <w:lang w:val="sq-AL"/>
        </w:rPr>
      </w:pPr>
    </w:p>
    <w:p w:rsidR="00C0244E" w:rsidRDefault="00C0244E" w:rsidP="005C0AFA">
      <w:pPr>
        <w:pStyle w:val="Paragrafi"/>
        <w:rPr>
          <w:szCs w:val="24"/>
          <w:lang w:val="sq-AL"/>
        </w:rPr>
      </w:pPr>
    </w:p>
    <w:p w:rsidR="00C0244E" w:rsidRDefault="00C0244E" w:rsidP="005C0AFA">
      <w:pPr>
        <w:pStyle w:val="Paragrafi"/>
        <w:rPr>
          <w:szCs w:val="24"/>
          <w:lang w:val="sq-AL"/>
        </w:rPr>
      </w:pPr>
    </w:p>
    <w:p w:rsidR="00C0244E" w:rsidRDefault="00C0244E" w:rsidP="005C0AFA">
      <w:pPr>
        <w:pStyle w:val="Paragrafi"/>
        <w:rPr>
          <w:szCs w:val="24"/>
          <w:lang w:val="sq-AL"/>
        </w:rPr>
      </w:pPr>
    </w:p>
    <w:p w:rsidR="00C0244E" w:rsidRDefault="00C0244E" w:rsidP="005C0AFA">
      <w:pPr>
        <w:pStyle w:val="Paragrafi"/>
        <w:rPr>
          <w:szCs w:val="24"/>
          <w:lang w:val="sq-AL"/>
        </w:rPr>
      </w:pPr>
    </w:p>
    <w:p w:rsidR="00C0244E" w:rsidRDefault="00C0244E" w:rsidP="005C0AFA">
      <w:pPr>
        <w:pStyle w:val="Paragrafi"/>
        <w:rPr>
          <w:szCs w:val="24"/>
          <w:lang w:val="sq-AL"/>
        </w:rPr>
      </w:pPr>
    </w:p>
    <w:p w:rsidR="00C0244E" w:rsidRDefault="00C0244E" w:rsidP="005C0AFA">
      <w:pPr>
        <w:pStyle w:val="Paragrafi"/>
        <w:rPr>
          <w:szCs w:val="24"/>
          <w:lang w:val="sq-AL"/>
        </w:rPr>
      </w:pPr>
    </w:p>
    <w:p w:rsidR="00C0244E" w:rsidRDefault="00C0244E" w:rsidP="005C0AFA">
      <w:pPr>
        <w:pStyle w:val="Paragrafi"/>
        <w:rPr>
          <w:szCs w:val="24"/>
          <w:lang w:val="sq-AL"/>
        </w:rPr>
      </w:pPr>
    </w:p>
    <w:p w:rsidR="00C0244E" w:rsidRDefault="00C0244E" w:rsidP="005C0AFA">
      <w:pPr>
        <w:pStyle w:val="Paragrafi"/>
        <w:rPr>
          <w:szCs w:val="24"/>
          <w:lang w:val="sq-AL"/>
        </w:rPr>
      </w:pPr>
    </w:p>
    <w:p w:rsidR="00C0244E" w:rsidRDefault="00C0244E" w:rsidP="005C0AFA">
      <w:pPr>
        <w:pStyle w:val="Paragrafi"/>
        <w:rPr>
          <w:szCs w:val="24"/>
          <w:lang w:val="sq-AL"/>
        </w:rPr>
      </w:pPr>
    </w:p>
    <w:p w:rsidR="00C0244E" w:rsidRDefault="00C0244E" w:rsidP="005C0AFA">
      <w:pPr>
        <w:pStyle w:val="Paragrafi"/>
        <w:rPr>
          <w:szCs w:val="24"/>
          <w:lang w:val="sq-AL"/>
        </w:rPr>
      </w:pPr>
    </w:p>
    <w:p w:rsidR="00C0244E" w:rsidRPr="00E021D0" w:rsidRDefault="00C0244E" w:rsidP="005C0AFA">
      <w:pPr>
        <w:pStyle w:val="Paragrafi"/>
        <w:rPr>
          <w:lang w:val="sq-AL"/>
        </w:rPr>
      </w:pPr>
    </w:p>
    <w:p w:rsidR="005C0AFA" w:rsidRPr="00E021D0" w:rsidRDefault="005C0AFA" w:rsidP="005C0AFA">
      <w:pPr>
        <w:pStyle w:val="Paragrafi"/>
      </w:pPr>
    </w:p>
    <w:p w:rsidR="005C0AFA" w:rsidRPr="00E021D0" w:rsidRDefault="005C0AFA" w:rsidP="005C0AFA">
      <w:pPr>
        <w:pStyle w:val="Paragrafi"/>
        <w:jc w:val="left"/>
        <w:rPr>
          <w:b/>
          <w:sz w:val="14"/>
          <w:szCs w:val="14"/>
          <w:lang w:val="sq-AL"/>
        </w:rPr>
      </w:pPr>
    </w:p>
    <w:p w:rsidR="005C0AFA" w:rsidRPr="00E021D0" w:rsidRDefault="005C0AFA" w:rsidP="00C715C3">
      <w:pPr>
        <w:pStyle w:val="Paragrafi"/>
        <w:jc w:val="right"/>
        <w:rPr>
          <w:b/>
          <w:sz w:val="14"/>
          <w:szCs w:val="14"/>
          <w:lang w:val="sq-AL"/>
        </w:rPr>
        <w:sectPr w:rsidR="005C0AFA" w:rsidRPr="00E021D0" w:rsidSect="00BF34CA">
          <w:type w:val="continuous"/>
          <w:pgSz w:w="11907" w:h="16840" w:code="9"/>
          <w:pgMar w:top="720" w:right="1134" w:bottom="720" w:left="1134" w:header="851" w:footer="851" w:gutter="0"/>
          <w:pgNumType w:start="6206"/>
          <w:cols w:num="2" w:space="454"/>
          <w:docGrid w:linePitch="360"/>
        </w:sectPr>
      </w:pPr>
    </w:p>
    <w:p w:rsidR="00C715C3" w:rsidRPr="00E021D0" w:rsidRDefault="00C715C3" w:rsidP="00C715C3">
      <w:pPr>
        <w:pStyle w:val="Paragrafi"/>
        <w:jc w:val="right"/>
        <w:rPr>
          <w:b/>
          <w:lang w:val="sq-AL"/>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B831CB" w:rsidRPr="00E021D0" w:rsidRDefault="00B831CB" w:rsidP="00964AD1">
      <w:pPr>
        <w:pStyle w:val="Paragrafi"/>
        <w:rPr>
          <w:lang w:val="sq-AL" w:eastAsia="en-GB"/>
        </w:rPr>
      </w:pPr>
    </w:p>
    <w:p w:rsidR="00101B28" w:rsidRPr="00E021D0" w:rsidRDefault="00101B28" w:rsidP="006F2D8C">
      <w:pPr>
        <w:pStyle w:val="Paragrafi"/>
        <w:ind w:firstLine="0"/>
        <w:rPr>
          <w:rFonts w:eastAsia="Times New Roman"/>
          <w:spacing w:val="-4"/>
          <w:lang w:val="sq-AL" w:eastAsia="en-GB"/>
        </w:rPr>
        <w:sectPr w:rsidR="00101B28" w:rsidRPr="00E021D0" w:rsidSect="0087714E">
          <w:type w:val="continuous"/>
          <w:pgSz w:w="11907" w:h="16840" w:code="9"/>
          <w:pgMar w:top="720" w:right="1134" w:bottom="720" w:left="1134" w:header="851" w:footer="851" w:gutter="0"/>
          <w:cols w:space="454"/>
          <w:docGrid w:linePitch="360"/>
        </w:sectPr>
      </w:pPr>
    </w:p>
    <w:p w:rsidR="00AB3AC6" w:rsidRPr="00E021D0" w:rsidRDefault="00AB3AC6" w:rsidP="006F2D8C">
      <w:pPr>
        <w:pStyle w:val="Paragrafi"/>
        <w:ind w:firstLine="0"/>
        <w:rPr>
          <w:rFonts w:eastAsia="Times New Roman"/>
          <w:spacing w:val="-4"/>
          <w:lang w:val="sq-AL" w:eastAsia="en-GB"/>
        </w:rPr>
      </w:pPr>
    </w:p>
    <w:p w:rsidR="00E70166" w:rsidRPr="00E021D0" w:rsidRDefault="00E70166" w:rsidP="006F2D8C">
      <w:pPr>
        <w:pStyle w:val="Paragrafi"/>
        <w:ind w:firstLine="0"/>
        <w:rPr>
          <w:lang w:val="sq-AL"/>
        </w:rPr>
      </w:pPr>
    </w:p>
    <w:p w:rsidR="00AB3AC6" w:rsidRPr="00E021D0" w:rsidRDefault="00AB3AC6" w:rsidP="006F2D8C">
      <w:pPr>
        <w:pStyle w:val="Paragrafi"/>
        <w:ind w:firstLine="0"/>
        <w:rPr>
          <w:rFonts w:eastAsia="Times New Roman"/>
          <w:spacing w:val="-4"/>
          <w:lang w:val="sq-AL" w:eastAsia="en-GB"/>
        </w:rPr>
      </w:pPr>
    </w:p>
    <w:p w:rsidR="00AB3AC6" w:rsidRPr="00E021D0" w:rsidRDefault="00AB3AC6" w:rsidP="006F2D8C">
      <w:pPr>
        <w:pStyle w:val="Paragrafi"/>
        <w:ind w:firstLine="0"/>
        <w:rPr>
          <w:rFonts w:eastAsia="Times New Roman"/>
          <w:spacing w:val="-4"/>
          <w:lang w:val="sq-AL" w:eastAsia="en-GB"/>
        </w:rPr>
      </w:pPr>
    </w:p>
    <w:p w:rsidR="00AB3AC6" w:rsidRPr="00E021D0" w:rsidRDefault="00AB3AC6" w:rsidP="006F2D8C">
      <w:pPr>
        <w:pStyle w:val="Paragrafi"/>
        <w:ind w:firstLine="0"/>
        <w:rPr>
          <w:rFonts w:eastAsia="Times New Roman"/>
          <w:spacing w:val="-4"/>
          <w:lang w:val="sq-AL" w:eastAsia="en-GB"/>
        </w:rPr>
      </w:pPr>
    </w:p>
    <w:p w:rsidR="00AB3AC6" w:rsidRPr="00E021D0" w:rsidRDefault="00AB3AC6" w:rsidP="006F2D8C">
      <w:pPr>
        <w:pStyle w:val="Paragrafi"/>
        <w:ind w:firstLine="0"/>
        <w:rPr>
          <w:rFonts w:eastAsia="Times New Roman"/>
          <w:spacing w:val="-4"/>
          <w:lang w:val="sq-AL" w:eastAsia="en-GB"/>
        </w:rPr>
      </w:pPr>
    </w:p>
    <w:p w:rsidR="00AB3AC6" w:rsidRPr="00E021D0" w:rsidRDefault="00AB3AC6" w:rsidP="006F2D8C">
      <w:pPr>
        <w:pStyle w:val="Paragrafi"/>
        <w:ind w:firstLine="0"/>
        <w:rPr>
          <w:rFonts w:eastAsia="Times New Roman"/>
          <w:spacing w:val="-4"/>
          <w:lang w:val="sq-AL" w:eastAsia="en-GB"/>
        </w:rPr>
      </w:pPr>
    </w:p>
    <w:p w:rsidR="00AB3AC6" w:rsidRPr="00E021D0" w:rsidRDefault="00AB3AC6" w:rsidP="006F2D8C">
      <w:pPr>
        <w:pStyle w:val="Paragrafi"/>
        <w:ind w:firstLine="0"/>
        <w:rPr>
          <w:rFonts w:eastAsia="Times New Roman"/>
          <w:spacing w:val="-4"/>
          <w:lang w:val="sq-AL" w:eastAsia="en-GB"/>
        </w:rPr>
      </w:pPr>
    </w:p>
    <w:p w:rsidR="00AB3AC6" w:rsidRPr="00E021D0" w:rsidRDefault="00AB3AC6" w:rsidP="006F2D8C">
      <w:pPr>
        <w:pStyle w:val="Paragrafi"/>
        <w:ind w:firstLine="0"/>
        <w:rPr>
          <w:rFonts w:eastAsia="Times New Roman"/>
          <w:spacing w:val="-4"/>
          <w:lang w:val="sq-AL" w:eastAsia="en-GB"/>
        </w:rPr>
      </w:pPr>
    </w:p>
    <w:p w:rsidR="00AB3AC6" w:rsidRPr="00E021D0" w:rsidRDefault="00AB3AC6" w:rsidP="006F2D8C">
      <w:pPr>
        <w:pStyle w:val="Paragrafi"/>
        <w:ind w:firstLine="0"/>
        <w:rPr>
          <w:rFonts w:eastAsia="Times New Roman"/>
          <w:spacing w:val="-4"/>
          <w:lang w:val="sq-AL" w:eastAsia="en-GB"/>
        </w:rPr>
      </w:pPr>
    </w:p>
    <w:p w:rsidR="00AB3AC6" w:rsidRPr="00E021D0" w:rsidRDefault="00AB3AC6" w:rsidP="006F2D8C">
      <w:pPr>
        <w:pStyle w:val="Paragrafi"/>
        <w:ind w:firstLine="0"/>
        <w:rPr>
          <w:rFonts w:eastAsia="Times New Roman"/>
          <w:spacing w:val="-4"/>
          <w:lang w:val="sq-AL" w:eastAsia="en-GB"/>
        </w:rPr>
      </w:pPr>
    </w:p>
    <w:p w:rsidR="00AB3AC6" w:rsidRPr="00E021D0" w:rsidRDefault="00AB3AC6" w:rsidP="006F2D8C">
      <w:pPr>
        <w:pStyle w:val="Paragrafi"/>
        <w:ind w:firstLine="0"/>
        <w:rPr>
          <w:rFonts w:eastAsia="Times New Roman"/>
          <w:spacing w:val="-4"/>
          <w:lang w:val="sq-AL" w:eastAsia="en-GB"/>
        </w:rPr>
      </w:pPr>
    </w:p>
    <w:p w:rsidR="00AB3AC6" w:rsidRPr="00E021D0" w:rsidRDefault="00AB3AC6" w:rsidP="006F2D8C">
      <w:pPr>
        <w:pStyle w:val="Paragrafi"/>
        <w:ind w:firstLine="0"/>
        <w:rPr>
          <w:rFonts w:eastAsia="Times New Roman"/>
          <w:spacing w:val="-4"/>
          <w:lang w:val="sq-AL" w:eastAsia="en-GB"/>
        </w:rPr>
      </w:pPr>
    </w:p>
    <w:p w:rsidR="00AB3AC6" w:rsidRPr="00E021D0" w:rsidRDefault="00AB3AC6" w:rsidP="006F2D8C">
      <w:pPr>
        <w:pStyle w:val="Paragrafi"/>
        <w:ind w:firstLine="0"/>
        <w:rPr>
          <w:rFonts w:eastAsia="Times New Roman"/>
          <w:spacing w:val="-4"/>
          <w:lang w:val="sq-AL" w:eastAsia="en-GB"/>
        </w:rPr>
      </w:pPr>
    </w:p>
    <w:p w:rsidR="006E2110" w:rsidRPr="00E021D0" w:rsidRDefault="006E2110" w:rsidP="006F2D8C">
      <w:pPr>
        <w:pStyle w:val="Paragrafi"/>
        <w:ind w:firstLine="0"/>
        <w:rPr>
          <w:rFonts w:eastAsia="Times New Roman"/>
          <w:spacing w:val="-4"/>
          <w:lang w:val="sq-AL" w:eastAsia="en-GB"/>
        </w:rPr>
      </w:pPr>
    </w:p>
    <w:p w:rsidR="009A2780" w:rsidRPr="00E021D0" w:rsidRDefault="009A2780" w:rsidP="006F2D8C">
      <w:pPr>
        <w:pStyle w:val="Paragrafi"/>
        <w:ind w:firstLine="0"/>
        <w:rPr>
          <w:rFonts w:eastAsia="Times New Roman"/>
          <w:spacing w:val="-4"/>
          <w:lang w:val="sq-AL" w:eastAsia="en-GB"/>
        </w:rPr>
        <w:sectPr w:rsidR="009A2780" w:rsidRPr="00E021D0" w:rsidSect="009A6E14">
          <w:pgSz w:w="11907" w:h="16840" w:code="9"/>
          <w:pgMar w:top="720" w:right="1134" w:bottom="720" w:left="1134" w:header="851" w:footer="851" w:gutter="0"/>
          <w:cols w:space="454"/>
          <w:docGrid w:linePitch="360"/>
        </w:sectPr>
      </w:pPr>
    </w:p>
    <w:p w:rsidR="007350ED" w:rsidRPr="00E021D0" w:rsidRDefault="007350ED" w:rsidP="006F2D8C">
      <w:pPr>
        <w:pStyle w:val="Paragrafi"/>
        <w:ind w:firstLine="0"/>
        <w:rPr>
          <w:rFonts w:eastAsia="Times New Roman"/>
          <w:spacing w:val="-4"/>
          <w:lang w:val="sq-AL" w:eastAsia="en-GB"/>
        </w:rPr>
      </w:pPr>
    </w:p>
    <w:p w:rsidR="00B5158E" w:rsidRPr="00E021D0" w:rsidRDefault="00B5158E" w:rsidP="006F2D8C">
      <w:pPr>
        <w:pStyle w:val="Paragrafi"/>
        <w:ind w:firstLine="0"/>
        <w:rPr>
          <w:rFonts w:eastAsia="Times New Roman"/>
          <w:spacing w:val="-4"/>
          <w:lang w:val="sq-AL" w:eastAsia="en-GB"/>
        </w:rPr>
      </w:pPr>
    </w:p>
    <w:p w:rsidR="007350ED" w:rsidRPr="00E021D0" w:rsidRDefault="007350ED" w:rsidP="006F2D8C">
      <w:pPr>
        <w:pStyle w:val="Paragrafi"/>
        <w:ind w:firstLine="0"/>
        <w:rPr>
          <w:rFonts w:eastAsia="Times New Roman"/>
          <w:spacing w:val="-4"/>
          <w:lang w:val="sq-AL" w:eastAsia="en-GB"/>
        </w:rPr>
      </w:pPr>
    </w:p>
    <w:p w:rsidR="007350ED" w:rsidRPr="00E021D0" w:rsidRDefault="007350ED" w:rsidP="006F2D8C">
      <w:pPr>
        <w:pStyle w:val="Paragrafi"/>
        <w:ind w:firstLine="0"/>
        <w:rPr>
          <w:rFonts w:eastAsia="Times New Roman"/>
          <w:spacing w:val="-4"/>
          <w:lang w:val="sq-AL" w:eastAsia="en-GB"/>
        </w:rPr>
      </w:pPr>
    </w:p>
    <w:p w:rsidR="007350ED" w:rsidRPr="00E021D0" w:rsidRDefault="007350ED" w:rsidP="006F2D8C">
      <w:pPr>
        <w:pStyle w:val="Paragrafi"/>
        <w:ind w:firstLine="0"/>
        <w:rPr>
          <w:rFonts w:eastAsia="Times New Roman"/>
          <w:spacing w:val="-4"/>
          <w:lang w:val="sq-AL" w:eastAsia="en-GB"/>
        </w:rPr>
      </w:pPr>
    </w:p>
    <w:p w:rsidR="007350ED" w:rsidRPr="00E021D0" w:rsidRDefault="007350ED" w:rsidP="006F2D8C">
      <w:pPr>
        <w:pStyle w:val="Paragrafi"/>
        <w:ind w:firstLine="0"/>
        <w:rPr>
          <w:rFonts w:eastAsia="Times New Roman"/>
          <w:spacing w:val="-4"/>
          <w:lang w:val="sq-AL" w:eastAsia="en-GB"/>
        </w:rPr>
      </w:pPr>
    </w:p>
    <w:p w:rsidR="007350ED" w:rsidRPr="00E021D0" w:rsidRDefault="007350ED" w:rsidP="006F2D8C">
      <w:pPr>
        <w:pStyle w:val="Paragrafi"/>
        <w:ind w:firstLine="0"/>
        <w:rPr>
          <w:rFonts w:eastAsia="Times New Roman"/>
          <w:spacing w:val="-4"/>
          <w:lang w:val="sq-AL" w:eastAsia="en-GB"/>
        </w:rPr>
      </w:pPr>
    </w:p>
    <w:p w:rsidR="007350ED" w:rsidRPr="00E021D0" w:rsidRDefault="007350ED" w:rsidP="006F2D8C">
      <w:pPr>
        <w:pStyle w:val="Paragrafi"/>
        <w:ind w:firstLine="0"/>
        <w:rPr>
          <w:rFonts w:eastAsia="Times New Roman"/>
          <w:spacing w:val="-4"/>
          <w:lang w:val="sq-AL" w:eastAsia="en-GB"/>
        </w:rPr>
      </w:pPr>
    </w:p>
    <w:p w:rsidR="007350ED" w:rsidRPr="00E021D0" w:rsidRDefault="007350ED" w:rsidP="006F2D8C">
      <w:pPr>
        <w:pStyle w:val="Paragrafi"/>
        <w:ind w:firstLine="0"/>
        <w:rPr>
          <w:rFonts w:eastAsia="Times New Roman"/>
          <w:spacing w:val="-4"/>
          <w:lang w:val="sq-AL" w:eastAsia="en-GB"/>
        </w:rPr>
      </w:pPr>
    </w:p>
    <w:p w:rsidR="007350ED" w:rsidRPr="00E021D0" w:rsidRDefault="007350ED" w:rsidP="006F2D8C">
      <w:pPr>
        <w:pStyle w:val="Paragrafi"/>
        <w:ind w:firstLine="0"/>
        <w:rPr>
          <w:rFonts w:eastAsia="Times New Roman"/>
          <w:spacing w:val="-4"/>
          <w:lang w:val="sq-AL" w:eastAsia="en-GB"/>
        </w:rPr>
      </w:pPr>
    </w:p>
    <w:p w:rsidR="007350ED" w:rsidRPr="00E021D0" w:rsidRDefault="007350ED" w:rsidP="006F2D8C">
      <w:pPr>
        <w:pStyle w:val="Paragrafi"/>
        <w:ind w:firstLine="0"/>
        <w:rPr>
          <w:rFonts w:eastAsia="Times New Roman"/>
          <w:spacing w:val="-4"/>
          <w:lang w:val="sq-AL" w:eastAsia="en-GB"/>
        </w:rPr>
      </w:pPr>
    </w:p>
    <w:p w:rsidR="007350ED" w:rsidRPr="00E021D0" w:rsidRDefault="007350ED" w:rsidP="006F2D8C">
      <w:pPr>
        <w:pStyle w:val="Paragrafi"/>
        <w:ind w:firstLine="0"/>
        <w:rPr>
          <w:rFonts w:eastAsia="Times New Roman"/>
          <w:spacing w:val="-4"/>
          <w:lang w:val="sq-AL" w:eastAsia="en-GB"/>
        </w:rPr>
      </w:pPr>
    </w:p>
    <w:p w:rsidR="007350ED" w:rsidRPr="00E021D0" w:rsidRDefault="007350ED" w:rsidP="006F2D8C">
      <w:pPr>
        <w:pStyle w:val="Paragrafi"/>
        <w:ind w:firstLine="0"/>
        <w:rPr>
          <w:rFonts w:eastAsia="Times New Roman"/>
          <w:spacing w:val="-4"/>
          <w:lang w:val="sq-AL" w:eastAsia="en-GB"/>
        </w:rPr>
      </w:pPr>
    </w:p>
    <w:p w:rsidR="007350ED" w:rsidRPr="00E021D0" w:rsidRDefault="007350ED" w:rsidP="006F2D8C">
      <w:pPr>
        <w:pStyle w:val="Paragrafi"/>
        <w:ind w:firstLine="0"/>
        <w:rPr>
          <w:rFonts w:eastAsia="Times New Roman"/>
          <w:spacing w:val="-4"/>
          <w:lang w:val="sq-AL" w:eastAsia="en-GB"/>
        </w:rPr>
      </w:pPr>
    </w:p>
    <w:p w:rsidR="007350ED" w:rsidRPr="00E021D0" w:rsidRDefault="007350ED" w:rsidP="006F2D8C">
      <w:pPr>
        <w:pStyle w:val="Paragrafi"/>
        <w:ind w:firstLine="0"/>
        <w:rPr>
          <w:rFonts w:eastAsia="Times New Roman"/>
          <w:spacing w:val="-4"/>
          <w:lang w:val="sq-AL" w:eastAsia="en-GB"/>
        </w:rPr>
      </w:pPr>
    </w:p>
    <w:p w:rsidR="007350ED" w:rsidRPr="00E021D0" w:rsidRDefault="007350ED" w:rsidP="006F2D8C">
      <w:pPr>
        <w:pStyle w:val="Paragrafi"/>
        <w:ind w:firstLine="0"/>
        <w:rPr>
          <w:rFonts w:eastAsia="Times New Roman"/>
          <w:spacing w:val="-4"/>
          <w:lang w:val="sq-AL" w:eastAsia="en-GB"/>
        </w:rPr>
      </w:pPr>
    </w:p>
    <w:p w:rsidR="007350ED" w:rsidRPr="00E021D0" w:rsidRDefault="007350ED" w:rsidP="006F2D8C">
      <w:pPr>
        <w:pStyle w:val="Paragrafi"/>
        <w:ind w:firstLine="0"/>
        <w:rPr>
          <w:rFonts w:eastAsia="Times New Roman"/>
          <w:spacing w:val="-4"/>
          <w:lang w:val="sq-AL" w:eastAsia="en-GB"/>
        </w:rPr>
      </w:pPr>
    </w:p>
    <w:p w:rsidR="0079291B" w:rsidRPr="00E021D0" w:rsidRDefault="0079291B" w:rsidP="006F2D8C">
      <w:pPr>
        <w:pStyle w:val="Paragrafi"/>
        <w:ind w:firstLine="0"/>
        <w:rPr>
          <w:lang w:val="sq-AL"/>
        </w:rPr>
      </w:pPr>
    </w:p>
    <w:sectPr w:rsidR="0079291B" w:rsidRPr="00E021D0" w:rsidSect="009A6E14">
      <w:headerReference w:type="even" r:id="rId51"/>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46D" w:rsidRDefault="007D746D" w:rsidP="00375B7D">
      <w:pPr>
        <w:spacing w:after="0" w:line="240" w:lineRule="auto"/>
      </w:pPr>
      <w:r>
        <w:separator/>
      </w:r>
    </w:p>
  </w:endnote>
  <w:endnote w:type="continuationSeparator" w:id="0">
    <w:p w:rsidR="007D746D" w:rsidRDefault="007D746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3787998"/>
      <w:docPartObj>
        <w:docPartGallery w:val="Page Numbers (Bottom of Page)"/>
        <w:docPartUnique/>
      </w:docPartObj>
    </w:sdtPr>
    <w:sdtEndPr>
      <w:rPr>
        <w:rFonts w:ascii="Garamond" w:hAnsi="Garamond"/>
        <w:noProof/>
        <w:sz w:val="24"/>
        <w:szCs w:val="24"/>
      </w:rPr>
    </w:sdtEndPr>
    <w:sdtContent>
      <w:p w:rsidR="007D746D" w:rsidRPr="00484520" w:rsidRDefault="007D746D" w:rsidP="00484520">
        <w:pPr>
          <w:pStyle w:val="Footer"/>
          <w:ind w:firstLine="0"/>
          <w:rPr>
            <w:rFonts w:ascii="Garamond" w:hAnsi="Garamond"/>
            <w:sz w:val="24"/>
            <w:szCs w:val="24"/>
          </w:rPr>
        </w:pPr>
        <w:r w:rsidRPr="00B4283E">
          <w:rPr>
            <w:rFonts w:ascii="Garamond" w:hAnsi="Garamond"/>
            <w:sz w:val="24"/>
            <w:szCs w:val="24"/>
          </w:rPr>
          <w:t>Faqe|</w:t>
        </w:r>
        <w:r w:rsidRPr="00484520">
          <w:rPr>
            <w:rFonts w:ascii="Garamond" w:hAnsi="Garamond"/>
            <w:sz w:val="24"/>
            <w:szCs w:val="24"/>
          </w:rPr>
          <w:fldChar w:fldCharType="begin"/>
        </w:r>
        <w:r w:rsidRPr="00484520">
          <w:rPr>
            <w:rFonts w:ascii="Garamond" w:hAnsi="Garamond"/>
            <w:sz w:val="24"/>
            <w:szCs w:val="24"/>
          </w:rPr>
          <w:instrText xml:space="preserve"> PAGE   \* MERGEFORMAT </w:instrText>
        </w:r>
        <w:r w:rsidRPr="00484520">
          <w:rPr>
            <w:rFonts w:ascii="Garamond" w:hAnsi="Garamond"/>
            <w:sz w:val="24"/>
            <w:szCs w:val="24"/>
          </w:rPr>
          <w:fldChar w:fldCharType="separate"/>
        </w:r>
        <w:r w:rsidR="00E91854">
          <w:rPr>
            <w:rFonts w:ascii="Garamond" w:hAnsi="Garamond"/>
            <w:noProof/>
            <w:sz w:val="24"/>
            <w:szCs w:val="24"/>
          </w:rPr>
          <w:t>6214</w:t>
        </w:r>
        <w:r w:rsidRPr="00484520">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1587867"/>
      <w:docPartObj>
        <w:docPartGallery w:val="Page Numbers (Bottom of Page)"/>
        <w:docPartUnique/>
      </w:docPartObj>
    </w:sdtPr>
    <w:sdtEndPr>
      <w:rPr>
        <w:rFonts w:ascii="Garamond" w:hAnsi="Garamond"/>
        <w:noProof/>
        <w:sz w:val="24"/>
        <w:szCs w:val="24"/>
      </w:rPr>
    </w:sdtEndPr>
    <w:sdtContent>
      <w:p w:rsidR="007D746D" w:rsidRPr="00484520" w:rsidRDefault="007D746D" w:rsidP="00484520">
        <w:pPr>
          <w:pStyle w:val="Footer"/>
          <w:ind w:firstLine="0"/>
          <w:jc w:val="right"/>
          <w:rPr>
            <w:rFonts w:ascii="Garamond" w:hAnsi="Garamond"/>
            <w:sz w:val="24"/>
            <w:szCs w:val="24"/>
          </w:rPr>
        </w:pPr>
        <w:r w:rsidRPr="00B4283E">
          <w:rPr>
            <w:rFonts w:ascii="Garamond" w:hAnsi="Garamond"/>
            <w:sz w:val="24"/>
            <w:szCs w:val="24"/>
          </w:rPr>
          <w:t>Faqe|</w:t>
        </w:r>
        <w:r w:rsidRPr="00484520">
          <w:rPr>
            <w:rFonts w:ascii="Garamond" w:hAnsi="Garamond"/>
            <w:sz w:val="24"/>
            <w:szCs w:val="24"/>
          </w:rPr>
          <w:fldChar w:fldCharType="begin"/>
        </w:r>
        <w:r w:rsidRPr="00484520">
          <w:rPr>
            <w:rFonts w:ascii="Garamond" w:hAnsi="Garamond"/>
            <w:sz w:val="24"/>
            <w:szCs w:val="24"/>
          </w:rPr>
          <w:instrText xml:space="preserve"> PAGE   \* MERGEFORMAT </w:instrText>
        </w:r>
        <w:r w:rsidRPr="00484520">
          <w:rPr>
            <w:rFonts w:ascii="Garamond" w:hAnsi="Garamond"/>
            <w:sz w:val="24"/>
            <w:szCs w:val="24"/>
          </w:rPr>
          <w:fldChar w:fldCharType="separate"/>
        </w:r>
        <w:r w:rsidR="00E91854">
          <w:rPr>
            <w:rFonts w:ascii="Garamond" w:hAnsi="Garamond"/>
            <w:noProof/>
            <w:sz w:val="24"/>
            <w:szCs w:val="24"/>
          </w:rPr>
          <w:t>6171</w:t>
        </w:r>
        <w:r w:rsidRPr="00484520">
          <w:rPr>
            <w:rFonts w:ascii="Garamond" w:hAnsi="Garamond"/>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46D" w:rsidRDefault="007D746D" w:rsidP="00375B7D">
      <w:pPr>
        <w:spacing w:after="0" w:line="240" w:lineRule="auto"/>
      </w:pPr>
      <w:r>
        <w:separator/>
      </w:r>
    </w:p>
  </w:footnote>
  <w:footnote w:type="continuationSeparator" w:id="0">
    <w:p w:rsidR="007D746D" w:rsidRDefault="007D746D" w:rsidP="00375B7D">
      <w:pPr>
        <w:spacing w:after="0" w:line="240" w:lineRule="auto"/>
      </w:pPr>
      <w:r>
        <w:continuationSeparator/>
      </w:r>
    </w:p>
  </w:footnote>
  <w:footnote w:id="1">
    <w:p w:rsidR="007D746D" w:rsidRPr="007406AC" w:rsidRDefault="007D746D" w:rsidP="009E112B">
      <w:pPr>
        <w:pStyle w:val="FootnoteText"/>
        <w:ind w:firstLine="0"/>
        <w:rPr>
          <w:rFonts w:ascii="Garamond" w:hAnsi="Garamond"/>
          <w:spacing w:val="-4"/>
          <w:lang w:val="en-US"/>
        </w:rPr>
      </w:pPr>
      <w:r w:rsidRPr="007406AC">
        <w:rPr>
          <w:rStyle w:val="FootnoteReference"/>
          <w:rFonts w:ascii="Garamond" w:hAnsi="Garamond"/>
          <w:spacing w:val="-4"/>
        </w:rPr>
        <w:footnoteRef/>
      </w:r>
      <w:r w:rsidRPr="007406AC">
        <w:rPr>
          <w:rFonts w:ascii="Garamond" w:hAnsi="Garamond"/>
          <w:spacing w:val="-4"/>
        </w:rPr>
        <w:t xml:space="preserve"> </w:t>
      </w:r>
      <w:r w:rsidRPr="007406AC">
        <w:rPr>
          <w:rFonts w:ascii="Garamond" w:hAnsi="Garamond"/>
          <w:color w:val="000000"/>
          <w:spacing w:val="-4"/>
        </w:rPr>
        <w:t xml:space="preserve">Ligji </w:t>
      </w:r>
      <w:r>
        <w:rPr>
          <w:rFonts w:ascii="Garamond" w:hAnsi="Garamond"/>
          <w:color w:val="000000"/>
          <w:spacing w:val="-4"/>
        </w:rPr>
        <w:t xml:space="preserve">nr. </w:t>
      </w:r>
      <w:r w:rsidRPr="007406AC">
        <w:rPr>
          <w:rFonts w:ascii="Garamond" w:hAnsi="Garamond"/>
          <w:color w:val="000000"/>
          <w:spacing w:val="-4"/>
        </w:rPr>
        <w:t xml:space="preserve">9590, datë 27.7.2006, </w:t>
      </w:r>
      <w:r w:rsidRPr="007406AC">
        <w:rPr>
          <w:rFonts w:ascii="Garamond" w:hAnsi="Garamond"/>
          <w:spacing w:val="-4"/>
        </w:rPr>
        <w:t>“</w:t>
      </w:r>
      <w:r w:rsidRPr="007406AC">
        <w:rPr>
          <w:rFonts w:ascii="Garamond" w:hAnsi="Garamond"/>
          <w:color w:val="000000"/>
          <w:spacing w:val="-4"/>
        </w:rPr>
        <w:t xml:space="preserve">Për ratifikimin e </w:t>
      </w:r>
      <w:r w:rsidRPr="007406AC">
        <w:rPr>
          <w:rFonts w:ascii="Garamond" w:hAnsi="Garamond"/>
          <w:spacing w:val="-4"/>
        </w:rPr>
        <w:t>M</w:t>
      </w:r>
      <w:r w:rsidRPr="007406AC">
        <w:rPr>
          <w:rFonts w:ascii="Garamond" w:hAnsi="Garamond"/>
          <w:color w:val="000000"/>
          <w:spacing w:val="-4"/>
        </w:rPr>
        <w:t>arrëveshjes së Stabilizim-Asocimit ndërmjet Republikës së Shqipërisë dhe Komuniteteve Evropiane e shteteve të tyre anëtare</w:t>
      </w:r>
      <w:r w:rsidRPr="007406AC">
        <w:rPr>
          <w:rFonts w:ascii="Garamond" w:hAnsi="Garamond"/>
          <w:spacing w:val="-4"/>
        </w:rPr>
        <w:t>”</w:t>
      </w:r>
      <w:r w:rsidRPr="007406AC">
        <w:rPr>
          <w:rFonts w:ascii="Garamond" w:hAnsi="Garamond"/>
          <w:i/>
          <w:spacing w:val="-4"/>
        </w:rPr>
        <w:t>.</w:t>
      </w:r>
    </w:p>
  </w:footnote>
  <w:footnote w:id="2">
    <w:p w:rsidR="007D746D" w:rsidRPr="00D22823" w:rsidRDefault="007D746D" w:rsidP="00B70660">
      <w:pPr>
        <w:pStyle w:val="FootnoteText"/>
        <w:rPr>
          <w:rFonts w:ascii="Garamond" w:hAnsi="Garamond"/>
          <w:lang w:val="en-US"/>
        </w:rPr>
      </w:pPr>
      <w:r w:rsidRPr="00D22823">
        <w:rPr>
          <w:rStyle w:val="FootnoteReference"/>
          <w:rFonts w:ascii="Garamond" w:hAnsi="Garamond"/>
        </w:rPr>
        <w:footnoteRef/>
      </w:r>
      <w:r w:rsidRPr="00D22823">
        <w:rPr>
          <w:rFonts w:ascii="Garamond" w:hAnsi="Garamond"/>
        </w:rPr>
        <w:t xml:space="preserve"> </w:t>
      </w:r>
      <w:hyperlink r:id="rId1" w:history="1">
        <w:r w:rsidRPr="00D22823">
          <w:rPr>
            <w:rStyle w:val="Hyperlink"/>
            <w:rFonts w:ascii="Garamond" w:hAnsi="Garamond"/>
            <w:u w:val="none"/>
          </w:rPr>
          <w:t>http://ec.europa.eu/competition/state_aid/scoreboard/index_en.html</w:t>
        </w:r>
      </w:hyperlink>
      <w:r w:rsidRPr="00D22823">
        <w:rPr>
          <w:rFonts w:ascii="Garamond" w:hAnsi="Garamond"/>
        </w:rPr>
        <w:t xml:space="preserve"> </w:t>
      </w:r>
    </w:p>
  </w:footnote>
  <w:footnote w:id="3">
    <w:p w:rsidR="007D746D" w:rsidRPr="00E9534F" w:rsidRDefault="007D746D" w:rsidP="00211058">
      <w:pPr>
        <w:spacing w:after="0" w:line="240" w:lineRule="auto"/>
        <w:ind w:firstLine="0"/>
        <w:rPr>
          <w:rFonts w:ascii="Garamond" w:hAnsi="Garamond"/>
          <w:spacing w:val="-4"/>
          <w:sz w:val="20"/>
          <w:szCs w:val="20"/>
        </w:rPr>
      </w:pPr>
      <w:r w:rsidRPr="00E9534F">
        <w:rPr>
          <w:rStyle w:val="FootnoteReference"/>
          <w:rFonts w:ascii="Garamond" w:hAnsi="Garamond"/>
          <w:spacing w:val="-4"/>
          <w:sz w:val="20"/>
          <w:szCs w:val="20"/>
          <w:lang w:val="sq-AL"/>
        </w:rPr>
        <w:footnoteRef/>
      </w:r>
      <w:r w:rsidRPr="00E9534F">
        <w:rPr>
          <w:rFonts w:ascii="Garamond" w:hAnsi="Garamond"/>
          <w:spacing w:val="-4"/>
          <w:sz w:val="20"/>
          <w:szCs w:val="20"/>
          <w:lang w:val="sq-AL"/>
        </w:rPr>
        <w:t xml:space="preserve"> </w:t>
      </w:r>
      <w:r w:rsidRPr="00E9534F">
        <w:rPr>
          <w:rFonts w:ascii="Garamond" w:hAnsi="Garamond"/>
          <w:spacing w:val="-4"/>
          <w:sz w:val="20"/>
          <w:szCs w:val="20"/>
          <w:lang w:val="sq-AL"/>
        </w:rPr>
        <w:tab/>
        <w:t xml:space="preserve">Kjo rregullore është përafruar plotësisht me rregulloren e Bashkimit Evropian </w:t>
      </w:r>
      <w:r>
        <w:rPr>
          <w:rFonts w:ascii="Garamond" w:hAnsi="Garamond"/>
          <w:spacing w:val="-4"/>
          <w:sz w:val="20"/>
          <w:szCs w:val="20"/>
          <w:lang w:val="sq-AL"/>
        </w:rPr>
        <w:t xml:space="preserve">nr. </w:t>
      </w:r>
      <w:r w:rsidRPr="00E9534F">
        <w:rPr>
          <w:rFonts w:ascii="Garamond" w:hAnsi="Garamond"/>
          <w:spacing w:val="-4"/>
          <w:sz w:val="20"/>
          <w:szCs w:val="20"/>
          <w:lang w:val="sq-AL"/>
        </w:rPr>
        <w:t xml:space="preserve">1025/2012, të Parlamentit Evropian, dhe të Këshillit, të datës 25 tetor 2012, “Mbi standardizimin evropian, që amendon direktivat e Këshillit 89/686/EEC dhe 93/15/EEC dhe direktivat 94/9/EC, 94/25/EC, 95/16/EC, 97/23/EC, 98/34/EC, 2004/22/EC, 2007/23/EC, 2009/23/EC dhe 2009/105/EC të Parlamentit Evropian dhe të Këshillit dhe që shfuqizojnë vendimin e Këshillit 87/95/EEC dhe vendimin </w:t>
      </w:r>
      <w:r>
        <w:rPr>
          <w:rFonts w:ascii="Garamond" w:hAnsi="Garamond"/>
          <w:spacing w:val="-4"/>
          <w:sz w:val="20"/>
          <w:szCs w:val="20"/>
          <w:lang w:val="sq-AL"/>
        </w:rPr>
        <w:t xml:space="preserve">nr. </w:t>
      </w:r>
      <w:r w:rsidRPr="00E9534F">
        <w:rPr>
          <w:rFonts w:ascii="Garamond" w:hAnsi="Garamond"/>
          <w:spacing w:val="-4"/>
          <w:sz w:val="20"/>
          <w:szCs w:val="20"/>
          <w:lang w:val="sq-AL"/>
        </w:rPr>
        <w:t>1673/2006/EC të Parlamentit Evropian dhe të Këshillit”.</w:t>
      </w:r>
    </w:p>
  </w:footnote>
  <w:footnote w:id="4">
    <w:p w:rsidR="007D746D" w:rsidRPr="00E9534F" w:rsidRDefault="007D746D" w:rsidP="00211058">
      <w:pPr>
        <w:pStyle w:val="NoSpacing"/>
        <w:jc w:val="both"/>
        <w:rPr>
          <w:rFonts w:ascii="Garamond" w:hAnsi="Garamond"/>
        </w:rPr>
      </w:pPr>
      <w:r w:rsidRPr="00E9534F">
        <w:rPr>
          <w:rStyle w:val="FootnoteReference"/>
          <w:rFonts w:ascii="Garamond" w:hAnsi="Garamond"/>
          <w:sz w:val="20"/>
          <w:szCs w:val="20"/>
        </w:rPr>
        <w:footnoteRef/>
      </w:r>
      <w:r w:rsidRPr="00E9534F">
        <w:rPr>
          <w:rFonts w:ascii="Garamond" w:hAnsi="Garamond"/>
          <w:sz w:val="20"/>
          <w:szCs w:val="20"/>
        </w:rPr>
        <w:t xml:space="preserve"> CEN – Komiteti Evropian për Standardizimin; CENELEC – Komiteti Evropian për Standardizimin në fushën e elektroteknikës; ETSI – Instituti Evropian i Standardeve të Telekomunikacionit.</w:t>
      </w:r>
    </w:p>
  </w:footnote>
  <w:footnote w:id="5">
    <w:p w:rsidR="007D746D" w:rsidRPr="00C6415B" w:rsidRDefault="007D746D" w:rsidP="00C6415B">
      <w:pPr>
        <w:pStyle w:val="FootnoteText"/>
        <w:ind w:firstLine="0"/>
        <w:rPr>
          <w:rFonts w:ascii="Garamond" w:hAnsi="Garamond"/>
        </w:rPr>
      </w:pPr>
      <w:r w:rsidRPr="00C6415B">
        <w:rPr>
          <w:rStyle w:val="FootnoteReference"/>
          <w:rFonts w:ascii="Garamond" w:hAnsi="Garamond"/>
        </w:rPr>
        <w:footnoteRef/>
      </w:r>
      <w:r w:rsidRPr="00C6415B">
        <w:rPr>
          <w:rFonts w:ascii="Garamond" w:hAnsi="Garamond"/>
        </w:rPr>
        <w:t xml:space="preserve"> Duke marrë në konsideratë të gjitha punimet e mundshme përmirësuese për të rritur volumin dhe kapacitetin (zgjerimin e sipërfaqes, ngritjen, gjeometrinë etj.)</w:t>
      </w:r>
      <w:r>
        <w:rPr>
          <w:rFonts w:ascii="Garamond" w:hAnsi="Garamond"/>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7D746D" w:rsidRPr="00EB260B" w:rsidTr="001137FB">
      <w:trPr>
        <w:trHeight w:val="936"/>
        <w:jc w:val="center"/>
      </w:trPr>
      <w:tc>
        <w:tcPr>
          <w:tcW w:w="1392" w:type="pct"/>
          <w:shd w:val="pct5" w:color="auto" w:fill="F2F2F2"/>
          <w:vAlign w:val="center"/>
        </w:tcPr>
        <w:p w:rsidR="007D746D" w:rsidRPr="00EB260B" w:rsidRDefault="007D746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D746D" w:rsidRPr="00EB260B" w:rsidRDefault="007D746D" w:rsidP="00680B77">
          <w:pPr>
            <w:pStyle w:val="NoSpacing"/>
            <w:spacing w:before="100" w:after="100"/>
            <w:jc w:val="center"/>
            <w:rPr>
              <w:rFonts w:ascii="Garamond" w:hAnsi="Garamond"/>
              <w:b/>
              <w:sz w:val="28"/>
              <w:szCs w:val="28"/>
            </w:rPr>
          </w:pPr>
          <w:r>
            <w:rPr>
              <w:noProof/>
              <w:lang w:val="en-US"/>
            </w:rPr>
            <w:drawing>
              <wp:inline distT="0" distB="0" distL="0" distR="0" wp14:anchorId="47CBA493" wp14:editId="6A75722B">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D746D" w:rsidRPr="00EB260B" w:rsidRDefault="007D746D"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98</w:t>
          </w:r>
        </w:p>
      </w:tc>
    </w:tr>
  </w:tbl>
  <w:p w:rsidR="007D746D" w:rsidRPr="00385E2C" w:rsidRDefault="007D746D"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7D746D" w:rsidRPr="00EB260B" w:rsidTr="005B2BD6">
      <w:trPr>
        <w:trHeight w:val="936"/>
        <w:jc w:val="center"/>
      </w:trPr>
      <w:tc>
        <w:tcPr>
          <w:tcW w:w="1392" w:type="pct"/>
          <w:shd w:val="pct5" w:color="auto" w:fill="F2F2F2"/>
          <w:vAlign w:val="center"/>
        </w:tcPr>
        <w:p w:rsidR="007D746D" w:rsidRPr="00EB260B" w:rsidRDefault="007D746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D746D" w:rsidRPr="00EB260B" w:rsidRDefault="007D746D" w:rsidP="00BB433C">
          <w:pPr>
            <w:pStyle w:val="NoSpacing"/>
            <w:spacing w:before="100" w:after="100"/>
            <w:jc w:val="center"/>
            <w:rPr>
              <w:rFonts w:ascii="Garamond" w:hAnsi="Garamond"/>
              <w:b/>
              <w:sz w:val="28"/>
              <w:szCs w:val="28"/>
            </w:rPr>
          </w:pPr>
          <w:r>
            <w:rPr>
              <w:noProof/>
              <w:lang w:val="en-US"/>
            </w:rPr>
            <w:drawing>
              <wp:inline distT="0" distB="0" distL="0" distR="0" wp14:anchorId="36A9D980" wp14:editId="2D09E356">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D746D" w:rsidRPr="00EB260B" w:rsidRDefault="007D746D" w:rsidP="008B7F0C">
          <w:pPr>
            <w:pStyle w:val="NoSpacing"/>
            <w:spacing w:before="100" w:after="100"/>
            <w:jc w:val="center"/>
            <w:rPr>
              <w:rFonts w:ascii="Garamond" w:hAnsi="Garamond"/>
              <w:b/>
              <w:sz w:val="28"/>
              <w:szCs w:val="28"/>
            </w:rPr>
          </w:pPr>
          <w:r>
            <w:rPr>
              <w:rFonts w:ascii="Garamond" w:hAnsi="Garamond"/>
              <w:b/>
              <w:sz w:val="28"/>
              <w:szCs w:val="28"/>
            </w:rPr>
            <w:t>Viti 2018 – Numri 98</w:t>
          </w:r>
        </w:p>
      </w:tc>
    </w:tr>
  </w:tbl>
  <w:p w:rsidR="007D746D" w:rsidRDefault="007D74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7D746D" w:rsidRPr="00EB260B" w:rsidTr="005B2BD6">
      <w:trPr>
        <w:trHeight w:val="936"/>
        <w:jc w:val="center"/>
      </w:trPr>
      <w:tc>
        <w:tcPr>
          <w:tcW w:w="1392" w:type="pct"/>
          <w:shd w:val="pct5" w:color="auto" w:fill="F2F2F2"/>
          <w:vAlign w:val="center"/>
        </w:tcPr>
        <w:p w:rsidR="007D746D" w:rsidRPr="00EB260B" w:rsidRDefault="007D746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D746D" w:rsidRPr="00EB260B" w:rsidRDefault="007D746D" w:rsidP="00BB433C">
          <w:pPr>
            <w:pStyle w:val="NoSpacing"/>
            <w:spacing w:before="100" w:after="100"/>
            <w:jc w:val="center"/>
            <w:rPr>
              <w:rFonts w:ascii="Garamond" w:hAnsi="Garamond"/>
              <w:b/>
              <w:sz w:val="28"/>
              <w:szCs w:val="28"/>
            </w:rPr>
          </w:pPr>
          <w:r>
            <w:rPr>
              <w:noProof/>
              <w:lang w:val="en-US"/>
            </w:rPr>
            <w:drawing>
              <wp:inline distT="0" distB="0" distL="0" distR="0" wp14:anchorId="05212945" wp14:editId="6438FE3A">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D746D" w:rsidRPr="00EB260B" w:rsidRDefault="007D746D" w:rsidP="008B7F0C">
          <w:pPr>
            <w:pStyle w:val="NoSpacing"/>
            <w:spacing w:before="100" w:after="100"/>
            <w:jc w:val="center"/>
            <w:rPr>
              <w:rFonts w:ascii="Garamond" w:hAnsi="Garamond"/>
              <w:b/>
              <w:sz w:val="28"/>
              <w:szCs w:val="28"/>
            </w:rPr>
          </w:pPr>
          <w:r>
            <w:rPr>
              <w:rFonts w:ascii="Garamond" w:hAnsi="Garamond"/>
              <w:b/>
              <w:sz w:val="28"/>
              <w:szCs w:val="28"/>
            </w:rPr>
            <w:t>Viti 2018 – Numri 98</w:t>
          </w:r>
        </w:p>
      </w:tc>
    </w:tr>
  </w:tbl>
  <w:p w:rsidR="007D746D" w:rsidRDefault="007D746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7D746D" w:rsidRPr="00EB260B" w:rsidTr="00023FE7">
      <w:trPr>
        <w:trHeight w:val="1023"/>
        <w:jc w:val="center"/>
      </w:trPr>
      <w:tc>
        <w:tcPr>
          <w:tcW w:w="1375" w:type="pct"/>
          <w:shd w:val="pct5" w:color="auto" w:fill="F2F2F2"/>
          <w:vAlign w:val="center"/>
        </w:tcPr>
        <w:p w:rsidR="007D746D" w:rsidRPr="00EB260B" w:rsidRDefault="007D746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7D746D" w:rsidRPr="00EB260B" w:rsidRDefault="007D746D" w:rsidP="00832F64">
          <w:pPr>
            <w:pStyle w:val="NoSpacing"/>
            <w:spacing w:before="100" w:after="100"/>
            <w:rPr>
              <w:rFonts w:ascii="Garamond" w:hAnsi="Garamond"/>
              <w:b/>
              <w:sz w:val="28"/>
              <w:szCs w:val="28"/>
            </w:rPr>
          </w:pPr>
          <w:r>
            <w:rPr>
              <w:noProof/>
              <w:lang w:val="en-US"/>
            </w:rPr>
            <w:drawing>
              <wp:inline distT="0" distB="0" distL="0" distR="0" wp14:anchorId="4BB98C20" wp14:editId="2841778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D746D" w:rsidRPr="00EB260B" w:rsidRDefault="007D746D"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7D746D" w:rsidRDefault="007D74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738121C"/>
    <w:multiLevelType w:val="multilevel"/>
    <w:tmpl w:val="A1EA39B8"/>
    <w:lvl w:ilvl="0">
      <w:start w:val="1"/>
      <w:numFmt w:val="decimal"/>
      <w:lvlText w:val="%1."/>
      <w:lvlJc w:val="left"/>
      <w:pPr>
        <w:ind w:left="720" w:hanging="360"/>
      </w:pPr>
      <w:rPr>
        <w:rFonts w:hint="default"/>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08D17AC9"/>
    <w:multiLevelType w:val="multilevel"/>
    <w:tmpl w:val="EFDC74B6"/>
    <w:styleLink w:val="ListeUeberschriften"/>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09"/>
        </w:tabs>
        <w:ind w:left="709" w:hanging="709"/>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2">
    <w:nsid w:val="0EE51BAC"/>
    <w:multiLevelType w:val="hybridMultilevel"/>
    <w:tmpl w:val="AC5273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0B93B8E"/>
    <w:multiLevelType w:val="hybridMultilevel"/>
    <w:tmpl w:val="E348C6A2"/>
    <w:lvl w:ilvl="0" w:tplc="3CBC8578">
      <w:start w:val="5"/>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6E92642"/>
    <w:multiLevelType w:val="hybridMultilevel"/>
    <w:tmpl w:val="8E4223DA"/>
    <w:lvl w:ilvl="0" w:tplc="7F6CD7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nsid w:val="1C67431B"/>
    <w:multiLevelType w:val="hybridMultilevel"/>
    <w:tmpl w:val="5C5A5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D85308"/>
    <w:multiLevelType w:val="multilevel"/>
    <w:tmpl w:val="71762D6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2B0925B8"/>
    <w:multiLevelType w:val="multilevel"/>
    <w:tmpl w:val="7E7002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CE63293"/>
    <w:multiLevelType w:val="hybridMultilevel"/>
    <w:tmpl w:val="6EF2A9DE"/>
    <w:lvl w:ilvl="0" w:tplc="279038B2">
      <w:start w:val="5"/>
      <w:numFmt w:val="decimal"/>
      <w:lvlText w:val="%1."/>
      <w:lvlJc w:val="left"/>
      <w:pPr>
        <w:ind w:left="720" w:hanging="360"/>
      </w:pPr>
      <w:rPr>
        <w:rFonts w:ascii="Garamond" w:hAnsi="Garamond"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CF43B40"/>
    <w:multiLevelType w:val="hybridMultilevel"/>
    <w:tmpl w:val="74B6C6D0"/>
    <w:lvl w:ilvl="0" w:tplc="A71A1B3E">
      <w:start w:val="2"/>
      <w:numFmt w:val="decimal"/>
      <w:lvlText w:val="%1."/>
      <w:lvlJc w:val="left"/>
      <w:pPr>
        <w:ind w:left="720" w:hanging="360"/>
      </w:pPr>
      <w:rPr>
        <w:rFonts w:ascii="Garamond" w:hAnsi="Garamond"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4">
    <w:nsid w:val="41FF2749"/>
    <w:multiLevelType w:val="hybridMultilevel"/>
    <w:tmpl w:val="93D4CF26"/>
    <w:lvl w:ilvl="0" w:tplc="5F8007BC">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32B7FA0"/>
    <w:multiLevelType w:val="hybridMultilevel"/>
    <w:tmpl w:val="02E448D2"/>
    <w:lvl w:ilvl="0" w:tplc="110EAC50">
      <w:start w:val="1"/>
      <w:numFmt w:val="lowerLetter"/>
      <w:lvlText w:val="%1)"/>
      <w:lvlJc w:val="left"/>
      <w:pPr>
        <w:ind w:left="720" w:hanging="360"/>
      </w:pPr>
      <w:rPr>
        <w:rFonts w:eastAsia="Calibri"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4C8E34E9"/>
    <w:multiLevelType w:val="hybridMultilevel"/>
    <w:tmpl w:val="DA8E032E"/>
    <w:lvl w:ilvl="0" w:tplc="3650EBA6">
      <w:start w:val="1"/>
      <w:numFmt w:val="lowerLetter"/>
      <w:lvlText w:val="%1)"/>
      <w:lvlJc w:val="left"/>
      <w:pPr>
        <w:ind w:left="900" w:hanging="63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nsid w:val="51A6173A"/>
    <w:multiLevelType w:val="hybridMultilevel"/>
    <w:tmpl w:val="08E80B92"/>
    <w:lvl w:ilvl="0" w:tplc="1BEC8BEA">
      <w:start w:val="11"/>
      <w:numFmt w:val="decimal"/>
      <w:lvlText w:val="%1."/>
      <w:lvlJc w:val="left"/>
      <w:pPr>
        <w:ind w:left="720" w:hanging="360"/>
      </w:pPr>
      <w:rPr>
        <w:rFonts w:ascii="Garamond" w:hAnsi="Garamond"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nsid w:val="63F206A2"/>
    <w:multiLevelType w:val="multilevel"/>
    <w:tmpl w:val="EDA8C5EA"/>
    <w:styleLink w:val="ListeNummerierung"/>
    <w:lvl w:ilvl="0">
      <w:start w:val="1"/>
      <w:numFmt w:val="decimal"/>
      <w:lvlText w:val="%1."/>
      <w:lvlJc w:val="left"/>
      <w:pPr>
        <w:tabs>
          <w:tab w:val="num" w:pos="709"/>
        </w:tabs>
        <w:ind w:left="709" w:hanging="425"/>
      </w:pPr>
      <w:rPr>
        <w:rFonts w:hint="default"/>
      </w:rPr>
    </w:lvl>
    <w:lvl w:ilvl="1">
      <w:start w:val="1"/>
      <w:numFmt w:val="lowerLetter"/>
      <w:lvlText w:val="%2."/>
      <w:lvlJc w:val="left"/>
      <w:pPr>
        <w:tabs>
          <w:tab w:val="num" w:pos="1276"/>
        </w:tabs>
        <w:ind w:left="1276" w:hanging="425"/>
      </w:pPr>
      <w:rPr>
        <w:rFonts w:hint="default"/>
      </w:rPr>
    </w:lvl>
    <w:lvl w:ilvl="2">
      <w:start w:val="1"/>
      <w:numFmt w:val="lowerRoman"/>
      <w:lvlText w:val="%3."/>
      <w:lvlJc w:val="left"/>
      <w:pPr>
        <w:tabs>
          <w:tab w:val="num" w:pos="1843"/>
        </w:tabs>
        <w:ind w:left="1843" w:hanging="425"/>
      </w:pPr>
      <w:rPr>
        <w:rFonts w:hint="default"/>
      </w:rPr>
    </w:lvl>
    <w:lvl w:ilvl="3">
      <w:start w:val="1"/>
      <w:numFmt w:val="decimal"/>
      <w:lvlText w:val="(%4)"/>
      <w:lvlJc w:val="left"/>
      <w:pPr>
        <w:tabs>
          <w:tab w:val="num" w:pos="2410"/>
        </w:tabs>
        <w:ind w:left="2410" w:hanging="425"/>
      </w:pPr>
      <w:rPr>
        <w:rFonts w:hint="default"/>
      </w:rPr>
    </w:lvl>
    <w:lvl w:ilvl="4">
      <w:start w:val="1"/>
      <w:numFmt w:val="lowerLetter"/>
      <w:lvlText w:val="(%5)"/>
      <w:lvlJc w:val="left"/>
      <w:pPr>
        <w:tabs>
          <w:tab w:val="num" w:pos="2977"/>
        </w:tabs>
        <w:ind w:left="2977" w:hanging="425"/>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2">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6E35443A"/>
    <w:multiLevelType w:val="multilevel"/>
    <w:tmpl w:val="F1341AFE"/>
    <w:styleLink w:val="ListeAufzaehlung"/>
    <w:lvl w:ilvl="0">
      <w:start w:val="1"/>
      <w:numFmt w:val="bullet"/>
      <w:lvlText w:val="■"/>
      <w:lvlJc w:val="left"/>
      <w:pPr>
        <w:tabs>
          <w:tab w:val="num" w:pos="709"/>
        </w:tabs>
        <w:ind w:left="709" w:hanging="425"/>
      </w:pPr>
      <w:rPr>
        <w:rFonts w:ascii="Arial" w:hAnsi="Arial" w:hint="default"/>
      </w:rPr>
    </w:lvl>
    <w:lvl w:ilvl="1">
      <w:start w:val="1"/>
      <w:numFmt w:val="bullet"/>
      <w:lvlText w:val="-"/>
      <w:lvlJc w:val="left"/>
      <w:pPr>
        <w:tabs>
          <w:tab w:val="num" w:pos="1276"/>
        </w:tabs>
        <w:ind w:left="1276" w:hanging="425"/>
      </w:pPr>
      <w:rPr>
        <w:rFonts w:ascii="Courier New" w:hAnsi="Courier New" w:hint="default"/>
      </w:rPr>
    </w:lvl>
    <w:lvl w:ilvl="2">
      <w:start w:val="1"/>
      <w:numFmt w:val="bullet"/>
      <w:lvlText w:val="■"/>
      <w:lvlJc w:val="left"/>
      <w:pPr>
        <w:tabs>
          <w:tab w:val="num" w:pos="1843"/>
        </w:tabs>
        <w:ind w:left="1843" w:hanging="425"/>
      </w:pPr>
      <w:rPr>
        <w:rFonts w:ascii="Arial" w:hAnsi="Arial" w:hint="default"/>
      </w:rPr>
    </w:lvl>
    <w:lvl w:ilvl="3">
      <w:start w:val="1"/>
      <w:numFmt w:val="bullet"/>
      <w:lvlText w:val="-"/>
      <w:lvlJc w:val="left"/>
      <w:pPr>
        <w:tabs>
          <w:tab w:val="num" w:pos="2410"/>
        </w:tabs>
        <w:ind w:left="2410" w:hanging="425"/>
      </w:pPr>
      <w:rPr>
        <w:rFonts w:ascii="Courier New" w:hAnsi="Courier New" w:hint="default"/>
      </w:rPr>
    </w:lvl>
    <w:lvl w:ilvl="4">
      <w:start w:val="1"/>
      <w:numFmt w:val="bullet"/>
      <w:lvlText w:val="■"/>
      <w:lvlJc w:val="left"/>
      <w:pPr>
        <w:tabs>
          <w:tab w:val="num" w:pos="2977"/>
        </w:tabs>
        <w:ind w:left="2977" w:hanging="425"/>
      </w:pPr>
      <w:rPr>
        <w:rFonts w:ascii="Arial" w:hAnsi="Aria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nsid w:val="775F58D0"/>
    <w:multiLevelType w:val="hybridMultilevel"/>
    <w:tmpl w:val="F59C23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949327E"/>
    <w:multiLevelType w:val="hybridMultilevel"/>
    <w:tmpl w:val="00BA2876"/>
    <w:lvl w:ilvl="0" w:tplc="ABE297B8">
      <w:start w:val="1"/>
      <w:numFmt w:val="lowerLetter"/>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nsid w:val="79BE495D"/>
    <w:multiLevelType w:val="multilevel"/>
    <w:tmpl w:val="5E381368"/>
    <w:styleLink w:val="ListeAnhang"/>
    <w:lvl w:ilvl="0">
      <w:start w:val="1"/>
      <w:numFmt w:val="upperLetter"/>
      <w:pStyle w:val="Appendix"/>
      <w:lvlText w:val="APPENDIX %1 "/>
      <w:lvlJc w:val="left"/>
      <w:pPr>
        <w:tabs>
          <w:tab w:val="num" w:pos="1985"/>
        </w:tabs>
        <w:ind w:left="1985" w:hanging="1985"/>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7F56502B"/>
    <w:multiLevelType w:val="multilevel"/>
    <w:tmpl w:val="887EB108"/>
    <w:lvl w:ilvl="0">
      <w:start w:val="1"/>
      <w:numFmt w:val="upperRoman"/>
      <w:lvlText w:val="%1."/>
      <w:lvlJc w:val="left"/>
      <w:pPr>
        <w:ind w:left="126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1"/>
  </w:num>
  <w:num w:numId="2">
    <w:abstractNumId w:val="26"/>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38"/>
  </w:num>
  <w:num w:numId="16">
    <w:abstractNumId w:val="34"/>
  </w:num>
  <w:num w:numId="17">
    <w:abstractNumId w:val="29"/>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16"/>
  </w:num>
  <w:num w:numId="21">
    <w:abstractNumId w:val="24"/>
  </w:num>
  <w:num w:numId="22">
    <w:abstractNumId w:val="20"/>
  </w:num>
  <w:num w:numId="23">
    <w:abstractNumId w:val="35"/>
  </w:num>
  <w:num w:numId="24">
    <w:abstractNumId w:val="12"/>
  </w:num>
  <w:num w:numId="25">
    <w:abstractNumId w:val="10"/>
  </w:num>
  <w:num w:numId="26">
    <w:abstractNumId w:val="25"/>
  </w:num>
  <w:num w:numId="27">
    <w:abstractNumId w:val="19"/>
  </w:num>
  <w:num w:numId="28">
    <w:abstractNumId w:val="36"/>
  </w:num>
  <w:num w:numId="29">
    <w:abstractNumId w:val="27"/>
  </w:num>
  <w:num w:numId="30">
    <w:abstractNumId w:val="18"/>
  </w:num>
  <w:num w:numId="31">
    <w:abstractNumId w:val="22"/>
  </w:num>
  <w:num w:numId="32">
    <w:abstractNumId w:val="21"/>
  </w:num>
  <w:num w:numId="33">
    <w:abstractNumId w:val="28"/>
  </w:num>
  <w:num w:numId="34">
    <w:abstractNumId w:val="23"/>
  </w:num>
  <w:num w:numId="35">
    <w:abstractNumId w:val="32"/>
  </w:num>
  <w:num w:numId="36">
    <w:abstractNumId w:val="11"/>
  </w:num>
  <w:num w:numId="37">
    <w:abstractNumId w:val="33"/>
  </w:num>
  <w:num w:numId="38">
    <w:abstractNumId w:val="30"/>
  </w:num>
  <w:num w:numId="39">
    <w:abstractNumId w:val="37"/>
  </w:num>
  <w:num w:numId="40">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89E"/>
    <w:rsid w:val="0000463D"/>
    <w:rsid w:val="00004A61"/>
    <w:rsid w:val="00004A78"/>
    <w:rsid w:val="00005596"/>
    <w:rsid w:val="0000573E"/>
    <w:rsid w:val="00006B92"/>
    <w:rsid w:val="00007980"/>
    <w:rsid w:val="00010B6D"/>
    <w:rsid w:val="00011181"/>
    <w:rsid w:val="00013648"/>
    <w:rsid w:val="0001423B"/>
    <w:rsid w:val="00016581"/>
    <w:rsid w:val="00016FF8"/>
    <w:rsid w:val="00021AB5"/>
    <w:rsid w:val="00023FE7"/>
    <w:rsid w:val="00025CCC"/>
    <w:rsid w:val="00040D88"/>
    <w:rsid w:val="00041C84"/>
    <w:rsid w:val="00041D28"/>
    <w:rsid w:val="00043608"/>
    <w:rsid w:val="000457CE"/>
    <w:rsid w:val="00050C04"/>
    <w:rsid w:val="00051A20"/>
    <w:rsid w:val="0005262F"/>
    <w:rsid w:val="00053B9D"/>
    <w:rsid w:val="00054A72"/>
    <w:rsid w:val="00055C5D"/>
    <w:rsid w:val="0005647B"/>
    <w:rsid w:val="00061471"/>
    <w:rsid w:val="00063214"/>
    <w:rsid w:val="00065619"/>
    <w:rsid w:val="000737C8"/>
    <w:rsid w:val="00073939"/>
    <w:rsid w:val="00074420"/>
    <w:rsid w:val="00074591"/>
    <w:rsid w:val="00074E50"/>
    <w:rsid w:val="00076949"/>
    <w:rsid w:val="000808CF"/>
    <w:rsid w:val="00084FB3"/>
    <w:rsid w:val="00093294"/>
    <w:rsid w:val="0009393B"/>
    <w:rsid w:val="000A0431"/>
    <w:rsid w:val="000A1593"/>
    <w:rsid w:val="000A2AAA"/>
    <w:rsid w:val="000A4B18"/>
    <w:rsid w:val="000A4C36"/>
    <w:rsid w:val="000A4C92"/>
    <w:rsid w:val="000A68AE"/>
    <w:rsid w:val="000A6BC1"/>
    <w:rsid w:val="000A784A"/>
    <w:rsid w:val="000A7ADF"/>
    <w:rsid w:val="000A7B26"/>
    <w:rsid w:val="000B0F93"/>
    <w:rsid w:val="000B1560"/>
    <w:rsid w:val="000B2856"/>
    <w:rsid w:val="000B58AB"/>
    <w:rsid w:val="000B6D6E"/>
    <w:rsid w:val="000B6F6E"/>
    <w:rsid w:val="000B7A36"/>
    <w:rsid w:val="000C2D42"/>
    <w:rsid w:val="000C32C5"/>
    <w:rsid w:val="000C395D"/>
    <w:rsid w:val="000C3DAF"/>
    <w:rsid w:val="000C4D55"/>
    <w:rsid w:val="000C72B4"/>
    <w:rsid w:val="000C74D8"/>
    <w:rsid w:val="000D0CE1"/>
    <w:rsid w:val="000D3708"/>
    <w:rsid w:val="000D507F"/>
    <w:rsid w:val="000D683B"/>
    <w:rsid w:val="000E0F99"/>
    <w:rsid w:val="000E4205"/>
    <w:rsid w:val="000E4B9D"/>
    <w:rsid w:val="000E5E9F"/>
    <w:rsid w:val="000E7D84"/>
    <w:rsid w:val="000F2203"/>
    <w:rsid w:val="000F4290"/>
    <w:rsid w:val="000F63DC"/>
    <w:rsid w:val="000F6706"/>
    <w:rsid w:val="000F69EE"/>
    <w:rsid w:val="000F6FC0"/>
    <w:rsid w:val="000F76D7"/>
    <w:rsid w:val="00101B28"/>
    <w:rsid w:val="00101B59"/>
    <w:rsid w:val="001021DE"/>
    <w:rsid w:val="001034E9"/>
    <w:rsid w:val="00110462"/>
    <w:rsid w:val="001110D2"/>
    <w:rsid w:val="00113356"/>
    <w:rsid w:val="00113674"/>
    <w:rsid w:val="001137FB"/>
    <w:rsid w:val="001139B0"/>
    <w:rsid w:val="00116DDE"/>
    <w:rsid w:val="00121430"/>
    <w:rsid w:val="001226C1"/>
    <w:rsid w:val="00123361"/>
    <w:rsid w:val="0012498E"/>
    <w:rsid w:val="00125D6C"/>
    <w:rsid w:val="001268AE"/>
    <w:rsid w:val="00130939"/>
    <w:rsid w:val="00134F87"/>
    <w:rsid w:val="00137B1D"/>
    <w:rsid w:val="00141B6B"/>
    <w:rsid w:val="0014288A"/>
    <w:rsid w:val="001459D9"/>
    <w:rsid w:val="00145F8B"/>
    <w:rsid w:val="00147F8A"/>
    <w:rsid w:val="001517DA"/>
    <w:rsid w:val="00152690"/>
    <w:rsid w:val="00153FC2"/>
    <w:rsid w:val="0015421A"/>
    <w:rsid w:val="001576D6"/>
    <w:rsid w:val="00161F9E"/>
    <w:rsid w:val="0016643B"/>
    <w:rsid w:val="00171815"/>
    <w:rsid w:val="00171F7D"/>
    <w:rsid w:val="00180875"/>
    <w:rsid w:val="00182244"/>
    <w:rsid w:val="00184D09"/>
    <w:rsid w:val="001855F6"/>
    <w:rsid w:val="00186E62"/>
    <w:rsid w:val="00186F73"/>
    <w:rsid w:val="001870B7"/>
    <w:rsid w:val="00192043"/>
    <w:rsid w:val="00195296"/>
    <w:rsid w:val="0019571D"/>
    <w:rsid w:val="001960E5"/>
    <w:rsid w:val="00196DA5"/>
    <w:rsid w:val="001A0857"/>
    <w:rsid w:val="001A0A7F"/>
    <w:rsid w:val="001A1973"/>
    <w:rsid w:val="001A1A17"/>
    <w:rsid w:val="001A28E0"/>
    <w:rsid w:val="001A6B19"/>
    <w:rsid w:val="001B105E"/>
    <w:rsid w:val="001B2FEB"/>
    <w:rsid w:val="001B3BAF"/>
    <w:rsid w:val="001B43E5"/>
    <w:rsid w:val="001B5E8E"/>
    <w:rsid w:val="001B7359"/>
    <w:rsid w:val="001B79AD"/>
    <w:rsid w:val="001C0B47"/>
    <w:rsid w:val="001C1178"/>
    <w:rsid w:val="001C22F7"/>
    <w:rsid w:val="001C2677"/>
    <w:rsid w:val="001C2960"/>
    <w:rsid w:val="001C4C20"/>
    <w:rsid w:val="001C6151"/>
    <w:rsid w:val="001D13BA"/>
    <w:rsid w:val="001D15CD"/>
    <w:rsid w:val="001D1C69"/>
    <w:rsid w:val="001D672E"/>
    <w:rsid w:val="001D76C5"/>
    <w:rsid w:val="001D77FD"/>
    <w:rsid w:val="001E22EA"/>
    <w:rsid w:val="001E5CBA"/>
    <w:rsid w:val="001E7A37"/>
    <w:rsid w:val="001F2044"/>
    <w:rsid w:val="001F4DAF"/>
    <w:rsid w:val="001F63DF"/>
    <w:rsid w:val="001F7625"/>
    <w:rsid w:val="001F7981"/>
    <w:rsid w:val="0020454E"/>
    <w:rsid w:val="00205BEC"/>
    <w:rsid w:val="00211058"/>
    <w:rsid w:val="00211EA0"/>
    <w:rsid w:val="00211F8E"/>
    <w:rsid w:val="00217BA5"/>
    <w:rsid w:val="0022080F"/>
    <w:rsid w:val="00221879"/>
    <w:rsid w:val="002309DC"/>
    <w:rsid w:val="00230D00"/>
    <w:rsid w:val="0023399C"/>
    <w:rsid w:val="00233B86"/>
    <w:rsid w:val="002347D6"/>
    <w:rsid w:val="00234898"/>
    <w:rsid w:val="00234B71"/>
    <w:rsid w:val="00241082"/>
    <w:rsid w:val="002419B1"/>
    <w:rsid w:val="00241BDA"/>
    <w:rsid w:val="00245357"/>
    <w:rsid w:val="0024767D"/>
    <w:rsid w:val="00247723"/>
    <w:rsid w:val="002518A4"/>
    <w:rsid w:val="00251D2D"/>
    <w:rsid w:val="00251DF6"/>
    <w:rsid w:val="002524C5"/>
    <w:rsid w:val="00254BB7"/>
    <w:rsid w:val="00254F95"/>
    <w:rsid w:val="00257771"/>
    <w:rsid w:val="002620FA"/>
    <w:rsid w:val="002631CD"/>
    <w:rsid w:val="00263FA8"/>
    <w:rsid w:val="002652CB"/>
    <w:rsid w:val="0027276C"/>
    <w:rsid w:val="00272B85"/>
    <w:rsid w:val="002754B3"/>
    <w:rsid w:val="00275648"/>
    <w:rsid w:val="00275BDC"/>
    <w:rsid w:val="0027672B"/>
    <w:rsid w:val="00276956"/>
    <w:rsid w:val="00277011"/>
    <w:rsid w:val="002771C0"/>
    <w:rsid w:val="00280C99"/>
    <w:rsid w:val="00282273"/>
    <w:rsid w:val="00285128"/>
    <w:rsid w:val="002855C3"/>
    <w:rsid w:val="00286C09"/>
    <w:rsid w:val="0028715A"/>
    <w:rsid w:val="00290BFA"/>
    <w:rsid w:val="00292A62"/>
    <w:rsid w:val="00295444"/>
    <w:rsid w:val="00295A6F"/>
    <w:rsid w:val="00296F6E"/>
    <w:rsid w:val="00297E5D"/>
    <w:rsid w:val="002A45D6"/>
    <w:rsid w:val="002A4B16"/>
    <w:rsid w:val="002B15AB"/>
    <w:rsid w:val="002B7117"/>
    <w:rsid w:val="002B72F6"/>
    <w:rsid w:val="002B73EA"/>
    <w:rsid w:val="002B742C"/>
    <w:rsid w:val="002C0487"/>
    <w:rsid w:val="002C05F2"/>
    <w:rsid w:val="002C0CCC"/>
    <w:rsid w:val="002C2CF2"/>
    <w:rsid w:val="002C35D8"/>
    <w:rsid w:val="002C3AB5"/>
    <w:rsid w:val="002C5B6D"/>
    <w:rsid w:val="002C6171"/>
    <w:rsid w:val="002C7AC0"/>
    <w:rsid w:val="002D17BF"/>
    <w:rsid w:val="002D6058"/>
    <w:rsid w:val="002D61F6"/>
    <w:rsid w:val="002E166F"/>
    <w:rsid w:val="002E302F"/>
    <w:rsid w:val="002E4EE8"/>
    <w:rsid w:val="002E642D"/>
    <w:rsid w:val="002F0996"/>
    <w:rsid w:val="002F6564"/>
    <w:rsid w:val="00303155"/>
    <w:rsid w:val="00305F68"/>
    <w:rsid w:val="00307976"/>
    <w:rsid w:val="00307BC3"/>
    <w:rsid w:val="00311431"/>
    <w:rsid w:val="003114C3"/>
    <w:rsid w:val="00311D2E"/>
    <w:rsid w:val="00312304"/>
    <w:rsid w:val="00314856"/>
    <w:rsid w:val="0031492B"/>
    <w:rsid w:val="00314A0F"/>
    <w:rsid w:val="00315737"/>
    <w:rsid w:val="00316187"/>
    <w:rsid w:val="00320DB6"/>
    <w:rsid w:val="003218D4"/>
    <w:rsid w:val="00321A87"/>
    <w:rsid w:val="00322A81"/>
    <w:rsid w:val="00323840"/>
    <w:rsid w:val="00323D8F"/>
    <w:rsid w:val="0032703C"/>
    <w:rsid w:val="00330117"/>
    <w:rsid w:val="003303C0"/>
    <w:rsid w:val="00331944"/>
    <w:rsid w:val="00331AA0"/>
    <w:rsid w:val="00333FAB"/>
    <w:rsid w:val="003357BE"/>
    <w:rsid w:val="00337C49"/>
    <w:rsid w:val="00340ACD"/>
    <w:rsid w:val="00342524"/>
    <w:rsid w:val="00344886"/>
    <w:rsid w:val="00346DD1"/>
    <w:rsid w:val="00350D54"/>
    <w:rsid w:val="0035110B"/>
    <w:rsid w:val="003522FC"/>
    <w:rsid w:val="00353169"/>
    <w:rsid w:val="00354D29"/>
    <w:rsid w:val="003567F5"/>
    <w:rsid w:val="00357007"/>
    <w:rsid w:val="0036083E"/>
    <w:rsid w:val="0036088C"/>
    <w:rsid w:val="00360AD6"/>
    <w:rsid w:val="00360C52"/>
    <w:rsid w:val="00363257"/>
    <w:rsid w:val="00363BDC"/>
    <w:rsid w:val="00365293"/>
    <w:rsid w:val="00365328"/>
    <w:rsid w:val="003676C6"/>
    <w:rsid w:val="00367F83"/>
    <w:rsid w:val="00370D9E"/>
    <w:rsid w:val="00371B3A"/>
    <w:rsid w:val="00373717"/>
    <w:rsid w:val="00375B7D"/>
    <w:rsid w:val="0038093D"/>
    <w:rsid w:val="0038100C"/>
    <w:rsid w:val="00381036"/>
    <w:rsid w:val="00381DC9"/>
    <w:rsid w:val="00382DD9"/>
    <w:rsid w:val="00382FF3"/>
    <w:rsid w:val="00383966"/>
    <w:rsid w:val="003846F0"/>
    <w:rsid w:val="00384B3D"/>
    <w:rsid w:val="00385E2C"/>
    <w:rsid w:val="0038629F"/>
    <w:rsid w:val="00390196"/>
    <w:rsid w:val="00391DC0"/>
    <w:rsid w:val="00394502"/>
    <w:rsid w:val="00394D95"/>
    <w:rsid w:val="00397E6C"/>
    <w:rsid w:val="003A1699"/>
    <w:rsid w:val="003A2854"/>
    <w:rsid w:val="003A2B46"/>
    <w:rsid w:val="003A43F4"/>
    <w:rsid w:val="003A474C"/>
    <w:rsid w:val="003A570A"/>
    <w:rsid w:val="003B01A1"/>
    <w:rsid w:val="003B0A5F"/>
    <w:rsid w:val="003B0AE2"/>
    <w:rsid w:val="003B1DC0"/>
    <w:rsid w:val="003B2A8B"/>
    <w:rsid w:val="003B4418"/>
    <w:rsid w:val="003B5276"/>
    <w:rsid w:val="003B60F9"/>
    <w:rsid w:val="003B6566"/>
    <w:rsid w:val="003B72A0"/>
    <w:rsid w:val="003C279F"/>
    <w:rsid w:val="003C2D25"/>
    <w:rsid w:val="003C7FF8"/>
    <w:rsid w:val="003D03A0"/>
    <w:rsid w:val="003D0CBB"/>
    <w:rsid w:val="003D1C75"/>
    <w:rsid w:val="003D1C89"/>
    <w:rsid w:val="003D378E"/>
    <w:rsid w:val="003D38A7"/>
    <w:rsid w:val="003D47C3"/>
    <w:rsid w:val="003D7213"/>
    <w:rsid w:val="003E19AC"/>
    <w:rsid w:val="003E2729"/>
    <w:rsid w:val="003E2ABD"/>
    <w:rsid w:val="003E3D6D"/>
    <w:rsid w:val="003E4B95"/>
    <w:rsid w:val="003E5CA3"/>
    <w:rsid w:val="003E7F34"/>
    <w:rsid w:val="003F16DA"/>
    <w:rsid w:val="003F216A"/>
    <w:rsid w:val="003F2EFD"/>
    <w:rsid w:val="003F5990"/>
    <w:rsid w:val="003F5F6E"/>
    <w:rsid w:val="003F6F45"/>
    <w:rsid w:val="004029AB"/>
    <w:rsid w:val="00407277"/>
    <w:rsid w:val="0041125E"/>
    <w:rsid w:val="00412493"/>
    <w:rsid w:val="00415A9F"/>
    <w:rsid w:val="00415F17"/>
    <w:rsid w:val="00424EB8"/>
    <w:rsid w:val="004257F3"/>
    <w:rsid w:val="00425C20"/>
    <w:rsid w:val="004279C5"/>
    <w:rsid w:val="004300CD"/>
    <w:rsid w:val="004304C5"/>
    <w:rsid w:val="00430B9E"/>
    <w:rsid w:val="00431926"/>
    <w:rsid w:val="00431F45"/>
    <w:rsid w:val="00434EA9"/>
    <w:rsid w:val="00436500"/>
    <w:rsid w:val="00436DE1"/>
    <w:rsid w:val="00442464"/>
    <w:rsid w:val="00443FD4"/>
    <w:rsid w:val="00444588"/>
    <w:rsid w:val="00445FE6"/>
    <w:rsid w:val="0044655C"/>
    <w:rsid w:val="004476A6"/>
    <w:rsid w:val="00450ED2"/>
    <w:rsid w:val="00452B73"/>
    <w:rsid w:val="0046003F"/>
    <w:rsid w:val="004620BF"/>
    <w:rsid w:val="0046238A"/>
    <w:rsid w:val="00462945"/>
    <w:rsid w:val="00462CA3"/>
    <w:rsid w:val="004641B9"/>
    <w:rsid w:val="00465CF9"/>
    <w:rsid w:val="00474FFD"/>
    <w:rsid w:val="004821C2"/>
    <w:rsid w:val="0048306C"/>
    <w:rsid w:val="004839F6"/>
    <w:rsid w:val="00483D45"/>
    <w:rsid w:val="00484520"/>
    <w:rsid w:val="004854DA"/>
    <w:rsid w:val="00486A1A"/>
    <w:rsid w:val="004917DE"/>
    <w:rsid w:val="00491C7C"/>
    <w:rsid w:val="004920A7"/>
    <w:rsid w:val="004960E1"/>
    <w:rsid w:val="004970F2"/>
    <w:rsid w:val="004A1BD1"/>
    <w:rsid w:val="004A1E11"/>
    <w:rsid w:val="004A34A2"/>
    <w:rsid w:val="004A34C9"/>
    <w:rsid w:val="004A384D"/>
    <w:rsid w:val="004A5318"/>
    <w:rsid w:val="004A537B"/>
    <w:rsid w:val="004A67F5"/>
    <w:rsid w:val="004A68F5"/>
    <w:rsid w:val="004A6C9C"/>
    <w:rsid w:val="004A7263"/>
    <w:rsid w:val="004A76FD"/>
    <w:rsid w:val="004B1384"/>
    <w:rsid w:val="004B4420"/>
    <w:rsid w:val="004B5841"/>
    <w:rsid w:val="004B5C5C"/>
    <w:rsid w:val="004B7D13"/>
    <w:rsid w:val="004C0E49"/>
    <w:rsid w:val="004C1221"/>
    <w:rsid w:val="004C20A2"/>
    <w:rsid w:val="004C22FC"/>
    <w:rsid w:val="004C337F"/>
    <w:rsid w:val="004C4A2F"/>
    <w:rsid w:val="004C61A3"/>
    <w:rsid w:val="004C6A6A"/>
    <w:rsid w:val="004C6C4C"/>
    <w:rsid w:val="004C7862"/>
    <w:rsid w:val="004D488E"/>
    <w:rsid w:val="004D6564"/>
    <w:rsid w:val="004D7349"/>
    <w:rsid w:val="004D7558"/>
    <w:rsid w:val="004D791B"/>
    <w:rsid w:val="004E67A3"/>
    <w:rsid w:val="004F1460"/>
    <w:rsid w:val="004F1E96"/>
    <w:rsid w:val="004F2DED"/>
    <w:rsid w:val="004F36CF"/>
    <w:rsid w:val="004F4611"/>
    <w:rsid w:val="004F5682"/>
    <w:rsid w:val="004F640D"/>
    <w:rsid w:val="004F7DCB"/>
    <w:rsid w:val="00502E03"/>
    <w:rsid w:val="00502E0B"/>
    <w:rsid w:val="0050337E"/>
    <w:rsid w:val="00503A9A"/>
    <w:rsid w:val="00505A5B"/>
    <w:rsid w:val="00505E84"/>
    <w:rsid w:val="00507203"/>
    <w:rsid w:val="005106E3"/>
    <w:rsid w:val="0051080E"/>
    <w:rsid w:val="00512386"/>
    <w:rsid w:val="00512844"/>
    <w:rsid w:val="005168C5"/>
    <w:rsid w:val="005171DD"/>
    <w:rsid w:val="00517C79"/>
    <w:rsid w:val="0052602F"/>
    <w:rsid w:val="005262AF"/>
    <w:rsid w:val="00530EBB"/>
    <w:rsid w:val="00534488"/>
    <w:rsid w:val="005419D0"/>
    <w:rsid w:val="00543430"/>
    <w:rsid w:val="005459DC"/>
    <w:rsid w:val="005474B8"/>
    <w:rsid w:val="00550D1D"/>
    <w:rsid w:val="005519AE"/>
    <w:rsid w:val="00551E13"/>
    <w:rsid w:val="00555484"/>
    <w:rsid w:val="00555C55"/>
    <w:rsid w:val="0055663E"/>
    <w:rsid w:val="00556694"/>
    <w:rsid w:val="00560F1C"/>
    <w:rsid w:val="0056313F"/>
    <w:rsid w:val="00563DCE"/>
    <w:rsid w:val="005649F6"/>
    <w:rsid w:val="00566801"/>
    <w:rsid w:val="005708B9"/>
    <w:rsid w:val="00573D16"/>
    <w:rsid w:val="0057728B"/>
    <w:rsid w:val="00580EB9"/>
    <w:rsid w:val="00581D1E"/>
    <w:rsid w:val="0058481C"/>
    <w:rsid w:val="005853BD"/>
    <w:rsid w:val="005854A2"/>
    <w:rsid w:val="00591B41"/>
    <w:rsid w:val="0059469E"/>
    <w:rsid w:val="00594A2E"/>
    <w:rsid w:val="005A200F"/>
    <w:rsid w:val="005A28F5"/>
    <w:rsid w:val="005A2AE1"/>
    <w:rsid w:val="005A47F1"/>
    <w:rsid w:val="005A6153"/>
    <w:rsid w:val="005A7B0B"/>
    <w:rsid w:val="005B0F08"/>
    <w:rsid w:val="005B1F48"/>
    <w:rsid w:val="005B2BD6"/>
    <w:rsid w:val="005B3456"/>
    <w:rsid w:val="005B38DD"/>
    <w:rsid w:val="005B4361"/>
    <w:rsid w:val="005B4A12"/>
    <w:rsid w:val="005B54A2"/>
    <w:rsid w:val="005B6C64"/>
    <w:rsid w:val="005B7BE8"/>
    <w:rsid w:val="005C0AFA"/>
    <w:rsid w:val="005C19F0"/>
    <w:rsid w:val="005C4698"/>
    <w:rsid w:val="005C5B2C"/>
    <w:rsid w:val="005C625E"/>
    <w:rsid w:val="005C648D"/>
    <w:rsid w:val="005C650F"/>
    <w:rsid w:val="005C6986"/>
    <w:rsid w:val="005D03A3"/>
    <w:rsid w:val="005D2220"/>
    <w:rsid w:val="005D4AFD"/>
    <w:rsid w:val="005D4EC7"/>
    <w:rsid w:val="005D7593"/>
    <w:rsid w:val="005D7BD5"/>
    <w:rsid w:val="005E2A71"/>
    <w:rsid w:val="005E3DE2"/>
    <w:rsid w:val="005E4722"/>
    <w:rsid w:val="005E4EF4"/>
    <w:rsid w:val="005E544F"/>
    <w:rsid w:val="005E5594"/>
    <w:rsid w:val="005E7120"/>
    <w:rsid w:val="005F1C64"/>
    <w:rsid w:val="005F29DE"/>
    <w:rsid w:val="005F33BB"/>
    <w:rsid w:val="005F3451"/>
    <w:rsid w:val="005F4763"/>
    <w:rsid w:val="005F6777"/>
    <w:rsid w:val="005F740C"/>
    <w:rsid w:val="0060149E"/>
    <w:rsid w:val="0060152A"/>
    <w:rsid w:val="00602788"/>
    <w:rsid w:val="00603E4D"/>
    <w:rsid w:val="00603F5F"/>
    <w:rsid w:val="00604549"/>
    <w:rsid w:val="006054DC"/>
    <w:rsid w:val="00607E89"/>
    <w:rsid w:val="00613739"/>
    <w:rsid w:val="00617287"/>
    <w:rsid w:val="006176F0"/>
    <w:rsid w:val="00624F2D"/>
    <w:rsid w:val="006253A8"/>
    <w:rsid w:val="006263E9"/>
    <w:rsid w:val="00632B18"/>
    <w:rsid w:val="00634225"/>
    <w:rsid w:val="00634991"/>
    <w:rsid w:val="00635360"/>
    <w:rsid w:val="0063711A"/>
    <w:rsid w:val="0064015F"/>
    <w:rsid w:val="00640645"/>
    <w:rsid w:val="0064120C"/>
    <w:rsid w:val="006414E3"/>
    <w:rsid w:val="006421B4"/>
    <w:rsid w:val="00642AAE"/>
    <w:rsid w:val="00643085"/>
    <w:rsid w:val="00644968"/>
    <w:rsid w:val="00644A39"/>
    <w:rsid w:val="00644B1C"/>
    <w:rsid w:val="00645E55"/>
    <w:rsid w:val="006467CF"/>
    <w:rsid w:val="00647AE7"/>
    <w:rsid w:val="00651279"/>
    <w:rsid w:val="00651736"/>
    <w:rsid w:val="006527C2"/>
    <w:rsid w:val="0065336F"/>
    <w:rsid w:val="00656460"/>
    <w:rsid w:val="0065775B"/>
    <w:rsid w:val="00663F5D"/>
    <w:rsid w:val="006648AB"/>
    <w:rsid w:val="00666299"/>
    <w:rsid w:val="006666E6"/>
    <w:rsid w:val="00670889"/>
    <w:rsid w:val="006717E6"/>
    <w:rsid w:val="0067307F"/>
    <w:rsid w:val="006767A6"/>
    <w:rsid w:val="0067786B"/>
    <w:rsid w:val="00677D0F"/>
    <w:rsid w:val="006806F9"/>
    <w:rsid w:val="00680B77"/>
    <w:rsid w:val="00683207"/>
    <w:rsid w:val="00684397"/>
    <w:rsid w:val="00685CCB"/>
    <w:rsid w:val="00687C73"/>
    <w:rsid w:val="006915A8"/>
    <w:rsid w:val="0069309C"/>
    <w:rsid w:val="00696859"/>
    <w:rsid w:val="00696B29"/>
    <w:rsid w:val="00696B83"/>
    <w:rsid w:val="00696F8F"/>
    <w:rsid w:val="006A0BAA"/>
    <w:rsid w:val="006A0C67"/>
    <w:rsid w:val="006A196D"/>
    <w:rsid w:val="006A1CDF"/>
    <w:rsid w:val="006A3006"/>
    <w:rsid w:val="006A42DF"/>
    <w:rsid w:val="006A5355"/>
    <w:rsid w:val="006A7106"/>
    <w:rsid w:val="006B086C"/>
    <w:rsid w:val="006B16A1"/>
    <w:rsid w:val="006B1A3A"/>
    <w:rsid w:val="006B349C"/>
    <w:rsid w:val="006B432E"/>
    <w:rsid w:val="006B46CF"/>
    <w:rsid w:val="006B46F1"/>
    <w:rsid w:val="006B532D"/>
    <w:rsid w:val="006D197E"/>
    <w:rsid w:val="006D1E61"/>
    <w:rsid w:val="006D4072"/>
    <w:rsid w:val="006D4DAE"/>
    <w:rsid w:val="006D5C06"/>
    <w:rsid w:val="006D664B"/>
    <w:rsid w:val="006E2110"/>
    <w:rsid w:val="006E29A7"/>
    <w:rsid w:val="006E47AB"/>
    <w:rsid w:val="006E487A"/>
    <w:rsid w:val="006E5152"/>
    <w:rsid w:val="006E572E"/>
    <w:rsid w:val="006E69D1"/>
    <w:rsid w:val="006E7E93"/>
    <w:rsid w:val="006F0F50"/>
    <w:rsid w:val="006F257A"/>
    <w:rsid w:val="006F2D8C"/>
    <w:rsid w:val="006F3D7E"/>
    <w:rsid w:val="006F4143"/>
    <w:rsid w:val="006F6200"/>
    <w:rsid w:val="006F6532"/>
    <w:rsid w:val="006F757D"/>
    <w:rsid w:val="0070038D"/>
    <w:rsid w:val="007008A0"/>
    <w:rsid w:val="00700B8A"/>
    <w:rsid w:val="00700CE8"/>
    <w:rsid w:val="007019FB"/>
    <w:rsid w:val="0070229E"/>
    <w:rsid w:val="00702C08"/>
    <w:rsid w:val="00706974"/>
    <w:rsid w:val="00707CAF"/>
    <w:rsid w:val="007100FB"/>
    <w:rsid w:val="00710CF4"/>
    <w:rsid w:val="0071101E"/>
    <w:rsid w:val="007118B8"/>
    <w:rsid w:val="00713731"/>
    <w:rsid w:val="00715298"/>
    <w:rsid w:val="00715779"/>
    <w:rsid w:val="007179FA"/>
    <w:rsid w:val="00720913"/>
    <w:rsid w:val="00721B26"/>
    <w:rsid w:val="00731C2E"/>
    <w:rsid w:val="00732745"/>
    <w:rsid w:val="007335D7"/>
    <w:rsid w:val="00733D80"/>
    <w:rsid w:val="007350ED"/>
    <w:rsid w:val="00736AFE"/>
    <w:rsid w:val="0073772F"/>
    <w:rsid w:val="007406AC"/>
    <w:rsid w:val="00742FA1"/>
    <w:rsid w:val="00743835"/>
    <w:rsid w:val="00746EFC"/>
    <w:rsid w:val="007543F1"/>
    <w:rsid w:val="00756512"/>
    <w:rsid w:val="00757570"/>
    <w:rsid w:val="007578AF"/>
    <w:rsid w:val="007624A3"/>
    <w:rsid w:val="00762578"/>
    <w:rsid w:val="00765D1D"/>
    <w:rsid w:val="00772D70"/>
    <w:rsid w:val="00773203"/>
    <w:rsid w:val="00773C33"/>
    <w:rsid w:val="00775619"/>
    <w:rsid w:val="0077649F"/>
    <w:rsid w:val="00776DF2"/>
    <w:rsid w:val="0078188F"/>
    <w:rsid w:val="00782C67"/>
    <w:rsid w:val="0078539B"/>
    <w:rsid w:val="00786709"/>
    <w:rsid w:val="007867E5"/>
    <w:rsid w:val="007874A3"/>
    <w:rsid w:val="00787F19"/>
    <w:rsid w:val="00792369"/>
    <w:rsid w:val="0079291B"/>
    <w:rsid w:val="0079291F"/>
    <w:rsid w:val="00794FA1"/>
    <w:rsid w:val="0079535B"/>
    <w:rsid w:val="00796736"/>
    <w:rsid w:val="007A039F"/>
    <w:rsid w:val="007A38C6"/>
    <w:rsid w:val="007A6E25"/>
    <w:rsid w:val="007B0ED9"/>
    <w:rsid w:val="007B5F8B"/>
    <w:rsid w:val="007B6E92"/>
    <w:rsid w:val="007C017D"/>
    <w:rsid w:val="007C19EE"/>
    <w:rsid w:val="007C219A"/>
    <w:rsid w:val="007C301D"/>
    <w:rsid w:val="007C3627"/>
    <w:rsid w:val="007C4E9F"/>
    <w:rsid w:val="007D076D"/>
    <w:rsid w:val="007D153F"/>
    <w:rsid w:val="007D1718"/>
    <w:rsid w:val="007D1B3C"/>
    <w:rsid w:val="007D5CEB"/>
    <w:rsid w:val="007D6E45"/>
    <w:rsid w:val="007D746D"/>
    <w:rsid w:val="007E195A"/>
    <w:rsid w:val="007E1AAC"/>
    <w:rsid w:val="007E5BA2"/>
    <w:rsid w:val="007E65F4"/>
    <w:rsid w:val="007E7D27"/>
    <w:rsid w:val="007F03AC"/>
    <w:rsid w:val="007F1013"/>
    <w:rsid w:val="007F17C2"/>
    <w:rsid w:val="007F442D"/>
    <w:rsid w:val="00801881"/>
    <w:rsid w:val="00803F0E"/>
    <w:rsid w:val="00805CEE"/>
    <w:rsid w:val="008061DB"/>
    <w:rsid w:val="00806840"/>
    <w:rsid w:val="008103EB"/>
    <w:rsid w:val="0081065F"/>
    <w:rsid w:val="00810855"/>
    <w:rsid w:val="0081397D"/>
    <w:rsid w:val="00814183"/>
    <w:rsid w:val="008171A3"/>
    <w:rsid w:val="0082047D"/>
    <w:rsid w:val="00821D94"/>
    <w:rsid w:val="008244F7"/>
    <w:rsid w:val="00825566"/>
    <w:rsid w:val="0082713C"/>
    <w:rsid w:val="00827159"/>
    <w:rsid w:val="008307D3"/>
    <w:rsid w:val="0083234E"/>
    <w:rsid w:val="00832EBC"/>
    <w:rsid w:val="00832F64"/>
    <w:rsid w:val="00833610"/>
    <w:rsid w:val="00836D32"/>
    <w:rsid w:val="00836D62"/>
    <w:rsid w:val="00837D0F"/>
    <w:rsid w:val="00840D7D"/>
    <w:rsid w:val="008413D8"/>
    <w:rsid w:val="00843DDD"/>
    <w:rsid w:val="00844A0D"/>
    <w:rsid w:val="00852414"/>
    <w:rsid w:val="00852FB0"/>
    <w:rsid w:val="00861072"/>
    <w:rsid w:val="00861CF3"/>
    <w:rsid w:val="00861D8B"/>
    <w:rsid w:val="00863F88"/>
    <w:rsid w:val="0086618A"/>
    <w:rsid w:val="00867C64"/>
    <w:rsid w:val="00872B75"/>
    <w:rsid w:val="0087387F"/>
    <w:rsid w:val="0087575A"/>
    <w:rsid w:val="00876A54"/>
    <w:rsid w:val="00876F38"/>
    <w:rsid w:val="0087714E"/>
    <w:rsid w:val="008827A0"/>
    <w:rsid w:val="0088345D"/>
    <w:rsid w:val="0088590A"/>
    <w:rsid w:val="00887699"/>
    <w:rsid w:val="0089268F"/>
    <w:rsid w:val="00894E80"/>
    <w:rsid w:val="008955A7"/>
    <w:rsid w:val="00895F80"/>
    <w:rsid w:val="00897FEA"/>
    <w:rsid w:val="008A0839"/>
    <w:rsid w:val="008A378D"/>
    <w:rsid w:val="008A3DDF"/>
    <w:rsid w:val="008A4A8E"/>
    <w:rsid w:val="008A4B94"/>
    <w:rsid w:val="008B0278"/>
    <w:rsid w:val="008B0911"/>
    <w:rsid w:val="008B150B"/>
    <w:rsid w:val="008B224B"/>
    <w:rsid w:val="008B227E"/>
    <w:rsid w:val="008B2A17"/>
    <w:rsid w:val="008B7126"/>
    <w:rsid w:val="008B76D7"/>
    <w:rsid w:val="008B7F0C"/>
    <w:rsid w:val="008B7F16"/>
    <w:rsid w:val="008C01FC"/>
    <w:rsid w:val="008C2C86"/>
    <w:rsid w:val="008C2DBA"/>
    <w:rsid w:val="008C4E2A"/>
    <w:rsid w:val="008D0202"/>
    <w:rsid w:val="008D0404"/>
    <w:rsid w:val="008D1BD9"/>
    <w:rsid w:val="008D1CD8"/>
    <w:rsid w:val="008D585D"/>
    <w:rsid w:val="008E0C45"/>
    <w:rsid w:val="008E1E8A"/>
    <w:rsid w:val="008E2022"/>
    <w:rsid w:val="008E309A"/>
    <w:rsid w:val="008E705D"/>
    <w:rsid w:val="008E7DED"/>
    <w:rsid w:val="008F0CC6"/>
    <w:rsid w:val="008F1CC6"/>
    <w:rsid w:val="008F379C"/>
    <w:rsid w:val="008F458D"/>
    <w:rsid w:val="008F661D"/>
    <w:rsid w:val="008F6AD3"/>
    <w:rsid w:val="009006EA"/>
    <w:rsid w:val="00900F6C"/>
    <w:rsid w:val="0090194D"/>
    <w:rsid w:val="009026DB"/>
    <w:rsid w:val="0090625A"/>
    <w:rsid w:val="00906613"/>
    <w:rsid w:val="00915611"/>
    <w:rsid w:val="00920400"/>
    <w:rsid w:val="00921C0F"/>
    <w:rsid w:val="009256F1"/>
    <w:rsid w:val="00930738"/>
    <w:rsid w:val="00933757"/>
    <w:rsid w:val="0093479D"/>
    <w:rsid w:val="00935223"/>
    <w:rsid w:val="0093596B"/>
    <w:rsid w:val="00941FD2"/>
    <w:rsid w:val="00942DC6"/>
    <w:rsid w:val="009439D2"/>
    <w:rsid w:val="00945354"/>
    <w:rsid w:val="0094597D"/>
    <w:rsid w:val="00950D6E"/>
    <w:rsid w:val="009522FE"/>
    <w:rsid w:val="00953779"/>
    <w:rsid w:val="00954E28"/>
    <w:rsid w:val="0095537E"/>
    <w:rsid w:val="00960200"/>
    <w:rsid w:val="00963CE3"/>
    <w:rsid w:val="00964534"/>
    <w:rsid w:val="00964AD1"/>
    <w:rsid w:val="00964CDB"/>
    <w:rsid w:val="00964D1F"/>
    <w:rsid w:val="009660C4"/>
    <w:rsid w:val="00966202"/>
    <w:rsid w:val="00966B4C"/>
    <w:rsid w:val="00967087"/>
    <w:rsid w:val="00967F59"/>
    <w:rsid w:val="009715F5"/>
    <w:rsid w:val="00972112"/>
    <w:rsid w:val="00972713"/>
    <w:rsid w:val="00973558"/>
    <w:rsid w:val="0097369F"/>
    <w:rsid w:val="0097473C"/>
    <w:rsid w:val="009748C3"/>
    <w:rsid w:val="009768D3"/>
    <w:rsid w:val="00981235"/>
    <w:rsid w:val="009817B4"/>
    <w:rsid w:val="00981FBA"/>
    <w:rsid w:val="00986E41"/>
    <w:rsid w:val="0099031F"/>
    <w:rsid w:val="00991F42"/>
    <w:rsid w:val="009942E6"/>
    <w:rsid w:val="009944F2"/>
    <w:rsid w:val="00994E3E"/>
    <w:rsid w:val="00995374"/>
    <w:rsid w:val="00995425"/>
    <w:rsid w:val="00996A72"/>
    <w:rsid w:val="009A021E"/>
    <w:rsid w:val="009A1E58"/>
    <w:rsid w:val="009A1FF6"/>
    <w:rsid w:val="009A26FA"/>
    <w:rsid w:val="009A2780"/>
    <w:rsid w:val="009A3772"/>
    <w:rsid w:val="009A6E14"/>
    <w:rsid w:val="009A7351"/>
    <w:rsid w:val="009A7833"/>
    <w:rsid w:val="009B1641"/>
    <w:rsid w:val="009B2D58"/>
    <w:rsid w:val="009C0F58"/>
    <w:rsid w:val="009C2B6E"/>
    <w:rsid w:val="009C56E1"/>
    <w:rsid w:val="009C7972"/>
    <w:rsid w:val="009D0BA8"/>
    <w:rsid w:val="009D17E4"/>
    <w:rsid w:val="009D1B94"/>
    <w:rsid w:val="009D2EA9"/>
    <w:rsid w:val="009D3934"/>
    <w:rsid w:val="009D4AFD"/>
    <w:rsid w:val="009D679D"/>
    <w:rsid w:val="009D7663"/>
    <w:rsid w:val="009E112B"/>
    <w:rsid w:val="009E1F8B"/>
    <w:rsid w:val="009E2D86"/>
    <w:rsid w:val="009E4859"/>
    <w:rsid w:val="009F2D7C"/>
    <w:rsid w:val="009F3294"/>
    <w:rsid w:val="009F3E64"/>
    <w:rsid w:val="009F5D85"/>
    <w:rsid w:val="009F776B"/>
    <w:rsid w:val="00A03228"/>
    <w:rsid w:val="00A0322E"/>
    <w:rsid w:val="00A038EB"/>
    <w:rsid w:val="00A05D7B"/>
    <w:rsid w:val="00A0663D"/>
    <w:rsid w:val="00A10EA0"/>
    <w:rsid w:val="00A10FAC"/>
    <w:rsid w:val="00A13CB5"/>
    <w:rsid w:val="00A17AD9"/>
    <w:rsid w:val="00A22D42"/>
    <w:rsid w:val="00A2779A"/>
    <w:rsid w:val="00A315A9"/>
    <w:rsid w:val="00A3166F"/>
    <w:rsid w:val="00A317DE"/>
    <w:rsid w:val="00A329DB"/>
    <w:rsid w:val="00A3757B"/>
    <w:rsid w:val="00A37BE9"/>
    <w:rsid w:val="00A42F8F"/>
    <w:rsid w:val="00A45F85"/>
    <w:rsid w:val="00A4734C"/>
    <w:rsid w:val="00A47815"/>
    <w:rsid w:val="00A479C4"/>
    <w:rsid w:val="00A47D32"/>
    <w:rsid w:val="00A539BE"/>
    <w:rsid w:val="00A53F80"/>
    <w:rsid w:val="00A54539"/>
    <w:rsid w:val="00A56CBF"/>
    <w:rsid w:val="00A607A4"/>
    <w:rsid w:val="00A64B58"/>
    <w:rsid w:val="00A66052"/>
    <w:rsid w:val="00A66584"/>
    <w:rsid w:val="00A719BF"/>
    <w:rsid w:val="00A71F75"/>
    <w:rsid w:val="00A73E35"/>
    <w:rsid w:val="00A76025"/>
    <w:rsid w:val="00A76D2E"/>
    <w:rsid w:val="00A7737A"/>
    <w:rsid w:val="00A80013"/>
    <w:rsid w:val="00A81552"/>
    <w:rsid w:val="00A83280"/>
    <w:rsid w:val="00A83536"/>
    <w:rsid w:val="00A93922"/>
    <w:rsid w:val="00A9433A"/>
    <w:rsid w:val="00A94B63"/>
    <w:rsid w:val="00A95BC3"/>
    <w:rsid w:val="00A95FD5"/>
    <w:rsid w:val="00A96A6B"/>
    <w:rsid w:val="00A96E55"/>
    <w:rsid w:val="00AA0BE3"/>
    <w:rsid w:val="00AA232A"/>
    <w:rsid w:val="00AA3ED7"/>
    <w:rsid w:val="00AA56E1"/>
    <w:rsid w:val="00AA5723"/>
    <w:rsid w:val="00AA5770"/>
    <w:rsid w:val="00AA6413"/>
    <w:rsid w:val="00AA65D0"/>
    <w:rsid w:val="00AB0C16"/>
    <w:rsid w:val="00AB33AF"/>
    <w:rsid w:val="00AB3AC6"/>
    <w:rsid w:val="00AB4B3F"/>
    <w:rsid w:val="00AB4E7A"/>
    <w:rsid w:val="00AB6D93"/>
    <w:rsid w:val="00AB7193"/>
    <w:rsid w:val="00AB7D6A"/>
    <w:rsid w:val="00AC013E"/>
    <w:rsid w:val="00AC1C61"/>
    <w:rsid w:val="00AC2379"/>
    <w:rsid w:val="00AC542D"/>
    <w:rsid w:val="00AC543B"/>
    <w:rsid w:val="00AC6881"/>
    <w:rsid w:val="00AC70B0"/>
    <w:rsid w:val="00AC7AA3"/>
    <w:rsid w:val="00AD0446"/>
    <w:rsid w:val="00AD54B2"/>
    <w:rsid w:val="00AD5C07"/>
    <w:rsid w:val="00AD6C75"/>
    <w:rsid w:val="00AE2306"/>
    <w:rsid w:val="00AE328B"/>
    <w:rsid w:val="00AE4814"/>
    <w:rsid w:val="00AE51EF"/>
    <w:rsid w:val="00AE57C2"/>
    <w:rsid w:val="00AE704F"/>
    <w:rsid w:val="00B01042"/>
    <w:rsid w:val="00B02A28"/>
    <w:rsid w:val="00B02C7F"/>
    <w:rsid w:val="00B0375E"/>
    <w:rsid w:val="00B03F0C"/>
    <w:rsid w:val="00B046B5"/>
    <w:rsid w:val="00B048FF"/>
    <w:rsid w:val="00B05053"/>
    <w:rsid w:val="00B05673"/>
    <w:rsid w:val="00B05872"/>
    <w:rsid w:val="00B060FC"/>
    <w:rsid w:val="00B0670C"/>
    <w:rsid w:val="00B0671C"/>
    <w:rsid w:val="00B121F6"/>
    <w:rsid w:val="00B128A3"/>
    <w:rsid w:val="00B13399"/>
    <w:rsid w:val="00B1528B"/>
    <w:rsid w:val="00B16182"/>
    <w:rsid w:val="00B16361"/>
    <w:rsid w:val="00B16A73"/>
    <w:rsid w:val="00B21466"/>
    <w:rsid w:val="00B23123"/>
    <w:rsid w:val="00B266DA"/>
    <w:rsid w:val="00B27445"/>
    <w:rsid w:val="00B3142E"/>
    <w:rsid w:val="00B31FE3"/>
    <w:rsid w:val="00B32B52"/>
    <w:rsid w:val="00B32CC3"/>
    <w:rsid w:val="00B331E4"/>
    <w:rsid w:val="00B34CF6"/>
    <w:rsid w:val="00B3566D"/>
    <w:rsid w:val="00B364F6"/>
    <w:rsid w:val="00B405BE"/>
    <w:rsid w:val="00B41FCD"/>
    <w:rsid w:val="00B4283E"/>
    <w:rsid w:val="00B43858"/>
    <w:rsid w:val="00B451EF"/>
    <w:rsid w:val="00B47221"/>
    <w:rsid w:val="00B5158E"/>
    <w:rsid w:val="00B516BD"/>
    <w:rsid w:val="00B53F3B"/>
    <w:rsid w:val="00B60351"/>
    <w:rsid w:val="00B63004"/>
    <w:rsid w:val="00B630DC"/>
    <w:rsid w:val="00B64E10"/>
    <w:rsid w:val="00B65C76"/>
    <w:rsid w:val="00B6689C"/>
    <w:rsid w:val="00B70660"/>
    <w:rsid w:val="00B71911"/>
    <w:rsid w:val="00B7225F"/>
    <w:rsid w:val="00B72C79"/>
    <w:rsid w:val="00B741FA"/>
    <w:rsid w:val="00B752AE"/>
    <w:rsid w:val="00B755C4"/>
    <w:rsid w:val="00B75EE3"/>
    <w:rsid w:val="00B75FF0"/>
    <w:rsid w:val="00B763D6"/>
    <w:rsid w:val="00B813C6"/>
    <w:rsid w:val="00B8165D"/>
    <w:rsid w:val="00B82135"/>
    <w:rsid w:val="00B82216"/>
    <w:rsid w:val="00B831B2"/>
    <w:rsid w:val="00B831CB"/>
    <w:rsid w:val="00B854E0"/>
    <w:rsid w:val="00B862E3"/>
    <w:rsid w:val="00B9013C"/>
    <w:rsid w:val="00B93B27"/>
    <w:rsid w:val="00B94E51"/>
    <w:rsid w:val="00B94EE1"/>
    <w:rsid w:val="00B95929"/>
    <w:rsid w:val="00B95C5E"/>
    <w:rsid w:val="00B96C85"/>
    <w:rsid w:val="00BA11ED"/>
    <w:rsid w:val="00BA2BAC"/>
    <w:rsid w:val="00BA2E73"/>
    <w:rsid w:val="00BA3E5A"/>
    <w:rsid w:val="00BA4296"/>
    <w:rsid w:val="00BA4E56"/>
    <w:rsid w:val="00BA6E5A"/>
    <w:rsid w:val="00BB3083"/>
    <w:rsid w:val="00BB433C"/>
    <w:rsid w:val="00BB502A"/>
    <w:rsid w:val="00BB6201"/>
    <w:rsid w:val="00BB7429"/>
    <w:rsid w:val="00BC0431"/>
    <w:rsid w:val="00BC08B7"/>
    <w:rsid w:val="00BC101A"/>
    <w:rsid w:val="00BC157F"/>
    <w:rsid w:val="00BC16DD"/>
    <w:rsid w:val="00BC3B92"/>
    <w:rsid w:val="00BC77AE"/>
    <w:rsid w:val="00BC7825"/>
    <w:rsid w:val="00BD0376"/>
    <w:rsid w:val="00BD0F95"/>
    <w:rsid w:val="00BD29F8"/>
    <w:rsid w:val="00BD4C76"/>
    <w:rsid w:val="00BD6052"/>
    <w:rsid w:val="00BD77D2"/>
    <w:rsid w:val="00BD79A4"/>
    <w:rsid w:val="00BE0030"/>
    <w:rsid w:val="00BE2350"/>
    <w:rsid w:val="00BE2E09"/>
    <w:rsid w:val="00BE5324"/>
    <w:rsid w:val="00BE6E4E"/>
    <w:rsid w:val="00BE6EBC"/>
    <w:rsid w:val="00BE74FA"/>
    <w:rsid w:val="00BF283B"/>
    <w:rsid w:val="00BF34CA"/>
    <w:rsid w:val="00BF4044"/>
    <w:rsid w:val="00BF42D9"/>
    <w:rsid w:val="00BF4321"/>
    <w:rsid w:val="00BF5618"/>
    <w:rsid w:val="00BF6B8D"/>
    <w:rsid w:val="00BF6EE9"/>
    <w:rsid w:val="00C000A0"/>
    <w:rsid w:val="00C0244E"/>
    <w:rsid w:val="00C036B2"/>
    <w:rsid w:val="00C039E4"/>
    <w:rsid w:val="00C061AD"/>
    <w:rsid w:val="00C14B96"/>
    <w:rsid w:val="00C21604"/>
    <w:rsid w:val="00C21BD6"/>
    <w:rsid w:val="00C21C66"/>
    <w:rsid w:val="00C230FC"/>
    <w:rsid w:val="00C263B5"/>
    <w:rsid w:val="00C30CD8"/>
    <w:rsid w:val="00C31E85"/>
    <w:rsid w:val="00C31FDB"/>
    <w:rsid w:val="00C3262B"/>
    <w:rsid w:val="00C33FE4"/>
    <w:rsid w:val="00C41C76"/>
    <w:rsid w:val="00C44942"/>
    <w:rsid w:val="00C46200"/>
    <w:rsid w:val="00C5013E"/>
    <w:rsid w:val="00C50953"/>
    <w:rsid w:val="00C52C4C"/>
    <w:rsid w:val="00C52F79"/>
    <w:rsid w:val="00C55B82"/>
    <w:rsid w:val="00C55C61"/>
    <w:rsid w:val="00C602DF"/>
    <w:rsid w:val="00C60951"/>
    <w:rsid w:val="00C6415B"/>
    <w:rsid w:val="00C7062D"/>
    <w:rsid w:val="00C715C3"/>
    <w:rsid w:val="00C71B8F"/>
    <w:rsid w:val="00C7516B"/>
    <w:rsid w:val="00C77A6B"/>
    <w:rsid w:val="00C84D15"/>
    <w:rsid w:val="00C858CE"/>
    <w:rsid w:val="00C858D2"/>
    <w:rsid w:val="00C85B89"/>
    <w:rsid w:val="00C87CFF"/>
    <w:rsid w:val="00C9035F"/>
    <w:rsid w:val="00C912B6"/>
    <w:rsid w:val="00C94157"/>
    <w:rsid w:val="00C958BD"/>
    <w:rsid w:val="00CA04A5"/>
    <w:rsid w:val="00CA283F"/>
    <w:rsid w:val="00CA4C2C"/>
    <w:rsid w:val="00CA6A40"/>
    <w:rsid w:val="00CB5977"/>
    <w:rsid w:val="00CB5D18"/>
    <w:rsid w:val="00CB616D"/>
    <w:rsid w:val="00CB6825"/>
    <w:rsid w:val="00CC02BF"/>
    <w:rsid w:val="00CC2643"/>
    <w:rsid w:val="00CC2920"/>
    <w:rsid w:val="00CC2A9F"/>
    <w:rsid w:val="00CC2E9E"/>
    <w:rsid w:val="00CD0040"/>
    <w:rsid w:val="00CD0A7B"/>
    <w:rsid w:val="00CD3C97"/>
    <w:rsid w:val="00CD6C80"/>
    <w:rsid w:val="00CD6D5F"/>
    <w:rsid w:val="00CE0543"/>
    <w:rsid w:val="00CE0A1F"/>
    <w:rsid w:val="00CE1308"/>
    <w:rsid w:val="00CE43DC"/>
    <w:rsid w:val="00CE49C0"/>
    <w:rsid w:val="00CE5011"/>
    <w:rsid w:val="00CE5583"/>
    <w:rsid w:val="00CE5CCC"/>
    <w:rsid w:val="00CE6942"/>
    <w:rsid w:val="00CE76B9"/>
    <w:rsid w:val="00CF0351"/>
    <w:rsid w:val="00CF31B4"/>
    <w:rsid w:val="00D01550"/>
    <w:rsid w:val="00D039A0"/>
    <w:rsid w:val="00D03A59"/>
    <w:rsid w:val="00D041F1"/>
    <w:rsid w:val="00D05B41"/>
    <w:rsid w:val="00D07FA3"/>
    <w:rsid w:val="00D103DE"/>
    <w:rsid w:val="00D11579"/>
    <w:rsid w:val="00D12A46"/>
    <w:rsid w:val="00D12C51"/>
    <w:rsid w:val="00D13184"/>
    <w:rsid w:val="00D14DF8"/>
    <w:rsid w:val="00D15AFB"/>
    <w:rsid w:val="00D16313"/>
    <w:rsid w:val="00D176F1"/>
    <w:rsid w:val="00D21E58"/>
    <w:rsid w:val="00D22823"/>
    <w:rsid w:val="00D240E4"/>
    <w:rsid w:val="00D258FD"/>
    <w:rsid w:val="00D26C93"/>
    <w:rsid w:val="00D31C34"/>
    <w:rsid w:val="00D3343A"/>
    <w:rsid w:val="00D35341"/>
    <w:rsid w:val="00D40263"/>
    <w:rsid w:val="00D42D48"/>
    <w:rsid w:val="00D43593"/>
    <w:rsid w:val="00D47762"/>
    <w:rsid w:val="00D50582"/>
    <w:rsid w:val="00D5071E"/>
    <w:rsid w:val="00D50D56"/>
    <w:rsid w:val="00D5233E"/>
    <w:rsid w:val="00D52B97"/>
    <w:rsid w:val="00D53471"/>
    <w:rsid w:val="00D5459A"/>
    <w:rsid w:val="00D56BC5"/>
    <w:rsid w:val="00D61530"/>
    <w:rsid w:val="00D6161A"/>
    <w:rsid w:val="00D63F4B"/>
    <w:rsid w:val="00D64756"/>
    <w:rsid w:val="00D66951"/>
    <w:rsid w:val="00D66D59"/>
    <w:rsid w:val="00D67CD8"/>
    <w:rsid w:val="00D67DA0"/>
    <w:rsid w:val="00D71A82"/>
    <w:rsid w:val="00D72F58"/>
    <w:rsid w:val="00D73783"/>
    <w:rsid w:val="00D76E12"/>
    <w:rsid w:val="00D80B22"/>
    <w:rsid w:val="00D83C12"/>
    <w:rsid w:val="00D84763"/>
    <w:rsid w:val="00D85487"/>
    <w:rsid w:val="00D85C46"/>
    <w:rsid w:val="00D86DAA"/>
    <w:rsid w:val="00D87A73"/>
    <w:rsid w:val="00D914A8"/>
    <w:rsid w:val="00D92743"/>
    <w:rsid w:val="00D92912"/>
    <w:rsid w:val="00D92F8E"/>
    <w:rsid w:val="00D95601"/>
    <w:rsid w:val="00D96431"/>
    <w:rsid w:val="00D97094"/>
    <w:rsid w:val="00D97E98"/>
    <w:rsid w:val="00DA036F"/>
    <w:rsid w:val="00DA2981"/>
    <w:rsid w:val="00DB133E"/>
    <w:rsid w:val="00DB350E"/>
    <w:rsid w:val="00DB44C5"/>
    <w:rsid w:val="00DB4650"/>
    <w:rsid w:val="00DB4E8B"/>
    <w:rsid w:val="00DB64BD"/>
    <w:rsid w:val="00DB6E0A"/>
    <w:rsid w:val="00DC652E"/>
    <w:rsid w:val="00DC6C06"/>
    <w:rsid w:val="00DC7554"/>
    <w:rsid w:val="00DC7D30"/>
    <w:rsid w:val="00DD04B8"/>
    <w:rsid w:val="00DD14F0"/>
    <w:rsid w:val="00DD2937"/>
    <w:rsid w:val="00DD39BA"/>
    <w:rsid w:val="00DD463B"/>
    <w:rsid w:val="00DE03F9"/>
    <w:rsid w:val="00DE0526"/>
    <w:rsid w:val="00DE201E"/>
    <w:rsid w:val="00DE2452"/>
    <w:rsid w:val="00DE31BA"/>
    <w:rsid w:val="00DE35EA"/>
    <w:rsid w:val="00DE4A78"/>
    <w:rsid w:val="00DE5569"/>
    <w:rsid w:val="00DE5769"/>
    <w:rsid w:val="00DE716B"/>
    <w:rsid w:val="00DE7381"/>
    <w:rsid w:val="00DF25E6"/>
    <w:rsid w:val="00DF3A12"/>
    <w:rsid w:val="00DF611F"/>
    <w:rsid w:val="00DF7A05"/>
    <w:rsid w:val="00E00A40"/>
    <w:rsid w:val="00E021D0"/>
    <w:rsid w:val="00E0524C"/>
    <w:rsid w:val="00E06461"/>
    <w:rsid w:val="00E06F03"/>
    <w:rsid w:val="00E07948"/>
    <w:rsid w:val="00E10B86"/>
    <w:rsid w:val="00E11B7D"/>
    <w:rsid w:val="00E12CB1"/>
    <w:rsid w:val="00E13902"/>
    <w:rsid w:val="00E16286"/>
    <w:rsid w:val="00E23E12"/>
    <w:rsid w:val="00E240F8"/>
    <w:rsid w:val="00E26637"/>
    <w:rsid w:val="00E26E14"/>
    <w:rsid w:val="00E272CD"/>
    <w:rsid w:val="00E401FE"/>
    <w:rsid w:val="00E435B3"/>
    <w:rsid w:val="00E435E7"/>
    <w:rsid w:val="00E470C2"/>
    <w:rsid w:val="00E473B5"/>
    <w:rsid w:val="00E510A2"/>
    <w:rsid w:val="00E522BA"/>
    <w:rsid w:val="00E5608D"/>
    <w:rsid w:val="00E56836"/>
    <w:rsid w:val="00E57182"/>
    <w:rsid w:val="00E57C37"/>
    <w:rsid w:val="00E60C29"/>
    <w:rsid w:val="00E6627F"/>
    <w:rsid w:val="00E70166"/>
    <w:rsid w:val="00E70651"/>
    <w:rsid w:val="00E713C5"/>
    <w:rsid w:val="00E71E38"/>
    <w:rsid w:val="00E72874"/>
    <w:rsid w:val="00E76C1C"/>
    <w:rsid w:val="00E8133A"/>
    <w:rsid w:val="00E847EE"/>
    <w:rsid w:val="00E84962"/>
    <w:rsid w:val="00E851EA"/>
    <w:rsid w:val="00E87C58"/>
    <w:rsid w:val="00E9173C"/>
    <w:rsid w:val="00E91854"/>
    <w:rsid w:val="00E92153"/>
    <w:rsid w:val="00E94E4D"/>
    <w:rsid w:val="00E94EC7"/>
    <w:rsid w:val="00E9534F"/>
    <w:rsid w:val="00E95363"/>
    <w:rsid w:val="00E9566E"/>
    <w:rsid w:val="00E96F92"/>
    <w:rsid w:val="00E97A85"/>
    <w:rsid w:val="00EA10D8"/>
    <w:rsid w:val="00EA57D6"/>
    <w:rsid w:val="00EB2483"/>
    <w:rsid w:val="00EB321C"/>
    <w:rsid w:val="00EB6446"/>
    <w:rsid w:val="00EB7DCF"/>
    <w:rsid w:val="00EC107B"/>
    <w:rsid w:val="00EC2EB5"/>
    <w:rsid w:val="00EC4290"/>
    <w:rsid w:val="00EC657A"/>
    <w:rsid w:val="00EC6C60"/>
    <w:rsid w:val="00EC6E2E"/>
    <w:rsid w:val="00ED1065"/>
    <w:rsid w:val="00ED3CAA"/>
    <w:rsid w:val="00ED5F90"/>
    <w:rsid w:val="00ED6F3E"/>
    <w:rsid w:val="00EE1674"/>
    <w:rsid w:val="00EE2475"/>
    <w:rsid w:val="00EE38EA"/>
    <w:rsid w:val="00EE6A6F"/>
    <w:rsid w:val="00EF517F"/>
    <w:rsid w:val="00EF6A1A"/>
    <w:rsid w:val="00EF6BD7"/>
    <w:rsid w:val="00F02E57"/>
    <w:rsid w:val="00F04B3B"/>
    <w:rsid w:val="00F05295"/>
    <w:rsid w:val="00F104FD"/>
    <w:rsid w:val="00F10DFC"/>
    <w:rsid w:val="00F16203"/>
    <w:rsid w:val="00F17344"/>
    <w:rsid w:val="00F23A81"/>
    <w:rsid w:val="00F33104"/>
    <w:rsid w:val="00F33E68"/>
    <w:rsid w:val="00F3509C"/>
    <w:rsid w:val="00F36754"/>
    <w:rsid w:val="00F4522D"/>
    <w:rsid w:val="00F46972"/>
    <w:rsid w:val="00F46CAE"/>
    <w:rsid w:val="00F533AE"/>
    <w:rsid w:val="00F55922"/>
    <w:rsid w:val="00F56ACC"/>
    <w:rsid w:val="00F57C50"/>
    <w:rsid w:val="00F601F9"/>
    <w:rsid w:val="00F626BB"/>
    <w:rsid w:val="00F63542"/>
    <w:rsid w:val="00F6573C"/>
    <w:rsid w:val="00F6687A"/>
    <w:rsid w:val="00F70C38"/>
    <w:rsid w:val="00F71115"/>
    <w:rsid w:val="00F74F2F"/>
    <w:rsid w:val="00F7517B"/>
    <w:rsid w:val="00F76037"/>
    <w:rsid w:val="00F77EA8"/>
    <w:rsid w:val="00F80850"/>
    <w:rsid w:val="00F8138F"/>
    <w:rsid w:val="00F81525"/>
    <w:rsid w:val="00F818FA"/>
    <w:rsid w:val="00F82A28"/>
    <w:rsid w:val="00F8300C"/>
    <w:rsid w:val="00F83258"/>
    <w:rsid w:val="00F842C2"/>
    <w:rsid w:val="00F84499"/>
    <w:rsid w:val="00F916CE"/>
    <w:rsid w:val="00F92555"/>
    <w:rsid w:val="00F93375"/>
    <w:rsid w:val="00F93832"/>
    <w:rsid w:val="00F96704"/>
    <w:rsid w:val="00FA031B"/>
    <w:rsid w:val="00FA2DE4"/>
    <w:rsid w:val="00FA34D8"/>
    <w:rsid w:val="00FA4CC2"/>
    <w:rsid w:val="00FA4DD1"/>
    <w:rsid w:val="00FA529D"/>
    <w:rsid w:val="00FA7406"/>
    <w:rsid w:val="00FB19DB"/>
    <w:rsid w:val="00FB2D3F"/>
    <w:rsid w:val="00FB4A36"/>
    <w:rsid w:val="00FB4E98"/>
    <w:rsid w:val="00FB7757"/>
    <w:rsid w:val="00FC00D4"/>
    <w:rsid w:val="00FC247C"/>
    <w:rsid w:val="00FC44E3"/>
    <w:rsid w:val="00FC4D15"/>
    <w:rsid w:val="00FC5CA2"/>
    <w:rsid w:val="00FD117C"/>
    <w:rsid w:val="00FD1462"/>
    <w:rsid w:val="00FD1C3A"/>
    <w:rsid w:val="00FD433B"/>
    <w:rsid w:val="00FD5072"/>
    <w:rsid w:val="00FD6FB0"/>
    <w:rsid w:val="00FE06F5"/>
    <w:rsid w:val="00FE0AD4"/>
    <w:rsid w:val="00FE326F"/>
    <w:rsid w:val="00FE3925"/>
    <w:rsid w:val="00FE47E5"/>
    <w:rsid w:val="00FF0545"/>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toc 9" w:uiPriority="39"/>
    <w:lsdException w:name="footnote text" w:qFormat="1"/>
    <w:lsdException w:name="annotation text" w:qFormat="1"/>
    <w:lsdException w:name="footer" w:uiPriority="99"/>
    <w:lsdException w:name="caption" w:uiPriority="35" w:qFormat="1"/>
    <w:lsdException w:name="table of figures" w:uiPriority="99"/>
    <w:lsdException w:name="footnote reference" w:qFormat="1"/>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qFormat="1"/>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uiPriority w:val="35"/>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uiPriority w:val="34"/>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font9">
    <w:name w:val="font9"/>
    <w:basedOn w:val="Normal"/>
    <w:rsid w:val="00DF611F"/>
    <w:pPr>
      <w:spacing w:before="100" w:beforeAutospacing="1" w:after="100" w:afterAutospacing="1" w:line="240" w:lineRule="auto"/>
      <w:ind w:firstLine="0"/>
      <w:jc w:val="left"/>
    </w:pPr>
    <w:rPr>
      <w:rFonts w:ascii="Garamond" w:eastAsia="Times New Roman" w:hAnsi="Garamond"/>
      <w:b/>
      <w:bCs/>
      <w:i/>
      <w:iCs/>
      <w:sz w:val="16"/>
      <w:szCs w:val="16"/>
      <w:u w:val="single"/>
    </w:rPr>
  </w:style>
  <w:style w:type="paragraph" w:customStyle="1" w:styleId="ManualNumPar1">
    <w:name w:val="Manual NumPar 1"/>
    <w:basedOn w:val="Normal"/>
    <w:next w:val="Normal"/>
    <w:rsid w:val="005B6C64"/>
    <w:pPr>
      <w:spacing w:before="120" w:after="120" w:line="240" w:lineRule="auto"/>
      <w:ind w:left="851" w:hanging="851"/>
    </w:pPr>
    <w:rPr>
      <w:rFonts w:ascii="Times New Roman" w:eastAsia="Times New Roman" w:hAnsi="Times New Roman"/>
      <w:sz w:val="24"/>
      <w:szCs w:val="20"/>
      <w:lang w:val="en-GB" w:eastAsia="en-GB"/>
    </w:rPr>
  </w:style>
  <w:style w:type="character" w:customStyle="1" w:styleId="FooterChar1">
    <w:name w:val="Footer Char1"/>
    <w:uiPriority w:val="99"/>
    <w:semiHidden/>
    <w:rsid w:val="00365293"/>
    <w:rPr>
      <w:rFonts w:ascii="Tahoma" w:eastAsia="Times New Roman" w:hAnsi="Tahoma" w:cs="Tahoma"/>
      <w:sz w:val="24"/>
      <w:szCs w:val="20"/>
    </w:rPr>
  </w:style>
  <w:style w:type="paragraph" w:customStyle="1" w:styleId="ReturnAddress">
    <w:name w:val="Return Address"/>
    <w:basedOn w:val="Normal"/>
    <w:rsid w:val="00365293"/>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365293"/>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365293"/>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365293"/>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365293"/>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365293"/>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365293"/>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365293"/>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365293"/>
    <w:pPr>
      <w:spacing w:after="160" w:line="240" w:lineRule="exact"/>
      <w:ind w:firstLine="0"/>
      <w:jc w:val="left"/>
    </w:pPr>
    <w:rPr>
      <w:rFonts w:asciiTheme="minorHAnsi" w:eastAsiaTheme="minorHAnsi" w:hAnsiTheme="minorHAnsi" w:cstheme="minorBidi"/>
      <w:vertAlign w:val="superscript"/>
    </w:rPr>
  </w:style>
  <w:style w:type="numbering" w:customStyle="1" w:styleId="NoList6">
    <w:name w:val="No List6"/>
    <w:next w:val="NoList"/>
    <w:uiPriority w:val="99"/>
    <w:semiHidden/>
    <w:unhideWhenUsed/>
    <w:rsid w:val="00365293"/>
  </w:style>
  <w:style w:type="paragraph" w:customStyle="1" w:styleId="CharCharCharCharCharCharCharCharCharCharCharCharCharCharCharChar">
    <w:name w:val="Char Char Char Char Char Char Char Char Char Char Char Char Char Char Char Char"/>
    <w:basedOn w:val="Normal"/>
    <w:rsid w:val="00365293"/>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365293"/>
    <w:rPr>
      <w:rFonts w:ascii="Arrus BT" w:eastAsia="MS Mincho" w:hAnsi="Arrus BT" w:cs="Arrus BT"/>
      <w:b/>
      <w:bCs/>
      <w:sz w:val="32"/>
      <w:szCs w:val="32"/>
      <w:lang w:val="en-US" w:eastAsia="en-US"/>
    </w:rPr>
  </w:style>
  <w:style w:type="character" w:customStyle="1" w:styleId="TitleChar1">
    <w:name w:val="Title Char1"/>
    <w:locked/>
    <w:rsid w:val="00365293"/>
    <w:rPr>
      <w:rFonts w:ascii="Arrus BT" w:eastAsia="MS Mincho" w:hAnsi="Arrus BT" w:cs="Arrus BT"/>
      <w:b/>
      <w:bCs/>
      <w:sz w:val="32"/>
      <w:szCs w:val="32"/>
      <w:lang w:val="en-US"/>
    </w:rPr>
  </w:style>
  <w:style w:type="paragraph" w:customStyle="1" w:styleId="Style5">
    <w:name w:val="Style5"/>
    <w:basedOn w:val="Normal"/>
    <w:rsid w:val="00365293"/>
    <w:pPr>
      <w:spacing w:after="0" w:line="240" w:lineRule="auto"/>
      <w:ind w:firstLine="0"/>
      <w:jc w:val="center"/>
    </w:pPr>
    <w:rPr>
      <w:rFonts w:ascii="Bookman Old Style" w:eastAsia="Times New Roman" w:hAnsi="Bookman Old Style"/>
      <w:b/>
      <w:bCs/>
      <w:sz w:val="24"/>
      <w:szCs w:val="20"/>
      <w:lang w:val="it-IT"/>
    </w:rPr>
  </w:style>
  <w:style w:type="paragraph" w:customStyle="1" w:styleId="MessageHeaderFirst">
    <w:name w:val="Message Header First"/>
    <w:basedOn w:val="MessageHeader"/>
    <w:next w:val="MessageHeader"/>
    <w:rsid w:val="00365293"/>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36529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365293"/>
    <w:rPr>
      <w:i/>
      <w:iCs/>
      <w:color w:val="404040"/>
    </w:rPr>
  </w:style>
  <w:style w:type="paragraph" w:customStyle="1" w:styleId="ColorfulList-Accent11">
    <w:name w:val="Colorful List - Accent 11"/>
    <w:basedOn w:val="Normal"/>
    <w:qFormat/>
    <w:rsid w:val="00365293"/>
    <w:pPr>
      <w:ind w:left="720" w:firstLine="0"/>
      <w:contextualSpacing/>
      <w:jc w:val="left"/>
    </w:pPr>
    <w:rPr>
      <w:rFonts w:eastAsia="MS Mincho"/>
    </w:rPr>
  </w:style>
  <w:style w:type="paragraph" w:customStyle="1" w:styleId="Style54">
    <w:name w:val="Style54"/>
    <w:basedOn w:val="Normal"/>
    <w:uiPriority w:val="99"/>
    <w:rsid w:val="00365293"/>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365293"/>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365293"/>
    <w:rPr>
      <w:rFonts w:ascii="Garamond" w:hAnsi="Garamond" w:cs="Garamond"/>
      <w:sz w:val="22"/>
      <w:szCs w:val="22"/>
    </w:rPr>
  </w:style>
  <w:style w:type="paragraph" w:customStyle="1" w:styleId="ModelNrmlDouble">
    <w:name w:val="ModelNrmlDouble"/>
    <w:basedOn w:val="Normal"/>
    <w:rsid w:val="00365293"/>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365293"/>
    <w:pPr>
      <w:ind w:firstLine="0"/>
    </w:pPr>
    <w:rPr>
      <w:u w:val="single"/>
    </w:rPr>
  </w:style>
  <w:style w:type="character" w:customStyle="1" w:styleId="Paragraph1Char">
    <w:name w:val="Paragraph (1) Char"/>
    <w:link w:val="Paragraph1"/>
    <w:rsid w:val="00365293"/>
    <w:rPr>
      <w:rFonts w:ascii="Times New Roman" w:eastAsia="Times New Roman" w:hAnsi="Times New Roman" w:cs="Times New Roman"/>
      <w:sz w:val="24"/>
      <w:szCs w:val="20"/>
      <w:lang w:val="en-GB" w:eastAsia="en-GB"/>
    </w:rPr>
  </w:style>
  <w:style w:type="paragraph" w:customStyle="1" w:styleId="Indenta">
    <w:name w:val="Indent (a)"/>
    <w:basedOn w:val="Normal"/>
    <w:rsid w:val="00365293"/>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365293"/>
    <w:pPr>
      <w:numPr>
        <w:numId w:val="34"/>
      </w:numPr>
    </w:pPr>
  </w:style>
  <w:style w:type="paragraph" w:customStyle="1" w:styleId="CharCharChar">
    <w:name w:val="Char Char Char"/>
    <w:basedOn w:val="Normal"/>
    <w:rsid w:val="00365293"/>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365293"/>
  </w:style>
  <w:style w:type="character" w:customStyle="1" w:styleId="ju-005fpara--char">
    <w:name w:val="ju-005fpara--char"/>
    <w:basedOn w:val="DefaultParagraphFont"/>
    <w:rsid w:val="00365293"/>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365293"/>
    <w:pPr>
      <w:spacing w:after="160" w:line="240" w:lineRule="exact"/>
      <w:ind w:firstLine="0"/>
      <w:jc w:val="left"/>
    </w:pPr>
    <w:rPr>
      <w:sz w:val="20"/>
      <w:szCs w:val="20"/>
      <w:vertAlign w:val="superscript"/>
      <w:lang w:val="x-none" w:eastAsia="x-none"/>
    </w:rPr>
  </w:style>
  <w:style w:type="character" w:customStyle="1" w:styleId="eheadnotes">
    <w:name w:val="eheadnotes"/>
    <w:rsid w:val="00365293"/>
    <w:rPr>
      <w:rFonts w:cs="Times New Roman"/>
    </w:rPr>
  </w:style>
  <w:style w:type="character" w:customStyle="1" w:styleId="edate">
    <w:name w:val="edate"/>
    <w:rsid w:val="00365293"/>
    <w:rPr>
      <w:rFonts w:cs="Times New Roman"/>
    </w:rPr>
  </w:style>
  <w:style w:type="character" w:customStyle="1" w:styleId="enumber">
    <w:name w:val="enumber"/>
    <w:rsid w:val="00365293"/>
    <w:rPr>
      <w:rFonts w:cs="Times New Roman"/>
    </w:rPr>
  </w:style>
  <w:style w:type="character" w:customStyle="1" w:styleId="ColorfulList-Accent1Char">
    <w:name w:val="Colorful List - Accent 1 Char"/>
    <w:link w:val="ColorfulList-Accent1"/>
    <w:uiPriority w:val="1"/>
    <w:rsid w:val="00365293"/>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365293"/>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365293"/>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365293"/>
    <w:rPr>
      <w:b/>
      <w:bCs/>
      <w:smallCaps/>
      <w:color w:val="4F81BD" w:themeColor="accent1"/>
      <w:spacing w:val="5"/>
    </w:rPr>
  </w:style>
  <w:style w:type="character" w:customStyle="1" w:styleId="DefaultChar">
    <w:name w:val="Default Char"/>
    <w:link w:val="Default"/>
    <w:rsid w:val="00365293"/>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365293"/>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365293"/>
    <w:pPr>
      <w:numPr>
        <w:numId w:val="35"/>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365293"/>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365293"/>
  </w:style>
  <w:style w:type="paragraph" w:customStyle="1" w:styleId="yiv8006555621msonormal">
    <w:name w:val="yiv8006555621msonormal"/>
    <w:basedOn w:val="Normal"/>
    <w:rsid w:val="00365293"/>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365293"/>
  </w:style>
  <w:style w:type="table" w:customStyle="1" w:styleId="TableGrid11">
    <w:name w:val="Table Grid11"/>
    <w:basedOn w:val="TableNormal"/>
    <w:next w:val="TableGrid"/>
    <w:uiPriority w:val="59"/>
    <w:rsid w:val="00365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365293"/>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36529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Char">
    <w:name w:val="Char Char Char Char Char"/>
    <w:basedOn w:val="Normal"/>
    <w:rsid w:val="00365293"/>
    <w:pPr>
      <w:spacing w:after="160" w:line="240" w:lineRule="exact"/>
      <w:ind w:firstLine="0"/>
      <w:jc w:val="left"/>
    </w:pPr>
    <w:rPr>
      <w:rFonts w:ascii="Tahoma" w:eastAsia="Times New Roman" w:hAnsi="Tahoma" w:cs="Calibri"/>
      <w:sz w:val="20"/>
      <w:szCs w:val="20"/>
      <w:lang w:val="en-GB"/>
    </w:rPr>
  </w:style>
  <w:style w:type="paragraph" w:customStyle="1" w:styleId="ProjectName">
    <w:name w:val="Project Name"/>
    <w:basedOn w:val="Normal"/>
    <w:rsid w:val="00365293"/>
    <w:pPr>
      <w:spacing w:after="0" w:line="520" w:lineRule="atLeast"/>
      <w:ind w:firstLine="0"/>
      <w:jc w:val="left"/>
    </w:pPr>
    <w:rPr>
      <w:rFonts w:ascii="Arial" w:eastAsia="MS Mincho" w:hAnsi="Arial"/>
      <w:caps/>
      <w:sz w:val="36"/>
      <w:szCs w:val="24"/>
      <w:lang w:val="en-GB" w:eastAsia="ja-JP"/>
    </w:rPr>
  </w:style>
  <w:style w:type="paragraph" w:customStyle="1" w:styleId="ReportTitle">
    <w:name w:val="Report Title"/>
    <w:basedOn w:val="Normal"/>
    <w:link w:val="ReportTitleCharChar"/>
    <w:rsid w:val="00365293"/>
    <w:pPr>
      <w:spacing w:after="0" w:line="400" w:lineRule="atLeast"/>
      <w:ind w:firstLine="0"/>
      <w:jc w:val="left"/>
    </w:pPr>
    <w:rPr>
      <w:rFonts w:ascii="Arial" w:eastAsia="MS Mincho" w:hAnsi="Arial"/>
      <w:caps/>
      <w:sz w:val="24"/>
      <w:szCs w:val="24"/>
      <w:lang w:val="en-GB" w:eastAsia="ja-JP"/>
    </w:rPr>
  </w:style>
  <w:style w:type="character" w:customStyle="1" w:styleId="fDate">
    <w:name w:val="fDate"/>
    <w:basedOn w:val="DefaultParagraphFont"/>
    <w:semiHidden/>
    <w:locked/>
    <w:rsid w:val="00365293"/>
  </w:style>
  <w:style w:type="paragraph" w:customStyle="1" w:styleId="CSD">
    <w:name w:val="CSD"/>
    <w:basedOn w:val="Normal"/>
    <w:next w:val="Entreprise"/>
    <w:semiHidden/>
    <w:locked/>
    <w:rsid w:val="00365293"/>
    <w:pPr>
      <w:spacing w:after="0" w:line="240" w:lineRule="atLeast"/>
      <w:ind w:firstLine="0"/>
      <w:jc w:val="left"/>
    </w:pPr>
    <w:rPr>
      <w:rFonts w:ascii="Arial" w:eastAsia="MS Mincho" w:hAnsi="Arial"/>
      <w:b/>
      <w:sz w:val="16"/>
      <w:szCs w:val="24"/>
      <w:lang w:val="en-GB" w:eastAsia="ja-JP"/>
    </w:rPr>
  </w:style>
  <w:style w:type="paragraph" w:customStyle="1" w:styleId="Entreprise">
    <w:name w:val="Entreprise"/>
    <w:basedOn w:val="Normal"/>
    <w:semiHidden/>
    <w:locked/>
    <w:rsid w:val="00365293"/>
    <w:pPr>
      <w:spacing w:after="0" w:line="240" w:lineRule="atLeast"/>
      <w:ind w:firstLine="0"/>
      <w:jc w:val="left"/>
    </w:pPr>
    <w:rPr>
      <w:rFonts w:ascii="Arial" w:eastAsia="MS Mincho" w:hAnsi="Arial"/>
      <w:sz w:val="16"/>
      <w:szCs w:val="24"/>
      <w:lang w:val="en-GB" w:eastAsia="ja-JP"/>
    </w:rPr>
  </w:style>
  <w:style w:type="numbering" w:customStyle="1" w:styleId="ListeAnhang">
    <w:name w:val="Liste_Anhang"/>
    <w:basedOn w:val="NoList"/>
    <w:semiHidden/>
    <w:locked/>
    <w:rsid w:val="00365293"/>
    <w:pPr>
      <w:numPr>
        <w:numId w:val="39"/>
      </w:numPr>
    </w:pPr>
  </w:style>
  <w:style w:type="paragraph" w:customStyle="1" w:styleId="Appendix">
    <w:name w:val="Appendix"/>
    <w:basedOn w:val="Normal"/>
    <w:next w:val="Normal"/>
    <w:rsid w:val="00365293"/>
    <w:pPr>
      <w:pageBreakBefore/>
      <w:numPr>
        <w:numId w:val="39"/>
      </w:numPr>
      <w:tabs>
        <w:tab w:val="clear" w:pos="1985"/>
      </w:tabs>
      <w:spacing w:before="1440" w:after="0" w:line="260" w:lineRule="atLeast"/>
      <w:ind w:left="360" w:hanging="360"/>
      <w:jc w:val="left"/>
      <w:outlineLvl w:val="8"/>
    </w:pPr>
    <w:rPr>
      <w:rFonts w:ascii="Arial" w:eastAsia="MS Mincho" w:hAnsi="Arial"/>
      <w:b/>
      <w:caps/>
      <w:sz w:val="28"/>
      <w:szCs w:val="24"/>
      <w:lang w:val="en-GB" w:eastAsia="ja-JP"/>
    </w:rPr>
  </w:style>
  <w:style w:type="paragraph" w:customStyle="1" w:styleId="Indications">
    <w:name w:val="Indications"/>
    <w:basedOn w:val="Normal"/>
    <w:semiHidden/>
    <w:locked/>
    <w:rsid w:val="00365293"/>
    <w:pPr>
      <w:spacing w:after="0" w:line="260" w:lineRule="atLeast"/>
      <w:ind w:firstLine="0"/>
      <w:jc w:val="left"/>
    </w:pPr>
    <w:rPr>
      <w:rFonts w:ascii="Arial" w:eastAsia="MS Mincho" w:hAnsi="Arial"/>
      <w:vanish/>
      <w:color w:val="808080"/>
      <w:sz w:val="16"/>
      <w:szCs w:val="24"/>
      <w:lang w:val="en-GB" w:eastAsia="ja-JP"/>
    </w:rPr>
  </w:style>
  <w:style w:type="paragraph" w:customStyle="1" w:styleId="Logo">
    <w:name w:val="Logo"/>
    <w:basedOn w:val="Normal"/>
    <w:semiHidden/>
    <w:locked/>
    <w:rsid w:val="00365293"/>
    <w:pPr>
      <w:spacing w:after="0" w:line="260" w:lineRule="atLeast"/>
      <w:ind w:left="-1134" w:firstLine="0"/>
      <w:jc w:val="left"/>
    </w:pPr>
    <w:rPr>
      <w:rFonts w:ascii="Arial" w:eastAsia="MS Mincho" w:hAnsi="Arial"/>
      <w:sz w:val="20"/>
      <w:szCs w:val="24"/>
      <w:lang w:val="en-GB" w:eastAsia="ja-JP"/>
    </w:rPr>
  </w:style>
  <w:style w:type="paragraph" w:customStyle="1" w:styleId="p">
    <w:name w:val="p"/>
    <w:basedOn w:val="Normal"/>
    <w:semiHidden/>
    <w:locked/>
    <w:rsid w:val="00365293"/>
    <w:pPr>
      <w:spacing w:after="0" w:line="260" w:lineRule="atLeast"/>
      <w:ind w:firstLine="0"/>
      <w:jc w:val="left"/>
    </w:pPr>
    <w:rPr>
      <w:rFonts w:ascii="Arial" w:eastAsia="MS Mincho" w:hAnsi="Arial"/>
      <w:sz w:val="2"/>
      <w:szCs w:val="24"/>
      <w:lang w:val="en-GB" w:eastAsia="ja-JP"/>
    </w:rPr>
  </w:style>
  <w:style w:type="numbering" w:customStyle="1" w:styleId="ListeUeberschriften">
    <w:name w:val="Liste_Ueberschriften"/>
    <w:basedOn w:val="NoList"/>
    <w:semiHidden/>
    <w:locked/>
    <w:rsid w:val="00365293"/>
    <w:pPr>
      <w:numPr>
        <w:numId w:val="36"/>
      </w:numPr>
    </w:pPr>
  </w:style>
  <w:style w:type="table" w:customStyle="1" w:styleId="Table">
    <w:name w:val="Table"/>
    <w:basedOn w:val="TableNormal"/>
    <w:rsid w:val="00365293"/>
    <w:pPr>
      <w:spacing w:after="0" w:line="240" w:lineRule="auto"/>
    </w:pPr>
    <w:rPr>
      <w:rFonts w:ascii="Arial" w:eastAsia="MS Mincho" w:hAnsi="Arial" w:cs="Times New Roman"/>
      <w:sz w:val="18"/>
      <w:szCs w:val="20"/>
    </w:rPr>
    <w:tblPr>
      <w:tblBorders>
        <w:top w:val="single" w:sz="4" w:space="0" w:color="auto"/>
        <w:bottom w:val="single" w:sz="4" w:space="0" w:color="auto"/>
        <w:insideH w:val="single" w:sz="4" w:space="0" w:color="auto"/>
      </w:tblBorders>
      <w:tblCellMar>
        <w:top w:w="57" w:type="dxa"/>
        <w:left w:w="28" w:type="dxa"/>
        <w:bottom w:w="57" w:type="dxa"/>
        <w:right w:w="28" w:type="dxa"/>
      </w:tblCellMar>
    </w:tblPr>
    <w:tblStylePr w:type="firstRow">
      <w:rPr>
        <w:b w:val="0"/>
      </w:rPr>
    </w:tblStylePr>
  </w:style>
  <w:style w:type="paragraph" w:customStyle="1" w:styleId="TableTitle">
    <w:name w:val="Table Title"/>
    <w:basedOn w:val="Normal"/>
    <w:rsid w:val="00365293"/>
    <w:pPr>
      <w:spacing w:after="0" w:line="260" w:lineRule="atLeast"/>
      <w:ind w:firstLine="0"/>
      <w:jc w:val="left"/>
    </w:pPr>
    <w:rPr>
      <w:rFonts w:ascii="Arial" w:eastAsia="MS Mincho" w:hAnsi="Arial"/>
      <w:b/>
      <w:sz w:val="18"/>
      <w:szCs w:val="24"/>
      <w:lang w:val="en-GB" w:eastAsia="ja-JP"/>
    </w:rPr>
  </w:style>
  <w:style w:type="paragraph" w:customStyle="1" w:styleId="TableText">
    <w:name w:val="Table Text"/>
    <w:basedOn w:val="Normal"/>
    <w:rsid w:val="00365293"/>
    <w:pPr>
      <w:spacing w:after="0" w:line="260" w:lineRule="atLeast"/>
      <w:ind w:firstLine="0"/>
      <w:jc w:val="left"/>
    </w:pPr>
    <w:rPr>
      <w:rFonts w:ascii="Arial" w:eastAsia="MS Mincho" w:hAnsi="Arial"/>
      <w:sz w:val="18"/>
      <w:szCs w:val="24"/>
      <w:lang w:val="en-GB" w:eastAsia="ja-JP"/>
    </w:rPr>
  </w:style>
  <w:style w:type="numbering" w:customStyle="1" w:styleId="ListeAufzaehlung">
    <w:name w:val="Liste_Aufzaehlung"/>
    <w:basedOn w:val="NoList"/>
    <w:semiHidden/>
    <w:locked/>
    <w:rsid w:val="00365293"/>
    <w:pPr>
      <w:numPr>
        <w:numId w:val="37"/>
      </w:numPr>
    </w:pPr>
  </w:style>
  <w:style w:type="numbering" w:customStyle="1" w:styleId="ListeNummerierung">
    <w:name w:val="Liste_Nummerierung"/>
    <w:basedOn w:val="NoList"/>
    <w:semiHidden/>
    <w:locked/>
    <w:rsid w:val="00365293"/>
    <w:pPr>
      <w:numPr>
        <w:numId w:val="38"/>
      </w:numPr>
    </w:pPr>
  </w:style>
  <w:style w:type="paragraph" w:customStyle="1" w:styleId="CSDONTOUR">
    <w:name w:val="CSDONTOUR"/>
    <w:basedOn w:val="Normal"/>
    <w:semiHidden/>
    <w:locked/>
    <w:rsid w:val="00365293"/>
    <w:pPr>
      <w:spacing w:after="0" w:line="140" w:lineRule="atLeast"/>
      <w:ind w:firstLine="0"/>
      <w:jc w:val="right"/>
    </w:pPr>
    <w:rPr>
      <w:rFonts w:ascii="Arial" w:eastAsia="MS Mincho" w:hAnsi="Arial"/>
      <w:caps/>
      <w:sz w:val="11"/>
      <w:szCs w:val="24"/>
      <w:lang w:val="en-GB" w:eastAsia="ja-JP"/>
    </w:rPr>
  </w:style>
  <w:style w:type="paragraph" w:customStyle="1" w:styleId="Subject">
    <w:name w:val="Subject"/>
    <w:basedOn w:val="Normal"/>
    <w:rsid w:val="00365293"/>
    <w:pPr>
      <w:spacing w:after="0" w:line="260" w:lineRule="atLeast"/>
      <w:ind w:firstLine="0"/>
      <w:jc w:val="left"/>
    </w:pPr>
    <w:rPr>
      <w:rFonts w:ascii="Arial" w:eastAsia="MS Mincho" w:hAnsi="Arial"/>
      <w:b/>
      <w:szCs w:val="24"/>
      <w:lang w:val="en-GB" w:eastAsia="ja-JP"/>
    </w:rPr>
  </w:style>
  <w:style w:type="character" w:customStyle="1" w:styleId="ReportTitleCharChar">
    <w:name w:val="Report Title Char Char"/>
    <w:basedOn w:val="DefaultParagraphFont"/>
    <w:link w:val="ReportTitle"/>
    <w:rsid w:val="00365293"/>
    <w:rPr>
      <w:rFonts w:ascii="Arial" w:eastAsia="MS Mincho" w:hAnsi="Arial" w:cs="Times New Roman"/>
      <w:caps/>
      <w:sz w:val="24"/>
      <w:szCs w:val="24"/>
      <w:lang w:val="en-GB" w:eastAsia="ja-JP"/>
    </w:rPr>
  </w:style>
  <w:style w:type="table" w:customStyle="1" w:styleId="Tableau">
    <w:name w:val="Tableau"/>
    <w:basedOn w:val="TableNormal"/>
    <w:rsid w:val="00365293"/>
    <w:pPr>
      <w:spacing w:after="0" w:line="240" w:lineRule="auto"/>
    </w:pPr>
    <w:rPr>
      <w:rFonts w:ascii="Arial" w:eastAsia="MS Mincho" w:hAnsi="Arial" w:cs="Times New Roman"/>
      <w:sz w:val="18"/>
      <w:szCs w:val="20"/>
    </w:rPr>
    <w:tblPr>
      <w:tblBorders>
        <w:top w:val="single" w:sz="4" w:space="0" w:color="auto"/>
        <w:bottom w:val="single" w:sz="4" w:space="0" w:color="auto"/>
        <w:insideH w:val="single" w:sz="4" w:space="0" w:color="auto"/>
      </w:tblBorders>
      <w:tblCellMar>
        <w:top w:w="57" w:type="dxa"/>
        <w:left w:w="28" w:type="dxa"/>
        <w:bottom w:w="57" w:type="dxa"/>
        <w:right w:w="28" w:type="dxa"/>
      </w:tblCellMar>
    </w:tblPr>
    <w:tblStylePr w:type="firstRow">
      <w:rPr>
        <w:b w:val="0"/>
      </w:rPr>
    </w:tblStylePr>
  </w:style>
  <w:style w:type="table" w:customStyle="1" w:styleId="GridTable1Light-Accent21">
    <w:name w:val="Grid Table 1 Light - Accent 21"/>
    <w:basedOn w:val="TableNormal"/>
    <w:uiPriority w:val="46"/>
    <w:rsid w:val="00365293"/>
    <w:pPr>
      <w:spacing w:after="0" w:line="240" w:lineRule="auto"/>
    </w:pPr>
    <w:rPr>
      <w:rFonts w:ascii="Times New Roman" w:eastAsia="MS Mincho" w:hAnsi="Times New Roman" w:cs="Times New Roman"/>
      <w:sz w:val="20"/>
      <w:szCs w:val="20"/>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365293"/>
    <w:pPr>
      <w:spacing w:after="0" w:line="240" w:lineRule="auto"/>
    </w:pPr>
    <w:rPr>
      <w:rFonts w:ascii="Times New Roman" w:eastAsia="MS Mincho" w:hAnsi="Times New Roman" w:cs="Times New Roman"/>
      <w:sz w:val="20"/>
      <w:szCs w:val="20"/>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4-Accent31">
    <w:name w:val="Grid Table 4 - Accent 31"/>
    <w:basedOn w:val="TableNormal"/>
    <w:uiPriority w:val="49"/>
    <w:rsid w:val="00365293"/>
    <w:pPr>
      <w:spacing w:after="0" w:line="240" w:lineRule="auto"/>
    </w:pPr>
    <w:rPr>
      <w:rFonts w:ascii="Times New Roman" w:eastAsia="MS Mincho" w:hAnsi="Times New Roman" w:cs="Times New Roman"/>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3-Accent31">
    <w:name w:val="List Table 3 - Accent 31"/>
    <w:basedOn w:val="TableNormal"/>
    <w:uiPriority w:val="48"/>
    <w:rsid w:val="00365293"/>
    <w:pPr>
      <w:spacing w:after="0" w:line="240" w:lineRule="auto"/>
    </w:pPr>
    <w:rPr>
      <w:rFonts w:ascii="Times New Roman" w:eastAsia="MS Mincho" w:hAnsi="Times New Roman" w:cs="Times New Roman"/>
      <w:sz w:val="20"/>
      <w:szCs w:val="20"/>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toc 9" w:uiPriority="39"/>
    <w:lsdException w:name="footnote text" w:qFormat="1"/>
    <w:lsdException w:name="annotation text" w:qFormat="1"/>
    <w:lsdException w:name="footer" w:uiPriority="99"/>
    <w:lsdException w:name="caption" w:uiPriority="35" w:qFormat="1"/>
    <w:lsdException w:name="table of figures" w:uiPriority="99"/>
    <w:lsdException w:name="footnote reference" w:qFormat="1"/>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qFormat="1"/>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uiPriority w:val="35"/>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uiPriority w:val="34"/>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font9">
    <w:name w:val="font9"/>
    <w:basedOn w:val="Normal"/>
    <w:rsid w:val="00DF611F"/>
    <w:pPr>
      <w:spacing w:before="100" w:beforeAutospacing="1" w:after="100" w:afterAutospacing="1" w:line="240" w:lineRule="auto"/>
      <w:ind w:firstLine="0"/>
      <w:jc w:val="left"/>
    </w:pPr>
    <w:rPr>
      <w:rFonts w:ascii="Garamond" w:eastAsia="Times New Roman" w:hAnsi="Garamond"/>
      <w:b/>
      <w:bCs/>
      <w:i/>
      <w:iCs/>
      <w:sz w:val="16"/>
      <w:szCs w:val="16"/>
      <w:u w:val="single"/>
    </w:rPr>
  </w:style>
  <w:style w:type="paragraph" w:customStyle="1" w:styleId="ManualNumPar1">
    <w:name w:val="Manual NumPar 1"/>
    <w:basedOn w:val="Normal"/>
    <w:next w:val="Normal"/>
    <w:rsid w:val="005B6C64"/>
    <w:pPr>
      <w:spacing w:before="120" w:after="120" w:line="240" w:lineRule="auto"/>
      <w:ind w:left="851" w:hanging="851"/>
    </w:pPr>
    <w:rPr>
      <w:rFonts w:ascii="Times New Roman" w:eastAsia="Times New Roman" w:hAnsi="Times New Roman"/>
      <w:sz w:val="24"/>
      <w:szCs w:val="20"/>
      <w:lang w:val="en-GB" w:eastAsia="en-GB"/>
    </w:rPr>
  </w:style>
  <w:style w:type="character" w:customStyle="1" w:styleId="FooterChar1">
    <w:name w:val="Footer Char1"/>
    <w:uiPriority w:val="99"/>
    <w:semiHidden/>
    <w:rsid w:val="00365293"/>
    <w:rPr>
      <w:rFonts w:ascii="Tahoma" w:eastAsia="Times New Roman" w:hAnsi="Tahoma" w:cs="Tahoma"/>
      <w:sz w:val="24"/>
      <w:szCs w:val="20"/>
    </w:rPr>
  </w:style>
  <w:style w:type="paragraph" w:customStyle="1" w:styleId="ReturnAddress">
    <w:name w:val="Return Address"/>
    <w:basedOn w:val="Normal"/>
    <w:rsid w:val="00365293"/>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365293"/>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365293"/>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365293"/>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365293"/>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365293"/>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365293"/>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365293"/>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365293"/>
    <w:pPr>
      <w:spacing w:after="160" w:line="240" w:lineRule="exact"/>
      <w:ind w:firstLine="0"/>
      <w:jc w:val="left"/>
    </w:pPr>
    <w:rPr>
      <w:rFonts w:asciiTheme="minorHAnsi" w:eastAsiaTheme="minorHAnsi" w:hAnsiTheme="minorHAnsi" w:cstheme="minorBidi"/>
      <w:vertAlign w:val="superscript"/>
    </w:rPr>
  </w:style>
  <w:style w:type="numbering" w:customStyle="1" w:styleId="NoList6">
    <w:name w:val="No List6"/>
    <w:next w:val="NoList"/>
    <w:uiPriority w:val="99"/>
    <w:semiHidden/>
    <w:unhideWhenUsed/>
    <w:rsid w:val="00365293"/>
  </w:style>
  <w:style w:type="paragraph" w:customStyle="1" w:styleId="CharCharCharCharCharCharCharCharCharCharCharCharCharCharCharChar">
    <w:name w:val="Char Char Char Char Char Char Char Char Char Char Char Char Char Char Char Char"/>
    <w:basedOn w:val="Normal"/>
    <w:rsid w:val="00365293"/>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365293"/>
    <w:rPr>
      <w:rFonts w:ascii="Arrus BT" w:eastAsia="MS Mincho" w:hAnsi="Arrus BT" w:cs="Arrus BT"/>
      <w:b/>
      <w:bCs/>
      <w:sz w:val="32"/>
      <w:szCs w:val="32"/>
      <w:lang w:val="en-US" w:eastAsia="en-US"/>
    </w:rPr>
  </w:style>
  <w:style w:type="character" w:customStyle="1" w:styleId="TitleChar1">
    <w:name w:val="Title Char1"/>
    <w:locked/>
    <w:rsid w:val="00365293"/>
    <w:rPr>
      <w:rFonts w:ascii="Arrus BT" w:eastAsia="MS Mincho" w:hAnsi="Arrus BT" w:cs="Arrus BT"/>
      <w:b/>
      <w:bCs/>
      <w:sz w:val="32"/>
      <w:szCs w:val="32"/>
      <w:lang w:val="en-US"/>
    </w:rPr>
  </w:style>
  <w:style w:type="paragraph" w:customStyle="1" w:styleId="Style5">
    <w:name w:val="Style5"/>
    <w:basedOn w:val="Normal"/>
    <w:rsid w:val="00365293"/>
    <w:pPr>
      <w:spacing w:after="0" w:line="240" w:lineRule="auto"/>
      <w:ind w:firstLine="0"/>
      <w:jc w:val="center"/>
    </w:pPr>
    <w:rPr>
      <w:rFonts w:ascii="Bookman Old Style" w:eastAsia="Times New Roman" w:hAnsi="Bookman Old Style"/>
      <w:b/>
      <w:bCs/>
      <w:sz w:val="24"/>
      <w:szCs w:val="20"/>
      <w:lang w:val="it-IT"/>
    </w:rPr>
  </w:style>
  <w:style w:type="paragraph" w:customStyle="1" w:styleId="MessageHeaderFirst">
    <w:name w:val="Message Header First"/>
    <w:basedOn w:val="MessageHeader"/>
    <w:next w:val="MessageHeader"/>
    <w:rsid w:val="00365293"/>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36529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365293"/>
    <w:rPr>
      <w:i/>
      <w:iCs/>
      <w:color w:val="404040"/>
    </w:rPr>
  </w:style>
  <w:style w:type="paragraph" w:customStyle="1" w:styleId="ColorfulList-Accent11">
    <w:name w:val="Colorful List - Accent 11"/>
    <w:basedOn w:val="Normal"/>
    <w:qFormat/>
    <w:rsid w:val="00365293"/>
    <w:pPr>
      <w:ind w:left="720" w:firstLine="0"/>
      <w:contextualSpacing/>
      <w:jc w:val="left"/>
    </w:pPr>
    <w:rPr>
      <w:rFonts w:eastAsia="MS Mincho"/>
    </w:rPr>
  </w:style>
  <w:style w:type="paragraph" w:customStyle="1" w:styleId="Style54">
    <w:name w:val="Style54"/>
    <w:basedOn w:val="Normal"/>
    <w:uiPriority w:val="99"/>
    <w:rsid w:val="00365293"/>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365293"/>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365293"/>
    <w:rPr>
      <w:rFonts w:ascii="Garamond" w:hAnsi="Garamond" w:cs="Garamond"/>
      <w:sz w:val="22"/>
      <w:szCs w:val="22"/>
    </w:rPr>
  </w:style>
  <w:style w:type="paragraph" w:customStyle="1" w:styleId="ModelNrmlDouble">
    <w:name w:val="ModelNrmlDouble"/>
    <w:basedOn w:val="Normal"/>
    <w:rsid w:val="00365293"/>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365293"/>
    <w:pPr>
      <w:ind w:firstLine="0"/>
    </w:pPr>
    <w:rPr>
      <w:u w:val="single"/>
    </w:rPr>
  </w:style>
  <w:style w:type="character" w:customStyle="1" w:styleId="Paragraph1Char">
    <w:name w:val="Paragraph (1) Char"/>
    <w:link w:val="Paragraph1"/>
    <w:rsid w:val="00365293"/>
    <w:rPr>
      <w:rFonts w:ascii="Times New Roman" w:eastAsia="Times New Roman" w:hAnsi="Times New Roman" w:cs="Times New Roman"/>
      <w:sz w:val="24"/>
      <w:szCs w:val="20"/>
      <w:lang w:val="en-GB" w:eastAsia="en-GB"/>
    </w:rPr>
  </w:style>
  <w:style w:type="paragraph" w:customStyle="1" w:styleId="Indenta">
    <w:name w:val="Indent (a)"/>
    <w:basedOn w:val="Normal"/>
    <w:rsid w:val="00365293"/>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365293"/>
    <w:pPr>
      <w:numPr>
        <w:numId w:val="34"/>
      </w:numPr>
    </w:pPr>
  </w:style>
  <w:style w:type="paragraph" w:customStyle="1" w:styleId="CharCharChar">
    <w:name w:val="Char Char Char"/>
    <w:basedOn w:val="Normal"/>
    <w:rsid w:val="00365293"/>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365293"/>
  </w:style>
  <w:style w:type="character" w:customStyle="1" w:styleId="ju-005fpara--char">
    <w:name w:val="ju-005fpara--char"/>
    <w:basedOn w:val="DefaultParagraphFont"/>
    <w:rsid w:val="00365293"/>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365293"/>
    <w:pPr>
      <w:spacing w:after="160" w:line="240" w:lineRule="exact"/>
      <w:ind w:firstLine="0"/>
      <w:jc w:val="left"/>
    </w:pPr>
    <w:rPr>
      <w:sz w:val="20"/>
      <w:szCs w:val="20"/>
      <w:vertAlign w:val="superscript"/>
      <w:lang w:val="x-none" w:eastAsia="x-none"/>
    </w:rPr>
  </w:style>
  <w:style w:type="character" w:customStyle="1" w:styleId="eheadnotes">
    <w:name w:val="eheadnotes"/>
    <w:rsid w:val="00365293"/>
    <w:rPr>
      <w:rFonts w:cs="Times New Roman"/>
    </w:rPr>
  </w:style>
  <w:style w:type="character" w:customStyle="1" w:styleId="edate">
    <w:name w:val="edate"/>
    <w:rsid w:val="00365293"/>
    <w:rPr>
      <w:rFonts w:cs="Times New Roman"/>
    </w:rPr>
  </w:style>
  <w:style w:type="character" w:customStyle="1" w:styleId="enumber">
    <w:name w:val="enumber"/>
    <w:rsid w:val="00365293"/>
    <w:rPr>
      <w:rFonts w:cs="Times New Roman"/>
    </w:rPr>
  </w:style>
  <w:style w:type="character" w:customStyle="1" w:styleId="ColorfulList-Accent1Char">
    <w:name w:val="Colorful List - Accent 1 Char"/>
    <w:link w:val="ColorfulList-Accent1"/>
    <w:uiPriority w:val="1"/>
    <w:rsid w:val="00365293"/>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365293"/>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365293"/>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365293"/>
    <w:rPr>
      <w:b/>
      <w:bCs/>
      <w:smallCaps/>
      <w:color w:val="4F81BD" w:themeColor="accent1"/>
      <w:spacing w:val="5"/>
    </w:rPr>
  </w:style>
  <w:style w:type="character" w:customStyle="1" w:styleId="DefaultChar">
    <w:name w:val="Default Char"/>
    <w:link w:val="Default"/>
    <w:rsid w:val="00365293"/>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365293"/>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365293"/>
    <w:pPr>
      <w:numPr>
        <w:numId w:val="35"/>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365293"/>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365293"/>
  </w:style>
  <w:style w:type="paragraph" w:customStyle="1" w:styleId="yiv8006555621msonormal">
    <w:name w:val="yiv8006555621msonormal"/>
    <w:basedOn w:val="Normal"/>
    <w:rsid w:val="00365293"/>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365293"/>
  </w:style>
  <w:style w:type="table" w:customStyle="1" w:styleId="TableGrid11">
    <w:name w:val="Table Grid11"/>
    <w:basedOn w:val="TableNormal"/>
    <w:next w:val="TableGrid"/>
    <w:uiPriority w:val="59"/>
    <w:rsid w:val="00365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365293"/>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36529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Char">
    <w:name w:val="Char Char Char Char Char"/>
    <w:basedOn w:val="Normal"/>
    <w:rsid w:val="00365293"/>
    <w:pPr>
      <w:spacing w:after="160" w:line="240" w:lineRule="exact"/>
      <w:ind w:firstLine="0"/>
      <w:jc w:val="left"/>
    </w:pPr>
    <w:rPr>
      <w:rFonts w:ascii="Tahoma" w:eastAsia="Times New Roman" w:hAnsi="Tahoma" w:cs="Calibri"/>
      <w:sz w:val="20"/>
      <w:szCs w:val="20"/>
      <w:lang w:val="en-GB"/>
    </w:rPr>
  </w:style>
  <w:style w:type="paragraph" w:customStyle="1" w:styleId="ProjectName">
    <w:name w:val="Project Name"/>
    <w:basedOn w:val="Normal"/>
    <w:rsid w:val="00365293"/>
    <w:pPr>
      <w:spacing w:after="0" w:line="520" w:lineRule="atLeast"/>
      <w:ind w:firstLine="0"/>
      <w:jc w:val="left"/>
    </w:pPr>
    <w:rPr>
      <w:rFonts w:ascii="Arial" w:eastAsia="MS Mincho" w:hAnsi="Arial"/>
      <w:caps/>
      <w:sz w:val="36"/>
      <w:szCs w:val="24"/>
      <w:lang w:val="en-GB" w:eastAsia="ja-JP"/>
    </w:rPr>
  </w:style>
  <w:style w:type="paragraph" w:customStyle="1" w:styleId="ReportTitle">
    <w:name w:val="Report Title"/>
    <w:basedOn w:val="Normal"/>
    <w:link w:val="ReportTitleCharChar"/>
    <w:rsid w:val="00365293"/>
    <w:pPr>
      <w:spacing w:after="0" w:line="400" w:lineRule="atLeast"/>
      <w:ind w:firstLine="0"/>
      <w:jc w:val="left"/>
    </w:pPr>
    <w:rPr>
      <w:rFonts w:ascii="Arial" w:eastAsia="MS Mincho" w:hAnsi="Arial"/>
      <w:caps/>
      <w:sz w:val="24"/>
      <w:szCs w:val="24"/>
      <w:lang w:val="en-GB" w:eastAsia="ja-JP"/>
    </w:rPr>
  </w:style>
  <w:style w:type="character" w:customStyle="1" w:styleId="fDate">
    <w:name w:val="fDate"/>
    <w:basedOn w:val="DefaultParagraphFont"/>
    <w:semiHidden/>
    <w:locked/>
    <w:rsid w:val="00365293"/>
  </w:style>
  <w:style w:type="paragraph" w:customStyle="1" w:styleId="CSD">
    <w:name w:val="CSD"/>
    <w:basedOn w:val="Normal"/>
    <w:next w:val="Entreprise"/>
    <w:semiHidden/>
    <w:locked/>
    <w:rsid w:val="00365293"/>
    <w:pPr>
      <w:spacing w:after="0" w:line="240" w:lineRule="atLeast"/>
      <w:ind w:firstLine="0"/>
      <w:jc w:val="left"/>
    </w:pPr>
    <w:rPr>
      <w:rFonts w:ascii="Arial" w:eastAsia="MS Mincho" w:hAnsi="Arial"/>
      <w:b/>
      <w:sz w:val="16"/>
      <w:szCs w:val="24"/>
      <w:lang w:val="en-GB" w:eastAsia="ja-JP"/>
    </w:rPr>
  </w:style>
  <w:style w:type="paragraph" w:customStyle="1" w:styleId="Entreprise">
    <w:name w:val="Entreprise"/>
    <w:basedOn w:val="Normal"/>
    <w:semiHidden/>
    <w:locked/>
    <w:rsid w:val="00365293"/>
    <w:pPr>
      <w:spacing w:after="0" w:line="240" w:lineRule="atLeast"/>
      <w:ind w:firstLine="0"/>
      <w:jc w:val="left"/>
    </w:pPr>
    <w:rPr>
      <w:rFonts w:ascii="Arial" w:eastAsia="MS Mincho" w:hAnsi="Arial"/>
      <w:sz w:val="16"/>
      <w:szCs w:val="24"/>
      <w:lang w:val="en-GB" w:eastAsia="ja-JP"/>
    </w:rPr>
  </w:style>
  <w:style w:type="numbering" w:customStyle="1" w:styleId="ListeAnhang">
    <w:name w:val="Liste_Anhang"/>
    <w:basedOn w:val="NoList"/>
    <w:semiHidden/>
    <w:locked/>
    <w:rsid w:val="00365293"/>
    <w:pPr>
      <w:numPr>
        <w:numId w:val="39"/>
      </w:numPr>
    </w:pPr>
  </w:style>
  <w:style w:type="paragraph" w:customStyle="1" w:styleId="Appendix">
    <w:name w:val="Appendix"/>
    <w:basedOn w:val="Normal"/>
    <w:next w:val="Normal"/>
    <w:rsid w:val="00365293"/>
    <w:pPr>
      <w:pageBreakBefore/>
      <w:numPr>
        <w:numId w:val="39"/>
      </w:numPr>
      <w:tabs>
        <w:tab w:val="clear" w:pos="1985"/>
      </w:tabs>
      <w:spacing w:before="1440" w:after="0" w:line="260" w:lineRule="atLeast"/>
      <w:ind w:left="360" w:hanging="360"/>
      <w:jc w:val="left"/>
      <w:outlineLvl w:val="8"/>
    </w:pPr>
    <w:rPr>
      <w:rFonts w:ascii="Arial" w:eastAsia="MS Mincho" w:hAnsi="Arial"/>
      <w:b/>
      <w:caps/>
      <w:sz w:val="28"/>
      <w:szCs w:val="24"/>
      <w:lang w:val="en-GB" w:eastAsia="ja-JP"/>
    </w:rPr>
  </w:style>
  <w:style w:type="paragraph" w:customStyle="1" w:styleId="Indications">
    <w:name w:val="Indications"/>
    <w:basedOn w:val="Normal"/>
    <w:semiHidden/>
    <w:locked/>
    <w:rsid w:val="00365293"/>
    <w:pPr>
      <w:spacing w:after="0" w:line="260" w:lineRule="atLeast"/>
      <w:ind w:firstLine="0"/>
      <w:jc w:val="left"/>
    </w:pPr>
    <w:rPr>
      <w:rFonts w:ascii="Arial" w:eastAsia="MS Mincho" w:hAnsi="Arial"/>
      <w:vanish/>
      <w:color w:val="808080"/>
      <w:sz w:val="16"/>
      <w:szCs w:val="24"/>
      <w:lang w:val="en-GB" w:eastAsia="ja-JP"/>
    </w:rPr>
  </w:style>
  <w:style w:type="paragraph" w:customStyle="1" w:styleId="Logo">
    <w:name w:val="Logo"/>
    <w:basedOn w:val="Normal"/>
    <w:semiHidden/>
    <w:locked/>
    <w:rsid w:val="00365293"/>
    <w:pPr>
      <w:spacing w:after="0" w:line="260" w:lineRule="atLeast"/>
      <w:ind w:left="-1134" w:firstLine="0"/>
      <w:jc w:val="left"/>
    </w:pPr>
    <w:rPr>
      <w:rFonts w:ascii="Arial" w:eastAsia="MS Mincho" w:hAnsi="Arial"/>
      <w:sz w:val="20"/>
      <w:szCs w:val="24"/>
      <w:lang w:val="en-GB" w:eastAsia="ja-JP"/>
    </w:rPr>
  </w:style>
  <w:style w:type="paragraph" w:customStyle="1" w:styleId="p">
    <w:name w:val="p"/>
    <w:basedOn w:val="Normal"/>
    <w:semiHidden/>
    <w:locked/>
    <w:rsid w:val="00365293"/>
    <w:pPr>
      <w:spacing w:after="0" w:line="260" w:lineRule="atLeast"/>
      <w:ind w:firstLine="0"/>
      <w:jc w:val="left"/>
    </w:pPr>
    <w:rPr>
      <w:rFonts w:ascii="Arial" w:eastAsia="MS Mincho" w:hAnsi="Arial"/>
      <w:sz w:val="2"/>
      <w:szCs w:val="24"/>
      <w:lang w:val="en-GB" w:eastAsia="ja-JP"/>
    </w:rPr>
  </w:style>
  <w:style w:type="numbering" w:customStyle="1" w:styleId="ListeUeberschriften">
    <w:name w:val="Liste_Ueberschriften"/>
    <w:basedOn w:val="NoList"/>
    <w:semiHidden/>
    <w:locked/>
    <w:rsid w:val="00365293"/>
    <w:pPr>
      <w:numPr>
        <w:numId w:val="36"/>
      </w:numPr>
    </w:pPr>
  </w:style>
  <w:style w:type="table" w:customStyle="1" w:styleId="Table">
    <w:name w:val="Table"/>
    <w:basedOn w:val="TableNormal"/>
    <w:rsid w:val="00365293"/>
    <w:pPr>
      <w:spacing w:after="0" w:line="240" w:lineRule="auto"/>
    </w:pPr>
    <w:rPr>
      <w:rFonts w:ascii="Arial" w:eastAsia="MS Mincho" w:hAnsi="Arial" w:cs="Times New Roman"/>
      <w:sz w:val="18"/>
      <w:szCs w:val="20"/>
    </w:rPr>
    <w:tblPr>
      <w:tblBorders>
        <w:top w:val="single" w:sz="4" w:space="0" w:color="auto"/>
        <w:bottom w:val="single" w:sz="4" w:space="0" w:color="auto"/>
        <w:insideH w:val="single" w:sz="4" w:space="0" w:color="auto"/>
      </w:tblBorders>
      <w:tblCellMar>
        <w:top w:w="57" w:type="dxa"/>
        <w:left w:w="28" w:type="dxa"/>
        <w:bottom w:w="57" w:type="dxa"/>
        <w:right w:w="28" w:type="dxa"/>
      </w:tblCellMar>
    </w:tblPr>
    <w:tblStylePr w:type="firstRow">
      <w:rPr>
        <w:b w:val="0"/>
      </w:rPr>
    </w:tblStylePr>
  </w:style>
  <w:style w:type="paragraph" w:customStyle="1" w:styleId="TableTitle">
    <w:name w:val="Table Title"/>
    <w:basedOn w:val="Normal"/>
    <w:rsid w:val="00365293"/>
    <w:pPr>
      <w:spacing w:after="0" w:line="260" w:lineRule="atLeast"/>
      <w:ind w:firstLine="0"/>
      <w:jc w:val="left"/>
    </w:pPr>
    <w:rPr>
      <w:rFonts w:ascii="Arial" w:eastAsia="MS Mincho" w:hAnsi="Arial"/>
      <w:b/>
      <w:sz w:val="18"/>
      <w:szCs w:val="24"/>
      <w:lang w:val="en-GB" w:eastAsia="ja-JP"/>
    </w:rPr>
  </w:style>
  <w:style w:type="paragraph" w:customStyle="1" w:styleId="TableText">
    <w:name w:val="Table Text"/>
    <w:basedOn w:val="Normal"/>
    <w:rsid w:val="00365293"/>
    <w:pPr>
      <w:spacing w:after="0" w:line="260" w:lineRule="atLeast"/>
      <w:ind w:firstLine="0"/>
      <w:jc w:val="left"/>
    </w:pPr>
    <w:rPr>
      <w:rFonts w:ascii="Arial" w:eastAsia="MS Mincho" w:hAnsi="Arial"/>
      <w:sz w:val="18"/>
      <w:szCs w:val="24"/>
      <w:lang w:val="en-GB" w:eastAsia="ja-JP"/>
    </w:rPr>
  </w:style>
  <w:style w:type="numbering" w:customStyle="1" w:styleId="ListeAufzaehlung">
    <w:name w:val="Liste_Aufzaehlung"/>
    <w:basedOn w:val="NoList"/>
    <w:semiHidden/>
    <w:locked/>
    <w:rsid w:val="00365293"/>
    <w:pPr>
      <w:numPr>
        <w:numId w:val="37"/>
      </w:numPr>
    </w:pPr>
  </w:style>
  <w:style w:type="numbering" w:customStyle="1" w:styleId="ListeNummerierung">
    <w:name w:val="Liste_Nummerierung"/>
    <w:basedOn w:val="NoList"/>
    <w:semiHidden/>
    <w:locked/>
    <w:rsid w:val="00365293"/>
    <w:pPr>
      <w:numPr>
        <w:numId w:val="38"/>
      </w:numPr>
    </w:pPr>
  </w:style>
  <w:style w:type="paragraph" w:customStyle="1" w:styleId="CSDONTOUR">
    <w:name w:val="CSDONTOUR"/>
    <w:basedOn w:val="Normal"/>
    <w:semiHidden/>
    <w:locked/>
    <w:rsid w:val="00365293"/>
    <w:pPr>
      <w:spacing w:after="0" w:line="140" w:lineRule="atLeast"/>
      <w:ind w:firstLine="0"/>
      <w:jc w:val="right"/>
    </w:pPr>
    <w:rPr>
      <w:rFonts w:ascii="Arial" w:eastAsia="MS Mincho" w:hAnsi="Arial"/>
      <w:caps/>
      <w:sz w:val="11"/>
      <w:szCs w:val="24"/>
      <w:lang w:val="en-GB" w:eastAsia="ja-JP"/>
    </w:rPr>
  </w:style>
  <w:style w:type="paragraph" w:customStyle="1" w:styleId="Subject">
    <w:name w:val="Subject"/>
    <w:basedOn w:val="Normal"/>
    <w:rsid w:val="00365293"/>
    <w:pPr>
      <w:spacing w:after="0" w:line="260" w:lineRule="atLeast"/>
      <w:ind w:firstLine="0"/>
      <w:jc w:val="left"/>
    </w:pPr>
    <w:rPr>
      <w:rFonts w:ascii="Arial" w:eastAsia="MS Mincho" w:hAnsi="Arial"/>
      <w:b/>
      <w:szCs w:val="24"/>
      <w:lang w:val="en-GB" w:eastAsia="ja-JP"/>
    </w:rPr>
  </w:style>
  <w:style w:type="character" w:customStyle="1" w:styleId="ReportTitleCharChar">
    <w:name w:val="Report Title Char Char"/>
    <w:basedOn w:val="DefaultParagraphFont"/>
    <w:link w:val="ReportTitle"/>
    <w:rsid w:val="00365293"/>
    <w:rPr>
      <w:rFonts w:ascii="Arial" w:eastAsia="MS Mincho" w:hAnsi="Arial" w:cs="Times New Roman"/>
      <w:caps/>
      <w:sz w:val="24"/>
      <w:szCs w:val="24"/>
      <w:lang w:val="en-GB" w:eastAsia="ja-JP"/>
    </w:rPr>
  </w:style>
  <w:style w:type="table" w:customStyle="1" w:styleId="Tableau">
    <w:name w:val="Tableau"/>
    <w:basedOn w:val="TableNormal"/>
    <w:rsid w:val="00365293"/>
    <w:pPr>
      <w:spacing w:after="0" w:line="240" w:lineRule="auto"/>
    </w:pPr>
    <w:rPr>
      <w:rFonts w:ascii="Arial" w:eastAsia="MS Mincho" w:hAnsi="Arial" w:cs="Times New Roman"/>
      <w:sz w:val="18"/>
      <w:szCs w:val="20"/>
    </w:rPr>
    <w:tblPr>
      <w:tblBorders>
        <w:top w:val="single" w:sz="4" w:space="0" w:color="auto"/>
        <w:bottom w:val="single" w:sz="4" w:space="0" w:color="auto"/>
        <w:insideH w:val="single" w:sz="4" w:space="0" w:color="auto"/>
      </w:tblBorders>
      <w:tblCellMar>
        <w:top w:w="57" w:type="dxa"/>
        <w:left w:w="28" w:type="dxa"/>
        <w:bottom w:w="57" w:type="dxa"/>
        <w:right w:w="28" w:type="dxa"/>
      </w:tblCellMar>
    </w:tblPr>
    <w:tblStylePr w:type="firstRow">
      <w:rPr>
        <w:b w:val="0"/>
      </w:rPr>
    </w:tblStylePr>
  </w:style>
  <w:style w:type="table" w:customStyle="1" w:styleId="GridTable1Light-Accent21">
    <w:name w:val="Grid Table 1 Light - Accent 21"/>
    <w:basedOn w:val="TableNormal"/>
    <w:uiPriority w:val="46"/>
    <w:rsid w:val="00365293"/>
    <w:pPr>
      <w:spacing w:after="0" w:line="240" w:lineRule="auto"/>
    </w:pPr>
    <w:rPr>
      <w:rFonts w:ascii="Times New Roman" w:eastAsia="MS Mincho" w:hAnsi="Times New Roman" w:cs="Times New Roman"/>
      <w:sz w:val="20"/>
      <w:szCs w:val="20"/>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365293"/>
    <w:pPr>
      <w:spacing w:after="0" w:line="240" w:lineRule="auto"/>
    </w:pPr>
    <w:rPr>
      <w:rFonts w:ascii="Times New Roman" w:eastAsia="MS Mincho" w:hAnsi="Times New Roman" w:cs="Times New Roman"/>
      <w:sz w:val="20"/>
      <w:szCs w:val="20"/>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4-Accent31">
    <w:name w:val="Grid Table 4 - Accent 31"/>
    <w:basedOn w:val="TableNormal"/>
    <w:uiPriority w:val="49"/>
    <w:rsid w:val="00365293"/>
    <w:pPr>
      <w:spacing w:after="0" w:line="240" w:lineRule="auto"/>
    </w:pPr>
    <w:rPr>
      <w:rFonts w:ascii="Times New Roman" w:eastAsia="MS Mincho" w:hAnsi="Times New Roman" w:cs="Times New Roman"/>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3-Accent31">
    <w:name w:val="List Table 3 - Accent 31"/>
    <w:basedOn w:val="TableNormal"/>
    <w:uiPriority w:val="48"/>
    <w:rsid w:val="00365293"/>
    <w:pPr>
      <w:spacing w:after="0" w:line="240" w:lineRule="auto"/>
    </w:pPr>
    <w:rPr>
      <w:rFonts w:ascii="Times New Roman" w:eastAsia="MS Mincho" w:hAnsi="Times New Roman" w:cs="Times New Roman"/>
      <w:sz w:val="20"/>
      <w:szCs w:val="20"/>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171995539">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19875625">
      <w:bodyDiv w:val="1"/>
      <w:marLeft w:val="0"/>
      <w:marRight w:val="0"/>
      <w:marTop w:val="0"/>
      <w:marBottom w:val="0"/>
      <w:divBdr>
        <w:top w:val="none" w:sz="0" w:space="0" w:color="auto"/>
        <w:left w:val="none" w:sz="0" w:space="0" w:color="auto"/>
        <w:bottom w:val="none" w:sz="0" w:space="0" w:color="auto"/>
        <w:right w:val="none" w:sz="0" w:space="0" w:color="auto"/>
      </w:divBdr>
    </w:div>
    <w:div w:id="923686669">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253005619">
      <w:bodyDiv w:val="1"/>
      <w:marLeft w:val="0"/>
      <w:marRight w:val="0"/>
      <w:marTop w:val="0"/>
      <w:marBottom w:val="0"/>
      <w:divBdr>
        <w:top w:val="none" w:sz="0" w:space="0" w:color="auto"/>
        <w:left w:val="none" w:sz="0" w:space="0" w:color="auto"/>
        <w:bottom w:val="none" w:sz="0" w:space="0" w:color="auto"/>
        <w:right w:val="none" w:sz="0" w:space="0" w:color="auto"/>
      </w:divBdr>
    </w:div>
    <w:div w:id="1355617901">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681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chart" Target="charts/chart2.xml"/><Relationship Id="rId26" Type="http://schemas.openxmlformats.org/officeDocument/2006/relationships/chart" Target="charts/chart4.xml"/><Relationship Id="rId39" Type="http://schemas.openxmlformats.org/officeDocument/2006/relationships/image" Target="media/image22.gif"/><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17.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1.xml"/><Relationship Id="rId25" Type="http://schemas.openxmlformats.org/officeDocument/2006/relationships/image" Target="media/image11.emf"/><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png"/><Relationship Id="rId29" Type="http://schemas.openxmlformats.org/officeDocument/2006/relationships/image" Target="media/image12.png"/><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3.xml"/><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10.png"/><Relationship Id="rId28" Type="http://schemas.openxmlformats.org/officeDocument/2006/relationships/header" Target="header3.xml"/><Relationship Id="rId36" Type="http://schemas.openxmlformats.org/officeDocument/2006/relationships/image" Target="media/image19.png"/><Relationship Id="rId49" Type="http://schemas.openxmlformats.org/officeDocument/2006/relationships/image" Target="media/image31.png"/><Relationship Id="rId10" Type="http://schemas.openxmlformats.org/officeDocument/2006/relationships/header" Target="header2.xml"/><Relationship Id="rId19" Type="http://schemas.openxmlformats.org/officeDocument/2006/relationships/image" Target="media/image6.emf"/><Relationship Id="rId31" Type="http://schemas.openxmlformats.org/officeDocument/2006/relationships/image" Target="media/image14.png"/><Relationship Id="rId44" Type="http://schemas.openxmlformats.org/officeDocument/2006/relationships/image" Target="media/image26.pn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9.emf"/><Relationship Id="rId27" Type="http://schemas.openxmlformats.org/officeDocument/2006/relationships/hyperlink" Target="http://eur-lex.europa.eu/legal-content/EN/TXT/?qid=1422441713531&amp;uri=CELEX:32012R1025" TargetMode="External"/><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5.png"/><Relationship Id="rId48" Type="http://schemas.openxmlformats.org/officeDocument/2006/relationships/image" Target="media/image30.png"/><Relationship Id="rId8" Type="http://schemas.openxmlformats.org/officeDocument/2006/relationships/endnotes" Target="endnotes.xml"/><Relationship Id="rId51" Type="http://schemas.openxmlformats.org/officeDocument/2006/relationships/header" Target="header4.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competition/state_aid/scoreboard/index_en.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2" Type="http://schemas.openxmlformats.org/officeDocument/2006/relationships/oleObject" Target="file:///C:\Users\eralda.shtylla\Desktop\dnsh\RAPORTE%20VJETORE\Raporti%202017\TABELAT%20E%20NDIHMAVE%202017.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eralda.shtylla\Desktop\dnsh\RAPORTE%20VJETORE\Raporti%202017\TABELAT%20E%20NDIHMAVE%202017.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eralda.shtylla\Desktop\dnsh\RAPORTE%20VJETORE\Raporti%202017\TABELAT%20E%20NDIHMAVE%202017.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eralda.shtylla\Desktop\dnsh\RAPORTE%20VJETORE\Raporti%202017\TABELAT%20E%20NDIHMAVE%202017.xls"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10280831917286935"/>
          <c:y val="4.1865721691950311E-2"/>
          <c:w val="0.61867793121604486"/>
          <c:h val="0.79867861344918101"/>
        </c:manualLayout>
      </c:layout>
      <c:bar3DChart>
        <c:barDir val="col"/>
        <c:grouping val="clustered"/>
        <c:varyColors val="0"/>
        <c:ser>
          <c:idx val="0"/>
          <c:order val="0"/>
          <c:tx>
            <c:strRef>
              <c:f>'tabela e ndihmave 2017'!$E$7</c:f>
              <c:strCache>
                <c:ptCount val="1"/>
                <c:pt idx="0">
                  <c:v>Ndihma Horizontale</c:v>
                </c:pt>
              </c:strCache>
            </c:strRef>
          </c:tx>
          <c:invertIfNegative val="0"/>
          <c:dLbls>
            <c:dLbl>
              <c:idx val="1"/>
              <c:layout>
                <c:manualLayout>
                  <c:x val="6.4933001795827753E-3"/>
                  <c:y val="1.113815318539728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8.771929824561403E-3"/>
                  <c:y val="1.177761870675256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441704655339143E-2"/>
                  <c:y val="1.7666428060128848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c:spPr>
            <c:txPr>
              <a:bodyPr/>
              <a:lstStyle/>
              <a:p>
                <a:pPr>
                  <a:defRPr b="1">
                    <a:solidFill>
                      <a:schemeClr val="accent1">
                        <a:lumMod val="50000"/>
                      </a:schemeClr>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'tabela e ndihmave 2017'!$T$23:$T$26</c:f>
              <c:numCache>
                <c:formatCode>General</c:formatCode>
                <c:ptCount val="4"/>
                <c:pt idx="0">
                  <c:v>2014</c:v>
                </c:pt>
                <c:pt idx="1">
                  <c:v>2015</c:v>
                </c:pt>
                <c:pt idx="2">
                  <c:v>2016</c:v>
                </c:pt>
                <c:pt idx="3">
                  <c:v>2017</c:v>
                </c:pt>
              </c:numCache>
            </c:numRef>
          </c:cat>
          <c:val>
            <c:numRef>
              <c:f>('tabela e ndihmave 2017'!$F$7,'tabela e ndihmave 2017'!$I$7,'tabela e ndihmave 2017'!$L$7,'tabela e ndihmave 2017'!$O$7)</c:f>
              <c:numCache>
                <c:formatCode>_(* #,##0.00_);_(* \(#,##0.00\);_(* "-"??_);_(@_)</c:formatCode>
                <c:ptCount val="4"/>
                <c:pt idx="0">
                  <c:v>2137.5300000000002</c:v>
                </c:pt>
                <c:pt idx="1">
                  <c:v>2835.86</c:v>
                </c:pt>
                <c:pt idx="2">
                  <c:v>826.99499999999989</c:v>
                </c:pt>
                <c:pt idx="3">
                  <c:v>830.57900000000018</c:v>
                </c:pt>
              </c:numCache>
            </c:numRef>
          </c:val>
        </c:ser>
        <c:ser>
          <c:idx val="1"/>
          <c:order val="1"/>
          <c:tx>
            <c:strRef>
              <c:f>'tabela e ndihmave 2017'!$E$15</c:f>
              <c:strCache>
                <c:ptCount val="1"/>
                <c:pt idx="0">
                  <c:v>Ndihma Sektoriale </c:v>
                </c:pt>
              </c:strCache>
            </c:strRef>
          </c:tx>
          <c:invertIfNegative val="0"/>
          <c:dLbls>
            <c:dLbl>
              <c:idx val="0"/>
              <c:layout>
                <c:manualLayout>
                  <c:x val="3.0337581157618455E-2"/>
                  <c:y val="1.177761870675245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9087947882736153E-2"/>
                  <c:y val="-3.407880724174654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6058631921824105E-2"/>
                  <c:y val="-2.555910543130990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4744842562432217E-2"/>
                  <c:y val="-2.1299254526091587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c:spPr>
            <c:txPr>
              <a:bodyPr/>
              <a:lstStyle/>
              <a:p>
                <a:pPr>
                  <a:defRPr b="1">
                    <a:solidFill>
                      <a:schemeClr val="accent6">
                        <a:lumMod val="50000"/>
                      </a:schemeClr>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'tabela e ndihmave 2017'!$T$23:$T$26</c:f>
              <c:numCache>
                <c:formatCode>General</c:formatCode>
                <c:ptCount val="4"/>
                <c:pt idx="0">
                  <c:v>2014</c:v>
                </c:pt>
                <c:pt idx="1">
                  <c:v>2015</c:v>
                </c:pt>
                <c:pt idx="2">
                  <c:v>2016</c:v>
                </c:pt>
                <c:pt idx="3">
                  <c:v>2017</c:v>
                </c:pt>
              </c:numCache>
            </c:numRef>
          </c:cat>
          <c:val>
            <c:numRef>
              <c:f>('tabela e ndihmave 2017'!$F$15,'tabela e ndihmave 2017'!$I$15,'tabela e ndihmave 2017'!$L$15,'tabela e ndihmave 2017'!$O$15)</c:f>
              <c:numCache>
                <c:formatCode>_(* #,##0.00_);_(* \(#,##0.00\);_(* "-"??_);_(@_)</c:formatCode>
                <c:ptCount val="4"/>
                <c:pt idx="0">
                  <c:v>1115.25</c:v>
                </c:pt>
                <c:pt idx="1">
                  <c:v>906.95</c:v>
                </c:pt>
                <c:pt idx="2">
                  <c:v>891.7</c:v>
                </c:pt>
                <c:pt idx="3">
                  <c:v>1418.7900000000002</c:v>
                </c:pt>
              </c:numCache>
            </c:numRef>
          </c:val>
        </c:ser>
        <c:dLbls>
          <c:showLegendKey val="0"/>
          <c:showVal val="0"/>
          <c:showCatName val="0"/>
          <c:showSerName val="0"/>
          <c:showPercent val="0"/>
          <c:showBubbleSize val="0"/>
        </c:dLbls>
        <c:gapWidth val="150"/>
        <c:shape val="box"/>
        <c:axId val="47071616"/>
        <c:axId val="47073152"/>
        <c:axId val="0"/>
      </c:bar3DChart>
      <c:catAx>
        <c:axId val="47071616"/>
        <c:scaling>
          <c:orientation val="minMax"/>
        </c:scaling>
        <c:delete val="0"/>
        <c:axPos val="b"/>
        <c:numFmt formatCode="General" sourceLinked="1"/>
        <c:majorTickMark val="out"/>
        <c:minorTickMark val="none"/>
        <c:tickLblPos val="nextTo"/>
        <c:crossAx val="47073152"/>
        <c:crosses val="autoZero"/>
        <c:auto val="1"/>
        <c:lblAlgn val="ctr"/>
        <c:lblOffset val="100"/>
        <c:noMultiLvlLbl val="0"/>
      </c:catAx>
      <c:valAx>
        <c:axId val="47073152"/>
        <c:scaling>
          <c:orientation val="minMax"/>
        </c:scaling>
        <c:delete val="0"/>
        <c:axPos val="l"/>
        <c:majorGridlines/>
        <c:numFmt formatCode="_(* #,##0.00_);_(* \(#,##0.00\);_(* &quot;-&quot;??_);_(@_)" sourceLinked="1"/>
        <c:majorTickMark val="out"/>
        <c:minorTickMark val="none"/>
        <c:tickLblPos val="nextTo"/>
        <c:crossAx val="47071616"/>
        <c:crosses val="autoZero"/>
        <c:crossBetween val="between"/>
      </c:valAx>
    </c:plotArea>
    <c:legend>
      <c:legendPos val="r"/>
      <c:layout>
        <c:manualLayout>
          <c:xMode val="edge"/>
          <c:yMode val="edge"/>
          <c:x val="0.72159171592912585"/>
          <c:y val="0.16668639231767116"/>
          <c:w val="0.23008815387438269"/>
          <c:h val="0.59351142115193156"/>
        </c:manualLayout>
      </c:layout>
      <c:overlay val="0"/>
      <c:txPr>
        <a:bodyPr/>
        <a:lstStyle/>
        <a:p>
          <a:pPr>
            <a:defRPr sz="1400"/>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020451443569554"/>
          <c:y val="2.8154646759120508E-2"/>
          <c:w val="0.89979548556430444"/>
          <c:h val="0.73681424770000636"/>
        </c:manualLayout>
      </c:layout>
      <c:barChart>
        <c:barDir val="col"/>
        <c:grouping val="clustered"/>
        <c:varyColors val="0"/>
        <c:ser>
          <c:idx val="0"/>
          <c:order val="0"/>
          <c:invertIfNegative val="0"/>
          <c:dPt>
            <c:idx val="0"/>
            <c:invertIfNegative val="0"/>
            <c:bubble3D val="0"/>
            <c:spPr>
              <a:solidFill>
                <a:schemeClr val="accent3">
                  <a:lumMod val="50000"/>
                </a:schemeClr>
              </a:solidFill>
            </c:spPr>
          </c:dPt>
          <c:dPt>
            <c:idx val="1"/>
            <c:invertIfNegative val="0"/>
            <c:bubble3D val="0"/>
            <c:spPr>
              <a:solidFill>
                <a:srgbClr val="FF0000"/>
              </a:solidFill>
            </c:spPr>
          </c:dPt>
          <c:dPt>
            <c:idx val="2"/>
            <c:invertIfNegative val="0"/>
            <c:bubble3D val="0"/>
            <c:spPr>
              <a:solidFill>
                <a:schemeClr val="accent3">
                  <a:lumMod val="50000"/>
                </a:schemeClr>
              </a:solidFill>
            </c:spPr>
          </c:dPt>
          <c:dPt>
            <c:idx val="3"/>
            <c:invertIfNegative val="0"/>
            <c:bubble3D val="0"/>
            <c:spPr>
              <a:solidFill>
                <a:srgbClr val="FF0000"/>
              </a:solidFill>
            </c:spPr>
          </c:dPt>
          <c:dPt>
            <c:idx val="4"/>
            <c:invertIfNegative val="0"/>
            <c:bubble3D val="0"/>
            <c:spPr>
              <a:solidFill>
                <a:schemeClr val="accent3">
                  <a:lumMod val="50000"/>
                </a:schemeClr>
              </a:solidFill>
            </c:spPr>
          </c:dPt>
          <c:dPt>
            <c:idx val="5"/>
            <c:invertIfNegative val="0"/>
            <c:bubble3D val="0"/>
            <c:spPr>
              <a:solidFill>
                <a:schemeClr val="accent3">
                  <a:lumMod val="50000"/>
                </a:schemeClr>
              </a:solidFill>
            </c:spPr>
          </c:dPt>
          <c:dPt>
            <c:idx val="6"/>
            <c:invertIfNegative val="0"/>
            <c:bubble3D val="0"/>
            <c:spPr>
              <a:solidFill>
                <a:srgbClr val="FF0000"/>
              </a:solidFill>
            </c:spPr>
          </c:dPt>
          <c:dPt>
            <c:idx val="7"/>
            <c:invertIfNegative val="0"/>
            <c:bubble3D val="0"/>
            <c:spPr>
              <a:solidFill>
                <a:schemeClr val="accent3">
                  <a:lumMod val="50000"/>
                </a:schemeClr>
              </a:solidFill>
            </c:spPr>
          </c:dPt>
          <c:dPt>
            <c:idx val="8"/>
            <c:invertIfNegative val="0"/>
            <c:bubble3D val="0"/>
            <c:spPr>
              <a:solidFill>
                <a:schemeClr val="accent3">
                  <a:lumMod val="50000"/>
                </a:schemeClr>
              </a:solidFill>
            </c:spPr>
          </c:dPt>
          <c:dPt>
            <c:idx val="10"/>
            <c:invertIfNegative val="0"/>
            <c:bubble3D val="0"/>
            <c:spPr>
              <a:solidFill>
                <a:srgbClr val="FF0000"/>
              </a:solidFill>
            </c:spPr>
          </c:dPt>
          <c:dPt>
            <c:idx val="11"/>
            <c:invertIfNegative val="0"/>
            <c:bubble3D val="0"/>
            <c:spPr>
              <a:solidFill>
                <a:srgbClr val="FF0000"/>
              </a:solidFill>
            </c:spPr>
          </c:dPt>
          <c:cat>
            <c:strRef>
              <c:f>('tabela e ndihmave 2017'!$E$8:$E$14,'tabela e ndihmave 2017'!$E$16:$E$20)</c:f>
              <c:strCache>
                <c:ptCount val="12"/>
                <c:pt idx="0">
                  <c:v>Punësimi</c:v>
                </c:pt>
                <c:pt idx="1">
                  <c:v>Trajnim</c:v>
                </c:pt>
                <c:pt idx="2">
                  <c:v>Sport</c:v>
                </c:pt>
                <c:pt idx="3">
                  <c:v>Kultura</c:v>
                </c:pt>
                <c:pt idx="4">
                  <c:v>Ndihma operacionale</c:v>
                </c:pt>
                <c:pt idx="5">
                  <c:v>Kerkim, zhvillim dhe inovacion</c:v>
                </c:pt>
                <c:pt idx="6">
                  <c:v>SME</c:v>
                </c:pt>
                <c:pt idx="7">
                  <c:v>Transport publik (Hekurudha)</c:v>
                </c:pt>
                <c:pt idx="8">
                  <c:v>Shërbimi publik</c:v>
                </c:pt>
                <c:pt idx="9">
                  <c:v>Energjia</c:v>
                </c:pt>
                <c:pt idx="10">
                  <c:v>Minierat</c:v>
                </c:pt>
                <c:pt idx="11">
                  <c:v>Turizmi</c:v>
                </c:pt>
              </c:strCache>
            </c:strRef>
          </c:cat>
          <c:val>
            <c:numRef>
              <c:f>('tabela e ndihmave 2017'!$S$8:$S$14,'tabela e ndihmave 2017'!$S$16:$S$20)</c:f>
              <c:numCache>
                <c:formatCode>_(* #,##0.00_);_(* \(#,##0.00\);_(* "-"??_);_(@_)</c:formatCode>
                <c:ptCount val="12"/>
                <c:pt idx="0">
                  <c:v>13.219999999999999</c:v>
                </c:pt>
                <c:pt idx="1">
                  <c:v>-2.2530000000000427</c:v>
                </c:pt>
                <c:pt idx="2">
                  <c:v>51.800000000000011</c:v>
                </c:pt>
                <c:pt idx="3">
                  <c:v>-71.685000000000002</c:v>
                </c:pt>
                <c:pt idx="4">
                  <c:v>5.0220000000000002</c:v>
                </c:pt>
                <c:pt idx="5">
                  <c:v>27.08</c:v>
                </c:pt>
                <c:pt idx="6">
                  <c:v>-19.600000000000009</c:v>
                </c:pt>
                <c:pt idx="7">
                  <c:v>10</c:v>
                </c:pt>
                <c:pt idx="8">
                  <c:v>546.20000000000005</c:v>
                </c:pt>
                <c:pt idx="9">
                  <c:v>0</c:v>
                </c:pt>
                <c:pt idx="10">
                  <c:v>-4.3500000000000014</c:v>
                </c:pt>
                <c:pt idx="11">
                  <c:v>-24.759999999999998</c:v>
                </c:pt>
              </c:numCache>
            </c:numRef>
          </c:val>
        </c:ser>
        <c:dLbls>
          <c:showLegendKey val="0"/>
          <c:showVal val="0"/>
          <c:showCatName val="0"/>
          <c:showSerName val="0"/>
          <c:showPercent val="0"/>
          <c:showBubbleSize val="0"/>
        </c:dLbls>
        <c:gapWidth val="150"/>
        <c:axId val="47106304"/>
        <c:axId val="47108096"/>
      </c:barChart>
      <c:catAx>
        <c:axId val="47106304"/>
        <c:scaling>
          <c:orientation val="minMax"/>
        </c:scaling>
        <c:delete val="0"/>
        <c:axPos val="b"/>
        <c:numFmt formatCode="General" sourceLinked="1"/>
        <c:majorTickMark val="out"/>
        <c:minorTickMark val="none"/>
        <c:tickLblPos val="nextTo"/>
        <c:txPr>
          <a:bodyPr/>
          <a:lstStyle/>
          <a:p>
            <a:pPr>
              <a:defRPr sz="1050"/>
            </a:pPr>
            <a:endParaRPr lang="en-US"/>
          </a:p>
        </c:txPr>
        <c:crossAx val="47108096"/>
        <c:crosses val="autoZero"/>
        <c:auto val="1"/>
        <c:lblAlgn val="ctr"/>
        <c:lblOffset val="100"/>
        <c:noMultiLvlLbl val="0"/>
      </c:catAx>
      <c:valAx>
        <c:axId val="47108096"/>
        <c:scaling>
          <c:orientation val="minMax"/>
        </c:scaling>
        <c:delete val="0"/>
        <c:axPos val="l"/>
        <c:majorGridlines/>
        <c:numFmt formatCode="_(* #,##0.00_);_(* \(#,##0.00\);_(* &quot;-&quot;??_);_(@_)" sourceLinked="1"/>
        <c:majorTickMark val="out"/>
        <c:minorTickMark val="none"/>
        <c:tickLblPos val="nextTo"/>
        <c:txPr>
          <a:bodyPr/>
          <a:lstStyle/>
          <a:p>
            <a:pPr>
              <a:defRPr sz="800"/>
            </a:pPr>
            <a:endParaRPr lang="en-US"/>
          </a:p>
        </c:txPr>
        <c:crossAx val="47106304"/>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3.7856736657917757E-2"/>
          <c:y val="6.25E-2"/>
          <c:w val="0.79110586176727904"/>
          <c:h val="0.9375"/>
        </c:manualLayout>
      </c:layout>
      <c:pie3DChart>
        <c:varyColors val="1"/>
        <c:ser>
          <c:idx val="0"/>
          <c:order val="0"/>
          <c:explosion val="25"/>
          <c:dLbls>
            <c:dLbl>
              <c:idx val="2"/>
              <c:layout>
                <c:manualLayout>
                  <c:x val="-9.5559164479440073E-2"/>
                  <c:y val="3.3069407990667835E-2"/>
                </c:manualLayout>
              </c:layout>
              <c:tx>
                <c:rich>
                  <a:bodyPr/>
                  <a:lstStyle/>
                  <a:p>
                    <a:r>
                      <a:rPr lang="en-US"/>
                      <a:t> 0</a:t>
                    </a:r>
                    <a:r>
                      <a:rPr lang="en-US" sz="1000" b="1" i="0" u="none" strike="noStrike" kern="1200" baseline="0">
                        <a:solidFill>
                          <a:sysClr val="windowText" lastClr="000000"/>
                        </a:solidFill>
                        <a:latin typeface="+mn-lt"/>
                        <a:ea typeface="+mn-ea"/>
                        <a:cs typeface="+mn-cs"/>
                      </a:rPr>
                      <a:t> </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8.7900262467191601E-3"/>
                  <c:y val="-4.266331291921843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7.8882764654418194E-2"/>
                  <c:y val="-1.3728127734033245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b="1"/>
                </a:pPr>
                <a:endParaRPr lang="en-US"/>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'sektoriale 2017'!$C$5:$C$9</c:f>
              <c:strCache>
                <c:ptCount val="5"/>
                <c:pt idx="0">
                  <c:v>Transporti publik</c:v>
                </c:pt>
                <c:pt idx="1">
                  <c:v>Shërbime publike</c:v>
                </c:pt>
                <c:pt idx="2">
                  <c:v>Energjia</c:v>
                </c:pt>
                <c:pt idx="3">
                  <c:v>Minierat</c:v>
                </c:pt>
                <c:pt idx="4">
                  <c:v>Turizmi</c:v>
                </c:pt>
              </c:strCache>
            </c:strRef>
          </c:cat>
          <c:val>
            <c:numRef>
              <c:f>'sektoriale 2017'!$L$5:$L$9</c:f>
              <c:numCache>
                <c:formatCode>_(* #,##0.00_);_(* \(#,##0.00\);_(* "-"??_);_(@_)</c:formatCode>
                <c:ptCount val="5"/>
                <c:pt idx="0">
                  <c:v>400</c:v>
                </c:pt>
                <c:pt idx="1">
                  <c:v>974.9</c:v>
                </c:pt>
                <c:pt idx="2">
                  <c:v>0</c:v>
                </c:pt>
                <c:pt idx="3">
                  <c:v>35</c:v>
                </c:pt>
                <c:pt idx="4">
                  <c:v>8.89</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77793044619422569"/>
          <c:y val="4.9966097987751534E-2"/>
          <c:w val="0.20540288713910765"/>
          <c:h val="0.71344882255959652"/>
        </c:manualLayout>
      </c:layout>
      <c:overlay val="0"/>
      <c:txPr>
        <a:bodyPr/>
        <a:lstStyle/>
        <a:p>
          <a:pPr rtl="0">
            <a:defRPr/>
          </a:pPr>
          <a:endParaRPr lang="en-US"/>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0"/>
    <c:view3D>
      <c:rotX val="50"/>
      <c:rotY val="300"/>
      <c:rAngAx val="0"/>
      <c:perspective val="30"/>
    </c:view3D>
    <c:floor>
      <c:thickness val="0"/>
    </c:floor>
    <c:sideWall>
      <c:thickness val="0"/>
    </c:sideWall>
    <c:backWall>
      <c:thickness val="0"/>
    </c:backWall>
    <c:plotArea>
      <c:layout>
        <c:manualLayout>
          <c:layoutTarget val="inner"/>
          <c:xMode val="edge"/>
          <c:yMode val="edge"/>
          <c:x val="0.25833336050385008"/>
          <c:y val="0"/>
          <c:w val="0.74156911636045497"/>
          <c:h val="0.98148148148148151"/>
        </c:manualLayout>
      </c:layout>
      <c:pie3DChart>
        <c:varyColors val="1"/>
        <c:ser>
          <c:idx val="0"/>
          <c:order val="0"/>
          <c:explosion val="25"/>
          <c:dPt>
            <c:idx val="0"/>
            <c:bubble3D val="0"/>
            <c:explosion val="28"/>
          </c:dPt>
          <c:dLbls>
            <c:dLbl>
              <c:idx val="0"/>
              <c:layout>
                <c:manualLayout>
                  <c:x val="-0.14426142845218554"/>
                  <c:y val="-4.0741727098539501E-2"/>
                </c:manualLayout>
              </c:layout>
              <c:tx>
                <c:rich>
                  <a:bodyPr/>
                  <a:lstStyle/>
                  <a:p>
                    <a:pPr>
                      <a:defRPr sz="1800" b="1"/>
                    </a:pPr>
                    <a:r>
                      <a:rPr lang="en-US" sz="1800" b="1"/>
                      <a:t> 77 % </a:t>
                    </a:r>
                    <a:endParaRPr lang="en-US" sz="1800"/>
                  </a:p>
                </c:rich>
              </c:tx>
              <c:spPr/>
              <c:dLblPos val="bestFit"/>
              <c:showLegendKey val="0"/>
              <c:showVal val="0"/>
              <c:showCatName val="0"/>
              <c:showSerName val="0"/>
              <c:showPercent val="0"/>
              <c:showBubbleSize val="0"/>
              <c:extLst>
                <c:ext xmlns:c15="http://schemas.microsoft.com/office/drawing/2012/chart" uri="{CE6537A1-D6FC-4f65-9D91-7224C49458BB}">
                  <c15:layout/>
                </c:ext>
              </c:extLst>
            </c:dLbl>
            <c:dLbl>
              <c:idx val="1"/>
              <c:layout>
                <c:manualLayout>
                  <c:x val="0.10041766518315645"/>
                  <c:y val="-7.0841266792870408E-2"/>
                </c:manualLayout>
              </c:layout>
              <c:tx>
                <c:rich>
                  <a:bodyPr/>
                  <a:lstStyle/>
                  <a:p>
                    <a:pPr>
                      <a:defRPr sz="1600" b="1"/>
                    </a:pPr>
                    <a:r>
                      <a:rPr lang="en-US" sz="1600" b="1"/>
                      <a:t> 23 % </a:t>
                    </a:r>
                    <a:endParaRPr lang="en-US" sz="1600"/>
                  </a:p>
                </c:rich>
              </c:tx>
              <c:spPr/>
              <c:dLblPos val="bestFit"/>
              <c:showLegendKey val="0"/>
              <c:showVal val="0"/>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extLst>
          </c:dLbls>
          <c:cat>
            <c:strRef>
              <c:f>Instrumentat!$G$25:$G$26</c:f>
              <c:strCache>
                <c:ptCount val="2"/>
                <c:pt idx="0">
                  <c:v>Subvencione dhe Grante (A1)</c:v>
                </c:pt>
                <c:pt idx="1">
                  <c:v>Përjashtim nga taksat, shtyrja e taksave, ulja e normës së taksave dhe zbritje e kontributit në sigurimet sociale (A2)</c:v>
                </c:pt>
              </c:strCache>
            </c:strRef>
          </c:cat>
          <c:val>
            <c:numRef>
              <c:f>Instrumentat!$D$22:$E$22</c:f>
              <c:numCache>
                <c:formatCode>_(* #,##0.00_);_(* \(#,##0.00\);_(* "-"??_);_(@_)</c:formatCode>
                <c:ptCount val="2"/>
                <c:pt idx="0">
                  <c:v>2198.27</c:v>
                </c:pt>
                <c:pt idx="1">
                  <c:v>51.099999999999994</c:v>
                </c:pt>
              </c:numCache>
            </c:numRef>
          </c:val>
        </c:ser>
        <c:dLbls>
          <c:showLegendKey val="0"/>
          <c:showVal val="0"/>
          <c:showCatName val="0"/>
          <c:showSerName val="0"/>
          <c:showPercent val="0"/>
          <c:showBubbleSize val="0"/>
          <c:showLeaderLines val="0"/>
        </c:dLbls>
      </c:pie3DChart>
    </c:plotArea>
    <c:legend>
      <c:legendPos val="l"/>
      <c:layout>
        <c:manualLayout>
          <c:xMode val="edge"/>
          <c:yMode val="edge"/>
          <c:x val="0"/>
          <c:y val="9.530284324215571E-2"/>
          <c:w val="0.37757431502063848"/>
          <c:h val="0.90469714405272517"/>
        </c:manualLayout>
      </c:layout>
      <c:overlay val="0"/>
      <c:txPr>
        <a:bodyPr/>
        <a:lstStyle/>
        <a:p>
          <a:pPr>
            <a:defRPr sz="1050"/>
          </a:pPr>
          <a:endParaRPr lang="en-US"/>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C5230-095A-431C-9D2F-756DE3E29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45</Pages>
  <Words>17966</Words>
  <Characters>102412</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120138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162</cp:revision>
  <cp:lastPrinted>2018-07-04T10:26:00Z</cp:lastPrinted>
  <dcterms:created xsi:type="dcterms:W3CDTF">2018-07-03T08:14:00Z</dcterms:created>
  <dcterms:modified xsi:type="dcterms:W3CDTF">2018-07-04T10:27:00Z</dcterms:modified>
</cp:coreProperties>
</file>