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8860D" w14:textId="77777777" w:rsidR="00BE11F4" w:rsidRPr="00E96AC2"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E96AC2" w14:paraId="6E088611" w14:textId="77777777" w:rsidTr="008A5FB5">
        <w:trPr>
          <w:trHeight w:val="259"/>
          <w:jc w:val="center"/>
        </w:trPr>
        <w:tc>
          <w:tcPr>
            <w:tcW w:w="1733" w:type="dxa"/>
          </w:tcPr>
          <w:p w14:paraId="6E08860E" w14:textId="77777777" w:rsidR="008A5FB5" w:rsidRPr="00E96AC2" w:rsidRDefault="008A5FB5" w:rsidP="005C676D">
            <w:pPr>
              <w:pStyle w:val="NoSpacing"/>
              <w:rPr>
                <w:rFonts w:ascii="Garamond" w:hAnsi="Garamond"/>
                <w:b/>
                <w:sz w:val="72"/>
              </w:rPr>
            </w:pPr>
            <w:r w:rsidRPr="00E96AC2">
              <w:rPr>
                <w:rFonts w:ascii="Garamond" w:hAnsi="Garamond"/>
                <w:noProof/>
                <w:lang w:val="en-US"/>
              </w:rPr>
              <w:drawing>
                <wp:inline distT="0" distB="0" distL="0" distR="0" wp14:anchorId="6E08923E" wp14:editId="6E08923F">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6E08860F" w14:textId="77777777" w:rsidR="008A5FB5" w:rsidRPr="00E96AC2" w:rsidRDefault="008A5FB5" w:rsidP="005C676D">
            <w:pPr>
              <w:pStyle w:val="NoSpacing"/>
              <w:spacing w:line="276" w:lineRule="auto"/>
              <w:jc w:val="center"/>
              <w:rPr>
                <w:rFonts w:ascii="Garamond" w:hAnsi="Garamond"/>
                <w:b/>
                <w:sz w:val="80"/>
                <w:szCs w:val="80"/>
              </w:rPr>
            </w:pPr>
            <w:r w:rsidRPr="00E96AC2">
              <w:rPr>
                <w:rFonts w:ascii="Garamond" w:hAnsi="Garamond"/>
                <w:b/>
                <w:sz w:val="80"/>
                <w:szCs w:val="80"/>
              </w:rPr>
              <w:t>FLETORJA ZYRTARE</w:t>
            </w:r>
          </w:p>
          <w:p w14:paraId="6E088610" w14:textId="77777777" w:rsidR="008A5FB5" w:rsidRPr="00E96AC2" w:rsidRDefault="008A5FB5" w:rsidP="005C676D">
            <w:pPr>
              <w:tabs>
                <w:tab w:val="center" w:pos="5233"/>
                <w:tab w:val="left" w:pos="7629"/>
              </w:tabs>
              <w:spacing w:after="0" w:line="240" w:lineRule="auto"/>
              <w:jc w:val="center"/>
              <w:rPr>
                <w:rFonts w:ascii="Garamond" w:hAnsi="Garamond"/>
                <w:b/>
                <w:sz w:val="56"/>
                <w:szCs w:val="56"/>
              </w:rPr>
            </w:pPr>
            <w:r w:rsidRPr="00E96AC2">
              <w:rPr>
                <w:rFonts w:ascii="Garamond" w:hAnsi="Garamond"/>
                <w:b/>
                <w:sz w:val="56"/>
                <w:szCs w:val="56"/>
              </w:rPr>
              <w:t>E REPUBLIKËS SË SHQIPËRISË</w:t>
            </w:r>
          </w:p>
        </w:tc>
      </w:tr>
      <w:tr w:rsidR="008A5FB5" w:rsidRPr="00E96AC2" w14:paraId="6E088616" w14:textId="77777777" w:rsidTr="008A5FB5">
        <w:trPr>
          <w:trHeight w:val="259"/>
          <w:jc w:val="center"/>
        </w:trPr>
        <w:tc>
          <w:tcPr>
            <w:tcW w:w="1733" w:type="dxa"/>
          </w:tcPr>
          <w:p w14:paraId="6E088612" w14:textId="77777777" w:rsidR="008A5FB5" w:rsidRPr="00E96AC2" w:rsidRDefault="008A5FB5" w:rsidP="005C676D">
            <w:pPr>
              <w:pStyle w:val="NoSpacing"/>
              <w:rPr>
                <w:rFonts w:ascii="Garamond" w:hAnsi="Garamond"/>
                <w:lang w:eastAsia="sq-AL"/>
              </w:rPr>
            </w:pPr>
            <w:r w:rsidRPr="00E96AC2">
              <w:rPr>
                <w:rFonts w:ascii="Garamond" w:hAnsi="Garamond"/>
                <w:lang w:eastAsia="sq-AL"/>
              </w:rPr>
              <w:t>www.qbz.gov.al</w:t>
            </w:r>
          </w:p>
        </w:tc>
        <w:tc>
          <w:tcPr>
            <w:tcW w:w="6517" w:type="dxa"/>
            <w:vAlign w:val="bottom"/>
          </w:tcPr>
          <w:p w14:paraId="6E088613" w14:textId="77777777" w:rsidR="008A5FB5" w:rsidRPr="00E96AC2" w:rsidRDefault="008A5FB5" w:rsidP="005C676D">
            <w:pPr>
              <w:pStyle w:val="NoSpacing"/>
              <w:jc w:val="center"/>
              <w:rPr>
                <w:rFonts w:ascii="Garamond" w:hAnsi="Garamond"/>
                <w:sz w:val="28"/>
                <w:szCs w:val="28"/>
                <w:lang w:eastAsia="ja-JP"/>
              </w:rPr>
            </w:pPr>
            <w:r w:rsidRPr="00E96AC2">
              <w:rPr>
                <w:rFonts w:ascii="Garamond" w:hAnsi="Garamond"/>
                <w:sz w:val="28"/>
                <w:szCs w:val="28"/>
              </w:rPr>
              <w:t>Botim i Qendrës s</w:t>
            </w:r>
            <w:r w:rsidRPr="00E96AC2">
              <w:rPr>
                <w:rFonts w:ascii="Garamond" w:hAnsi="Garamond"/>
                <w:sz w:val="28"/>
                <w:szCs w:val="28"/>
                <w:lang w:eastAsia="ja-JP"/>
              </w:rPr>
              <w:t>ë Botimeve Zyrtare</w:t>
            </w:r>
          </w:p>
        </w:tc>
        <w:tc>
          <w:tcPr>
            <w:tcW w:w="2433" w:type="dxa"/>
            <w:vAlign w:val="bottom"/>
          </w:tcPr>
          <w:p w14:paraId="6E088614" w14:textId="77777777" w:rsidR="00A26B5E" w:rsidRPr="00E96AC2" w:rsidRDefault="007A21D2" w:rsidP="00C20814">
            <w:pPr>
              <w:pStyle w:val="NoSpacing"/>
              <w:jc w:val="right"/>
              <w:rPr>
                <w:rFonts w:ascii="Garamond" w:hAnsi="Garamond"/>
              </w:rPr>
            </w:pPr>
            <w:r w:rsidRPr="00E96AC2">
              <w:rPr>
                <w:rFonts w:ascii="Garamond" w:hAnsi="Garamond"/>
              </w:rPr>
              <w:t xml:space="preserve">Viti: </w:t>
            </w:r>
            <w:r w:rsidR="00FE1463" w:rsidRPr="00E96AC2">
              <w:rPr>
                <w:rFonts w:ascii="Garamond" w:hAnsi="Garamond"/>
              </w:rPr>
              <w:t>2019</w:t>
            </w:r>
            <w:r w:rsidR="00161603" w:rsidRPr="00E96AC2">
              <w:rPr>
                <w:rFonts w:ascii="Garamond" w:hAnsi="Garamond"/>
              </w:rPr>
              <w:t xml:space="preserve"> – Numri:</w:t>
            </w:r>
            <w:r w:rsidR="00B56E24" w:rsidRPr="00E96AC2">
              <w:rPr>
                <w:rFonts w:ascii="Garamond" w:hAnsi="Garamond"/>
              </w:rPr>
              <w:t xml:space="preserve"> </w:t>
            </w:r>
            <w:r w:rsidR="00A46C00">
              <w:rPr>
                <w:rFonts w:ascii="Garamond" w:hAnsi="Garamond"/>
              </w:rPr>
              <w:t>26</w:t>
            </w:r>
          </w:p>
          <w:p w14:paraId="6E088615" w14:textId="77777777" w:rsidR="008A5FB5" w:rsidRPr="00E96AC2" w:rsidRDefault="000C07C6" w:rsidP="00C20814">
            <w:pPr>
              <w:pStyle w:val="NoSpacing"/>
              <w:jc w:val="right"/>
              <w:rPr>
                <w:rFonts w:ascii="Garamond" w:hAnsi="Garamond"/>
              </w:rPr>
            </w:pPr>
            <w:r w:rsidRPr="00E96AC2">
              <w:rPr>
                <w:rFonts w:ascii="Garamond" w:hAnsi="Garamond"/>
              </w:rPr>
              <w:t xml:space="preserve"> </w:t>
            </w:r>
          </w:p>
        </w:tc>
      </w:tr>
      <w:tr w:rsidR="008A5FB5" w:rsidRPr="00E96AC2" w14:paraId="6E08861A" w14:textId="77777777" w:rsidTr="008A5FB5">
        <w:trPr>
          <w:trHeight w:val="259"/>
          <w:jc w:val="center"/>
        </w:trPr>
        <w:tc>
          <w:tcPr>
            <w:tcW w:w="1733" w:type="dxa"/>
          </w:tcPr>
          <w:p w14:paraId="6E088617" w14:textId="77777777" w:rsidR="008A5FB5" w:rsidRPr="00E96AC2" w:rsidRDefault="008A5FB5" w:rsidP="005C676D">
            <w:pPr>
              <w:pStyle w:val="NoSpacing"/>
              <w:rPr>
                <w:rFonts w:ascii="Garamond" w:hAnsi="Garamond"/>
                <w:sz w:val="18"/>
                <w:lang w:eastAsia="sq-AL"/>
              </w:rPr>
            </w:pPr>
          </w:p>
        </w:tc>
        <w:tc>
          <w:tcPr>
            <w:tcW w:w="6517" w:type="dxa"/>
            <w:vAlign w:val="bottom"/>
          </w:tcPr>
          <w:p w14:paraId="6E088618" w14:textId="77777777" w:rsidR="008A5FB5" w:rsidRPr="00E96AC2" w:rsidRDefault="008A5FB5" w:rsidP="005C676D">
            <w:pPr>
              <w:pStyle w:val="NoSpacing"/>
              <w:jc w:val="center"/>
              <w:rPr>
                <w:rFonts w:ascii="Garamond" w:hAnsi="Garamond"/>
                <w:sz w:val="18"/>
                <w:szCs w:val="28"/>
              </w:rPr>
            </w:pPr>
          </w:p>
        </w:tc>
        <w:tc>
          <w:tcPr>
            <w:tcW w:w="2433" w:type="dxa"/>
            <w:vAlign w:val="bottom"/>
          </w:tcPr>
          <w:p w14:paraId="6E088619" w14:textId="77777777" w:rsidR="008A5FB5" w:rsidRPr="00E96AC2" w:rsidRDefault="008A5FB5" w:rsidP="005C676D">
            <w:pPr>
              <w:pStyle w:val="NoSpacing"/>
              <w:jc w:val="right"/>
              <w:rPr>
                <w:rFonts w:ascii="Garamond" w:hAnsi="Garamond"/>
                <w:sz w:val="18"/>
              </w:rPr>
            </w:pPr>
          </w:p>
        </w:tc>
      </w:tr>
    </w:tbl>
    <w:p w14:paraId="6E08861B" w14:textId="77777777" w:rsidR="008A5FB5" w:rsidRPr="00E96AC2" w:rsidRDefault="00F36C54" w:rsidP="008A5FB5">
      <w:pPr>
        <w:pStyle w:val="NoSpacing"/>
        <w:rPr>
          <w:rFonts w:ascii="Garamond" w:hAnsi="Garamond"/>
          <w:lang w:eastAsia="ja-JP"/>
        </w:rPr>
      </w:pPr>
      <w:r w:rsidRPr="00E96AC2">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6E089240" wp14:editId="6E089241">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554029"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E96AC2" w14:paraId="6E08861D" w14:textId="77777777" w:rsidTr="008A5FB5">
        <w:trPr>
          <w:trHeight w:val="360"/>
        </w:trPr>
        <w:tc>
          <w:tcPr>
            <w:tcW w:w="10456" w:type="dxa"/>
          </w:tcPr>
          <w:p w14:paraId="6E08861C" w14:textId="77777777" w:rsidR="008A5FB5" w:rsidRPr="00E96AC2" w:rsidRDefault="00B15809" w:rsidP="00A46C00">
            <w:pPr>
              <w:pStyle w:val="NoSpacing"/>
              <w:jc w:val="center"/>
              <w:rPr>
                <w:rFonts w:ascii="Garamond" w:hAnsi="Garamond"/>
                <w:b/>
                <w:sz w:val="28"/>
                <w:szCs w:val="28"/>
                <w:lang w:eastAsia="ja-JP"/>
              </w:rPr>
            </w:pPr>
            <w:r w:rsidRPr="00E96AC2">
              <w:rPr>
                <w:rFonts w:ascii="Garamond" w:hAnsi="Garamond"/>
                <w:b/>
                <w:sz w:val="28"/>
                <w:szCs w:val="28"/>
                <w:lang w:eastAsia="ja-JP"/>
              </w:rPr>
              <w:t>Tiranë – E</w:t>
            </w:r>
            <w:r w:rsidR="00CD27D3" w:rsidRPr="00E96AC2">
              <w:rPr>
                <w:rFonts w:ascii="Garamond" w:hAnsi="Garamond"/>
                <w:b/>
                <w:sz w:val="28"/>
                <w:szCs w:val="28"/>
                <w:lang w:eastAsia="ja-JP"/>
              </w:rPr>
              <w:t xml:space="preserve"> </w:t>
            </w:r>
            <w:r w:rsidR="00A46C00">
              <w:rPr>
                <w:rFonts w:ascii="Garamond" w:hAnsi="Garamond"/>
                <w:b/>
                <w:sz w:val="28"/>
                <w:szCs w:val="28"/>
                <w:lang w:eastAsia="ja-JP"/>
              </w:rPr>
              <w:t>martë</w:t>
            </w:r>
            <w:r w:rsidR="00F6199B" w:rsidRPr="00E96AC2">
              <w:rPr>
                <w:rFonts w:ascii="Garamond" w:hAnsi="Garamond"/>
                <w:b/>
                <w:sz w:val="28"/>
                <w:szCs w:val="28"/>
                <w:lang w:eastAsia="ja-JP"/>
              </w:rPr>
              <w:t>,</w:t>
            </w:r>
            <w:r w:rsidR="00367B72" w:rsidRPr="00E96AC2">
              <w:rPr>
                <w:rFonts w:ascii="Garamond" w:hAnsi="Garamond"/>
                <w:b/>
                <w:sz w:val="28"/>
                <w:szCs w:val="28"/>
                <w:lang w:eastAsia="ja-JP"/>
              </w:rPr>
              <w:t xml:space="preserve"> </w:t>
            </w:r>
            <w:r w:rsidR="00A46C00">
              <w:rPr>
                <w:rFonts w:ascii="Garamond" w:hAnsi="Garamond"/>
                <w:b/>
                <w:sz w:val="28"/>
                <w:szCs w:val="28"/>
                <w:lang w:eastAsia="ja-JP"/>
              </w:rPr>
              <w:t>5</w:t>
            </w:r>
            <w:r w:rsidR="007250C1" w:rsidRPr="00E96AC2">
              <w:rPr>
                <w:rFonts w:ascii="Garamond" w:hAnsi="Garamond"/>
                <w:b/>
                <w:sz w:val="28"/>
                <w:szCs w:val="28"/>
                <w:lang w:eastAsia="ja-JP"/>
              </w:rPr>
              <w:t xml:space="preserve"> </w:t>
            </w:r>
            <w:r w:rsidR="001F022D" w:rsidRPr="00E96AC2">
              <w:rPr>
                <w:rFonts w:ascii="Garamond" w:hAnsi="Garamond"/>
                <w:b/>
                <w:sz w:val="28"/>
                <w:szCs w:val="28"/>
                <w:lang w:eastAsia="ja-JP"/>
              </w:rPr>
              <w:t>mars</w:t>
            </w:r>
            <w:r w:rsidR="003B47AC" w:rsidRPr="00E96AC2">
              <w:rPr>
                <w:rFonts w:ascii="Garamond" w:hAnsi="Garamond"/>
                <w:b/>
                <w:sz w:val="28"/>
                <w:szCs w:val="28"/>
                <w:lang w:eastAsia="ja-JP"/>
              </w:rPr>
              <w:t xml:space="preserve"> </w:t>
            </w:r>
            <w:r w:rsidR="008A5FB5" w:rsidRPr="00E96AC2">
              <w:rPr>
                <w:rFonts w:ascii="Garamond" w:hAnsi="Garamond"/>
                <w:b/>
                <w:sz w:val="28"/>
                <w:szCs w:val="28"/>
                <w:lang w:eastAsia="ja-JP"/>
              </w:rPr>
              <w:t>201</w:t>
            </w:r>
            <w:r w:rsidR="002A1E1D" w:rsidRPr="00E96AC2">
              <w:rPr>
                <w:rFonts w:ascii="Garamond" w:hAnsi="Garamond"/>
                <w:b/>
                <w:sz w:val="28"/>
                <w:szCs w:val="28"/>
                <w:lang w:eastAsia="ja-JP"/>
              </w:rPr>
              <w:t>9</w:t>
            </w:r>
          </w:p>
        </w:tc>
      </w:tr>
    </w:tbl>
    <w:p w14:paraId="6E08861E" w14:textId="77777777" w:rsidR="008A5FB5" w:rsidRPr="00E96AC2" w:rsidRDefault="00F36C54" w:rsidP="008A5FB5">
      <w:pPr>
        <w:pStyle w:val="NoSpacing"/>
        <w:rPr>
          <w:rFonts w:ascii="Garamond" w:hAnsi="Garamond"/>
          <w:lang w:eastAsia="ja-JP"/>
        </w:rPr>
      </w:pPr>
      <w:r w:rsidRPr="00E96AC2">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6E089242" wp14:editId="6E089243">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BE9C1C"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E96AC2">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6E089244" wp14:editId="6E089245">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2B76F3"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6E08861F" w14:textId="77777777" w:rsidR="0087387F" w:rsidRPr="00E96AC2" w:rsidRDefault="0087387F" w:rsidP="008A5FB5">
      <w:pPr>
        <w:tabs>
          <w:tab w:val="left" w:pos="1418"/>
        </w:tabs>
        <w:spacing w:after="0" w:line="240" w:lineRule="auto"/>
        <w:rPr>
          <w:rFonts w:ascii="Garamond" w:hAnsi="Garamond"/>
          <w:sz w:val="12"/>
        </w:rPr>
      </w:pPr>
    </w:p>
    <w:p w14:paraId="6E088620" w14:textId="77777777" w:rsidR="008A5FB5" w:rsidRPr="00E96AC2" w:rsidRDefault="008A5FB5" w:rsidP="008A5FB5">
      <w:pPr>
        <w:pStyle w:val="NoSpacing"/>
        <w:jc w:val="center"/>
        <w:rPr>
          <w:rFonts w:ascii="Garamond" w:hAnsi="Garamond"/>
          <w:b/>
          <w:sz w:val="28"/>
          <w:szCs w:val="28"/>
          <w:lang w:eastAsia="ja-JP"/>
        </w:rPr>
      </w:pPr>
      <w:r w:rsidRPr="00E96AC2">
        <w:rPr>
          <w:rFonts w:ascii="Garamond" w:hAnsi="Garamond"/>
          <w:b/>
          <w:sz w:val="28"/>
          <w:szCs w:val="28"/>
          <w:lang w:eastAsia="ja-JP"/>
        </w:rPr>
        <w:t>PËRMBAJTJA</w:t>
      </w:r>
    </w:p>
    <w:p w14:paraId="6E088621" w14:textId="77777777" w:rsidR="000E08BD" w:rsidRPr="00E96AC2"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E96AC2" w14:paraId="6E088625" w14:textId="77777777" w:rsidTr="00E030FE">
        <w:trPr>
          <w:trHeight w:val="167"/>
        </w:trPr>
        <w:tc>
          <w:tcPr>
            <w:tcW w:w="3369" w:type="dxa"/>
          </w:tcPr>
          <w:p w14:paraId="6E088622" w14:textId="77777777" w:rsidR="00EA6B47" w:rsidRPr="00E96AC2" w:rsidRDefault="00EA6B47" w:rsidP="00957CB4">
            <w:pPr>
              <w:pStyle w:val="NeniTitull"/>
              <w:keepNext w:val="0"/>
              <w:jc w:val="left"/>
              <w:rPr>
                <w:sz w:val="14"/>
                <w:szCs w:val="24"/>
                <w:lang w:val="sq-AL"/>
              </w:rPr>
            </w:pPr>
          </w:p>
        </w:tc>
        <w:tc>
          <w:tcPr>
            <w:tcW w:w="6520" w:type="dxa"/>
          </w:tcPr>
          <w:p w14:paraId="6E088623" w14:textId="77777777" w:rsidR="00EA6B47" w:rsidRPr="00E96AC2" w:rsidRDefault="00EA6B47" w:rsidP="00957CB4">
            <w:pPr>
              <w:pStyle w:val="NeniTitull"/>
              <w:keepNext w:val="0"/>
              <w:jc w:val="both"/>
              <w:rPr>
                <w:b w:val="0"/>
                <w:spacing w:val="-4"/>
                <w:sz w:val="14"/>
                <w:lang w:val="sq-AL"/>
              </w:rPr>
            </w:pPr>
          </w:p>
        </w:tc>
        <w:tc>
          <w:tcPr>
            <w:tcW w:w="851" w:type="dxa"/>
          </w:tcPr>
          <w:p w14:paraId="6E088624" w14:textId="77777777" w:rsidR="00EA6B47" w:rsidRPr="00E96AC2" w:rsidRDefault="00FE0F6B" w:rsidP="00957CB4">
            <w:pPr>
              <w:pStyle w:val="Paragrafi"/>
              <w:ind w:firstLine="0"/>
              <w:jc w:val="center"/>
              <w:rPr>
                <w:lang w:val="sq-AL"/>
              </w:rPr>
            </w:pPr>
            <w:r w:rsidRPr="00E96AC2">
              <w:rPr>
                <w:szCs w:val="24"/>
                <w:lang w:val="sq-AL" w:eastAsia="ja-JP"/>
              </w:rPr>
              <w:t xml:space="preserve">  </w:t>
            </w:r>
            <w:r w:rsidR="00B31692" w:rsidRPr="00E96AC2">
              <w:rPr>
                <w:szCs w:val="24"/>
                <w:lang w:val="sq-AL" w:eastAsia="ja-JP"/>
              </w:rPr>
              <w:t>Faqe</w:t>
            </w:r>
          </w:p>
        </w:tc>
      </w:tr>
    </w:tbl>
    <w:p w14:paraId="6E088626" w14:textId="77777777" w:rsidR="00C917D7" w:rsidRPr="00E96AC2"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3510"/>
        <w:gridCol w:w="6521"/>
        <w:gridCol w:w="709"/>
      </w:tblGrid>
      <w:tr w:rsidR="005D4091" w:rsidRPr="00641161" w14:paraId="6E08862C" w14:textId="77777777" w:rsidTr="003C11A7">
        <w:trPr>
          <w:trHeight w:val="150"/>
        </w:trPr>
        <w:tc>
          <w:tcPr>
            <w:tcW w:w="3510" w:type="dxa"/>
          </w:tcPr>
          <w:p w14:paraId="6E088627" w14:textId="77777777" w:rsidR="00D25706" w:rsidRPr="00641161" w:rsidRDefault="00D25706" w:rsidP="00D25706">
            <w:pPr>
              <w:pStyle w:val="NeniTitull"/>
              <w:keepNext w:val="0"/>
              <w:jc w:val="both"/>
              <w:rPr>
                <w:b w:val="0"/>
                <w:spacing w:val="-4"/>
                <w:szCs w:val="24"/>
                <w:lang w:val="sq-AL"/>
              </w:rPr>
            </w:pPr>
            <w:r w:rsidRPr="00641161">
              <w:rPr>
                <w:b w:val="0"/>
                <w:spacing w:val="-4"/>
                <w:lang w:val="sq-AL"/>
              </w:rPr>
              <w:t>Vendim i Kuvendit</w:t>
            </w:r>
            <w:r w:rsidRPr="00641161">
              <w:rPr>
                <w:b w:val="0"/>
                <w:spacing w:val="-4"/>
                <w:szCs w:val="24"/>
                <w:lang w:val="sq-AL"/>
              </w:rPr>
              <w:t xml:space="preserve"> </w:t>
            </w:r>
          </w:p>
          <w:p w14:paraId="6E088628" w14:textId="77777777" w:rsidR="005D4091" w:rsidRPr="00641161" w:rsidRDefault="00D25706" w:rsidP="008E048D">
            <w:pPr>
              <w:pStyle w:val="Paragrafi"/>
              <w:ind w:firstLine="0"/>
              <w:rPr>
                <w:spacing w:val="-4"/>
                <w:lang w:val="sq-AL"/>
              </w:rPr>
            </w:pPr>
            <w:r w:rsidRPr="00641161">
              <w:rPr>
                <w:spacing w:val="-4"/>
                <w:szCs w:val="24"/>
                <w:lang w:val="sq-AL"/>
              </w:rPr>
              <w:t>nr. 32/2019, datë</w:t>
            </w:r>
            <w:r w:rsidRPr="00641161">
              <w:rPr>
                <w:b/>
                <w:spacing w:val="-4"/>
                <w:szCs w:val="24"/>
                <w:lang w:val="sq-AL"/>
              </w:rPr>
              <w:t xml:space="preserve"> </w:t>
            </w:r>
            <w:r w:rsidRPr="00641161">
              <w:rPr>
                <w:spacing w:val="-4"/>
                <w:lang w:val="sq-AL"/>
              </w:rPr>
              <w:t>26.2.2019</w:t>
            </w:r>
          </w:p>
        </w:tc>
        <w:tc>
          <w:tcPr>
            <w:tcW w:w="6521" w:type="dxa"/>
          </w:tcPr>
          <w:p w14:paraId="6E088629"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 xml:space="preserve"> Për miratimin e numrit të punonjësve të </w:t>
            </w:r>
            <w:r w:rsidR="008E048D" w:rsidRPr="00641161">
              <w:rPr>
                <w:b w:val="0"/>
                <w:spacing w:val="-4"/>
                <w:szCs w:val="24"/>
                <w:lang w:val="sq-AL"/>
              </w:rPr>
              <w:t xml:space="preserve">Këshillit </w:t>
            </w:r>
            <w:r w:rsidRPr="00641161">
              <w:rPr>
                <w:b w:val="0"/>
                <w:spacing w:val="-4"/>
                <w:szCs w:val="24"/>
                <w:lang w:val="sq-AL"/>
              </w:rPr>
              <w:t xml:space="preserve">të </w:t>
            </w:r>
            <w:r w:rsidR="008E048D" w:rsidRPr="00641161">
              <w:rPr>
                <w:b w:val="0"/>
                <w:spacing w:val="-4"/>
                <w:szCs w:val="24"/>
                <w:lang w:val="sq-AL"/>
              </w:rPr>
              <w:t>Lartë Gjyqësor</w:t>
            </w:r>
            <w:r w:rsidR="00766002" w:rsidRPr="00641161">
              <w:rPr>
                <w:b w:val="0"/>
                <w:spacing w:val="-4"/>
                <w:szCs w:val="24"/>
                <w:lang w:val="sq-AL"/>
              </w:rPr>
              <w:t>.....</w:t>
            </w:r>
          </w:p>
          <w:p w14:paraId="6E08862A" w14:textId="77777777" w:rsidR="005D4091" w:rsidRPr="00641161" w:rsidRDefault="005D4091" w:rsidP="00D25706">
            <w:pPr>
              <w:pStyle w:val="NeniTitull"/>
              <w:jc w:val="both"/>
              <w:rPr>
                <w:b w:val="0"/>
                <w:spacing w:val="-4"/>
                <w:szCs w:val="24"/>
                <w:lang w:val="sq-AL"/>
              </w:rPr>
            </w:pPr>
          </w:p>
        </w:tc>
        <w:tc>
          <w:tcPr>
            <w:tcW w:w="709" w:type="dxa"/>
          </w:tcPr>
          <w:p w14:paraId="6E08862B" w14:textId="77777777" w:rsidR="005D4091" w:rsidRPr="00641161" w:rsidRDefault="00F83212" w:rsidP="00DA76CB">
            <w:pPr>
              <w:pStyle w:val="Paragrafi"/>
              <w:ind w:firstLine="0"/>
              <w:jc w:val="right"/>
              <w:rPr>
                <w:spacing w:val="-4"/>
                <w:lang w:val="sq-AL"/>
              </w:rPr>
            </w:pPr>
            <w:r>
              <w:rPr>
                <w:spacing w:val="-4"/>
                <w:lang w:val="sq-AL"/>
              </w:rPr>
              <w:t>935</w:t>
            </w:r>
          </w:p>
        </w:tc>
      </w:tr>
      <w:tr w:rsidR="009D6F1D" w:rsidRPr="00641161" w14:paraId="6E088630" w14:textId="77777777" w:rsidTr="003C11A7">
        <w:trPr>
          <w:trHeight w:val="150"/>
        </w:trPr>
        <w:tc>
          <w:tcPr>
            <w:tcW w:w="3510" w:type="dxa"/>
          </w:tcPr>
          <w:p w14:paraId="6E08862D" w14:textId="77777777" w:rsidR="009D6F1D" w:rsidRPr="00641161" w:rsidRDefault="009D6F1D" w:rsidP="009D6F1D">
            <w:pPr>
              <w:pStyle w:val="Paragrafi"/>
              <w:ind w:firstLine="0"/>
              <w:rPr>
                <w:spacing w:val="-4"/>
                <w:lang w:val="sq-AL"/>
              </w:rPr>
            </w:pPr>
          </w:p>
        </w:tc>
        <w:tc>
          <w:tcPr>
            <w:tcW w:w="6521" w:type="dxa"/>
          </w:tcPr>
          <w:p w14:paraId="6E08862E" w14:textId="77777777" w:rsidR="009D6F1D" w:rsidRPr="00641161" w:rsidRDefault="009D6F1D" w:rsidP="00D25706">
            <w:pPr>
              <w:pStyle w:val="NeniTitull"/>
              <w:keepNext w:val="0"/>
              <w:jc w:val="both"/>
              <w:rPr>
                <w:b w:val="0"/>
                <w:spacing w:val="-4"/>
                <w:szCs w:val="24"/>
                <w:lang w:val="sq-AL"/>
              </w:rPr>
            </w:pPr>
          </w:p>
        </w:tc>
        <w:tc>
          <w:tcPr>
            <w:tcW w:w="709" w:type="dxa"/>
          </w:tcPr>
          <w:p w14:paraId="6E08862F" w14:textId="77777777" w:rsidR="009D6F1D" w:rsidRPr="00641161" w:rsidRDefault="009D6F1D" w:rsidP="00DA76CB">
            <w:pPr>
              <w:pStyle w:val="Paragrafi"/>
              <w:ind w:firstLine="0"/>
              <w:jc w:val="right"/>
              <w:rPr>
                <w:spacing w:val="-4"/>
                <w:lang w:val="sq-AL"/>
              </w:rPr>
            </w:pPr>
          </w:p>
        </w:tc>
      </w:tr>
      <w:tr w:rsidR="00DA76CB" w:rsidRPr="00641161" w14:paraId="6E088636" w14:textId="77777777" w:rsidTr="003C11A7">
        <w:trPr>
          <w:trHeight w:val="150"/>
        </w:trPr>
        <w:tc>
          <w:tcPr>
            <w:tcW w:w="3510" w:type="dxa"/>
          </w:tcPr>
          <w:p w14:paraId="6E088631" w14:textId="77777777" w:rsidR="008E048D" w:rsidRPr="00641161" w:rsidRDefault="00D25706" w:rsidP="00D25706">
            <w:pPr>
              <w:pStyle w:val="NeniTitull"/>
              <w:keepNext w:val="0"/>
              <w:jc w:val="both"/>
              <w:rPr>
                <w:b w:val="0"/>
                <w:spacing w:val="-4"/>
                <w:szCs w:val="24"/>
                <w:lang w:val="sq-AL"/>
              </w:rPr>
            </w:pPr>
            <w:r w:rsidRPr="00641161">
              <w:rPr>
                <w:b w:val="0"/>
                <w:spacing w:val="-4"/>
                <w:lang w:val="sq-AL"/>
              </w:rPr>
              <w:t>Vendim i Kuvendit</w:t>
            </w:r>
            <w:r w:rsidRPr="00641161">
              <w:rPr>
                <w:b w:val="0"/>
                <w:spacing w:val="-4"/>
                <w:szCs w:val="24"/>
                <w:lang w:val="sq-AL"/>
              </w:rPr>
              <w:t xml:space="preserve"> </w:t>
            </w:r>
          </w:p>
          <w:p w14:paraId="6E088632" w14:textId="77777777" w:rsidR="00DA76CB" w:rsidRPr="00641161" w:rsidRDefault="008E048D" w:rsidP="009D6F1D">
            <w:pPr>
              <w:pStyle w:val="Paragrafi"/>
              <w:ind w:firstLine="0"/>
              <w:rPr>
                <w:spacing w:val="-4"/>
                <w:lang w:val="sq-AL"/>
              </w:rPr>
            </w:pPr>
            <w:r w:rsidRPr="00641161">
              <w:rPr>
                <w:spacing w:val="-4"/>
                <w:szCs w:val="24"/>
                <w:lang w:val="sq-AL"/>
              </w:rPr>
              <w:t>nr</w:t>
            </w:r>
            <w:r w:rsidR="00D25706" w:rsidRPr="00641161">
              <w:rPr>
                <w:spacing w:val="-4"/>
                <w:szCs w:val="24"/>
                <w:lang w:val="sq-AL"/>
              </w:rPr>
              <w:t>. 33/2019</w:t>
            </w:r>
            <w:r w:rsidRPr="00641161">
              <w:rPr>
                <w:spacing w:val="-4"/>
                <w:szCs w:val="24"/>
                <w:lang w:val="sq-AL"/>
              </w:rPr>
              <w:t>, datë</w:t>
            </w:r>
            <w:r w:rsidRPr="00641161">
              <w:rPr>
                <w:b/>
                <w:spacing w:val="-4"/>
                <w:szCs w:val="24"/>
                <w:lang w:val="sq-AL"/>
              </w:rPr>
              <w:t xml:space="preserve"> </w:t>
            </w:r>
            <w:r w:rsidRPr="00641161">
              <w:rPr>
                <w:spacing w:val="-4"/>
                <w:lang w:val="sq-AL"/>
              </w:rPr>
              <w:t>26.2.2019</w:t>
            </w:r>
          </w:p>
        </w:tc>
        <w:tc>
          <w:tcPr>
            <w:tcW w:w="6521" w:type="dxa"/>
          </w:tcPr>
          <w:p w14:paraId="6E088633" w14:textId="77777777" w:rsidR="00DA76CB" w:rsidRPr="00641161" w:rsidRDefault="00D25706" w:rsidP="008E048D">
            <w:pPr>
              <w:pStyle w:val="NeniTitull"/>
              <w:keepNext w:val="0"/>
              <w:jc w:val="both"/>
              <w:rPr>
                <w:b w:val="0"/>
                <w:spacing w:val="-4"/>
                <w:szCs w:val="24"/>
                <w:lang w:val="sq-AL"/>
              </w:rPr>
            </w:pPr>
            <w:r w:rsidRPr="00641161">
              <w:rPr>
                <w:b w:val="0"/>
                <w:spacing w:val="-4"/>
                <w:szCs w:val="24"/>
                <w:lang w:val="sq-AL"/>
              </w:rPr>
              <w:t xml:space="preserve">Për miratimin e numrit të punonjësve të </w:t>
            </w:r>
            <w:r w:rsidR="008E048D" w:rsidRPr="00641161">
              <w:rPr>
                <w:b w:val="0"/>
                <w:spacing w:val="-4"/>
                <w:szCs w:val="24"/>
                <w:lang w:val="sq-AL"/>
              </w:rPr>
              <w:t xml:space="preserve">Këshillit </w:t>
            </w:r>
            <w:r w:rsidRPr="00641161">
              <w:rPr>
                <w:b w:val="0"/>
                <w:spacing w:val="-4"/>
                <w:szCs w:val="24"/>
                <w:lang w:val="sq-AL"/>
              </w:rPr>
              <w:t xml:space="preserve">të </w:t>
            </w:r>
            <w:r w:rsidR="008E048D" w:rsidRPr="00641161">
              <w:rPr>
                <w:b w:val="0"/>
                <w:spacing w:val="-4"/>
                <w:szCs w:val="24"/>
                <w:lang w:val="sq-AL"/>
              </w:rPr>
              <w:t xml:space="preserve">Lartë </w:t>
            </w:r>
            <w:r w:rsidRPr="00641161">
              <w:rPr>
                <w:b w:val="0"/>
                <w:spacing w:val="-4"/>
                <w:szCs w:val="24"/>
                <w:lang w:val="sq-AL"/>
              </w:rPr>
              <w:t xml:space="preserve">të </w:t>
            </w:r>
            <w:r w:rsidR="008E048D" w:rsidRPr="00641161">
              <w:rPr>
                <w:b w:val="0"/>
                <w:spacing w:val="-4"/>
                <w:szCs w:val="24"/>
                <w:lang w:val="sq-AL"/>
              </w:rPr>
              <w:t>Prokurorisë</w:t>
            </w:r>
            <w:r w:rsidR="00766002" w:rsidRPr="00641161">
              <w:rPr>
                <w:b w:val="0"/>
                <w:spacing w:val="-4"/>
                <w:szCs w:val="24"/>
                <w:lang w:val="sq-AL"/>
              </w:rPr>
              <w:t>............................................................................................................</w:t>
            </w:r>
          </w:p>
        </w:tc>
        <w:tc>
          <w:tcPr>
            <w:tcW w:w="709" w:type="dxa"/>
          </w:tcPr>
          <w:p w14:paraId="6E088634" w14:textId="77777777" w:rsidR="00E91512" w:rsidRDefault="00E91512" w:rsidP="00DA76CB">
            <w:pPr>
              <w:pStyle w:val="Paragrafi"/>
              <w:ind w:firstLine="0"/>
              <w:jc w:val="right"/>
              <w:rPr>
                <w:spacing w:val="-4"/>
                <w:lang w:val="sq-AL"/>
              </w:rPr>
            </w:pPr>
          </w:p>
          <w:p w14:paraId="6E088635" w14:textId="77777777" w:rsidR="00DA76CB" w:rsidRPr="00641161" w:rsidRDefault="008F4FCE" w:rsidP="00DA76CB">
            <w:pPr>
              <w:pStyle w:val="Paragrafi"/>
              <w:ind w:firstLine="0"/>
              <w:jc w:val="right"/>
              <w:rPr>
                <w:spacing w:val="-4"/>
                <w:lang w:val="sq-AL"/>
              </w:rPr>
            </w:pPr>
            <w:r>
              <w:rPr>
                <w:spacing w:val="-4"/>
                <w:lang w:val="sq-AL"/>
              </w:rPr>
              <w:t>935</w:t>
            </w:r>
          </w:p>
        </w:tc>
      </w:tr>
      <w:tr w:rsidR="00DA76CB" w:rsidRPr="00641161" w14:paraId="6E08863A" w14:textId="77777777" w:rsidTr="003C11A7">
        <w:trPr>
          <w:trHeight w:val="150"/>
        </w:trPr>
        <w:tc>
          <w:tcPr>
            <w:tcW w:w="3510" w:type="dxa"/>
          </w:tcPr>
          <w:p w14:paraId="6E088637" w14:textId="77777777" w:rsidR="00DA76CB" w:rsidRPr="00641161" w:rsidRDefault="00DA76CB" w:rsidP="009D6F1D">
            <w:pPr>
              <w:pStyle w:val="Paragrafi"/>
              <w:ind w:firstLine="0"/>
              <w:rPr>
                <w:spacing w:val="-4"/>
                <w:lang w:val="sq-AL"/>
              </w:rPr>
            </w:pPr>
          </w:p>
        </w:tc>
        <w:tc>
          <w:tcPr>
            <w:tcW w:w="6521" w:type="dxa"/>
          </w:tcPr>
          <w:p w14:paraId="6E088638" w14:textId="77777777" w:rsidR="00DA76CB" w:rsidRPr="00641161" w:rsidRDefault="00DA76CB" w:rsidP="00D25706">
            <w:pPr>
              <w:pStyle w:val="NeniTitull"/>
              <w:keepNext w:val="0"/>
              <w:jc w:val="both"/>
              <w:rPr>
                <w:b w:val="0"/>
                <w:spacing w:val="-4"/>
                <w:szCs w:val="24"/>
                <w:lang w:val="sq-AL"/>
              </w:rPr>
            </w:pPr>
          </w:p>
        </w:tc>
        <w:tc>
          <w:tcPr>
            <w:tcW w:w="709" w:type="dxa"/>
          </w:tcPr>
          <w:p w14:paraId="6E088639" w14:textId="77777777" w:rsidR="00DA76CB" w:rsidRPr="00641161" w:rsidRDefault="00DA76CB" w:rsidP="00DA76CB">
            <w:pPr>
              <w:pStyle w:val="Paragrafi"/>
              <w:ind w:firstLine="0"/>
              <w:jc w:val="right"/>
              <w:rPr>
                <w:spacing w:val="-4"/>
                <w:lang w:val="sq-AL"/>
              </w:rPr>
            </w:pPr>
          </w:p>
        </w:tc>
      </w:tr>
      <w:tr w:rsidR="00DA76CB" w:rsidRPr="00641161" w14:paraId="6E088640" w14:textId="77777777" w:rsidTr="003C11A7">
        <w:trPr>
          <w:trHeight w:val="150"/>
        </w:trPr>
        <w:tc>
          <w:tcPr>
            <w:tcW w:w="3510" w:type="dxa"/>
          </w:tcPr>
          <w:p w14:paraId="6E08863B" w14:textId="77777777" w:rsidR="008E048D" w:rsidRPr="00641161" w:rsidRDefault="00D25706" w:rsidP="00D25706">
            <w:pPr>
              <w:pStyle w:val="NeniTitull"/>
              <w:keepNext w:val="0"/>
              <w:jc w:val="both"/>
              <w:rPr>
                <w:b w:val="0"/>
                <w:spacing w:val="-4"/>
                <w:szCs w:val="24"/>
                <w:lang w:val="sq-AL"/>
              </w:rPr>
            </w:pPr>
            <w:r w:rsidRPr="00641161">
              <w:rPr>
                <w:b w:val="0"/>
                <w:spacing w:val="-4"/>
                <w:lang w:val="sq-AL"/>
              </w:rPr>
              <w:t>Vendim i Kuvendit</w:t>
            </w:r>
            <w:r w:rsidRPr="00641161">
              <w:rPr>
                <w:b w:val="0"/>
                <w:spacing w:val="-4"/>
                <w:szCs w:val="24"/>
                <w:lang w:val="sq-AL"/>
              </w:rPr>
              <w:t xml:space="preserve"> </w:t>
            </w:r>
          </w:p>
          <w:p w14:paraId="6E08863C" w14:textId="77777777" w:rsidR="00DA76CB" w:rsidRPr="00641161" w:rsidRDefault="008E048D" w:rsidP="00BC728F">
            <w:pPr>
              <w:pStyle w:val="Paragrafi"/>
              <w:ind w:firstLine="0"/>
              <w:rPr>
                <w:spacing w:val="-4"/>
                <w:lang w:val="sq-AL"/>
              </w:rPr>
            </w:pPr>
            <w:r w:rsidRPr="00641161">
              <w:rPr>
                <w:spacing w:val="-4"/>
                <w:szCs w:val="24"/>
                <w:lang w:val="sq-AL"/>
              </w:rPr>
              <w:t>nr</w:t>
            </w:r>
            <w:r w:rsidR="00D25706" w:rsidRPr="00641161">
              <w:rPr>
                <w:spacing w:val="-4"/>
                <w:szCs w:val="24"/>
                <w:lang w:val="sq-AL"/>
              </w:rPr>
              <w:t>. 34/2019</w:t>
            </w:r>
            <w:r w:rsidRPr="00641161">
              <w:rPr>
                <w:spacing w:val="-4"/>
                <w:szCs w:val="24"/>
                <w:lang w:val="sq-AL"/>
              </w:rPr>
              <w:t>, datë</w:t>
            </w:r>
            <w:r w:rsidRPr="00641161">
              <w:rPr>
                <w:b/>
                <w:spacing w:val="-4"/>
                <w:szCs w:val="24"/>
                <w:lang w:val="sq-AL"/>
              </w:rPr>
              <w:t xml:space="preserve"> </w:t>
            </w:r>
            <w:r w:rsidRPr="00641161">
              <w:rPr>
                <w:spacing w:val="-4"/>
                <w:lang w:val="sq-AL"/>
              </w:rPr>
              <w:t>26.2.2019</w:t>
            </w:r>
          </w:p>
        </w:tc>
        <w:tc>
          <w:tcPr>
            <w:tcW w:w="6521" w:type="dxa"/>
          </w:tcPr>
          <w:p w14:paraId="6E08863D" w14:textId="77777777" w:rsidR="00DA76CB" w:rsidRPr="00641161" w:rsidRDefault="00D25706" w:rsidP="008E048D">
            <w:pPr>
              <w:pStyle w:val="NeniTitull"/>
              <w:keepNext w:val="0"/>
              <w:jc w:val="both"/>
              <w:rPr>
                <w:b w:val="0"/>
                <w:spacing w:val="-4"/>
                <w:szCs w:val="24"/>
                <w:lang w:val="sq-AL"/>
              </w:rPr>
            </w:pPr>
            <w:r w:rsidRPr="00641161">
              <w:rPr>
                <w:b w:val="0"/>
                <w:spacing w:val="-4"/>
                <w:szCs w:val="24"/>
                <w:lang w:val="sq-AL"/>
              </w:rPr>
              <w:t xml:space="preserve">Për emërimin e një anëtari të bordit të </w:t>
            </w:r>
            <w:r w:rsidR="008E048D" w:rsidRPr="00641161">
              <w:rPr>
                <w:b w:val="0"/>
                <w:spacing w:val="-4"/>
                <w:szCs w:val="24"/>
                <w:lang w:val="sq-AL"/>
              </w:rPr>
              <w:t xml:space="preserve">Entit Rregullator </w:t>
            </w:r>
            <w:r w:rsidRPr="00641161">
              <w:rPr>
                <w:b w:val="0"/>
                <w:spacing w:val="-4"/>
                <w:szCs w:val="24"/>
                <w:lang w:val="sq-AL"/>
              </w:rPr>
              <w:t xml:space="preserve">të </w:t>
            </w:r>
            <w:r w:rsidR="008E048D" w:rsidRPr="00641161">
              <w:rPr>
                <w:b w:val="0"/>
                <w:spacing w:val="-4"/>
                <w:szCs w:val="24"/>
                <w:lang w:val="sq-AL"/>
              </w:rPr>
              <w:t xml:space="preserve">Energjisë </w:t>
            </w:r>
            <w:r w:rsidRPr="00641161">
              <w:rPr>
                <w:b w:val="0"/>
                <w:spacing w:val="-4"/>
                <w:szCs w:val="24"/>
                <w:lang w:val="sq-AL"/>
              </w:rPr>
              <w:t>(</w:t>
            </w:r>
            <w:r w:rsidR="008E048D" w:rsidRPr="00641161">
              <w:rPr>
                <w:b w:val="0"/>
                <w:spacing w:val="-4"/>
                <w:szCs w:val="24"/>
                <w:lang w:val="sq-AL"/>
              </w:rPr>
              <w:t>ERE</w:t>
            </w:r>
            <w:r w:rsidRPr="00641161">
              <w:rPr>
                <w:b w:val="0"/>
                <w:spacing w:val="-4"/>
                <w:szCs w:val="24"/>
                <w:lang w:val="sq-AL"/>
              </w:rPr>
              <w:t>)</w:t>
            </w:r>
            <w:r w:rsidR="00766002" w:rsidRPr="00641161">
              <w:rPr>
                <w:b w:val="0"/>
                <w:spacing w:val="-4"/>
                <w:szCs w:val="24"/>
                <w:lang w:val="sq-AL"/>
              </w:rPr>
              <w:t>.....................................................................................................................</w:t>
            </w:r>
          </w:p>
        </w:tc>
        <w:tc>
          <w:tcPr>
            <w:tcW w:w="709" w:type="dxa"/>
          </w:tcPr>
          <w:p w14:paraId="6E08863E" w14:textId="77777777" w:rsidR="00CD376F" w:rsidRDefault="00CD376F" w:rsidP="008714AF">
            <w:pPr>
              <w:pStyle w:val="Paragrafi"/>
              <w:ind w:firstLine="0"/>
              <w:jc w:val="right"/>
              <w:rPr>
                <w:spacing w:val="-4"/>
                <w:lang w:val="sq-AL"/>
              </w:rPr>
            </w:pPr>
          </w:p>
          <w:p w14:paraId="6E08863F" w14:textId="77777777" w:rsidR="00DA76CB" w:rsidRPr="00641161" w:rsidRDefault="0080520F" w:rsidP="008714AF">
            <w:pPr>
              <w:pStyle w:val="Paragrafi"/>
              <w:ind w:firstLine="0"/>
              <w:jc w:val="right"/>
              <w:rPr>
                <w:spacing w:val="-4"/>
                <w:lang w:val="sq-AL"/>
              </w:rPr>
            </w:pPr>
            <w:r>
              <w:rPr>
                <w:spacing w:val="-4"/>
                <w:lang w:val="sq-AL"/>
              </w:rPr>
              <w:t>935</w:t>
            </w:r>
          </w:p>
        </w:tc>
      </w:tr>
      <w:tr w:rsidR="00DA76CB" w:rsidRPr="00641161" w14:paraId="6E088644" w14:textId="77777777" w:rsidTr="003C11A7">
        <w:trPr>
          <w:trHeight w:val="150"/>
        </w:trPr>
        <w:tc>
          <w:tcPr>
            <w:tcW w:w="3510" w:type="dxa"/>
          </w:tcPr>
          <w:p w14:paraId="6E088641" w14:textId="77777777" w:rsidR="00DA76CB" w:rsidRPr="00641161" w:rsidRDefault="00DA76CB" w:rsidP="009D6F1D">
            <w:pPr>
              <w:pStyle w:val="Paragrafi"/>
              <w:ind w:firstLine="0"/>
              <w:rPr>
                <w:spacing w:val="-4"/>
                <w:lang w:val="sq-AL"/>
              </w:rPr>
            </w:pPr>
          </w:p>
        </w:tc>
        <w:tc>
          <w:tcPr>
            <w:tcW w:w="6521" w:type="dxa"/>
          </w:tcPr>
          <w:p w14:paraId="6E088642" w14:textId="77777777" w:rsidR="00DA76CB" w:rsidRPr="00641161" w:rsidRDefault="00DA76CB" w:rsidP="00D25706">
            <w:pPr>
              <w:pStyle w:val="NeniTitull"/>
              <w:keepNext w:val="0"/>
              <w:jc w:val="both"/>
              <w:rPr>
                <w:b w:val="0"/>
                <w:spacing w:val="-4"/>
                <w:szCs w:val="24"/>
                <w:lang w:val="sq-AL"/>
              </w:rPr>
            </w:pPr>
          </w:p>
        </w:tc>
        <w:tc>
          <w:tcPr>
            <w:tcW w:w="709" w:type="dxa"/>
          </w:tcPr>
          <w:p w14:paraId="6E088643" w14:textId="77777777" w:rsidR="00DA76CB" w:rsidRPr="00641161" w:rsidRDefault="00DA76CB" w:rsidP="00DA76CB">
            <w:pPr>
              <w:pStyle w:val="Paragrafi"/>
              <w:ind w:firstLine="0"/>
              <w:jc w:val="right"/>
              <w:rPr>
                <w:spacing w:val="-4"/>
                <w:lang w:val="sq-AL"/>
              </w:rPr>
            </w:pPr>
          </w:p>
        </w:tc>
      </w:tr>
      <w:tr w:rsidR="00DA76CB" w:rsidRPr="00641161" w14:paraId="6E08864A" w14:textId="77777777" w:rsidTr="003C11A7">
        <w:trPr>
          <w:trHeight w:val="150"/>
        </w:trPr>
        <w:tc>
          <w:tcPr>
            <w:tcW w:w="3510" w:type="dxa"/>
          </w:tcPr>
          <w:p w14:paraId="6E088645" w14:textId="77777777" w:rsidR="008E048D" w:rsidRPr="00641161" w:rsidRDefault="00D25706" w:rsidP="00D25706">
            <w:pPr>
              <w:pStyle w:val="NeniTitull"/>
              <w:keepNext w:val="0"/>
              <w:jc w:val="both"/>
              <w:rPr>
                <w:b w:val="0"/>
                <w:spacing w:val="-4"/>
                <w:szCs w:val="24"/>
                <w:lang w:val="sq-AL"/>
              </w:rPr>
            </w:pPr>
            <w:r w:rsidRPr="00641161">
              <w:rPr>
                <w:b w:val="0"/>
                <w:spacing w:val="-4"/>
                <w:lang w:val="sq-AL"/>
              </w:rPr>
              <w:t>Vendim i Kuvendit</w:t>
            </w:r>
            <w:r w:rsidRPr="00641161">
              <w:rPr>
                <w:b w:val="0"/>
                <w:spacing w:val="-4"/>
                <w:szCs w:val="24"/>
                <w:lang w:val="sq-AL"/>
              </w:rPr>
              <w:t xml:space="preserve"> </w:t>
            </w:r>
          </w:p>
          <w:p w14:paraId="6E088646" w14:textId="77777777" w:rsidR="00DA76CB" w:rsidRPr="00641161" w:rsidRDefault="008E048D" w:rsidP="008E048D">
            <w:pPr>
              <w:pStyle w:val="Paragrafi"/>
              <w:ind w:firstLine="0"/>
              <w:rPr>
                <w:spacing w:val="-4"/>
                <w:lang w:val="sq-AL"/>
              </w:rPr>
            </w:pPr>
            <w:r w:rsidRPr="00641161">
              <w:rPr>
                <w:spacing w:val="-4"/>
                <w:szCs w:val="24"/>
                <w:lang w:val="sq-AL"/>
              </w:rPr>
              <w:t>nr</w:t>
            </w:r>
            <w:r w:rsidR="00D25706" w:rsidRPr="00641161">
              <w:rPr>
                <w:spacing w:val="-4"/>
                <w:szCs w:val="24"/>
                <w:lang w:val="sq-AL"/>
              </w:rPr>
              <w:t>. 35/2019</w:t>
            </w:r>
            <w:r w:rsidRPr="00641161">
              <w:rPr>
                <w:spacing w:val="-4"/>
                <w:szCs w:val="24"/>
                <w:lang w:val="sq-AL"/>
              </w:rPr>
              <w:t>, datë</w:t>
            </w:r>
            <w:r w:rsidRPr="00641161">
              <w:rPr>
                <w:b/>
                <w:spacing w:val="-4"/>
                <w:szCs w:val="24"/>
                <w:lang w:val="sq-AL"/>
              </w:rPr>
              <w:t xml:space="preserve"> </w:t>
            </w:r>
            <w:r w:rsidRPr="00641161">
              <w:rPr>
                <w:spacing w:val="-4"/>
                <w:lang w:val="sq-AL"/>
              </w:rPr>
              <w:t>26.2.2019</w:t>
            </w:r>
          </w:p>
        </w:tc>
        <w:tc>
          <w:tcPr>
            <w:tcW w:w="6521" w:type="dxa"/>
          </w:tcPr>
          <w:p w14:paraId="6E088647" w14:textId="77777777" w:rsidR="00DA76CB" w:rsidRPr="00641161" w:rsidRDefault="00D25706" w:rsidP="008E048D">
            <w:pPr>
              <w:pStyle w:val="NeniTitull"/>
              <w:keepNext w:val="0"/>
              <w:jc w:val="both"/>
              <w:rPr>
                <w:b w:val="0"/>
                <w:spacing w:val="-4"/>
                <w:szCs w:val="24"/>
                <w:lang w:val="sq-AL"/>
              </w:rPr>
            </w:pPr>
            <w:r w:rsidRPr="00641161">
              <w:rPr>
                <w:b w:val="0"/>
                <w:spacing w:val="-4"/>
                <w:szCs w:val="24"/>
                <w:lang w:val="sq-AL"/>
              </w:rPr>
              <w:t xml:space="preserve">Për emërimin e kryetarit të </w:t>
            </w:r>
            <w:r w:rsidR="008E048D" w:rsidRPr="00641161">
              <w:rPr>
                <w:b w:val="0"/>
                <w:spacing w:val="-4"/>
                <w:szCs w:val="24"/>
                <w:lang w:val="sq-AL"/>
              </w:rPr>
              <w:t xml:space="preserve">bordit </w:t>
            </w:r>
            <w:r w:rsidRPr="00641161">
              <w:rPr>
                <w:b w:val="0"/>
                <w:spacing w:val="-4"/>
                <w:szCs w:val="24"/>
                <w:lang w:val="sq-AL"/>
              </w:rPr>
              <w:t xml:space="preserve">të </w:t>
            </w:r>
            <w:r w:rsidR="008E048D" w:rsidRPr="00641161">
              <w:rPr>
                <w:b w:val="0"/>
                <w:spacing w:val="-4"/>
                <w:szCs w:val="24"/>
                <w:lang w:val="sq-AL"/>
              </w:rPr>
              <w:t xml:space="preserve">Entit Rregullator </w:t>
            </w:r>
            <w:r w:rsidRPr="00641161">
              <w:rPr>
                <w:b w:val="0"/>
                <w:spacing w:val="-4"/>
                <w:szCs w:val="24"/>
                <w:lang w:val="sq-AL"/>
              </w:rPr>
              <w:t xml:space="preserve">të </w:t>
            </w:r>
            <w:r w:rsidR="008E048D" w:rsidRPr="00641161">
              <w:rPr>
                <w:b w:val="0"/>
                <w:spacing w:val="-4"/>
                <w:szCs w:val="24"/>
                <w:lang w:val="sq-AL"/>
              </w:rPr>
              <w:t xml:space="preserve">Energjisë </w:t>
            </w:r>
            <w:r w:rsidRPr="00641161">
              <w:rPr>
                <w:b w:val="0"/>
                <w:spacing w:val="-4"/>
                <w:szCs w:val="24"/>
                <w:lang w:val="sq-AL"/>
              </w:rPr>
              <w:t>(</w:t>
            </w:r>
            <w:r w:rsidR="008E048D" w:rsidRPr="00641161">
              <w:rPr>
                <w:b w:val="0"/>
                <w:spacing w:val="-4"/>
                <w:szCs w:val="24"/>
                <w:lang w:val="sq-AL"/>
              </w:rPr>
              <w:t>ERE</w:t>
            </w:r>
            <w:r w:rsidRPr="00641161">
              <w:rPr>
                <w:b w:val="0"/>
                <w:spacing w:val="-4"/>
                <w:szCs w:val="24"/>
                <w:lang w:val="sq-AL"/>
              </w:rPr>
              <w:t>)</w:t>
            </w:r>
            <w:r w:rsidR="00766002" w:rsidRPr="00641161">
              <w:rPr>
                <w:b w:val="0"/>
                <w:spacing w:val="-4"/>
                <w:szCs w:val="24"/>
                <w:lang w:val="sq-AL"/>
              </w:rPr>
              <w:t>.....................................................................................................................</w:t>
            </w:r>
          </w:p>
        </w:tc>
        <w:tc>
          <w:tcPr>
            <w:tcW w:w="709" w:type="dxa"/>
          </w:tcPr>
          <w:p w14:paraId="6E088648" w14:textId="77777777" w:rsidR="00E91512" w:rsidRDefault="00E91512" w:rsidP="00DA76CB">
            <w:pPr>
              <w:pStyle w:val="Paragrafi"/>
              <w:ind w:firstLine="0"/>
              <w:jc w:val="right"/>
              <w:rPr>
                <w:spacing w:val="-4"/>
                <w:lang w:val="sq-AL"/>
              </w:rPr>
            </w:pPr>
          </w:p>
          <w:p w14:paraId="6E088649" w14:textId="77777777" w:rsidR="00DA76CB" w:rsidRPr="00641161" w:rsidRDefault="0080520F" w:rsidP="00DA76CB">
            <w:pPr>
              <w:pStyle w:val="Paragrafi"/>
              <w:ind w:firstLine="0"/>
              <w:jc w:val="right"/>
              <w:rPr>
                <w:spacing w:val="-4"/>
                <w:lang w:val="sq-AL"/>
              </w:rPr>
            </w:pPr>
            <w:r>
              <w:rPr>
                <w:spacing w:val="-4"/>
                <w:lang w:val="sq-AL"/>
              </w:rPr>
              <w:t>935</w:t>
            </w:r>
          </w:p>
        </w:tc>
      </w:tr>
      <w:tr w:rsidR="00DA76CB" w:rsidRPr="00641161" w14:paraId="6E08864E" w14:textId="77777777" w:rsidTr="003C11A7">
        <w:trPr>
          <w:trHeight w:val="150"/>
        </w:trPr>
        <w:tc>
          <w:tcPr>
            <w:tcW w:w="3510" w:type="dxa"/>
          </w:tcPr>
          <w:p w14:paraId="6E08864B" w14:textId="77777777" w:rsidR="00DA76CB" w:rsidRPr="00641161" w:rsidRDefault="00DA76CB" w:rsidP="009D6F1D">
            <w:pPr>
              <w:pStyle w:val="Paragrafi"/>
              <w:ind w:firstLine="0"/>
              <w:rPr>
                <w:spacing w:val="-4"/>
                <w:lang w:val="sq-AL"/>
              </w:rPr>
            </w:pPr>
          </w:p>
        </w:tc>
        <w:tc>
          <w:tcPr>
            <w:tcW w:w="6521" w:type="dxa"/>
          </w:tcPr>
          <w:p w14:paraId="6E08864C" w14:textId="77777777" w:rsidR="00DA76CB" w:rsidRPr="00641161" w:rsidRDefault="00DA76CB" w:rsidP="00D25706">
            <w:pPr>
              <w:pStyle w:val="Paragrafi"/>
              <w:ind w:firstLine="0"/>
              <w:rPr>
                <w:spacing w:val="-4"/>
                <w:szCs w:val="24"/>
                <w:lang w:val="sq-AL"/>
              </w:rPr>
            </w:pPr>
          </w:p>
        </w:tc>
        <w:tc>
          <w:tcPr>
            <w:tcW w:w="709" w:type="dxa"/>
          </w:tcPr>
          <w:p w14:paraId="6E08864D" w14:textId="77777777" w:rsidR="00DA76CB" w:rsidRPr="00641161" w:rsidRDefault="00DA76CB" w:rsidP="00DA76CB">
            <w:pPr>
              <w:pStyle w:val="Paragrafi"/>
              <w:ind w:firstLine="0"/>
              <w:jc w:val="right"/>
              <w:rPr>
                <w:spacing w:val="-4"/>
                <w:lang w:val="sq-AL"/>
              </w:rPr>
            </w:pPr>
          </w:p>
        </w:tc>
      </w:tr>
      <w:tr w:rsidR="00DA76CB" w:rsidRPr="00641161" w14:paraId="6E088654" w14:textId="77777777" w:rsidTr="003C11A7">
        <w:trPr>
          <w:trHeight w:val="150"/>
        </w:trPr>
        <w:tc>
          <w:tcPr>
            <w:tcW w:w="3510" w:type="dxa"/>
          </w:tcPr>
          <w:p w14:paraId="6E08864F" w14:textId="77777777" w:rsidR="008E048D" w:rsidRPr="00641161" w:rsidRDefault="00D25706" w:rsidP="00D25706">
            <w:pPr>
              <w:pStyle w:val="NeniTitull"/>
              <w:keepNext w:val="0"/>
              <w:jc w:val="both"/>
              <w:rPr>
                <w:b w:val="0"/>
                <w:spacing w:val="-4"/>
                <w:szCs w:val="24"/>
                <w:lang w:val="sq-AL"/>
              </w:rPr>
            </w:pPr>
            <w:r w:rsidRPr="00641161">
              <w:rPr>
                <w:b w:val="0"/>
                <w:spacing w:val="-4"/>
                <w:lang w:val="sq-AL"/>
              </w:rPr>
              <w:t>Vendim i Kuvendit</w:t>
            </w:r>
            <w:r w:rsidRPr="00641161">
              <w:rPr>
                <w:b w:val="0"/>
                <w:spacing w:val="-4"/>
                <w:szCs w:val="24"/>
                <w:lang w:val="sq-AL"/>
              </w:rPr>
              <w:t xml:space="preserve"> </w:t>
            </w:r>
          </w:p>
          <w:p w14:paraId="6E088650" w14:textId="77777777" w:rsidR="00DA76CB" w:rsidRPr="00641161" w:rsidRDefault="008E048D" w:rsidP="009D6F1D">
            <w:pPr>
              <w:pStyle w:val="Paragrafi"/>
              <w:ind w:firstLine="0"/>
              <w:rPr>
                <w:spacing w:val="-4"/>
                <w:lang w:val="sq-AL"/>
              </w:rPr>
            </w:pPr>
            <w:r w:rsidRPr="00641161">
              <w:rPr>
                <w:spacing w:val="-4"/>
                <w:szCs w:val="24"/>
                <w:lang w:val="sq-AL"/>
              </w:rPr>
              <w:t>nr</w:t>
            </w:r>
            <w:r w:rsidR="00D25706" w:rsidRPr="00641161">
              <w:rPr>
                <w:spacing w:val="-4"/>
                <w:szCs w:val="24"/>
                <w:lang w:val="sq-AL"/>
              </w:rPr>
              <w:t>. 36/2019</w:t>
            </w:r>
            <w:r w:rsidRPr="00641161">
              <w:rPr>
                <w:spacing w:val="-4"/>
                <w:szCs w:val="24"/>
                <w:lang w:val="sq-AL"/>
              </w:rPr>
              <w:t>, datë</w:t>
            </w:r>
            <w:r w:rsidRPr="00641161">
              <w:rPr>
                <w:b/>
                <w:spacing w:val="-4"/>
                <w:szCs w:val="24"/>
                <w:lang w:val="sq-AL"/>
              </w:rPr>
              <w:t xml:space="preserve"> </w:t>
            </w:r>
            <w:r w:rsidRPr="00641161">
              <w:rPr>
                <w:spacing w:val="-4"/>
                <w:lang w:val="sq-AL"/>
              </w:rPr>
              <w:t>26.2.2019</w:t>
            </w:r>
          </w:p>
        </w:tc>
        <w:tc>
          <w:tcPr>
            <w:tcW w:w="6521" w:type="dxa"/>
          </w:tcPr>
          <w:p w14:paraId="6E088651"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 xml:space="preserve">Për zgjedhjen e një komisioneri të </w:t>
            </w:r>
            <w:r w:rsidR="008E048D" w:rsidRPr="00641161">
              <w:rPr>
                <w:b w:val="0"/>
                <w:spacing w:val="-4"/>
                <w:szCs w:val="24"/>
                <w:lang w:val="sq-AL"/>
              </w:rPr>
              <w:t xml:space="preserve">Avokatit </w:t>
            </w:r>
            <w:r w:rsidRPr="00641161">
              <w:rPr>
                <w:b w:val="0"/>
                <w:spacing w:val="-4"/>
                <w:szCs w:val="24"/>
                <w:lang w:val="sq-AL"/>
              </w:rPr>
              <w:t xml:space="preserve">të </w:t>
            </w:r>
            <w:r w:rsidR="008E048D" w:rsidRPr="00641161">
              <w:rPr>
                <w:b w:val="0"/>
                <w:spacing w:val="-4"/>
                <w:szCs w:val="24"/>
                <w:lang w:val="sq-AL"/>
              </w:rPr>
              <w:t>Popullit</w:t>
            </w:r>
            <w:r w:rsidR="00766002" w:rsidRPr="00641161">
              <w:rPr>
                <w:b w:val="0"/>
                <w:spacing w:val="-4"/>
                <w:szCs w:val="24"/>
                <w:lang w:val="sq-AL"/>
              </w:rPr>
              <w:t>..............................</w:t>
            </w:r>
          </w:p>
          <w:p w14:paraId="6E088652" w14:textId="77777777" w:rsidR="00DA76CB" w:rsidRPr="00641161" w:rsidRDefault="00DA76CB" w:rsidP="00D25706">
            <w:pPr>
              <w:pStyle w:val="Paragrafi"/>
              <w:ind w:firstLine="0"/>
              <w:rPr>
                <w:spacing w:val="-4"/>
                <w:szCs w:val="24"/>
                <w:lang w:val="sq-AL"/>
              </w:rPr>
            </w:pPr>
          </w:p>
        </w:tc>
        <w:tc>
          <w:tcPr>
            <w:tcW w:w="709" w:type="dxa"/>
          </w:tcPr>
          <w:p w14:paraId="6E088653" w14:textId="77777777" w:rsidR="00DA76CB" w:rsidRPr="00641161" w:rsidRDefault="0022044F" w:rsidP="00DA76CB">
            <w:pPr>
              <w:pStyle w:val="Paragrafi"/>
              <w:ind w:firstLine="0"/>
              <w:jc w:val="right"/>
              <w:rPr>
                <w:spacing w:val="-4"/>
                <w:lang w:val="sq-AL"/>
              </w:rPr>
            </w:pPr>
            <w:r>
              <w:rPr>
                <w:spacing w:val="-4"/>
                <w:lang w:val="sq-AL"/>
              </w:rPr>
              <w:t>936</w:t>
            </w:r>
          </w:p>
        </w:tc>
      </w:tr>
      <w:tr w:rsidR="00DA76CB" w:rsidRPr="00641161" w14:paraId="6E088658" w14:textId="77777777" w:rsidTr="003C11A7">
        <w:trPr>
          <w:trHeight w:val="150"/>
        </w:trPr>
        <w:tc>
          <w:tcPr>
            <w:tcW w:w="3510" w:type="dxa"/>
          </w:tcPr>
          <w:p w14:paraId="6E088655" w14:textId="77777777" w:rsidR="00DA76CB" w:rsidRPr="00641161" w:rsidRDefault="00DA76CB" w:rsidP="009D6F1D">
            <w:pPr>
              <w:pStyle w:val="NeniTitull"/>
              <w:keepNext w:val="0"/>
              <w:jc w:val="both"/>
              <w:rPr>
                <w:b w:val="0"/>
                <w:spacing w:val="-4"/>
                <w:lang w:val="sq-AL"/>
              </w:rPr>
            </w:pPr>
          </w:p>
        </w:tc>
        <w:tc>
          <w:tcPr>
            <w:tcW w:w="6521" w:type="dxa"/>
          </w:tcPr>
          <w:p w14:paraId="6E088656" w14:textId="77777777" w:rsidR="00DA76CB" w:rsidRPr="00641161" w:rsidRDefault="00DA76CB" w:rsidP="00D25706">
            <w:pPr>
              <w:pStyle w:val="Paragrafi"/>
              <w:ind w:firstLine="0"/>
              <w:rPr>
                <w:spacing w:val="-4"/>
                <w:szCs w:val="24"/>
                <w:lang w:val="sq-AL"/>
              </w:rPr>
            </w:pPr>
          </w:p>
        </w:tc>
        <w:tc>
          <w:tcPr>
            <w:tcW w:w="709" w:type="dxa"/>
          </w:tcPr>
          <w:p w14:paraId="6E088657" w14:textId="77777777" w:rsidR="00DA76CB" w:rsidRPr="00641161" w:rsidRDefault="00DA76CB" w:rsidP="00DA76CB">
            <w:pPr>
              <w:pStyle w:val="Paragrafi"/>
              <w:ind w:firstLine="0"/>
              <w:jc w:val="right"/>
              <w:rPr>
                <w:spacing w:val="-4"/>
                <w:lang w:val="sq-AL"/>
              </w:rPr>
            </w:pPr>
          </w:p>
        </w:tc>
      </w:tr>
      <w:tr w:rsidR="00DA76CB" w:rsidRPr="00641161" w14:paraId="6E08865E" w14:textId="77777777" w:rsidTr="003C11A7">
        <w:trPr>
          <w:trHeight w:val="150"/>
        </w:trPr>
        <w:tc>
          <w:tcPr>
            <w:tcW w:w="3510" w:type="dxa"/>
          </w:tcPr>
          <w:p w14:paraId="6E088659" w14:textId="77777777" w:rsidR="008E048D" w:rsidRPr="00641161" w:rsidRDefault="00D25706" w:rsidP="00D25706">
            <w:pPr>
              <w:pStyle w:val="NeniTitull"/>
              <w:keepNext w:val="0"/>
              <w:jc w:val="both"/>
              <w:rPr>
                <w:b w:val="0"/>
                <w:spacing w:val="-4"/>
                <w:szCs w:val="24"/>
                <w:lang w:val="sq-AL"/>
              </w:rPr>
            </w:pPr>
            <w:r w:rsidRPr="00641161">
              <w:rPr>
                <w:b w:val="0"/>
                <w:spacing w:val="-4"/>
                <w:lang w:val="sq-AL"/>
              </w:rPr>
              <w:t>Vendim i Kuvendit</w:t>
            </w:r>
            <w:r w:rsidRPr="00641161">
              <w:rPr>
                <w:b w:val="0"/>
                <w:spacing w:val="-4"/>
                <w:szCs w:val="24"/>
                <w:lang w:val="sq-AL"/>
              </w:rPr>
              <w:t xml:space="preserve"> </w:t>
            </w:r>
          </w:p>
          <w:p w14:paraId="6E08865A" w14:textId="77777777" w:rsidR="00DA76CB" w:rsidRPr="00641161" w:rsidRDefault="008E048D" w:rsidP="008E048D">
            <w:pPr>
              <w:pStyle w:val="Paragrafi"/>
              <w:ind w:firstLine="0"/>
              <w:rPr>
                <w:spacing w:val="-4"/>
                <w:lang w:val="sq-AL"/>
              </w:rPr>
            </w:pPr>
            <w:r w:rsidRPr="00641161">
              <w:rPr>
                <w:spacing w:val="-4"/>
                <w:szCs w:val="24"/>
                <w:lang w:val="sq-AL"/>
              </w:rPr>
              <w:t>nr</w:t>
            </w:r>
            <w:r w:rsidR="00D25706" w:rsidRPr="00641161">
              <w:rPr>
                <w:spacing w:val="-4"/>
                <w:szCs w:val="24"/>
                <w:lang w:val="sq-AL"/>
              </w:rPr>
              <w:t>. 37/2019</w:t>
            </w:r>
            <w:r w:rsidRPr="00641161">
              <w:rPr>
                <w:spacing w:val="-4"/>
                <w:szCs w:val="24"/>
                <w:lang w:val="sq-AL"/>
              </w:rPr>
              <w:t>, datë</w:t>
            </w:r>
            <w:r w:rsidRPr="00641161">
              <w:rPr>
                <w:b/>
                <w:spacing w:val="-4"/>
                <w:szCs w:val="24"/>
                <w:lang w:val="sq-AL"/>
              </w:rPr>
              <w:t xml:space="preserve"> </w:t>
            </w:r>
            <w:r w:rsidRPr="00641161">
              <w:rPr>
                <w:spacing w:val="-4"/>
                <w:lang w:val="sq-AL"/>
              </w:rPr>
              <w:t>26.2.2019</w:t>
            </w:r>
          </w:p>
        </w:tc>
        <w:tc>
          <w:tcPr>
            <w:tcW w:w="6521" w:type="dxa"/>
          </w:tcPr>
          <w:p w14:paraId="6E08865B"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 xml:space="preserve">Për zgjedhjen e një komisioneri të </w:t>
            </w:r>
            <w:r w:rsidR="008E048D" w:rsidRPr="00641161">
              <w:rPr>
                <w:b w:val="0"/>
                <w:spacing w:val="-4"/>
                <w:szCs w:val="24"/>
                <w:lang w:val="sq-AL"/>
              </w:rPr>
              <w:t xml:space="preserve">Avokatit </w:t>
            </w:r>
            <w:r w:rsidRPr="00641161">
              <w:rPr>
                <w:b w:val="0"/>
                <w:spacing w:val="-4"/>
                <w:szCs w:val="24"/>
                <w:lang w:val="sq-AL"/>
              </w:rPr>
              <w:t xml:space="preserve">të </w:t>
            </w:r>
            <w:r w:rsidR="008E048D" w:rsidRPr="00641161">
              <w:rPr>
                <w:b w:val="0"/>
                <w:spacing w:val="-4"/>
                <w:szCs w:val="24"/>
                <w:lang w:val="sq-AL"/>
              </w:rPr>
              <w:t>Popullit</w:t>
            </w:r>
            <w:r w:rsidR="00766002" w:rsidRPr="00641161">
              <w:rPr>
                <w:b w:val="0"/>
                <w:spacing w:val="-4"/>
                <w:szCs w:val="24"/>
                <w:lang w:val="sq-AL"/>
              </w:rPr>
              <w:t>..............................</w:t>
            </w:r>
          </w:p>
          <w:p w14:paraId="6E08865C" w14:textId="77777777" w:rsidR="00DA76CB" w:rsidRPr="00641161" w:rsidRDefault="00DA76CB" w:rsidP="00D25706">
            <w:pPr>
              <w:pStyle w:val="Paragrafi"/>
              <w:ind w:firstLine="0"/>
              <w:rPr>
                <w:spacing w:val="-4"/>
                <w:szCs w:val="24"/>
                <w:lang w:val="sq-AL"/>
              </w:rPr>
            </w:pPr>
          </w:p>
        </w:tc>
        <w:tc>
          <w:tcPr>
            <w:tcW w:w="709" w:type="dxa"/>
          </w:tcPr>
          <w:p w14:paraId="6E08865D" w14:textId="77777777" w:rsidR="00DA76CB" w:rsidRPr="00641161" w:rsidRDefault="0022044F" w:rsidP="00DA76CB">
            <w:pPr>
              <w:pStyle w:val="Paragrafi"/>
              <w:ind w:firstLine="0"/>
              <w:jc w:val="right"/>
              <w:rPr>
                <w:spacing w:val="-4"/>
                <w:lang w:val="sq-AL"/>
              </w:rPr>
            </w:pPr>
            <w:r>
              <w:rPr>
                <w:spacing w:val="-4"/>
                <w:lang w:val="sq-AL"/>
              </w:rPr>
              <w:t>936</w:t>
            </w:r>
          </w:p>
        </w:tc>
      </w:tr>
      <w:tr w:rsidR="00DA76CB" w:rsidRPr="0022044F" w14:paraId="6E088662" w14:textId="77777777" w:rsidTr="003C11A7">
        <w:trPr>
          <w:trHeight w:val="150"/>
        </w:trPr>
        <w:tc>
          <w:tcPr>
            <w:tcW w:w="3510" w:type="dxa"/>
          </w:tcPr>
          <w:p w14:paraId="6E08865F" w14:textId="77777777" w:rsidR="00DA76CB" w:rsidRPr="0022044F" w:rsidRDefault="00DA76CB" w:rsidP="009D6F1D">
            <w:pPr>
              <w:pStyle w:val="NeniTitull"/>
              <w:keepNext w:val="0"/>
              <w:jc w:val="both"/>
              <w:rPr>
                <w:b w:val="0"/>
                <w:spacing w:val="-4"/>
                <w:sz w:val="20"/>
                <w:lang w:val="sq-AL"/>
              </w:rPr>
            </w:pPr>
          </w:p>
        </w:tc>
        <w:tc>
          <w:tcPr>
            <w:tcW w:w="6521" w:type="dxa"/>
          </w:tcPr>
          <w:p w14:paraId="6E088660" w14:textId="77777777" w:rsidR="00DA76CB" w:rsidRPr="0022044F" w:rsidRDefault="00DA76CB" w:rsidP="00D25706">
            <w:pPr>
              <w:pStyle w:val="NeniTitull"/>
              <w:keepNext w:val="0"/>
              <w:jc w:val="both"/>
              <w:rPr>
                <w:b w:val="0"/>
                <w:spacing w:val="-4"/>
                <w:sz w:val="20"/>
                <w:szCs w:val="24"/>
                <w:lang w:val="sq-AL"/>
              </w:rPr>
            </w:pPr>
          </w:p>
        </w:tc>
        <w:tc>
          <w:tcPr>
            <w:tcW w:w="709" w:type="dxa"/>
          </w:tcPr>
          <w:p w14:paraId="6E088661" w14:textId="77777777" w:rsidR="00DA76CB" w:rsidRPr="0022044F" w:rsidRDefault="00DA76CB" w:rsidP="009D6F1D">
            <w:pPr>
              <w:pStyle w:val="Paragrafi"/>
              <w:ind w:firstLine="0"/>
              <w:rPr>
                <w:spacing w:val="-4"/>
                <w:sz w:val="20"/>
                <w:lang w:val="sq-AL"/>
              </w:rPr>
            </w:pPr>
          </w:p>
        </w:tc>
      </w:tr>
      <w:tr w:rsidR="00DA76CB" w:rsidRPr="00641161" w14:paraId="6E088668" w14:textId="77777777" w:rsidTr="003C11A7">
        <w:trPr>
          <w:trHeight w:val="150"/>
        </w:trPr>
        <w:tc>
          <w:tcPr>
            <w:tcW w:w="3510" w:type="dxa"/>
          </w:tcPr>
          <w:p w14:paraId="6E088663" w14:textId="77777777" w:rsidR="008E048D" w:rsidRPr="00641161" w:rsidRDefault="00D25706" w:rsidP="00D25706">
            <w:pPr>
              <w:pStyle w:val="NeniTitull"/>
              <w:keepNext w:val="0"/>
              <w:jc w:val="both"/>
              <w:rPr>
                <w:b w:val="0"/>
                <w:spacing w:val="-4"/>
                <w:szCs w:val="24"/>
                <w:lang w:val="sq-AL"/>
              </w:rPr>
            </w:pPr>
            <w:r w:rsidRPr="00641161">
              <w:rPr>
                <w:b w:val="0"/>
                <w:spacing w:val="-4"/>
                <w:lang w:val="sq-AL"/>
              </w:rPr>
              <w:t>Vendim i Kuvendit</w:t>
            </w:r>
            <w:r w:rsidRPr="00641161">
              <w:rPr>
                <w:b w:val="0"/>
                <w:spacing w:val="-4"/>
                <w:szCs w:val="24"/>
                <w:lang w:val="sq-AL"/>
              </w:rPr>
              <w:t xml:space="preserve"> </w:t>
            </w:r>
          </w:p>
          <w:p w14:paraId="6E088664" w14:textId="77777777" w:rsidR="00DA76CB" w:rsidRPr="00641161" w:rsidRDefault="008E048D" w:rsidP="008E048D">
            <w:pPr>
              <w:pStyle w:val="Paragrafi"/>
              <w:ind w:firstLine="0"/>
              <w:rPr>
                <w:spacing w:val="-4"/>
                <w:lang w:val="sq-AL"/>
              </w:rPr>
            </w:pPr>
            <w:r w:rsidRPr="00641161">
              <w:rPr>
                <w:spacing w:val="-4"/>
                <w:szCs w:val="24"/>
                <w:lang w:val="sq-AL"/>
              </w:rPr>
              <w:t>nr</w:t>
            </w:r>
            <w:r w:rsidR="00D25706" w:rsidRPr="00641161">
              <w:rPr>
                <w:spacing w:val="-4"/>
                <w:szCs w:val="24"/>
                <w:lang w:val="sq-AL"/>
              </w:rPr>
              <w:t>. 38/2019</w:t>
            </w:r>
            <w:r w:rsidRPr="00641161">
              <w:rPr>
                <w:spacing w:val="-4"/>
                <w:szCs w:val="24"/>
                <w:lang w:val="sq-AL"/>
              </w:rPr>
              <w:t>, datë</w:t>
            </w:r>
            <w:r w:rsidRPr="00641161">
              <w:rPr>
                <w:b/>
                <w:spacing w:val="-4"/>
                <w:szCs w:val="24"/>
                <w:lang w:val="sq-AL"/>
              </w:rPr>
              <w:t xml:space="preserve"> </w:t>
            </w:r>
            <w:r w:rsidRPr="00641161">
              <w:rPr>
                <w:spacing w:val="-4"/>
                <w:lang w:val="sq-AL"/>
              </w:rPr>
              <w:t>26.2.2019</w:t>
            </w:r>
          </w:p>
        </w:tc>
        <w:tc>
          <w:tcPr>
            <w:tcW w:w="6521" w:type="dxa"/>
          </w:tcPr>
          <w:p w14:paraId="6E088665"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 xml:space="preserve">Për zgjedhjen e një komisioneri të </w:t>
            </w:r>
            <w:r w:rsidR="00766002" w:rsidRPr="00641161">
              <w:rPr>
                <w:b w:val="0"/>
                <w:spacing w:val="-4"/>
                <w:szCs w:val="24"/>
                <w:lang w:val="sq-AL"/>
              </w:rPr>
              <w:t>A</w:t>
            </w:r>
            <w:r w:rsidRPr="00641161">
              <w:rPr>
                <w:b w:val="0"/>
                <w:spacing w:val="-4"/>
                <w:szCs w:val="24"/>
                <w:lang w:val="sq-AL"/>
              </w:rPr>
              <w:t xml:space="preserve">vokatit të </w:t>
            </w:r>
            <w:r w:rsidR="00766002" w:rsidRPr="00641161">
              <w:rPr>
                <w:b w:val="0"/>
                <w:spacing w:val="-4"/>
                <w:szCs w:val="24"/>
                <w:lang w:val="sq-AL"/>
              </w:rPr>
              <w:t>P</w:t>
            </w:r>
            <w:r w:rsidRPr="00641161">
              <w:rPr>
                <w:b w:val="0"/>
                <w:spacing w:val="-4"/>
                <w:szCs w:val="24"/>
                <w:lang w:val="sq-AL"/>
              </w:rPr>
              <w:t>opullit</w:t>
            </w:r>
            <w:r w:rsidR="00766002" w:rsidRPr="00641161">
              <w:rPr>
                <w:b w:val="0"/>
                <w:spacing w:val="-4"/>
                <w:szCs w:val="24"/>
                <w:lang w:val="sq-AL"/>
              </w:rPr>
              <w:t>..............................</w:t>
            </w:r>
          </w:p>
          <w:p w14:paraId="6E088666" w14:textId="77777777" w:rsidR="00DA76CB" w:rsidRPr="00641161" w:rsidRDefault="00DA76CB" w:rsidP="00D25706">
            <w:pPr>
              <w:pStyle w:val="NeniTitull"/>
              <w:keepNext w:val="0"/>
              <w:jc w:val="both"/>
              <w:rPr>
                <w:b w:val="0"/>
                <w:spacing w:val="-4"/>
                <w:szCs w:val="24"/>
                <w:lang w:val="sq-AL"/>
              </w:rPr>
            </w:pPr>
          </w:p>
        </w:tc>
        <w:tc>
          <w:tcPr>
            <w:tcW w:w="709" w:type="dxa"/>
          </w:tcPr>
          <w:p w14:paraId="6E088667" w14:textId="77777777" w:rsidR="00DA76CB" w:rsidRPr="00641161" w:rsidRDefault="0022044F" w:rsidP="009D6F1D">
            <w:pPr>
              <w:pStyle w:val="Paragrafi"/>
              <w:ind w:firstLine="0"/>
              <w:jc w:val="right"/>
              <w:rPr>
                <w:spacing w:val="-4"/>
                <w:lang w:val="sq-AL"/>
              </w:rPr>
            </w:pPr>
            <w:r>
              <w:rPr>
                <w:spacing w:val="-4"/>
                <w:lang w:val="sq-AL"/>
              </w:rPr>
              <w:t>936</w:t>
            </w:r>
          </w:p>
        </w:tc>
      </w:tr>
      <w:tr w:rsidR="00D25706" w:rsidRPr="00641161" w14:paraId="6E08866C" w14:textId="77777777" w:rsidTr="003C11A7">
        <w:trPr>
          <w:trHeight w:val="150"/>
        </w:trPr>
        <w:tc>
          <w:tcPr>
            <w:tcW w:w="3510" w:type="dxa"/>
          </w:tcPr>
          <w:p w14:paraId="6E088669" w14:textId="77777777" w:rsidR="00D25706" w:rsidRPr="00641161" w:rsidRDefault="00D25706" w:rsidP="009D6F1D">
            <w:pPr>
              <w:pStyle w:val="NeniTitull"/>
              <w:keepNext w:val="0"/>
              <w:jc w:val="both"/>
              <w:rPr>
                <w:b w:val="0"/>
                <w:spacing w:val="-4"/>
                <w:lang w:val="sq-AL"/>
              </w:rPr>
            </w:pPr>
          </w:p>
        </w:tc>
        <w:tc>
          <w:tcPr>
            <w:tcW w:w="6521" w:type="dxa"/>
          </w:tcPr>
          <w:p w14:paraId="6E08866A" w14:textId="77777777" w:rsidR="00D25706" w:rsidRPr="00641161" w:rsidRDefault="00D25706" w:rsidP="00D25706">
            <w:pPr>
              <w:pStyle w:val="NeniTitull"/>
              <w:keepNext w:val="0"/>
              <w:jc w:val="both"/>
              <w:rPr>
                <w:b w:val="0"/>
                <w:spacing w:val="-4"/>
                <w:szCs w:val="24"/>
                <w:lang w:val="sq-AL"/>
              </w:rPr>
            </w:pPr>
          </w:p>
        </w:tc>
        <w:tc>
          <w:tcPr>
            <w:tcW w:w="709" w:type="dxa"/>
          </w:tcPr>
          <w:p w14:paraId="6E08866B" w14:textId="77777777" w:rsidR="00D25706" w:rsidRPr="00641161" w:rsidRDefault="00D25706" w:rsidP="009D6F1D">
            <w:pPr>
              <w:pStyle w:val="Paragrafi"/>
              <w:ind w:firstLine="0"/>
              <w:jc w:val="right"/>
              <w:rPr>
                <w:spacing w:val="-4"/>
                <w:lang w:val="sq-AL"/>
              </w:rPr>
            </w:pPr>
          </w:p>
        </w:tc>
      </w:tr>
      <w:tr w:rsidR="00D25706" w:rsidRPr="00641161" w14:paraId="6E088674" w14:textId="77777777" w:rsidTr="003C11A7">
        <w:trPr>
          <w:trHeight w:val="150"/>
        </w:trPr>
        <w:tc>
          <w:tcPr>
            <w:tcW w:w="3510" w:type="dxa"/>
          </w:tcPr>
          <w:p w14:paraId="6E08866D" w14:textId="77777777" w:rsidR="008E048D" w:rsidRPr="00641161" w:rsidRDefault="00D25706" w:rsidP="00D25706">
            <w:pPr>
              <w:pStyle w:val="NeniTitull"/>
              <w:keepNext w:val="0"/>
              <w:jc w:val="both"/>
              <w:rPr>
                <w:b w:val="0"/>
                <w:spacing w:val="-4"/>
                <w:szCs w:val="24"/>
                <w:lang w:val="sq-AL"/>
              </w:rPr>
            </w:pPr>
            <w:r w:rsidRPr="00641161">
              <w:rPr>
                <w:b w:val="0"/>
                <w:spacing w:val="-4"/>
                <w:lang w:val="sq-AL"/>
              </w:rPr>
              <w:t>Vendim i Këshillit të Ministrave</w:t>
            </w:r>
            <w:r w:rsidRPr="00641161">
              <w:rPr>
                <w:b w:val="0"/>
                <w:spacing w:val="-4"/>
                <w:szCs w:val="24"/>
                <w:lang w:val="sq-AL"/>
              </w:rPr>
              <w:t xml:space="preserve"> </w:t>
            </w:r>
          </w:p>
          <w:p w14:paraId="6E08866E" w14:textId="77777777" w:rsidR="00D25706" w:rsidRPr="00641161" w:rsidRDefault="008E048D" w:rsidP="00D25706">
            <w:pPr>
              <w:pStyle w:val="NeniTitull"/>
              <w:keepNext w:val="0"/>
              <w:jc w:val="both"/>
              <w:rPr>
                <w:b w:val="0"/>
                <w:spacing w:val="-4"/>
                <w:szCs w:val="24"/>
                <w:lang w:val="sq-AL"/>
              </w:rPr>
            </w:pPr>
            <w:r w:rsidRPr="00641161">
              <w:rPr>
                <w:b w:val="0"/>
                <w:spacing w:val="-4"/>
                <w:szCs w:val="24"/>
                <w:lang w:val="sq-AL"/>
              </w:rPr>
              <w:t>nr</w:t>
            </w:r>
            <w:r w:rsidR="00D25706" w:rsidRPr="00641161">
              <w:rPr>
                <w:b w:val="0"/>
                <w:spacing w:val="-4"/>
                <w:szCs w:val="24"/>
                <w:lang w:val="sq-AL"/>
              </w:rPr>
              <w:t>. 89, datë 27.2.2019</w:t>
            </w:r>
          </w:p>
          <w:p w14:paraId="6E08866F" w14:textId="77777777" w:rsidR="00D25706" w:rsidRPr="00641161" w:rsidRDefault="00D25706" w:rsidP="009D6F1D">
            <w:pPr>
              <w:pStyle w:val="NeniTitull"/>
              <w:keepNext w:val="0"/>
              <w:jc w:val="both"/>
              <w:rPr>
                <w:b w:val="0"/>
                <w:spacing w:val="-4"/>
                <w:lang w:val="sq-AL"/>
              </w:rPr>
            </w:pPr>
          </w:p>
        </w:tc>
        <w:tc>
          <w:tcPr>
            <w:tcW w:w="6521" w:type="dxa"/>
          </w:tcPr>
          <w:p w14:paraId="6E088670" w14:textId="77777777" w:rsidR="008E048D" w:rsidRPr="00641161" w:rsidRDefault="00D25706" w:rsidP="008E048D">
            <w:pPr>
              <w:pStyle w:val="NeniTitull"/>
              <w:keepNext w:val="0"/>
              <w:jc w:val="both"/>
              <w:rPr>
                <w:rFonts w:eastAsia="Times New Roman"/>
                <w:b w:val="0"/>
                <w:spacing w:val="-4"/>
                <w:szCs w:val="24"/>
                <w:lang w:val="sq-AL"/>
              </w:rPr>
            </w:pPr>
            <w:r w:rsidRPr="00641161">
              <w:rPr>
                <w:b w:val="0"/>
                <w:spacing w:val="-4"/>
                <w:szCs w:val="24"/>
                <w:lang w:val="sq-AL"/>
              </w:rPr>
              <w:t xml:space="preserve">Për  </w:t>
            </w:r>
            <w:r w:rsidRPr="00641161">
              <w:rPr>
                <w:rFonts w:eastAsia="Times New Roman"/>
                <w:b w:val="0"/>
                <w:spacing w:val="-4"/>
                <w:szCs w:val="24"/>
                <w:lang w:val="sq-AL"/>
              </w:rPr>
              <w:t xml:space="preserve">një ndryshim në vendimin nr. 718, datë 29.10.2004, të </w:t>
            </w:r>
            <w:r w:rsidR="008E048D" w:rsidRPr="00641161">
              <w:rPr>
                <w:rFonts w:eastAsia="Times New Roman"/>
                <w:b w:val="0"/>
                <w:spacing w:val="-4"/>
                <w:szCs w:val="24"/>
                <w:lang w:val="sq-AL"/>
              </w:rPr>
              <w:t xml:space="preserve">Këshillit </w:t>
            </w:r>
            <w:r w:rsidRPr="00641161">
              <w:rPr>
                <w:rFonts w:eastAsia="Times New Roman"/>
                <w:b w:val="0"/>
                <w:spacing w:val="-4"/>
                <w:szCs w:val="24"/>
                <w:lang w:val="sq-AL"/>
              </w:rPr>
              <w:t xml:space="preserve">të </w:t>
            </w:r>
            <w:r w:rsidR="008E048D" w:rsidRPr="00641161">
              <w:rPr>
                <w:rFonts w:eastAsia="Times New Roman"/>
                <w:b w:val="0"/>
                <w:spacing w:val="-4"/>
                <w:szCs w:val="24"/>
                <w:lang w:val="sq-AL"/>
              </w:rPr>
              <w:t>Ministrave</w:t>
            </w:r>
            <w:r w:rsidRPr="00641161">
              <w:rPr>
                <w:rFonts w:eastAsia="Times New Roman"/>
                <w:b w:val="0"/>
                <w:spacing w:val="-4"/>
                <w:szCs w:val="24"/>
                <w:lang w:val="sq-AL"/>
              </w:rPr>
              <w:t>, “</w:t>
            </w:r>
            <w:r w:rsidR="008E048D" w:rsidRPr="00641161">
              <w:rPr>
                <w:rFonts w:eastAsia="Times New Roman"/>
                <w:b w:val="0"/>
                <w:spacing w:val="-4"/>
                <w:szCs w:val="24"/>
                <w:lang w:val="sq-AL"/>
              </w:rPr>
              <w:t xml:space="preserve">Për </w:t>
            </w:r>
            <w:r w:rsidRPr="00641161">
              <w:rPr>
                <w:rFonts w:eastAsia="Times New Roman"/>
                <w:b w:val="0"/>
                <w:spacing w:val="-4"/>
                <w:szCs w:val="24"/>
                <w:lang w:val="sq-AL"/>
              </w:rPr>
              <w:t>listën e personave të shpallur si financues të terrorizmit”, të ndryshuar</w:t>
            </w:r>
            <w:r w:rsidR="00766002" w:rsidRPr="00641161">
              <w:rPr>
                <w:rFonts w:eastAsia="Times New Roman"/>
                <w:b w:val="0"/>
                <w:spacing w:val="-4"/>
                <w:szCs w:val="24"/>
                <w:lang w:val="sq-AL"/>
              </w:rPr>
              <w:t>..................................................................................</w:t>
            </w:r>
          </w:p>
        </w:tc>
        <w:tc>
          <w:tcPr>
            <w:tcW w:w="709" w:type="dxa"/>
          </w:tcPr>
          <w:p w14:paraId="6E088671" w14:textId="77777777" w:rsidR="00E91512" w:rsidRDefault="00E91512" w:rsidP="009D6F1D">
            <w:pPr>
              <w:pStyle w:val="Paragrafi"/>
              <w:ind w:firstLine="0"/>
              <w:jc w:val="right"/>
              <w:rPr>
                <w:spacing w:val="-4"/>
                <w:lang w:val="sq-AL"/>
              </w:rPr>
            </w:pPr>
          </w:p>
          <w:p w14:paraId="6E088672" w14:textId="77777777" w:rsidR="00E91512" w:rsidRDefault="00E91512" w:rsidP="009D6F1D">
            <w:pPr>
              <w:pStyle w:val="Paragrafi"/>
              <w:ind w:firstLine="0"/>
              <w:jc w:val="right"/>
              <w:rPr>
                <w:spacing w:val="-4"/>
                <w:lang w:val="sq-AL"/>
              </w:rPr>
            </w:pPr>
          </w:p>
          <w:p w14:paraId="6E088673" w14:textId="77777777" w:rsidR="00D25706" w:rsidRPr="00641161" w:rsidRDefault="0022044F" w:rsidP="009D6F1D">
            <w:pPr>
              <w:pStyle w:val="Paragrafi"/>
              <w:ind w:firstLine="0"/>
              <w:jc w:val="right"/>
              <w:rPr>
                <w:spacing w:val="-4"/>
                <w:lang w:val="sq-AL"/>
              </w:rPr>
            </w:pPr>
            <w:r>
              <w:rPr>
                <w:spacing w:val="-4"/>
                <w:lang w:val="sq-AL"/>
              </w:rPr>
              <w:t>936</w:t>
            </w:r>
          </w:p>
        </w:tc>
      </w:tr>
      <w:tr w:rsidR="008E048D" w:rsidRPr="0022044F" w14:paraId="6E088678" w14:textId="77777777" w:rsidTr="003C11A7">
        <w:trPr>
          <w:trHeight w:val="150"/>
        </w:trPr>
        <w:tc>
          <w:tcPr>
            <w:tcW w:w="3510" w:type="dxa"/>
          </w:tcPr>
          <w:p w14:paraId="6E088675" w14:textId="77777777" w:rsidR="008E048D" w:rsidRPr="0022044F" w:rsidRDefault="008E048D" w:rsidP="008E048D">
            <w:pPr>
              <w:pStyle w:val="NeniTitull"/>
              <w:keepNext w:val="0"/>
              <w:jc w:val="both"/>
              <w:rPr>
                <w:b w:val="0"/>
                <w:spacing w:val="-4"/>
                <w:sz w:val="20"/>
                <w:lang w:val="sq-AL"/>
              </w:rPr>
            </w:pPr>
          </w:p>
        </w:tc>
        <w:tc>
          <w:tcPr>
            <w:tcW w:w="6521" w:type="dxa"/>
          </w:tcPr>
          <w:p w14:paraId="6E088676" w14:textId="77777777" w:rsidR="008E048D" w:rsidRPr="0022044F" w:rsidRDefault="008E048D" w:rsidP="00D25706">
            <w:pPr>
              <w:pStyle w:val="NeniTitull"/>
              <w:keepNext w:val="0"/>
              <w:jc w:val="both"/>
              <w:rPr>
                <w:b w:val="0"/>
                <w:spacing w:val="-4"/>
                <w:sz w:val="20"/>
                <w:szCs w:val="24"/>
                <w:lang w:val="sq-AL"/>
              </w:rPr>
            </w:pPr>
          </w:p>
        </w:tc>
        <w:tc>
          <w:tcPr>
            <w:tcW w:w="709" w:type="dxa"/>
          </w:tcPr>
          <w:p w14:paraId="6E088677" w14:textId="77777777" w:rsidR="008E048D" w:rsidRPr="0022044F" w:rsidRDefault="008E048D" w:rsidP="009D6F1D">
            <w:pPr>
              <w:pStyle w:val="Paragrafi"/>
              <w:ind w:firstLine="0"/>
              <w:jc w:val="right"/>
              <w:rPr>
                <w:spacing w:val="-4"/>
                <w:sz w:val="20"/>
                <w:lang w:val="sq-AL"/>
              </w:rPr>
            </w:pPr>
          </w:p>
        </w:tc>
      </w:tr>
      <w:tr w:rsidR="00D25706" w:rsidRPr="00641161" w14:paraId="6E088681" w14:textId="77777777" w:rsidTr="003C11A7">
        <w:trPr>
          <w:trHeight w:val="150"/>
        </w:trPr>
        <w:tc>
          <w:tcPr>
            <w:tcW w:w="3510" w:type="dxa"/>
          </w:tcPr>
          <w:p w14:paraId="6E088679" w14:textId="77777777" w:rsidR="00766002" w:rsidRPr="00641161" w:rsidRDefault="00D25706" w:rsidP="008E048D">
            <w:pPr>
              <w:pStyle w:val="NeniTitull"/>
              <w:keepNext w:val="0"/>
              <w:jc w:val="both"/>
              <w:rPr>
                <w:b w:val="0"/>
                <w:spacing w:val="-4"/>
                <w:lang w:val="sq-AL"/>
              </w:rPr>
            </w:pPr>
            <w:r w:rsidRPr="00641161">
              <w:rPr>
                <w:b w:val="0"/>
                <w:spacing w:val="-4"/>
                <w:lang w:val="sq-AL"/>
              </w:rPr>
              <w:t>Vendim i Këshillit të Ministrave</w:t>
            </w:r>
          </w:p>
          <w:p w14:paraId="6E08867A" w14:textId="77777777" w:rsidR="008E048D" w:rsidRPr="00641161" w:rsidRDefault="00E01569" w:rsidP="008E048D">
            <w:pPr>
              <w:pStyle w:val="NeniTitull"/>
              <w:keepNext w:val="0"/>
              <w:jc w:val="both"/>
              <w:rPr>
                <w:b w:val="0"/>
                <w:spacing w:val="-4"/>
                <w:szCs w:val="24"/>
                <w:lang w:val="sq-AL"/>
              </w:rPr>
            </w:pPr>
            <w:r w:rsidRPr="00641161">
              <w:rPr>
                <w:b w:val="0"/>
                <w:spacing w:val="-4"/>
                <w:szCs w:val="24"/>
                <w:lang w:val="sq-AL"/>
              </w:rPr>
              <w:t>nr</w:t>
            </w:r>
            <w:r w:rsidR="008E048D" w:rsidRPr="00641161">
              <w:rPr>
                <w:b w:val="0"/>
                <w:spacing w:val="-4"/>
                <w:szCs w:val="24"/>
                <w:lang w:val="sq-AL"/>
              </w:rPr>
              <w:t>. 90, datë 27.2.2019</w:t>
            </w:r>
          </w:p>
          <w:p w14:paraId="6E08867B" w14:textId="77777777" w:rsidR="00D25706" w:rsidRPr="00641161" w:rsidRDefault="00D25706" w:rsidP="009D6F1D">
            <w:pPr>
              <w:pStyle w:val="NeniTitull"/>
              <w:keepNext w:val="0"/>
              <w:jc w:val="both"/>
              <w:rPr>
                <w:b w:val="0"/>
                <w:spacing w:val="-4"/>
                <w:lang w:val="sq-AL"/>
              </w:rPr>
            </w:pPr>
          </w:p>
        </w:tc>
        <w:tc>
          <w:tcPr>
            <w:tcW w:w="6521" w:type="dxa"/>
          </w:tcPr>
          <w:p w14:paraId="6E08867C"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 xml:space="preserve">Për disa shtesa në vendimin nr. 513, datë 13.6.2013, të </w:t>
            </w:r>
            <w:r w:rsidR="008E048D" w:rsidRPr="00641161">
              <w:rPr>
                <w:b w:val="0"/>
                <w:spacing w:val="-4"/>
                <w:szCs w:val="24"/>
                <w:lang w:val="sq-AL"/>
              </w:rPr>
              <w:t xml:space="preserve">Këshillit </w:t>
            </w:r>
            <w:r w:rsidRPr="00641161">
              <w:rPr>
                <w:b w:val="0"/>
                <w:spacing w:val="-4"/>
                <w:szCs w:val="24"/>
                <w:lang w:val="sq-AL"/>
              </w:rPr>
              <w:t xml:space="preserve">të </w:t>
            </w:r>
            <w:r w:rsidR="008E048D" w:rsidRPr="00641161">
              <w:rPr>
                <w:b w:val="0"/>
                <w:spacing w:val="-4"/>
                <w:szCs w:val="24"/>
                <w:lang w:val="sq-AL"/>
              </w:rPr>
              <w:t>Ministrave</w:t>
            </w:r>
            <w:r w:rsidRPr="00641161">
              <w:rPr>
                <w:b w:val="0"/>
                <w:spacing w:val="-4"/>
                <w:szCs w:val="24"/>
                <w:lang w:val="sq-AL"/>
              </w:rPr>
              <w:t>, “</w:t>
            </w:r>
            <w:r w:rsidR="008E048D" w:rsidRPr="00641161">
              <w:rPr>
                <w:b w:val="0"/>
                <w:spacing w:val="-4"/>
                <w:szCs w:val="24"/>
                <w:lang w:val="sq-AL"/>
              </w:rPr>
              <w:t xml:space="preserve">Për </w:t>
            </w:r>
            <w:r w:rsidRPr="00641161">
              <w:rPr>
                <w:b w:val="0"/>
                <w:spacing w:val="-4"/>
                <w:szCs w:val="24"/>
                <w:lang w:val="sq-AL"/>
              </w:rPr>
              <w:t xml:space="preserve">përcaktimin e kritereve, të procedurave e të dokumentacionit për hyrjen, qëndrimin dhe trajtimin e të huajve në </w:t>
            </w:r>
            <w:r w:rsidR="008E048D" w:rsidRPr="00641161">
              <w:rPr>
                <w:b w:val="0"/>
                <w:spacing w:val="-4"/>
                <w:szCs w:val="24"/>
                <w:lang w:val="sq-AL"/>
              </w:rPr>
              <w:t xml:space="preserve">Republikën </w:t>
            </w:r>
            <w:r w:rsidRPr="00641161">
              <w:rPr>
                <w:b w:val="0"/>
                <w:spacing w:val="-4"/>
                <w:szCs w:val="24"/>
                <w:lang w:val="sq-AL"/>
              </w:rPr>
              <w:t xml:space="preserve">e </w:t>
            </w:r>
            <w:r w:rsidR="008E048D" w:rsidRPr="00641161">
              <w:rPr>
                <w:b w:val="0"/>
                <w:spacing w:val="-4"/>
                <w:szCs w:val="24"/>
                <w:lang w:val="sq-AL"/>
              </w:rPr>
              <w:t>Shqipërisë</w:t>
            </w:r>
            <w:r w:rsidRPr="00641161">
              <w:rPr>
                <w:b w:val="0"/>
                <w:spacing w:val="-4"/>
                <w:szCs w:val="24"/>
                <w:lang w:val="sq-AL"/>
              </w:rPr>
              <w:t>”, të ndryshuar</w:t>
            </w:r>
            <w:r w:rsidR="00766002" w:rsidRPr="00641161">
              <w:rPr>
                <w:b w:val="0"/>
                <w:spacing w:val="-4"/>
                <w:szCs w:val="24"/>
                <w:lang w:val="sq-AL"/>
              </w:rPr>
              <w:t>.........................................................</w:t>
            </w:r>
          </w:p>
        </w:tc>
        <w:tc>
          <w:tcPr>
            <w:tcW w:w="709" w:type="dxa"/>
          </w:tcPr>
          <w:p w14:paraId="6E08867D" w14:textId="77777777" w:rsidR="00E91512" w:rsidRDefault="00E91512" w:rsidP="009D6F1D">
            <w:pPr>
              <w:pStyle w:val="Paragrafi"/>
              <w:ind w:firstLine="0"/>
              <w:jc w:val="right"/>
              <w:rPr>
                <w:spacing w:val="-4"/>
                <w:lang w:val="sq-AL"/>
              </w:rPr>
            </w:pPr>
          </w:p>
          <w:p w14:paraId="6E08867E" w14:textId="77777777" w:rsidR="00E91512" w:rsidRDefault="00E91512" w:rsidP="009D6F1D">
            <w:pPr>
              <w:pStyle w:val="Paragrafi"/>
              <w:ind w:firstLine="0"/>
              <w:jc w:val="right"/>
              <w:rPr>
                <w:spacing w:val="-4"/>
                <w:lang w:val="sq-AL"/>
              </w:rPr>
            </w:pPr>
          </w:p>
          <w:p w14:paraId="6E08867F" w14:textId="77777777" w:rsidR="00E91512" w:rsidRDefault="00E91512" w:rsidP="009D6F1D">
            <w:pPr>
              <w:pStyle w:val="Paragrafi"/>
              <w:ind w:firstLine="0"/>
              <w:jc w:val="right"/>
              <w:rPr>
                <w:spacing w:val="-4"/>
                <w:lang w:val="sq-AL"/>
              </w:rPr>
            </w:pPr>
          </w:p>
          <w:p w14:paraId="6E088680" w14:textId="77777777" w:rsidR="00D25706" w:rsidRPr="00641161" w:rsidRDefault="0022044F" w:rsidP="009D6F1D">
            <w:pPr>
              <w:pStyle w:val="Paragrafi"/>
              <w:ind w:firstLine="0"/>
              <w:jc w:val="right"/>
              <w:rPr>
                <w:spacing w:val="-4"/>
                <w:lang w:val="sq-AL"/>
              </w:rPr>
            </w:pPr>
            <w:r>
              <w:rPr>
                <w:spacing w:val="-4"/>
                <w:lang w:val="sq-AL"/>
              </w:rPr>
              <w:t>937</w:t>
            </w:r>
          </w:p>
        </w:tc>
      </w:tr>
      <w:tr w:rsidR="00D25706" w:rsidRPr="0022044F" w14:paraId="6E088685" w14:textId="77777777" w:rsidTr="003C11A7">
        <w:trPr>
          <w:trHeight w:val="150"/>
        </w:trPr>
        <w:tc>
          <w:tcPr>
            <w:tcW w:w="3510" w:type="dxa"/>
          </w:tcPr>
          <w:p w14:paraId="6E088682" w14:textId="77777777" w:rsidR="00D25706" w:rsidRPr="0022044F" w:rsidRDefault="00D25706" w:rsidP="009D6F1D">
            <w:pPr>
              <w:pStyle w:val="NeniTitull"/>
              <w:keepNext w:val="0"/>
              <w:jc w:val="both"/>
              <w:rPr>
                <w:b w:val="0"/>
                <w:spacing w:val="-4"/>
                <w:sz w:val="18"/>
                <w:lang w:val="sq-AL"/>
              </w:rPr>
            </w:pPr>
          </w:p>
        </w:tc>
        <w:tc>
          <w:tcPr>
            <w:tcW w:w="6521" w:type="dxa"/>
          </w:tcPr>
          <w:p w14:paraId="6E088683" w14:textId="77777777" w:rsidR="00D25706" w:rsidRPr="0022044F" w:rsidRDefault="00D25706" w:rsidP="00D25706">
            <w:pPr>
              <w:pStyle w:val="NeniTitull"/>
              <w:keepNext w:val="0"/>
              <w:jc w:val="both"/>
              <w:rPr>
                <w:b w:val="0"/>
                <w:spacing w:val="-4"/>
                <w:sz w:val="18"/>
                <w:szCs w:val="24"/>
                <w:lang w:val="sq-AL"/>
              </w:rPr>
            </w:pPr>
          </w:p>
        </w:tc>
        <w:tc>
          <w:tcPr>
            <w:tcW w:w="709" w:type="dxa"/>
          </w:tcPr>
          <w:p w14:paraId="6E088684" w14:textId="77777777" w:rsidR="00D25706" w:rsidRPr="0022044F" w:rsidRDefault="00D25706" w:rsidP="009D6F1D">
            <w:pPr>
              <w:pStyle w:val="Paragrafi"/>
              <w:ind w:firstLine="0"/>
              <w:jc w:val="right"/>
              <w:rPr>
                <w:spacing w:val="-4"/>
                <w:sz w:val="18"/>
                <w:lang w:val="sq-AL"/>
              </w:rPr>
            </w:pPr>
          </w:p>
        </w:tc>
      </w:tr>
      <w:tr w:rsidR="00D25706" w:rsidRPr="00641161" w14:paraId="6E08868E" w14:textId="77777777" w:rsidTr="003C11A7">
        <w:trPr>
          <w:trHeight w:val="150"/>
        </w:trPr>
        <w:tc>
          <w:tcPr>
            <w:tcW w:w="3510" w:type="dxa"/>
          </w:tcPr>
          <w:p w14:paraId="6E088686" w14:textId="77777777" w:rsidR="00E01569" w:rsidRPr="00641161" w:rsidRDefault="00D25706" w:rsidP="008E048D">
            <w:pPr>
              <w:pStyle w:val="NeniTitull"/>
              <w:keepNext w:val="0"/>
              <w:jc w:val="both"/>
              <w:rPr>
                <w:b w:val="0"/>
                <w:spacing w:val="-4"/>
                <w:szCs w:val="24"/>
                <w:lang w:val="sq-AL"/>
              </w:rPr>
            </w:pPr>
            <w:r w:rsidRPr="00641161">
              <w:rPr>
                <w:b w:val="0"/>
                <w:spacing w:val="-4"/>
                <w:lang w:val="sq-AL"/>
              </w:rPr>
              <w:t>Vendim i Këshillit të Ministrave</w:t>
            </w:r>
            <w:r w:rsidR="008E048D" w:rsidRPr="00641161">
              <w:rPr>
                <w:b w:val="0"/>
                <w:spacing w:val="-4"/>
                <w:szCs w:val="24"/>
                <w:lang w:val="sq-AL"/>
              </w:rPr>
              <w:t xml:space="preserve"> </w:t>
            </w:r>
          </w:p>
          <w:p w14:paraId="6E088687" w14:textId="77777777" w:rsidR="008E048D" w:rsidRPr="00641161" w:rsidRDefault="008E048D" w:rsidP="008E048D">
            <w:pPr>
              <w:pStyle w:val="NeniTitull"/>
              <w:keepNext w:val="0"/>
              <w:jc w:val="both"/>
              <w:rPr>
                <w:b w:val="0"/>
                <w:spacing w:val="-4"/>
                <w:szCs w:val="24"/>
                <w:lang w:val="sq-AL"/>
              </w:rPr>
            </w:pPr>
            <w:r w:rsidRPr="00641161">
              <w:rPr>
                <w:b w:val="0"/>
                <w:spacing w:val="-4"/>
                <w:szCs w:val="24"/>
                <w:lang w:val="sq-AL"/>
              </w:rPr>
              <w:t>nr. 92, datë 27.2.2019</w:t>
            </w:r>
          </w:p>
          <w:p w14:paraId="6E088688" w14:textId="77777777" w:rsidR="00D25706" w:rsidRPr="00641161" w:rsidRDefault="00D25706" w:rsidP="009D6F1D">
            <w:pPr>
              <w:pStyle w:val="NeniTitull"/>
              <w:keepNext w:val="0"/>
              <w:jc w:val="both"/>
              <w:rPr>
                <w:b w:val="0"/>
                <w:spacing w:val="-4"/>
                <w:lang w:val="sq-AL"/>
              </w:rPr>
            </w:pPr>
          </w:p>
        </w:tc>
        <w:tc>
          <w:tcPr>
            <w:tcW w:w="6521" w:type="dxa"/>
          </w:tcPr>
          <w:p w14:paraId="6E088689" w14:textId="77777777" w:rsidR="00D25706" w:rsidRPr="00641161" w:rsidRDefault="00D25706" w:rsidP="00766002">
            <w:pPr>
              <w:pStyle w:val="NeniTitull"/>
              <w:keepNext w:val="0"/>
              <w:jc w:val="both"/>
              <w:rPr>
                <w:b w:val="0"/>
                <w:spacing w:val="-4"/>
                <w:szCs w:val="24"/>
                <w:lang w:val="sq-AL"/>
              </w:rPr>
            </w:pPr>
            <w:r w:rsidRPr="00641161">
              <w:rPr>
                <w:rFonts w:cs="Times New Roman"/>
                <w:b w:val="0"/>
                <w:spacing w:val="-4"/>
                <w:szCs w:val="24"/>
                <w:lang w:val="sq-AL"/>
              </w:rPr>
              <w:t xml:space="preserve">Për një ndryshim në vendimin nr. 378, datë 12.8.1999, të </w:t>
            </w:r>
            <w:r w:rsidR="008E048D" w:rsidRPr="00641161">
              <w:rPr>
                <w:rFonts w:cs="Times New Roman"/>
                <w:b w:val="0"/>
                <w:spacing w:val="-4"/>
                <w:szCs w:val="24"/>
                <w:lang w:val="sq-AL"/>
              </w:rPr>
              <w:t xml:space="preserve">Këshillit </w:t>
            </w:r>
            <w:r w:rsidRPr="00641161">
              <w:rPr>
                <w:rFonts w:cs="Times New Roman"/>
                <w:b w:val="0"/>
                <w:spacing w:val="-4"/>
                <w:szCs w:val="24"/>
                <w:lang w:val="sq-AL"/>
              </w:rPr>
              <w:t xml:space="preserve">të </w:t>
            </w:r>
            <w:r w:rsidR="008E048D" w:rsidRPr="00641161">
              <w:rPr>
                <w:rFonts w:cs="Times New Roman"/>
                <w:b w:val="0"/>
                <w:spacing w:val="-4"/>
                <w:szCs w:val="24"/>
                <w:lang w:val="sq-AL"/>
              </w:rPr>
              <w:t>Ministrave</w:t>
            </w:r>
            <w:r w:rsidRPr="00641161">
              <w:rPr>
                <w:rFonts w:cs="Times New Roman"/>
                <w:b w:val="0"/>
                <w:spacing w:val="-4"/>
                <w:szCs w:val="24"/>
                <w:lang w:val="sq-AL"/>
              </w:rPr>
              <w:t>, “</w:t>
            </w:r>
            <w:r w:rsidR="008E048D" w:rsidRPr="00641161">
              <w:rPr>
                <w:rFonts w:cs="Times New Roman"/>
                <w:b w:val="0"/>
                <w:spacing w:val="-4"/>
                <w:szCs w:val="24"/>
                <w:lang w:val="sq-AL"/>
              </w:rPr>
              <w:t xml:space="preserve">Për </w:t>
            </w:r>
            <w:r w:rsidRPr="00641161">
              <w:rPr>
                <w:rFonts w:cs="Times New Roman"/>
                <w:b w:val="0"/>
                <w:spacing w:val="-4"/>
                <w:szCs w:val="24"/>
                <w:lang w:val="sq-AL"/>
              </w:rPr>
              <w:t>kalimin e së drejtës së përfaqësuesit të pronarit për disa objekte, pronë publike, organeve të qeverisjes vendore”, të ndryshuar</w:t>
            </w:r>
            <w:r w:rsidR="00766002" w:rsidRPr="00641161">
              <w:rPr>
                <w:rFonts w:cs="Times New Roman"/>
                <w:b w:val="0"/>
                <w:spacing w:val="-4"/>
                <w:szCs w:val="24"/>
                <w:lang w:val="sq-AL"/>
              </w:rPr>
              <w:t>...............................................................................................................</w:t>
            </w:r>
          </w:p>
        </w:tc>
        <w:tc>
          <w:tcPr>
            <w:tcW w:w="709" w:type="dxa"/>
          </w:tcPr>
          <w:p w14:paraId="6E08868A" w14:textId="77777777" w:rsidR="00E91512" w:rsidRDefault="00E91512" w:rsidP="009D6F1D">
            <w:pPr>
              <w:pStyle w:val="Paragrafi"/>
              <w:ind w:firstLine="0"/>
              <w:jc w:val="right"/>
              <w:rPr>
                <w:spacing w:val="-4"/>
                <w:lang w:val="sq-AL"/>
              </w:rPr>
            </w:pPr>
          </w:p>
          <w:p w14:paraId="6E08868B" w14:textId="77777777" w:rsidR="00E91512" w:rsidRDefault="00E91512" w:rsidP="009D6F1D">
            <w:pPr>
              <w:pStyle w:val="Paragrafi"/>
              <w:ind w:firstLine="0"/>
              <w:jc w:val="right"/>
              <w:rPr>
                <w:spacing w:val="-4"/>
                <w:lang w:val="sq-AL"/>
              </w:rPr>
            </w:pPr>
          </w:p>
          <w:p w14:paraId="6E08868C" w14:textId="77777777" w:rsidR="00E91512" w:rsidRDefault="00E91512" w:rsidP="009D6F1D">
            <w:pPr>
              <w:pStyle w:val="Paragrafi"/>
              <w:ind w:firstLine="0"/>
              <w:jc w:val="right"/>
              <w:rPr>
                <w:spacing w:val="-4"/>
                <w:lang w:val="sq-AL"/>
              </w:rPr>
            </w:pPr>
          </w:p>
          <w:p w14:paraId="6E08868D" w14:textId="77777777" w:rsidR="00D25706" w:rsidRPr="00641161" w:rsidRDefault="0022044F" w:rsidP="009D6F1D">
            <w:pPr>
              <w:pStyle w:val="Paragrafi"/>
              <w:ind w:firstLine="0"/>
              <w:jc w:val="right"/>
              <w:rPr>
                <w:spacing w:val="-4"/>
                <w:lang w:val="sq-AL"/>
              </w:rPr>
            </w:pPr>
            <w:r>
              <w:rPr>
                <w:spacing w:val="-4"/>
                <w:lang w:val="sq-AL"/>
              </w:rPr>
              <w:t>937</w:t>
            </w:r>
          </w:p>
        </w:tc>
      </w:tr>
      <w:tr w:rsidR="00D25706" w:rsidRPr="00641161" w14:paraId="6E088696" w14:textId="77777777" w:rsidTr="003C11A7">
        <w:trPr>
          <w:trHeight w:val="150"/>
        </w:trPr>
        <w:tc>
          <w:tcPr>
            <w:tcW w:w="3510" w:type="dxa"/>
          </w:tcPr>
          <w:p w14:paraId="6E08868F" w14:textId="77777777" w:rsidR="008E048D" w:rsidRPr="00641161" w:rsidRDefault="00D25706" w:rsidP="008E048D">
            <w:pPr>
              <w:pStyle w:val="NeniTitull"/>
              <w:keepNext w:val="0"/>
              <w:jc w:val="both"/>
              <w:rPr>
                <w:b w:val="0"/>
                <w:spacing w:val="-4"/>
                <w:szCs w:val="24"/>
                <w:lang w:val="sq-AL"/>
              </w:rPr>
            </w:pPr>
            <w:r w:rsidRPr="00641161">
              <w:rPr>
                <w:b w:val="0"/>
                <w:spacing w:val="-4"/>
                <w:lang w:val="sq-AL"/>
              </w:rPr>
              <w:lastRenderedPageBreak/>
              <w:t>Vendim i Këshillit të Ministrave</w:t>
            </w:r>
            <w:r w:rsidR="008E048D" w:rsidRPr="00641161">
              <w:rPr>
                <w:b w:val="0"/>
                <w:spacing w:val="-4"/>
                <w:szCs w:val="24"/>
                <w:lang w:val="sq-AL"/>
              </w:rPr>
              <w:t xml:space="preserve"> </w:t>
            </w:r>
          </w:p>
          <w:p w14:paraId="6E088690" w14:textId="77777777" w:rsidR="008E048D" w:rsidRPr="00641161" w:rsidRDefault="008E048D" w:rsidP="008E048D">
            <w:pPr>
              <w:pStyle w:val="NeniTitull"/>
              <w:keepNext w:val="0"/>
              <w:jc w:val="both"/>
              <w:rPr>
                <w:b w:val="0"/>
                <w:spacing w:val="-4"/>
                <w:szCs w:val="24"/>
                <w:lang w:val="sq-AL"/>
              </w:rPr>
            </w:pPr>
            <w:r w:rsidRPr="00641161">
              <w:rPr>
                <w:b w:val="0"/>
                <w:spacing w:val="-4"/>
                <w:szCs w:val="24"/>
                <w:lang w:val="sq-AL"/>
              </w:rPr>
              <w:t>nr. 93, datë 27.2.2019</w:t>
            </w:r>
          </w:p>
          <w:p w14:paraId="6E088691" w14:textId="77777777" w:rsidR="00D25706" w:rsidRPr="00641161" w:rsidRDefault="00D25706" w:rsidP="009D6F1D">
            <w:pPr>
              <w:pStyle w:val="NeniTitull"/>
              <w:keepNext w:val="0"/>
              <w:jc w:val="both"/>
              <w:rPr>
                <w:b w:val="0"/>
                <w:spacing w:val="-4"/>
                <w:lang w:val="sq-AL"/>
              </w:rPr>
            </w:pPr>
          </w:p>
        </w:tc>
        <w:tc>
          <w:tcPr>
            <w:tcW w:w="6521" w:type="dxa"/>
          </w:tcPr>
          <w:p w14:paraId="6E088692" w14:textId="77777777" w:rsidR="00D25706" w:rsidRPr="00641161" w:rsidRDefault="00D25706" w:rsidP="00766002">
            <w:pPr>
              <w:pStyle w:val="NeniTitull"/>
              <w:keepNext w:val="0"/>
              <w:jc w:val="both"/>
              <w:rPr>
                <w:b w:val="0"/>
                <w:spacing w:val="-4"/>
                <w:szCs w:val="24"/>
                <w:lang w:val="sq-AL"/>
              </w:rPr>
            </w:pPr>
            <w:r w:rsidRPr="00641161">
              <w:rPr>
                <w:b w:val="0"/>
                <w:spacing w:val="-4"/>
                <w:szCs w:val="24"/>
                <w:lang w:val="sq-AL"/>
              </w:rPr>
              <w:t xml:space="preserve">Për përcaktimin e tarifave dhe të pagesave për shërbimet ndaj institucioneve apo personave, që ofrohen nga autoriteti për informimin mbi dokumentet e </w:t>
            </w:r>
            <w:r w:rsidR="00766002" w:rsidRPr="00641161">
              <w:rPr>
                <w:b w:val="0"/>
                <w:spacing w:val="-4"/>
                <w:szCs w:val="24"/>
                <w:lang w:val="sq-AL"/>
              </w:rPr>
              <w:t>i</w:t>
            </w:r>
            <w:r w:rsidR="001F3455" w:rsidRPr="00641161">
              <w:rPr>
                <w:b w:val="0"/>
                <w:spacing w:val="-4"/>
                <w:szCs w:val="24"/>
                <w:lang w:val="sq-AL"/>
              </w:rPr>
              <w:t>sh</w:t>
            </w:r>
            <w:r w:rsidRPr="00641161">
              <w:rPr>
                <w:b w:val="0"/>
                <w:spacing w:val="-4"/>
                <w:szCs w:val="24"/>
                <w:lang w:val="sq-AL"/>
              </w:rPr>
              <w:t>-</w:t>
            </w:r>
            <w:r w:rsidR="001F3455" w:rsidRPr="00641161">
              <w:rPr>
                <w:b w:val="0"/>
                <w:spacing w:val="-4"/>
                <w:szCs w:val="24"/>
                <w:lang w:val="sq-AL"/>
              </w:rPr>
              <w:t xml:space="preserve">Sigurimit </w:t>
            </w:r>
            <w:r w:rsidRPr="00641161">
              <w:rPr>
                <w:b w:val="0"/>
                <w:spacing w:val="-4"/>
                <w:szCs w:val="24"/>
                <w:lang w:val="sq-AL"/>
              </w:rPr>
              <w:t xml:space="preserve">të </w:t>
            </w:r>
            <w:r w:rsidR="001F3455" w:rsidRPr="00641161">
              <w:rPr>
                <w:b w:val="0"/>
                <w:spacing w:val="-4"/>
                <w:szCs w:val="24"/>
                <w:lang w:val="sq-AL"/>
              </w:rPr>
              <w:t>Shtetit</w:t>
            </w:r>
            <w:r w:rsidR="00766002" w:rsidRPr="00641161">
              <w:rPr>
                <w:b w:val="0"/>
                <w:spacing w:val="-4"/>
                <w:szCs w:val="24"/>
                <w:lang w:val="sq-AL"/>
              </w:rPr>
              <w:t>...............................</w:t>
            </w:r>
          </w:p>
        </w:tc>
        <w:tc>
          <w:tcPr>
            <w:tcW w:w="709" w:type="dxa"/>
          </w:tcPr>
          <w:p w14:paraId="6E088693" w14:textId="77777777" w:rsidR="00E91512" w:rsidRDefault="00E91512" w:rsidP="009D6F1D">
            <w:pPr>
              <w:pStyle w:val="Paragrafi"/>
              <w:ind w:firstLine="0"/>
              <w:jc w:val="right"/>
              <w:rPr>
                <w:spacing w:val="-4"/>
                <w:lang w:val="sq-AL"/>
              </w:rPr>
            </w:pPr>
          </w:p>
          <w:p w14:paraId="6E088694" w14:textId="77777777" w:rsidR="00E91512" w:rsidRDefault="00E91512" w:rsidP="009D6F1D">
            <w:pPr>
              <w:pStyle w:val="Paragrafi"/>
              <w:ind w:firstLine="0"/>
              <w:jc w:val="right"/>
              <w:rPr>
                <w:spacing w:val="-4"/>
                <w:lang w:val="sq-AL"/>
              </w:rPr>
            </w:pPr>
          </w:p>
          <w:p w14:paraId="6E088695" w14:textId="77777777" w:rsidR="00D25706" w:rsidRPr="00641161" w:rsidRDefault="005A4332" w:rsidP="009D6F1D">
            <w:pPr>
              <w:pStyle w:val="Paragrafi"/>
              <w:ind w:firstLine="0"/>
              <w:jc w:val="right"/>
              <w:rPr>
                <w:spacing w:val="-4"/>
                <w:lang w:val="sq-AL"/>
              </w:rPr>
            </w:pPr>
            <w:r>
              <w:rPr>
                <w:spacing w:val="-4"/>
                <w:lang w:val="sq-AL"/>
              </w:rPr>
              <w:t>938</w:t>
            </w:r>
          </w:p>
        </w:tc>
      </w:tr>
      <w:tr w:rsidR="00D25706" w:rsidRPr="00641161" w14:paraId="6E08869A" w14:textId="77777777" w:rsidTr="003C11A7">
        <w:trPr>
          <w:trHeight w:val="150"/>
        </w:trPr>
        <w:tc>
          <w:tcPr>
            <w:tcW w:w="3510" w:type="dxa"/>
          </w:tcPr>
          <w:p w14:paraId="6E088697" w14:textId="77777777" w:rsidR="00D25706" w:rsidRPr="00641161" w:rsidRDefault="00D25706" w:rsidP="009D6F1D">
            <w:pPr>
              <w:pStyle w:val="NeniTitull"/>
              <w:keepNext w:val="0"/>
              <w:jc w:val="both"/>
              <w:rPr>
                <w:b w:val="0"/>
                <w:spacing w:val="-4"/>
                <w:lang w:val="sq-AL"/>
              </w:rPr>
            </w:pPr>
          </w:p>
        </w:tc>
        <w:tc>
          <w:tcPr>
            <w:tcW w:w="6521" w:type="dxa"/>
          </w:tcPr>
          <w:p w14:paraId="6E088698" w14:textId="77777777" w:rsidR="00D25706" w:rsidRPr="00641161" w:rsidRDefault="00D25706" w:rsidP="00D25706">
            <w:pPr>
              <w:pStyle w:val="NeniTitull"/>
              <w:keepNext w:val="0"/>
              <w:jc w:val="both"/>
              <w:rPr>
                <w:b w:val="0"/>
                <w:spacing w:val="-4"/>
                <w:szCs w:val="24"/>
                <w:lang w:val="sq-AL"/>
              </w:rPr>
            </w:pPr>
          </w:p>
        </w:tc>
        <w:tc>
          <w:tcPr>
            <w:tcW w:w="709" w:type="dxa"/>
          </w:tcPr>
          <w:p w14:paraId="6E088699" w14:textId="77777777" w:rsidR="00D25706" w:rsidRPr="00641161" w:rsidRDefault="00D25706" w:rsidP="009D6F1D">
            <w:pPr>
              <w:pStyle w:val="Paragrafi"/>
              <w:ind w:firstLine="0"/>
              <w:jc w:val="right"/>
              <w:rPr>
                <w:spacing w:val="-4"/>
                <w:lang w:val="sq-AL"/>
              </w:rPr>
            </w:pPr>
          </w:p>
        </w:tc>
      </w:tr>
      <w:tr w:rsidR="00D25706" w:rsidRPr="00641161" w14:paraId="6E0886A3" w14:textId="77777777" w:rsidTr="003C11A7">
        <w:trPr>
          <w:trHeight w:val="150"/>
        </w:trPr>
        <w:tc>
          <w:tcPr>
            <w:tcW w:w="3510" w:type="dxa"/>
          </w:tcPr>
          <w:p w14:paraId="6E08869B" w14:textId="77777777" w:rsidR="008E048D" w:rsidRPr="00641161" w:rsidRDefault="00D25706" w:rsidP="008E048D">
            <w:pPr>
              <w:pStyle w:val="NeniTitull"/>
              <w:keepNext w:val="0"/>
              <w:jc w:val="both"/>
              <w:rPr>
                <w:b w:val="0"/>
                <w:spacing w:val="-4"/>
                <w:szCs w:val="24"/>
                <w:lang w:val="sq-AL"/>
              </w:rPr>
            </w:pPr>
            <w:r w:rsidRPr="00641161">
              <w:rPr>
                <w:b w:val="0"/>
                <w:spacing w:val="-4"/>
                <w:lang w:val="sq-AL"/>
              </w:rPr>
              <w:t>Vendim i Këshillit të Ministrave</w:t>
            </w:r>
            <w:r w:rsidR="008E048D" w:rsidRPr="00641161">
              <w:rPr>
                <w:b w:val="0"/>
                <w:spacing w:val="-4"/>
                <w:szCs w:val="24"/>
                <w:lang w:val="sq-AL"/>
              </w:rPr>
              <w:t xml:space="preserve"> </w:t>
            </w:r>
          </w:p>
          <w:p w14:paraId="6E08869C" w14:textId="77777777" w:rsidR="008E048D" w:rsidRPr="00641161" w:rsidRDefault="008E048D" w:rsidP="008E048D">
            <w:pPr>
              <w:pStyle w:val="NeniTitull"/>
              <w:keepNext w:val="0"/>
              <w:jc w:val="both"/>
              <w:rPr>
                <w:b w:val="0"/>
                <w:spacing w:val="-4"/>
                <w:szCs w:val="24"/>
                <w:lang w:val="sq-AL"/>
              </w:rPr>
            </w:pPr>
            <w:r w:rsidRPr="00641161">
              <w:rPr>
                <w:b w:val="0"/>
                <w:spacing w:val="-4"/>
                <w:szCs w:val="24"/>
                <w:lang w:val="sq-AL"/>
              </w:rPr>
              <w:t>nr. 95, datë 27.2.2019</w:t>
            </w:r>
          </w:p>
          <w:p w14:paraId="6E08869D" w14:textId="77777777" w:rsidR="00D25706" w:rsidRPr="00641161" w:rsidRDefault="00D25706" w:rsidP="009D6F1D">
            <w:pPr>
              <w:pStyle w:val="NeniTitull"/>
              <w:keepNext w:val="0"/>
              <w:jc w:val="both"/>
              <w:rPr>
                <w:b w:val="0"/>
                <w:spacing w:val="-4"/>
                <w:lang w:val="sq-AL"/>
              </w:rPr>
            </w:pPr>
          </w:p>
        </w:tc>
        <w:tc>
          <w:tcPr>
            <w:tcW w:w="6521" w:type="dxa"/>
          </w:tcPr>
          <w:p w14:paraId="6E08869E"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 xml:space="preserve">Për disa shtesa në vendimin nr. 356, datë 19.4.2017, të </w:t>
            </w:r>
            <w:r w:rsidR="001F3455" w:rsidRPr="00641161">
              <w:rPr>
                <w:b w:val="0"/>
                <w:spacing w:val="-4"/>
                <w:szCs w:val="24"/>
                <w:lang w:val="sq-AL"/>
              </w:rPr>
              <w:t xml:space="preserve">Këshillit </w:t>
            </w:r>
            <w:r w:rsidRPr="00641161">
              <w:rPr>
                <w:b w:val="0"/>
                <w:spacing w:val="-4"/>
                <w:szCs w:val="24"/>
                <w:lang w:val="sq-AL"/>
              </w:rPr>
              <w:t xml:space="preserve">të </w:t>
            </w:r>
            <w:r w:rsidR="001F3455" w:rsidRPr="00641161">
              <w:rPr>
                <w:b w:val="0"/>
                <w:spacing w:val="-4"/>
                <w:szCs w:val="24"/>
                <w:lang w:val="sq-AL"/>
              </w:rPr>
              <w:t>Ministrave</w:t>
            </w:r>
            <w:r w:rsidRPr="00641161">
              <w:rPr>
                <w:b w:val="0"/>
                <w:spacing w:val="-4"/>
                <w:szCs w:val="24"/>
                <w:lang w:val="sq-AL"/>
              </w:rPr>
              <w:t>, “</w:t>
            </w:r>
            <w:r w:rsidR="001F3455" w:rsidRPr="00641161">
              <w:rPr>
                <w:b w:val="0"/>
                <w:spacing w:val="-4"/>
                <w:szCs w:val="24"/>
                <w:lang w:val="sq-AL"/>
              </w:rPr>
              <w:t xml:space="preserve">Për </w:t>
            </w:r>
            <w:r w:rsidRPr="00641161">
              <w:rPr>
                <w:b w:val="0"/>
                <w:spacing w:val="-4"/>
                <w:szCs w:val="24"/>
                <w:lang w:val="sq-AL"/>
              </w:rPr>
              <w:t>shpronësimin, për interes publik, të pronarëve të pasurive të paluajtshme, pronë private, që preken nga realizimi i projektit ‘</w:t>
            </w:r>
            <w:r w:rsidR="001F3455" w:rsidRPr="00641161">
              <w:rPr>
                <w:b w:val="0"/>
                <w:spacing w:val="-4"/>
                <w:szCs w:val="24"/>
                <w:lang w:val="sq-AL"/>
              </w:rPr>
              <w:t xml:space="preserve">Rikualifikim </w:t>
            </w:r>
            <w:r w:rsidRPr="00641161">
              <w:rPr>
                <w:b w:val="0"/>
                <w:spacing w:val="-4"/>
                <w:szCs w:val="24"/>
                <w:lang w:val="sq-AL"/>
              </w:rPr>
              <w:t xml:space="preserve">urban në territorin e bashkisë </w:t>
            </w:r>
            <w:r w:rsidR="001F3455" w:rsidRPr="00641161">
              <w:rPr>
                <w:b w:val="0"/>
                <w:spacing w:val="-4"/>
                <w:szCs w:val="24"/>
                <w:lang w:val="sq-AL"/>
              </w:rPr>
              <w:t>Vlorë’</w:t>
            </w:r>
            <w:r w:rsidRPr="00641161">
              <w:rPr>
                <w:b w:val="0"/>
                <w:spacing w:val="-4"/>
                <w:szCs w:val="24"/>
                <w:lang w:val="sq-AL"/>
              </w:rPr>
              <w:t>, faza</w:t>
            </w:r>
            <w:r w:rsidR="001F3455" w:rsidRPr="00641161">
              <w:rPr>
                <w:b w:val="0"/>
                <w:spacing w:val="-4"/>
                <w:szCs w:val="24"/>
                <w:lang w:val="sq-AL"/>
              </w:rPr>
              <w:t xml:space="preserve"> I”</w:t>
            </w:r>
            <w:r w:rsidR="00766002" w:rsidRPr="00641161">
              <w:rPr>
                <w:b w:val="0"/>
                <w:spacing w:val="-4"/>
                <w:szCs w:val="24"/>
                <w:lang w:val="sq-AL"/>
              </w:rPr>
              <w:t>........</w:t>
            </w:r>
          </w:p>
        </w:tc>
        <w:tc>
          <w:tcPr>
            <w:tcW w:w="709" w:type="dxa"/>
          </w:tcPr>
          <w:p w14:paraId="6E08869F" w14:textId="77777777" w:rsidR="00E91512" w:rsidRDefault="00E91512" w:rsidP="009D6F1D">
            <w:pPr>
              <w:pStyle w:val="Paragrafi"/>
              <w:ind w:firstLine="0"/>
              <w:jc w:val="right"/>
              <w:rPr>
                <w:spacing w:val="-4"/>
                <w:lang w:val="sq-AL"/>
              </w:rPr>
            </w:pPr>
          </w:p>
          <w:p w14:paraId="6E0886A0" w14:textId="77777777" w:rsidR="00E91512" w:rsidRDefault="00E91512" w:rsidP="009D6F1D">
            <w:pPr>
              <w:pStyle w:val="Paragrafi"/>
              <w:ind w:firstLine="0"/>
              <w:jc w:val="right"/>
              <w:rPr>
                <w:spacing w:val="-4"/>
                <w:lang w:val="sq-AL"/>
              </w:rPr>
            </w:pPr>
          </w:p>
          <w:p w14:paraId="6E0886A1" w14:textId="77777777" w:rsidR="00E91512" w:rsidRDefault="00E91512" w:rsidP="009D6F1D">
            <w:pPr>
              <w:pStyle w:val="Paragrafi"/>
              <w:ind w:firstLine="0"/>
              <w:jc w:val="right"/>
              <w:rPr>
                <w:spacing w:val="-4"/>
                <w:lang w:val="sq-AL"/>
              </w:rPr>
            </w:pPr>
          </w:p>
          <w:p w14:paraId="6E0886A2" w14:textId="77777777" w:rsidR="00D25706" w:rsidRPr="00641161" w:rsidRDefault="00246A0D" w:rsidP="009D6F1D">
            <w:pPr>
              <w:pStyle w:val="Paragrafi"/>
              <w:ind w:firstLine="0"/>
              <w:jc w:val="right"/>
              <w:rPr>
                <w:spacing w:val="-4"/>
                <w:lang w:val="sq-AL"/>
              </w:rPr>
            </w:pPr>
            <w:r>
              <w:rPr>
                <w:spacing w:val="-4"/>
                <w:lang w:val="sq-AL"/>
              </w:rPr>
              <w:t>941</w:t>
            </w:r>
          </w:p>
        </w:tc>
      </w:tr>
      <w:tr w:rsidR="00D25706" w:rsidRPr="00641161" w14:paraId="6E0886A7" w14:textId="77777777" w:rsidTr="003C11A7">
        <w:trPr>
          <w:trHeight w:val="150"/>
        </w:trPr>
        <w:tc>
          <w:tcPr>
            <w:tcW w:w="3510" w:type="dxa"/>
          </w:tcPr>
          <w:p w14:paraId="6E0886A4" w14:textId="77777777" w:rsidR="00D25706" w:rsidRPr="00641161" w:rsidRDefault="00D25706" w:rsidP="009D6F1D">
            <w:pPr>
              <w:pStyle w:val="NeniTitull"/>
              <w:keepNext w:val="0"/>
              <w:jc w:val="both"/>
              <w:rPr>
                <w:b w:val="0"/>
                <w:spacing w:val="-4"/>
                <w:lang w:val="sq-AL"/>
              </w:rPr>
            </w:pPr>
          </w:p>
        </w:tc>
        <w:tc>
          <w:tcPr>
            <w:tcW w:w="6521" w:type="dxa"/>
          </w:tcPr>
          <w:p w14:paraId="6E0886A5" w14:textId="77777777" w:rsidR="00D25706" w:rsidRPr="00641161" w:rsidRDefault="00D25706" w:rsidP="00D25706">
            <w:pPr>
              <w:pStyle w:val="NeniTitull"/>
              <w:keepNext w:val="0"/>
              <w:jc w:val="both"/>
              <w:rPr>
                <w:b w:val="0"/>
                <w:spacing w:val="-4"/>
                <w:szCs w:val="24"/>
                <w:lang w:val="sq-AL"/>
              </w:rPr>
            </w:pPr>
          </w:p>
        </w:tc>
        <w:tc>
          <w:tcPr>
            <w:tcW w:w="709" w:type="dxa"/>
          </w:tcPr>
          <w:p w14:paraId="6E0886A6" w14:textId="77777777" w:rsidR="00D25706" w:rsidRPr="00641161" w:rsidRDefault="00D25706" w:rsidP="009D6F1D">
            <w:pPr>
              <w:pStyle w:val="Paragrafi"/>
              <w:ind w:firstLine="0"/>
              <w:jc w:val="right"/>
              <w:rPr>
                <w:spacing w:val="-4"/>
                <w:lang w:val="sq-AL"/>
              </w:rPr>
            </w:pPr>
          </w:p>
        </w:tc>
      </w:tr>
      <w:tr w:rsidR="00D25706" w:rsidRPr="00641161" w14:paraId="6E0886B0" w14:textId="77777777" w:rsidTr="003C11A7">
        <w:trPr>
          <w:trHeight w:val="150"/>
        </w:trPr>
        <w:tc>
          <w:tcPr>
            <w:tcW w:w="3510" w:type="dxa"/>
          </w:tcPr>
          <w:p w14:paraId="6E0886A8" w14:textId="77777777" w:rsidR="001F3455" w:rsidRPr="00641161" w:rsidRDefault="00D25706" w:rsidP="008E048D">
            <w:pPr>
              <w:pStyle w:val="NeniTitull"/>
              <w:keepNext w:val="0"/>
              <w:jc w:val="both"/>
              <w:rPr>
                <w:rFonts w:cs="Times New Roman"/>
                <w:b w:val="0"/>
                <w:spacing w:val="-4"/>
                <w:szCs w:val="24"/>
                <w:lang w:val="sq-AL"/>
              </w:rPr>
            </w:pPr>
            <w:r w:rsidRPr="00641161">
              <w:rPr>
                <w:b w:val="0"/>
                <w:spacing w:val="-4"/>
                <w:lang w:val="sq-AL"/>
              </w:rPr>
              <w:t>Vendim i Këshillit të Ministrave</w:t>
            </w:r>
            <w:r w:rsidR="008E048D" w:rsidRPr="00641161">
              <w:rPr>
                <w:rFonts w:cs="Times New Roman"/>
                <w:b w:val="0"/>
                <w:spacing w:val="-4"/>
                <w:szCs w:val="24"/>
                <w:lang w:val="sq-AL"/>
              </w:rPr>
              <w:t xml:space="preserve"> </w:t>
            </w:r>
          </w:p>
          <w:p w14:paraId="6E0886A9" w14:textId="77777777" w:rsidR="008E048D" w:rsidRPr="00641161" w:rsidRDefault="008E048D" w:rsidP="008E048D">
            <w:pPr>
              <w:pStyle w:val="NeniTitull"/>
              <w:keepNext w:val="0"/>
              <w:jc w:val="both"/>
              <w:rPr>
                <w:rFonts w:cs="Times New Roman"/>
                <w:b w:val="0"/>
                <w:spacing w:val="-4"/>
                <w:szCs w:val="24"/>
                <w:lang w:val="sq-AL"/>
              </w:rPr>
            </w:pPr>
            <w:r w:rsidRPr="00641161">
              <w:rPr>
                <w:rFonts w:cs="Times New Roman"/>
                <w:b w:val="0"/>
                <w:spacing w:val="-4"/>
                <w:szCs w:val="24"/>
                <w:lang w:val="sq-AL"/>
              </w:rPr>
              <w:t>nr. 96, datë 27.2.2019</w:t>
            </w:r>
          </w:p>
          <w:p w14:paraId="6E0886AA" w14:textId="77777777" w:rsidR="00D25706" w:rsidRPr="00641161" w:rsidRDefault="00D25706" w:rsidP="009D6F1D">
            <w:pPr>
              <w:pStyle w:val="NeniTitull"/>
              <w:keepNext w:val="0"/>
              <w:jc w:val="both"/>
              <w:rPr>
                <w:b w:val="0"/>
                <w:spacing w:val="-4"/>
                <w:lang w:val="sq-AL"/>
              </w:rPr>
            </w:pPr>
          </w:p>
        </w:tc>
        <w:tc>
          <w:tcPr>
            <w:tcW w:w="6521" w:type="dxa"/>
          </w:tcPr>
          <w:p w14:paraId="6E0886AB"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Për shpronësimin, për interes publik, të pronarëve të pasurive të paluajtshme, pronë private, që preken nga realizimi i projektit “</w:t>
            </w:r>
            <w:r w:rsidR="001F3455" w:rsidRPr="00641161">
              <w:rPr>
                <w:b w:val="0"/>
                <w:spacing w:val="-4"/>
                <w:szCs w:val="24"/>
                <w:lang w:val="sq-AL"/>
              </w:rPr>
              <w:t xml:space="preserve">Ndërtimi </w:t>
            </w:r>
            <w:r w:rsidRPr="00641161">
              <w:rPr>
                <w:b w:val="0"/>
                <w:spacing w:val="-4"/>
                <w:szCs w:val="24"/>
                <w:lang w:val="sq-AL"/>
              </w:rPr>
              <w:t>i rrugës që lidh rrugën ‘</w:t>
            </w:r>
            <w:r w:rsidR="001F3455" w:rsidRPr="00641161">
              <w:rPr>
                <w:b w:val="0"/>
                <w:spacing w:val="-4"/>
                <w:szCs w:val="24"/>
                <w:lang w:val="sq-AL"/>
              </w:rPr>
              <w:t xml:space="preserve">Don Bosko’ </w:t>
            </w:r>
            <w:r w:rsidRPr="00641161">
              <w:rPr>
                <w:b w:val="0"/>
                <w:spacing w:val="-4"/>
                <w:szCs w:val="24"/>
                <w:lang w:val="sq-AL"/>
              </w:rPr>
              <w:t>me rrugën ‘</w:t>
            </w:r>
            <w:r w:rsidR="001F3455" w:rsidRPr="00641161">
              <w:rPr>
                <w:b w:val="0"/>
                <w:spacing w:val="-4"/>
                <w:szCs w:val="24"/>
                <w:lang w:val="sq-AL"/>
              </w:rPr>
              <w:t>Egnatia’</w:t>
            </w:r>
            <w:r w:rsidRPr="00641161">
              <w:rPr>
                <w:b w:val="0"/>
                <w:spacing w:val="-4"/>
                <w:szCs w:val="24"/>
                <w:lang w:val="sq-AL"/>
              </w:rPr>
              <w:t xml:space="preserve">, </w:t>
            </w:r>
            <w:r w:rsidR="001F3455" w:rsidRPr="00641161">
              <w:rPr>
                <w:b w:val="0"/>
                <w:spacing w:val="-4"/>
                <w:szCs w:val="24"/>
                <w:lang w:val="sq-AL"/>
              </w:rPr>
              <w:t>Tiranë</w:t>
            </w:r>
            <w:r w:rsidRPr="00641161">
              <w:rPr>
                <w:b w:val="0"/>
                <w:spacing w:val="-4"/>
                <w:szCs w:val="24"/>
                <w:lang w:val="sq-AL"/>
              </w:rPr>
              <w:t>”</w:t>
            </w:r>
            <w:r w:rsidR="00766002" w:rsidRPr="00641161">
              <w:rPr>
                <w:b w:val="0"/>
                <w:spacing w:val="-4"/>
                <w:szCs w:val="24"/>
                <w:lang w:val="sq-AL"/>
              </w:rPr>
              <w:t>...................................................................................................................</w:t>
            </w:r>
          </w:p>
        </w:tc>
        <w:tc>
          <w:tcPr>
            <w:tcW w:w="709" w:type="dxa"/>
          </w:tcPr>
          <w:p w14:paraId="6E0886AC" w14:textId="77777777" w:rsidR="00E91512" w:rsidRDefault="00E91512" w:rsidP="009D6F1D">
            <w:pPr>
              <w:pStyle w:val="Paragrafi"/>
              <w:ind w:firstLine="0"/>
              <w:jc w:val="right"/>
              <w:rPr>
                <w:spacing w:val="-4"/>
                <w:lang w:val="sq-AL"/>
              </w:rPr>
            </w:pPr>
          </w:p>
          <w:p w14:paraId="6E0886AD" w14:textId="77777777" w:rsidR="00E91512" w:rsidRDefault="00E91512" w:rsidP="009D6F1D">
            <w:pPr>
              <w:pStyle w:val="Paragrafi"/>
              <w:ind w:firstLine="0"/>
              <w:jc w:val="right"/>
              <w:rPr>
                <w:spacing w:val="-4"/>
                <w:lang w:val="sq-AL"/>
              </w:rPr>
            </w:pPr>
          </w:p>
          <w:p w14:paraId="6E0886AE" w14:textId="77777777" w:rsidR="00E91512" w:rsidRDefault="00E91512" w:rsidP="009D6F1D">
            <w:pPr>
              <w:pStyle w:val="Paragrafi"/>
              <w:ind w:firstLine="0"/>
              <w:jc w:val="right"/>
              <w:rPr>
                <w:spacing w:val="-4"/>
                <w:lang w:val="sq-AL"/>
              </w:rPr>
            </w:pPr>
          </w:p>
          <w:p w14:paraId="6E0886AF" w14:textId="77777777" w:rsidR="00D25706" w:rsidRPr="00641161" w:rsidRDefault="00246A0D" w:rsidP="009D6F1D">
            <w:pPr>
              <w:pStyle w:val="Paragrafi"/>
              <w:ind w:firstLine="0"/>
              <w:jc w:val="right"/>
              <w:rPr>
                <w:spacing w:val="-4"/>
                <w:lang w:val="sq-AL"/>
              </w:rPr>
            </w:pPr>
            <w:r>
              <w:rPr>
                <w:spacing w:val="-4"/>
                <w:lang w:val="sq-AL"/>
              </w:rPr>
              <w:t>942</w:t>
            </w:r>
          </w:p>
        </w:tc>
      </w:tr>
      <w:tr w:rsidR="00D25706" w:rsidRPr="00641161" w14:paraId="6E0886B4" w14:textId="77777777" w:rsidTr="003C11A7">
        <w:trPr>
          <w:trHeight w:val="150"/>
        </w:trPr>
        <w:tc>
          <w:tcPr>
            <w:tcW w:w="3510" w:type="dxa"/>
          </w:tcPr>
          <w:p w14:paraId="6E0886B1" w14:textId="77777777" w:rsidR="00D25706" w:rsidRPr="00641161" w:rsidRDefault="00D25706" w:rsidP="009D6F1D">
            <w:pPr>
              <w:pStyle w:val="NeniTitull"/>
              <w:keepNext w:val="0"/>
              <w:jc w:val="both"/>
              <w:rPr>
                <w:b w:val="0"/>
                <w:spacing w:val="-4"/>
                <w:lang w:val="sq-AL"/>
              </w:rPr>
            </w:pPr>
          </w:p>
        </w:tc>
        <w:tc>
          <w:tcPr>
            <w:tcW w:w="6521" w:type="dxa"/>
          </w:tcPr>
          <w:p w14:paraId="6E0886B2" w14:textId="77777777" w:rsidR="00D25706" w:rsidRPr="00641161" w:rsidRDefault="00D25706" w:rsidP="00D25706">
            <w:pPr>
              <w:pStyle w:val="NeniTitull"/>
              <w:keepNext w:val="0"/>
              <w:jc w:val="both"/>
              <w:rPr>
                <w:b w:val="0"/>
                <w:spacing w:val="-4"/>
                <w:szCs w:val="24"/>
                <w:lang w:val="sq-AL"/>
              </w:rPr>
            </w:pPr>
          </w:p>
        </w:tc>
        <w:tc>
          <w:tcPr>
            <w:tcW w:w="709" w:type="dxa"/>
          </w:tcPr>
          <w:p w14:paraId="6E0886B3" w14:textId="77777777" w:rsidR="00D25706" w:rsidRPr="00641161" w:rsidRDefault="00D25706" w:rsidP="009D6F1D">
            <w:pPr>
              <w:pStyle w:val="Paragrafi"/>
              <w:ind w:firstLine="0"/>
              <w:jc w:val="right"/>
              <w:rPr>
                <w:spacing w:val="-4"/>
                <w:lang w:val="sq-AL"/>
              </w:rPr>
            </w:pPr>
          </w:p>
        </w:tc>
      </w:tr>
      <w:tr w:rsidR="00D25706" w:rsidRPr="00641161" w14:paraId="6E0886BA" w14:textId="77777777" w:rsidTr="003C11A7">
        <w:trPr>
          <w:trHeight w:val="150"/>
        </w:trPr>
        <w:tc>
          <w:tcPr>
            <w:tcW w:w="3510" w:type="dxa"/>
          </w:tcPr>
          <w:p w14:paraId="6E0886B5" w14:textId="77777777" w:rsidR="00907FA4" w:rsidRPr="00641161" w:rsidRDefault="00D25706" w:rsidP="009D6F1D">
            <w:pPr>
              <w:pStyle w:val="NeniTitull"/>
              <w:keepNext w:val="0"/>
              <w:jc w:val="both"/>
              <w:rPr>
                <w:b w:val="0"/>
                <w:spacing w:val="-4"/>
                <w:szCs w:val="24"/>
                <w:lang w:val="sq-AL"/>
              </w:rPr>
            </w:pPr>
            <w:r w:rsidRPr="00641161">
              <w:rPr>
                <w:b w:val="0"/>
                <w:spacing w:val="-4"/>
                <w:lang w:val="sq-AL"/>
              </w:rPr>
              <w:t>Vendim i Këshillit të Ministrave</w:t>
            </w:r>
            <w:r w:rsidR="008E048D" w:rsidRPr="00641161">
              <w:rPr>
                <w:b w:val="0"/>
                <w:spacing w:val="-4"/>
                <w:szCs w:val="24"/>
                <w:lang w:val="sq-AL"/>
              </w:rPr>
              <w:t xml:space="preserve"> </w:t>
            </w:r>
          </w:p>
          <w:p w14:paraId="6E0886B6" w14:textId="77777777" w:rsidR="00D25706" w:rsidRPr="00641161" w:rsidRDefault="001F3455" w:rsidP="009D6F1D">
            <w:pPr>
              <w:pStyle w:val="NeniTitull"/>
              <w:keepNext w:val="0"/>
              <w:jc w:val="both"/>
              <w:rPr>
                <w:b w:val="0"/>
                <w:spacing w:val="-4"/>
                <w:szCs w:val="24"/>
                <w:lang w:val="sq-AL"/>
              </w:rPr>
            </w:pPr>
            <w:r w:rsidRPr="00641161">
              <w:rPr>
                <w:b w:val="0"/>
                <w:spacing w:val="-4"/>
                <w:szCs w:val="24"/>
                <w:lang w:val="sq-AL"/>
              </w:rPr>
              <w:t>nr</w:t>
            </w:r>
            <w:r w:rsidR="001A7AAF" w:rsidRPr="00641161">
              <w:rPr>
                <w:b w:val="0"/>
                <w:spacing w:val="-4"/>
                <w:szCs w:val="24"/>
                <w:lang w:val="sq-AL"/>
              </w:rPr>
              <w:t>. 98, datë 27.</w:t>
            </w:r>
            <w:r w:rsidR="008E048D" w:rsidRPr="00641161">
              <w:rPr>
                <w:b w:val="0"/>
                <w:spacing w:val="-4"/>
                <w:szCs w:val="24"/>
                <w:lang w:val="sq-AL"/>
              </w:rPr>
              <w:t>2.2019</w:t>
            </w:r>
          </w:p>
        </w:tc>
        <w:tc>
          <w:tcPr>
            <w:tcW w:w="6521" w:type="dxa"/>
          </w:tcPr>
          <w:p w14:paraId="6E0886B7"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Për krijimin, mënyrën e organizimit e të funksionimit</w:t>
            </w:r>
            <w:r w:rsidR="008E048D" w:rsidRPr="00641161">
              <w:rPr>
                <w:b w:val="0"/>
                <w:spacing w:val="-4"/>
                <w:szCs w:val="24"/>
                <w:lang w:val="sq-AL"/>
              </w:rPr>
              <w:t xml:space="preserve"> të </w:t>
            </w:r>
            <w:r w:rsidR="001F3455" w:rsidRPr="00641161">
              <w:rPr>
                <w:b w:val="0"/>
                <w:spacing w:val="-4"/>
                <w:szCs w:val="24"/>
                <w:lang w:val="sq-AL"/>
              </w:rPr>
              <w:t xml:space="preserve">Agjencisë </w:t>
            </w:r>
            <w:r w:rsidRPr="00641161">
              <w:rPr>
                <w:b w:val="0"/>
                <w:spacing w:val="-4"/>
                <w:szCs w:val="24"/>
                <w:lang w:val="sq-AL"/>
              </w:rPr>
              <w:t xml:space="preserve">së </w:t>
            </w:r>
            <w:r w:rsidR="001F3455" w:rsidRPr="00641161">
              <w:rPr>
                <w:b w:val="0"/>
                <w:spacing w:val="-4"/>
                <w:szCs w:val="24"/>
                <w:lang w:val="sq-AL"/>
              </w:rPr>
              <w:t xml:space="preserve">Sigurimit </w:t>
            </w:r>
            <w:r w:rsidRPr="00641161">
              <w:rPr>
                <w:b w:val="0"/>
                <w:spacing w:val="-4"/>
                <w:szCs w:val="24"/>
                <w:lang w:val="sq-AL"/>
              </w:rPr>
              <w:t xml:space="preserve">të </w:t>
            </w:r>
            <w:r w:rsidR="001F3455" w:rsidRPr="00641161">
              <w:rPr>
                <w:b w:val="0"/>
                <w:spacing w:val="-4"/>
                <w:szCs w:val="24"/>
                <w:lang w:val="sq-AL"/>
              </w:rPr>
              <w:t xml:space="preserve">Cilësisë </w:t>
            </w:r>
            <w:r w:rsidRPr="00641161">
              <w:rPr>
                <w:b w:val="0"/>
                <w:spacing w:val="-4"/>
                <w:szCs w:val="24"/>
                <w:lang w:val="sq-AL"/>
              </w:rPr>
              <w:t xml:space="preserve">së </w:t>
            </w:r>
            <w:r w:rsidR="001F3455" w:rsidRPr="00641161">
              <w:rPr>
                <w:b w:val="0"/>
                <w:spacing w:val="-4"/>
                <w:szCs w:val="24"/>
                <w:lang w:val="sq-AL"/>
              </w:rPr>
              <w:t xml:space="preserve">Arsimit Parauniversitar </w:t>
            </w:r>
            <w:r w:rsidRPr="00641161">
              <w:rPr>
                <w:b w:val="0"/>
                <w:spacing w:val="-4"/>
                <w:szCs w:val="24"/>
                <w:lang w:val="sq-AL"/>
              </w:rPr>
              <w:t>(</w:t>
            </w:r>
            <w:r w:rsidR="001F3455" w:rsidRPr="00641161">
              <w:rPr>
                <w:b w:val="0"/>
                <w:spacing w:val="-4"/>
                <w:szCs w:val="24"/>
                <w:lang w:val="sq-AL"/>
              </w:rPr>
              <w:t>ASCAP</w:t>
            </w:r>
            <w:r w:rsidRPr="00641161">
              <w:rPr>
                <w:b w:val="0"/>
                <w:spacing w:val="-4"/>
                <w:szCs w:val="24"/>
                <w:lang w:val="sq-AL"/>
              </w:rPr>
              <w:t>)</w:t>
            </w:r>
            <w:r w:rsidR="00B66F73" w:rsidRPr="00641161">
              <w:rPr>
                <w:b w:val="0"/>
                <w:spacing w:val="-4"/>
                <w:szCs w:val="24"/>
                <w:lang w:val="sq-AL"/>
              </w:rPr>
              <w:t>...........................</w:t>
            </w:r>
          </w:p>
        </w:tc>
        <w:tc>
          <w:tcPr>
            <w:tcW w:w="709" w:type="dxa"/>
          </w:tcPr>
          <w:p w14:paraId="6E0886B8" w14:textId="77777777" w:rsidR="00CD376F" w:rsidRDefault="00CD376F" w:rsidP="009D6F1D">
            <w:pPr>
              <w:pStyle w:val="Paragrafi"/>
              <w:ind w:firstLine="0"/>
              <w:jc w:val="right"/>
              <w:rPr>
                <w:spacing w:val="-4"/>
                <w:lang w:val="sq-AL"/>
              </w:rPr>
            </w:pPr>
          </w:p>
          <w:p w14:paraId="6E0886B9" w14:textId="77777777" w:rsidR="00D25706" w:rsidRPr="00641161" w:rsidRDefault="00246A0D" w:rsidP="009D6F1D">
            <w:pPr>
              <w:pStyle w:val="Paragrafi"/>
              <w:ind w:firstLine="0"/>
              <w:jc w:val="right"/>
              <w:rPr>
                <w:spacing w:val="-4"/>
                <w:lang w:val="sq-AL"/>
              </w:rPr>
            </w:pPr>
            <w:r>
              <w:rPr>
                <w:spacing w:val="-4"/>
                <w:lang w:val="sq-AL"/>
              </w:rPr>
              <w:t>943</w:t>
            </w:r>
          </w:p>
        </w:tc>
      </w:tr>
      <w:tr w:rsidR="00D25706" w:rsidRPr="00641161" w14:paraId="6E0886BE" w14:textId="77777777" w:rsidTr="003C11A7">
        <w:trPr>
          <w:trHeight w:val="150"/>
        </w:trPr>
        <w:tc>
          <w:tcPr>
            <w:tcW w:w="3510" w:type="dxa"/>
          </w:tcPr>
          <w:p w14:paraId="6E0886BB" w14:textId="77777777" w:rsidR="00D25706" w:rsidRPr="00641161" w:rsidRDefault="00D25706" w:rsidP="009D6F1D">
            <w:pPr>
              <w:pStyle w:val="NeniTitull"/>
              <w:keepNext w:val="0"/>
              <w:jc w:val="both"/>
              <w:rPr>
                <w:b w:val="0"/>
                <w:spacing w:val="-4"/>
                <w:lang w:val="sq-AL"/>
              </w:rPr>
            </w:pPr>
          </w:p>
        </w:tc>
        <w:tc>
          <w:tcPr>
            <w:tcW w:w="6521" w:type="dxa"/>
          </w:tcPr>
          <w:p w14:paraId="6E0886BC" w14:textId="77777777" w:rsidR="00D25706" w:rsidRPr="00641161" w:rsidRDefault="00D25706" w:rsidP="00D25706">
            <w:pPr>
              <w:pStyle w:val="NeniTitull"/>
              <w:keepNext w:val="0"/>
              <w:jc w:val="both"/>
              <w:rPr>
                <w:b w:val="0"/>
                <w:spacing w:val="-4"/>
                <w:szCs w:val="24"/>
                <w:lang w:val="sq-AL"/>
              </w:rPr>
            </w:pPr>
          </w:p>
        </w:tc>
        <w:tc>
          <w:tcPr>
            <w:tcW w:w="709" w:type="dxa"/>
          </w:tcPr>
          <w:p w14:paraId="6E0886BD" w14:textId="77777777" w:rsidR="00D25706" w:rsidRPr="00641161" w:rsidRDefault="00D25706" w:rsidP="009D6F1D">
            <w:pPr>
              <w:pStyle w:val="Paragrafi"/>
              <w:ind w:firstLine="0"/>
              <w:jc w:val="right"/>
              <w:rPr>
                <w:spacing w:val="-4"/>
                <w:lang w:val="sq-AL"/>
              </w:rPr>
            </w:pPr>
          </w:p>
        </w:tc>
      </w:tr>
      <w:tr w:rsidR="00D25706" w:rsidRPr="00641161" w14:paraId="6E0886C4" w14:textId="77777777" w:rsidTr="003C11A7">
        <w:trPr>
          <w:trHeight w:val="150"/>
        </w:trPr>
        <w:tc>
          <w:tcPr>
            <w:tcW w:w="3510" w:type="dxa"/>
          </w:tcPr>
          <w:p w14:paraId="6E0886BF" w14:textId="77777777" w:rsidR="00907FA4" w:rsidRPr="00641161" w:rsidRDefault="00D25706" w:rsidP="009D6F1D">
            <w:pPr>
              <w:pStyle w:val="NeniTitull"/>
              <w:keepNext w:val="0"/>
              <w:jc w:val="both"/>
              <w:rPr>
                <w:b w:val="0"/>
                <w:spacing w:val="-4"/>
                <w:szCs w:val="24"/>
                <w:lang w:val="sq-AL"/>
              </w:rPr>
            </w:pPr>
            <w:r w:rsidRPr="00641161">
              <w:rPr>
                <w:b w:val="0"/>
                <w:spacing w:val="-4"/>
                <w:lang w:val="sq-AL"/>
              </w:rPr>
              <w:t>Vendim i Këshillit të Ministrave</w:t>
            </w:r>
            <w:r w:rsidR="008E048D" w:rsidRPr="00641161">
              <w:rPr>
                <w:b w:val="0"/>
                <w:spacing w:val="-4"/>
                <w:szCs w:val="24"/>
                <w:lang w:val="sq-AL"/>
              </w:rPr>
              <w:t xml:space="preserve"> </w:t>
            </w:r>
          </w:p>
          <w:p w14:paraId="6E0886C0" w14:textId="77777777" w:rsidR="00D25706" w:rsidRPr="00641161" w:rsidRDefault="001F3455" w:rsidP="009D6F1D">
            <w:pPr>
              <w:pStyle w:val="NeniTitull"/>
              <w:keepNext w:val="0"/>
              <w:jc w:val="both"/>
              <w:rPr>
                <w:b w:val="0"/>
                <w:spacing w:val="-4"/>
                <w:szCs w:val="24"/>
                <w:lang w:val="sq-AL"/>
              </w:rPr>
            </w:pPr>
            <w:r w:rsidRPr="00641161">
              <w:rPr>
                <w:b w:val="0"/>
                <w:spacing w:val="-4"/>
                <w:szCs w:val="24"/>
                <w:lang w:val="sq-AL"/>
              </w:rPr>
              <w:t>nr</w:t>
            </w:r>
            <w:r w:rsidR="008E048D" w:rsidRPr="00641161">
              <w:rPr>
                <w:b w:val="0"/>
                <w:spacing w:val="-4"/>
                <w:szCs w:val="24"/>
                <w:lang w:val="sq-AL"/>
              </w:rPr>
              <w:t>. 99, datë 27.2.2019</w:t>
            </w:r>
          </w:p>
        </w:tc>
        <w:tc>
          <w:tcPr>
            <w:tcW w:w="6521" w:type="dxa"/>
          </w:tcPr>
          <w:p w14:paraId="6E0886C1"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 xml:space="preserve">Për krijimin, mënyrën e organizimit e të funksionimit të </w:t>
            </w:r>
            <w:r w:rsidR="001F3455" w:rsidRPr="00641161">
              <w:rPr>
                <w:b w:val="0"/>
                <w:spacing w:val="-4"/>
                <w:szCs w:val="24"/>
                <w:lang w:val="sq-AL"/>
              </w:rPr>
              <w:t xml:space="preserve">Drejtorisë </w:t>
            </w:r>
            <w:r w:rsidRPr="00641161">
              <w:rPr>
                <w:b w:val="0"/>
                <w:spacing w:val="-4"/>
                <w:szCs w:val="24"/>
                <w:lang w:val="sq-AL"/>
              </w:rPr>
              <w:t xml:space="preserve">së </w:t>
            </w:r>
            <w:r w:rsidR="001F3455" w:rsidRPr="00641161">
              <w:rPr>
                <w:b w:val="0"/>
                <w:spacing w:val="-4"/>
                <w:szCs w:val="24"/>
                <w:lang w:val="sq-AL"/>
              </w:rPr>
              <w:t xml:space="preserve">Përgjithshme </w:t>
            </w:r>
            <w:r w:rsidRPr="00641161">
              <w:rPr>
                <w:b w:val="0"/>
                <w:spacing w:val="-4"/>
                <w:szCs w:val="24"/>
                <w:lang w:val="sq-AL"/>
              </w:rPr>
              <w:t xml:space="preserve">të </w:t>
            </w:r>
            <w:r w:rsidR="001F3455" w:rsidRPr="00641161">
              <w:rPr>
                <w:b w:val="0"/>
                <w:spacing w:val="-4"/>
                <w:szCs w:val="24"/>
                <w:lang w:val="sq-AL"/>
              </w:rPr>
              <w:t>Arsimit Parauniversitar</w:t>
            </w:r>
            <w:r w:rsidR="00B66F73" w:rsidRPr="00641161">
              <w:rPr>
                <w:b w:val="0"/>
                <w:spacing w:val="-4"/>
                <w:szCs w:val="24"/>
                <w:lang w:val="sq-AL"/>
              </w:rPr>
              <w:t>.........................................................</w:t>
            </w:r>
          </w:p>
        </w:tc>
        <w:tc>
          <w:tcPr>
            <w:tcW w:w="709" w:type="dxa"/>
          </w:tcPr>
          <w:p w14:paraId="6E0886C2" w14:textId="77777777" w:rsidR="00CD376F" w:rsidRDefault="00CD376F" w:rsidP="009D6F1D">
            <w:pPr>
              <w:pStyle w:val="Paragrafi"/>
              <w:ind w:firstLine="0"/>
              <w:jc w:val="right"/>
              <w:rPr>
                <w:spacing w:val="-4"/>
                <w:lang w:val="sq-AL"/>
              </w:rPr>
            </w:pPr>
          </w:p>
          <w:p w14:paraId="6E0886C3" w14:textId="77777777" w:rsidR="00D25706" w:rsidRPr="00641161" w:rsidRDefault="00246A0D" w:rsidP="009D6F1D">
            <w:pPr>
              <w:pStyle w:val="Paragrafi"/>
              <w:ind w:firstLine="0"/>
              <w:jc w:val="right"/>
              <w:rPr>
                <w:spacing w:val="-4"/>
                <w:lang w:val="sq-AL"/>
              </w:rPr>
            </w:pPr>
            <w:r>
              <w:rPr>
                <w:spacing w:val="-4"/>
                <w:lang w:val="sq-AL"/>
              </w:rPr>
              <w:t>945</w:t>
            </w:r>
          </w:p>
        </w:tc>
      </w:tr>
      <w:tr w:rsidR="00D25706" w:rsidRPr="00641161" w14:paraId="6E0886C8" w14:textId="77777777" w:rsidTr="003C11A7">
        <w:trPr>
          <w:trHeight w:val="150"/>
        </w:trPr>
        <w:tc>
          <w:tcPr>
            <w:tcW w:w="3510" w:type="dxa"/>
          </w:tcPr>
          <w:p w14:paraId="6E0886C5" w14:textId="77777777" w:rsidR="00D25706" w:rsidRPr="00641161" w:rsidRDefault="00D25706" w:rsidP="009D6F1D">
            <w:pPr>
              <w:pStyle w:val="NeniTitull"/>
              <w:keepNext w:val="0"/>
              <w:jc w:val="both"/>
              <w:rPr>
                <w:b w:val="0"/>
                <w:spacing w:val="-4"/>
                <w:lang w:val="sq-AL"/>
              </w:rPr>
            </w:pPr>
          </w:p>
        </w:tc>
        <w:tc>
          <w:tcPr>
            <w:tcW w:w="6521" w:type="dxa"/>
          </w:tcPr>
          <w:p w14:paraId="6E0886C6" w14:textId="77777777" w:rsidR="00D25706" w:rsidRPr="00641161" w:rsidRDefault="00D25706" w:rsidP="00D25706">
            <w:pPr>
              <w:pStyle w:val="NeniTitull"/>
              <w:keepNext w:val="0"/>
              <w:jc w:val="both"/>
              <w:rPr>
                <w:b w:val="0"/>
                <w:spacing w:val="-4"/>
                <w:szCs w:val="24"/>
                <w:lang w:val="sq-AL"/>
              </w:rPr>
            </w:pPr>
          </w:p>
        </w:tc>
        <w:tc>
          <w:tcPr>
            <w:tcW w:w="709" w:type="dxa"/>
          </w:tcPr>
          <w:p w14:paraId="6E0886C7" w14:textId="77777777" w:rsidR="00D25706" w:rsidRPr="00641161" w:rsidRDefault="00D25706" w:rsidP="009D6F1D">
            <w:pPr>
              <w:pStyle w:val="Paragrafi"/>
              <w:ind w:firstLine="0"/>
              <w:jc w:val="right"/>
              <w:rPr>
                <w:spacing w:val="-4"/>
                <w:lang w:val="sq-AL"/>
              </w:rPr>
            </w:pPr>
          </w:p>
        </w:tc>
      </w:tr>
      <w:tr w:rsidR="00D25706" w:rsidRPr="00641161" w14:paraId="6E0886D1" w14:textId="77777777" w:rsidTr="003C11A7">
        <w:trPr>
          <w:trHeight w:val="150"/>
        </w:trPr>
        <w:tc>
          <w:tcPr>
            <w:tcW w:w="3510" w:type="dxa"/>
          </w:tcPr>
          <w:p w14:paraId="6E0886C9" w14:textId="77777777" w:rsidR="00B66F73" w:rsidRPr="00641161" w:rsidRDefault="00D25706" w:rsidP="008E048D">
            <w:pPr>
              <w:pStyle w:val="NeniTitull"/>
              <w:keepNext w:val="0"/>
              <w:jc w:val="both"/>
              <w:rPr>
                <w:b w:val="0"/>
                <w:spacing w:val="-4"/>
                <w:szCs w:val="24"/>
                <w:lang w:val="sq-AL"/>
              </w:rPr>
            </w:pPr>
            <w:r w:rsidRPr="00641161">
              <w:rPr>
                <w:b w:val="0"/>
                <w:spacing w:val="-4"/>
                <w:lang w:val="sq-AL"/>
              </w:rPr>
              <w:t>Vendim i Këshillit të Ministrave</w:t>
            </w:r>
            <w:r w:rsidR="008E048D" w:rsidRPr="00641161">
              <w:rPr>
                <w:b w:val="0"/>
                <w:spacing w:val="-4"/>
                <w:szCs w:val="24"/>
                <w:lang w:val="sq-AL"/>
              </w:rPr>
              <w:t xml:space="preserve"> </w:t>
            </w:r>
          </w:p>
          <w:p w14:paraId="6E0886CA" w14:textId="77777777" w:rsidR="008E048D" w:rsidRPr="00641161" w:rsidRDefault="001F3455" w:rsidP="008E048D">
            <w:pPr>
              <w:pStyle w:val="NeniTitull"/>
              <w:keepNext w:val="0"/>
              <w:jc w:val="both"/>
              <w:rPr>
                <w:b w:val="0"/>
                <w:spacing w:val="-4"/>
                <w:szCs w:val="24"/>
                <w:lang w:val="sq-AL"/>
              </w:rPr>
            </w:pPr>
            <w:r w:rsidRPr="00641161">
              <w:rPr>
                <w:b w:val="0"/>
                <w:spacing w:val="-4"/>
                <w:szCs w:val="24"/>
                <w:lang w:val="sq-AL"/>
              </w:rPr>
              <w:t>nr</w:t>
            </w:r>
            <w:r w:rsidR="008E048D" w:rsidRPr="00641161">
              <w:rPr>
                <w:b w:val="0"/>
                <w:spacing w:val="-4"/>
                <w:szCs w:val="24"/>
                <w:lang w:val="sq-AL"/>
              </w:rPr>
              <w:t>. 100, datë 27.2.2019</w:t>
            </w:r>
          </w:p>
          <w:p w14:paraId="6E0886CB" w14:textId="77777777" w:rsidR="00D25706" w:rsidRPr="00641161" w:rsidRDefault="00D25706" w:rsidP="009D6F1D">
            <w:pPr>
              <w:pStyle w:val="NeniTitull"/>
              <w:keepNext w:val="0"/>
              <w:jc w:val="both"/>
              <w:rPr>
                <w:b w:val="0"/>
                <w:spacing w:val="-4"/>
                <w:lang w:val="sq-AL"/>
              </w:rPr>
            </w:pPr>
          </w:p>
        </w:tc>
        <w:tc>
          <w:tcPr>
            <w:tcW w:w="6521" w:type="dxa"/>
          </w:tcPr>
          <w:p w14:paraId="6E0886CC"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 xml:space="preserve">Për disa shtesa dhe ndryshime në vendimin nr. 955, datë 7.12.2016, të </w:t>
            </w:r>
            <w:r w:rsidR="001F3455" w:rsidRPr="00641161">
              <w:rPr>
                <w:b w:val="0"/>
                <w:spacing w:val="-4"/>
                <w:szCs w:val="24"/>
                <w:lang w:val="sq-AL"/>
              </w:rPr>
              <w:t xml:space="preserve">Këshillit </w:t>
            </w:r>
            <w:r w:rsidRPr="00641161">
              <w:rPr>
                <w:b w:val="0"/>
                <w:spacing w:val="-4"/>
                <w:szCs w:val="24"/>
                <w:lang w:val="sq-AL"/>
              </w:rPr>
              <w:t xml:space="preserve">të </w:t>
            </w:r>
            <w:r w:rsidR="001F3455" w:rsidRPr="00641161">
              <w:rPr>
                <w:b w:val="0"/>
                <w:spacing w:val="-4"/>
                <w:szCs w:val="24"/>
                <w:lang w:val="sq-AL"/>
              </w:rPr>
              <w:t>Ministrave</w:t>
            </w:r>
            <w:r w:rsidRPr="00641161">
              <w:rPr>
                <w:b w:val="0"/>
                <w:spacing w:val="-4"/>
                <w:szCs w:val="24"/>
                <w:lang w:val="sq-AL"/>
              </w:rPr>
              <w:t>, “</w:t>
            </w:r>
            <w:r w:rsidR="001F3455" w:rsidRPr="00641161">
              <w:rPr>
                <w:b w:val="0"/>
                <w:spacing w:val="-4"/>
                <w:szCs w:val="24"/>
                <w:lang w:val="sq-AL"/>
              </w:rPr>
              <w:t xml:space="preserve">Për </w:t>
            </w:r>
            <w:r w:rsidRPr="00641161">
              <w:rPr>
                <w:b w:val="0"/>
                <w:spacing w:val="-4"/>
                <w:szCs w:val="24"/>
                <w:lang w:val="sq-AL"/>
              </w:rPr>
              <w:t>përcaktimin e kritereve, të procedurave, dokumentacionit dhe masës së përfitimit të ndihmës ekonomike”, të ndryshuar</w:t>
            </w:r>
            <w:r w:rsidR="00B66F73" w:rsidRPr="00641161">
              <w:rPr>
                <w:b w:val="0"/>
                <w:spacing w:val="-4"/>
                <w:szCs w:val="24"/>
                <w:lang w:val="sq-AL"/>
              </w:rPr>
              <w:t>...............................................................................................................</w:t>
            </w:r>
          </w:p>
        </w:tc>
        <w:tc>
          <w:tcPr>
            <w:tcW w:w="709" w:type="dxa"/>
          </w:tcPr>
          <w:p w14:paraId="6E0886CD" w14:textId="77777777" w:rsidR="00E91512" w:rsidRDefault="00E91512" w:rsidP="009D6F1D">
            <w:pPr>
              <w:pStyle w:val="Paragrafi"/>
              <w:ind w:firstLine="0"/>
              <w:jc w:val="right"/>
              <w:rPr>
                <w:spacing w:val="-4"/>
                <w:lang w:val="sq-AL"/>
              </w:rPr>
            </w:pPr>
          </w:p>
          <w:p w14:paraId="6E0886CE" w14:textId="77777777" w:rsidR="00E91512" w:rsidRDefault="00E91512" w:rsidP="009D6F1D">
            <w:pPr>
              <w:pStyle w:val="Paragrafi"/>
              <w:ind w:firstLine="0"/>
              <w:jc w:val="right"/>
              <w:rPr>
                <w:spacing w:val="-4"/>
                <w:lang w:val="sq-AL"/>
              </w:rPr>
            </w:pPr>
          </w:p>
          <w:p w14:paraId="6E0886CF" w14:textId="77777777" w:rsidR="00E91512" w:rsidRDefault="00E91512" w:rsidP="009D6F1D">
            <w:pPr>
              <w:pStyle w:val="Paragrafi"/>
              <w:ind w:firstLine="0"/>
              <w:jc w:val="right"/>
              <w:rPr>
                <w:spacing w:val="-4"/>
                <w:lang w:val="sq-AL"/>
              </w:rPr>
            </w:pPr>
          </w:p>
          <w:p w14:paraId="6E0886D0" w14:textId="77777777" w:rsidR="00D25706" w:rsidRPr="00641161" w:rsidRDefault="000168E0" w:rsidP="009D6F1D">
            <w:pPr>
              <w:pStyle w:val="Paragrafi"/>
              <w:ind w:firstLine="0"/>
              <w:jc w:val="right"/>
              <w:rPr>
                <w:spacing w:val="-4"/>
                <w:lang w:val="sq-AL"/>
              </w:rPr>
            </w:pPr>
            <w:r>
              <w:rPr>
                <w:spacing w:val="-4"/>
                <w:lang w:val="sq-AL"/>
              </w:rPr>
              <w:t>948</w:t>
            </w:r>
          </w:p>
        </w:tc>
      </w:tr>
      <w:tr w:rsidR="00D25706" w:rsidRPr="00641161" w14:paraId="6E0886D5" w14:textId="77777777" w:rsidTr="003C11A7">
        <w:trPr>
          <w:trHeight w:val="150"/>
        </w:trPr>
        <w:tc>
          <w:tcPr>
            <w:tcW w:w="3510" w:type="dxa"/>
          </w:tcPr>
          <w:p w14:paraId="6E0886D2" w14:textId="77777777" w:rsidR="00D25706" w:rsidRPr="00641161" w:rsidRDefault="00D25706" w:rsidP="009D6F1D">
            <w:pPr>
              <w:pStyle w:val="NeniTitull"/>
              <w:keepNext w:val="0"/>
              <w:jc w:val="both"/>
              <w:rPr>
                <w:b w:val="0"/>
                <w:spacing w:val="-4"/>
                <w:lang w:val="sq-AL"/>
              </w:rPr>
            </w:pPr>
          </w:p>
        </w:tc>
        <w:tc>
          <w:tcPr>
            <w:tcW w:w="6521" w:type="dxa"/>
          </w:tcPr>
          <w:p w14:paraId="6E0886D3" w14:textId="77777777" w:rsidR="00D25706" w:rsidRPr="00641161" w:rsidRDefault="00D25706" w:rsidP="00D25706">
            <w:pPr>
              <w:pStyle w:val="NeniTitull"/>
              <w:keepNext w:val="0"/>
              <w:jc w:val="both"/>
              <w:rPr>
                <w:b w:val="0"/>
                <w:spacing w:val="-4"/>
                <w:szCs w:val="24"/>
                <w:lang w:val="sq-AL"/>
              </w:rPr>
            </w:pPr>
          </w:p>
        </w:tc>
        <w:tc>
          <w:tcPr>
            <w:tcW w:w="709" w:type="dxa"/>
          </w:tcPr>
          <w:p w14:paraId="6E0886D4" w14:textId="77777777" w:rsidR="00D25706" w:rsidRPr="00641161" w:rsidRDefault="00D25706" w:rsidP="009D6F1D">
            <w:pPr>
              <w:pStyle w:val="Paragrafi"/>
              <w:ind w:firstLine="0"/>
              <w:jc w:val="right"/>
              <w:rPr>
                <w:spacing w:val="-4"/>
                <w:lang w:val="sq-AL"/>
              </w:rPr>
            </w:pPr>
          </w:p>
        </w:tc>
      </w:tr>
      <w:tr w:rsidR="00D25706" w:rsidRPr="00641161" w14:paraId="6E0886DD" w14:textId="77777777" w:rsidTr="003C11A7">
        <w:trPr>
          <w:trHeight w:val="150"/>
        </w:trPr>
        <w:tc>
          <w:tcPr>
            <w:tcW w:w="3510" w:type="dxa"/>
          </w:tcPr>
          <w:p w14:paraId="6E0886D6" w14:textId="77777777" w:rsidR="00907FA4" w:rsidRPr="00641161" w:rsidRDefault="00D25706" w:rsidP="008E048D">
            <w:pPr>
              <w:pStyle w:val="NeniTitull"/>
              <w:keepNext w:val="0"/>
              <w:jc w:val="both"/>
              <w:rPr>
                <w:b w:val="0"/>
                <w:spacing w:val="-4"/>
                <w:szCs w:val="24"/>
                <w:lang w:val="sq-AL"/>
              </w:rPr>
            </w:pPr>
            <w:r w:rsidRPr="00641161">
              <w:rPr>
                <w:b w:val="0"/>
                <w:spacing w:val="-4"/>
                <w:lang w:val="sq-AL"/>
              </w:rPr>
              <w:t>Vendim i Këshillit të Ministrave</w:t>
            </w:r>
            <w:r w:rsidR="008E048D" w:rsidRPr="00641161">
              <w:rPr>
                <w:b w:val="0"/>
                <w:spacing w:val="-4"/>
                <w:szCs w:val="24"/>
                <w:lang w:val="sq-AL"/>
              </w:rPr>
              <w:t xml:space="preserve"> </w:t>
            </w:r>
          </w:p>
          <w:p w14:paraId="6E0886D7" w14:textId="77777777" w:rsidR="008E048D" w:rsidRPr="00641161" w:rsidRDefault="001F3455" w:rsidP="008E048D">
            <w:pPr>
              <w:pStyle w:val="NeniTitull"/>
              <w:keepNext w:val="0"/>
              <w:jc w:val="both"/>
              <w:rPr>
                <w:b w:val="0"/>
                <w:spacing w:val="-4"/>
                <w:szCs w:val="24"/>
                <w:lang w:val="sq-AL"/>
              </w:rPr>
            </w:pPr>
            <w:r w:rsidRPr="00641161">
              <w:rPr>
                <w:b w:val="0"/>
                <w:spacing w:val="-4"/>
                <w:szCs w:val="24"/>
                <w:lang w:val="sq-AL"/>
              </w:rPr>
              <w:t>nr</w:t>
            </w:r>
            <w:r w:rsidR="008E048D" w:rsidRPr="00641161">
              <w:rPr>
                <w:b w:val="0"/>
                <w:spacing w:val="-4"/>
                <w:szCs w:val="24"/>
                <w:lang w:val="sq-AL"/>
              </w:rPr>
              <w:t>. 102, datë 27.2.2019</w:t>
            </w:r>
          </w:p>
          <w:p w14:paraId="6E0886D8" w14:textId="77777777" w:rsidR="00D25706" w:rsidRPr="00641161" w:rsidRDefault="00D25706" w:rsidP="009D6F1D">
            <w:pPr>
              <w:pStyle w:val="NeniTitull"/>
              <w:keepNext w:val="0"/>
              <w:jc w:val="both"/>
              <w:rPr>
                <w:b w:val="0"/>
                <w:spacing w:val="-4"/>
                <w:lang w:val="sq-AL"/>
              </w:rPr>
            </w:pPr>
          </w:p>
        </w:tc>
        <w:tc>
          <w:tcPr>
            <w:tcW w:w="6521" w:type="dxa"/>
          </w:tcPr>
          <w:p w14:paraId="6E0886D9"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 xml:space="preserve">Për disa ndryshime dhe shtesa në vendimin nr. 16, datë 16.1.2019, të </w:t>
            </w:r>
            <w:r w:rsidR="001F3455" w:rsidRPr="00641161">
              <w:rPr>
                <w:b w:val="0"/>
                <w:spacing w:val="-4"/>
                <w:szCs w:val="24"/>
                <w:lang w:val="sq-AL"/>
              </w:rPr>
              <w:t xml:space="preserve">Këshillit </w:t>
            </w:r>
            <w:r w:rsidRPr="00641161">
              <w:rPr>
                <w:b w:val="0"/>
                <w:spacing w:val="-4"/>
                <w:szCs w:val="24"/>
                <w:lang w:val="sq-AL"/>
              </w:rPr>
              <w:t xml:space="preserve">të </w:t>
            </w:r>
            <w:r w:rsidR="001F3455" w:rsidRPr="00641161">
              <w:rPr>
                <w:b w:val="0"/>
                <w:spacing w:val="-4"/>
                <w:szCs w:val="24"/>
                <w:lang w:val="sq-AL"/>
              </w:rPr>
              <w:t>Ministrave</w:t>
            </w:r>
            <w:r w:rsidRPr="00641161">
              <w:rPr>
                <w:b w:val="0"/>
                <w:spacing w:val="-4"/>
                <w:szCs w:val="24"/>
                <w:lang w:val="sq-AL"/>
              </w:rPr>
              <w:t>, “</w:t>
            </w:r>
            <w:r w:rsidR="001F3455" w:rsidRPr="00641161">
              <w:rPr>
                <w:b w:val="0"/>
                <w:spacing w:val="-4"/>
                <w:szCs w:val="24"/>
                <w:lang w:val="sq-AL"/>
              </w:rPr>
              <w:t xml:space="preserve">Për </w:t>
            </w:r>
            <w:r w:rsidRPr="00641161">
              <w:rPr>
                <w:b w:val="0"/>
                <w:spacing w:val="-4"/>
                <w:szCs w:val="24"/>
                <w:lang w:val="sq-AL"/>
              </w:rPr>
              <w:t>punonjësit me kontratë të përkohshme për vitin 2019 në</w:t>
            </w:r>
            <w:r w:rsidR="00B66F73" w:rsidRPr="00641161">
              <w:rPr>
                <w:b w:val="0"/>
                <w:spacing w:val="-4"/>
                <w:szCs w:val="24"/>
                <w:lang w:val="sq-AL"/>
              </w:rPr>
              <w:t xml:space="preserve"> njësitë e qeverisjes qendrore”............................................</w:t>
            </w:r>
          </w:p>
        </w:tc>
        <w:tc>
          <w:tcPr>
            <w:tcW w:w="709" w:type="dxa"/>
          </w:tcPr>
          <w:p w14:paraId="6E0886DA" w14:textId="77777777" w:rsidR="00E91512" w:rsidRDefault="00E91512" w:rsidP="009D6F1D">
            <w:pPr>
              <w:pStyle w:val="Paragrafi"/>
              <w:ind w:firstLine="0"/>
              <w:jc w:val="right"/>
              <w:rPr>
                <w:spacing w:val="-4"/>
                <w:lang w:val="sq-AL"/>
              </w:rPr>
            </w:pPr>
          </w:p>
          <w:p w14:paraId="6E0886DB" w14:textId="77777777" w:rsidR="00E91512" w:rsidRDefault="00E91512" w:rsidP="009D6F1D">
            <w:pPr>
              <w:pStyle w:val="Paragrafi"/>
              <w:ind w:firstLine="0"/>
              <w:jc w:val="right"/>
              <w:rPr>
                <w:spacing w:val="-4"/>
                <w:lang w:val="sq-AL"/>
              </w:rPr>
            </w:pPr>
          </w:p>
          <w:p w14:paraId="6E0886DC" w14:textId="77777777" w:rsidR="00D25706" w:rsidRPr="00641161" w:rsidRDefault="000168E0" w:rsidP="009D6F1D">
            <w:pPr>
              <w:pStyle w:val="Paragrafi"/>
              <w:ind w:firstLine="0"/>
              <w:jc w:val="right"/>
              <w:rPr>
                <w:spacing w:val="-4"/>
                <w:lang w:val="sq-AL"/>
              </w:rPr>
            </w:pPr>
            <w:r>
              <w:rPr>
                <w:spacing w:val="-4"/>
                <w:lang w:val="sq-AL"/>
              </w:rPr>
              <w:t>956</w:t>
            </w:r>
          </w:p>
        </w:tc>
      </w:tr>
      <w:tr w:rsidR="00D25706" w:rsidRPr="00641161" w14:paraId="6E0886E1" w14:textId="77777777" w:rsidTr="003C11A7">
        <w:trPr>
          <w:trHeight w:val="150"/>
        </w:trPr>
        <w:tc>
          <w:tcPr>
            <w:tcW w:w="3510" w:type="dxa"/>
          </w:tcPr>
          <w:p w14:paraId="6E0886DE" w14:textId="77777777" w:rsidR="00D25706" w:rsidRPr="00641161" w:rsidRDefault="00D25706" w:rsidP="009D6F1D">
            <w:pPr>
              <w:pStyle w:val="NeniTitull"/>
              <w:keepNext w:val="0"/>
              <w:jc w:val="both"/>
              <w:rPr>
                <w:b w:val="0"/>
                <w:spacing w:val="-4"/>
                <w:lang w:val="sq-AL"/>
              </w:rPr>
            </w:pPr>
          </w:p>
        </w:tc>
        <w:tc>
          <w:tcPr>
            <w:tcW w:w="6521" w:type="dxa"/>
          </w:tcPr>
          <w:p w14:paraId="6E0886DF" w14:textId="77777777" w:rsidR="00D25706" w:rsidRPr="00641161" w:rsidRDefault="00D25706" w:rsidP="00D25706">
            <w:pPr>
              <w:pStyle w:val="NeniTitull"/>
              <w:keepNext w:val="0"/>
              <w:jc w:val="both"/>
              <w:rPr>
                <w:b w:val="0"/>
                <w:spacing w:val="-4"/>
                <w:szCs w:val="24"/>
                <w:lang w:val="sq-AL"/>
              </w:rPr>
            </w:pPr>
          </w:p>
        </w:tc>
        <w:tc>
          <w:tcPr>
            <w:tcW w:w="709" w:type="dxa"/>
          </w:tcPr>
          <w:p w14:paraId="6E0886E0" w14:textId="77777777" w:rsidR="00D25706" w:rsidRPr="00641161" w:rsidRDefault="00D25706" w:rsidP="009D6F1D">
            <w:pPr>
              <w:pStyle w:val="Paragrafi"/>
              <w:ind w:firstLine="0"/>
              <w:jc w:val="right"/>
              <w:rPr>
                <w:spacing w:val="-4"/>
                <w:lang w:val="sq-AL"/>
              </w:rPr>
            </w:pPr>
          </w:p>
        </w:tc>
      </w:tr>
      <w:tr w:rsidR="00D25706" w:rsidRPr="00641161" w14:paraId="6E0886E9" w14:textId="77777777" w:rsidTr="003C11A7">
        <w:trPr>
          <w:trHeight w:val="150"/>
        </w:trPr>
        <w:tc>
          <w:tcPr>
            <w:tcW w:w="3510" w:type="dxa"/>
          </w:tcPr>
          <w:p w14:paraId="6E0886E2" w14:textId="77777777" w:rsidR="001F3455" w:rsidRPr="00641161" w:rsidRDefault="00D25706" w:rsidP="008E048D">
            <w:pPr>
              <w:pStyle w:val="NeniTitull"/>
              <w:keepNext w:val="0"/>
              <w:jc w:val="both"/>
              <w:rPr>
                <w:b w:val="0"/>
                <w:spacing w:val="-4"/>
                <w:szCs w:val="24"/>
                <w:lang w:val="sq-AL"/>
              </w:rPr>
            </w:pPr>
            <w:r w:rsidRPr="00641161">
              <w:rPr>
                <w:b w:val="0"/>
                <w:spacing w:val="-4"/>
                <w:lang w:val="sq-AL"/>
              </w:rPr>
              <w:t>Vendim i Këshillit të Ministrave</w:t>
            </w:r>
            <w:r w:rsidR="008E048D" w:rsidRPr="00641161">
              <w:rPr>
                <w:b w:val="0"/>
                <w:spacing w:val="-4"/>
                <w:szCs w:val="24"/>
                <w:lang w:val="sq-AL"/>
              </w:rPr>
              <w:t xml:space="preserve"> </w:t>
            </w:r>
          </w:p>
          <w:p w14:paraId="6E0886E3" w14:textId="77777777" w:rsidR="008E048D" w:rsidRPr="00641161" w:rsidRDefault="001F3455" w:rsidP="008E048D">
            <w:pPr>
              <w:pStyle w:val="NeniTitull"/>
              <w:keepNext w:val="0"/>
              <w:jc w:val="both"/>
              <w:rPr>
                <w:b w:val="0"/>
                <w:spacing w:val="-4"/>
                <w:szCs w:val="24"/>
                <w:lang w:val="sq-AL"/>
              </w:rPr>
            </w:pPr>
            <w:r w:rsidRPr="00641161">
              <w:rPr>
                <w:b w:val="0"/>
                <w:spacing w:val="-4"/>
                <w:szCs w:val="24"/>
                <w:lang w:val="sq-AL"/>
              </w:rPr>
              <w:t>nr</w:t>
            </w:r>
            <w:r w:rsidR="008E048D" w:rsidRPr="00641161">
              <w:rPr>
                <w:b w:val="0"/>
                <w:spacing w:val="-4"/>
                <w:szCs w:val="24"/>
                <w:lang w:val="sq-AL"/>
              </w:rPr>
              <w:t>. 104, datë 28.2.2019</w:t>
            </w:r>
          </w:p>
          <w:p w14:paraId="6E0886E4" w14:textId="77777777" w:rsidR="00D25706" w:rsidRPr="00641161" w:rsidRDefault="00D25706" w:rsidP="009D6F1D">
            <w:pPr>
              <w:pStyle w:val="NeniTitull"/>
              <w:keepNext w:val="0"/>
              <w:jc w:val="both"/>
              <w:rPr>
                <w:b w:val="0"/>
                <w:spacing w:val="-4"/>
                <w:lang w:val="sq-AL"/>
              </w:rPr>
            </w:pPr>
          </w:p>
        </w:tc>
        <w:tc>
          <w:tcPr>
            <w:tcW w:w="6521" w:type="dxa"/>
          </w:tcPr>
          <w:p w14:paraId="6E0886E5"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 xml:space="preserve">Për </w:t>
            </w:r>
            <w:r w:rsidRPr="00641161">
              <w:rPr>
                <w:b w:val="0"/>
                <w:spacing w:val="-4"/>
                <w:szCs w:val="24"/>
                <w:lang w:val="sq-AL" w:eastAsia="sq-AL"/>
              </w:rPr>
              <w:t xml:space="preserve">përcaktimin e kritereve për krijimin e regjistrit shtetëror të mësuesve të gjuhës shqipe e të kulturës shqiptare dhe dhënien e certifikatës për nxënësit </w:t>
            </w:r>
            <w:r w:rsidRPr="00641161">
              <w:rPr>
                <w:b w:val="0"/>
                <w:spacing w:val="-4"/>
                <w:szCs w:val="24"/>
                <w:shd w:val="clear" w:color="auto" w:fill="FFFFFF"/>
                <w:lang w:val="sq-AL"/>
              </w:rPr>
              <w:t>në diasporë</w:t>
            </w:r>
            <w:r w:rsidR="00B66F73" w:rsidRPr="00641161">
              <w:rPr>
                <w:b w:val="0"/>
                <w:spacing w:val="-4"/>
                <w:szCs w:val="24"/>
                <w:shd w:val="clear" w:color="auto" w:fill="FFFFFF"/>
                <w:lang w:val="sq-AL"/>
              </w:rPr>
              <w:t>...............................................................</w:t>
            </w:r>
          </w:p>
        </w:tc>
        <w:tc>
          <w:tcPr>
            <w:tcW w:w="709" w:type="dxa"/>
          </w:tcPr>
          <w:p w14:paraId="6E0886E6" w14:textId="77777777" w:rsidR="00E91512" w:rsidRDefault="00E91512" w:rsidP="009D6F1D">
            <w:pPr>
              <w:pStyle w:val="Paragrafi"/>
              <w:ind w:firstLine="0"/>
              <w:jc w:val="right"/>
              <w:rPr>
                <w:spacing w:val="-4"/>
                <w:lang w:val="sq-AL"/>
              </w:rPr>
            </w:pPr>
          </w:p>
          <w:p w14:paraId="6E0886E7" w14:textId="77777777" w:rsidR="00E91512" w:rsidRDefault="00E91512" w:rsidP="009D6F1D">
            <w:pPr>
              <w:pStyle w:val="Paragrafi"/>
              <w:ind w:firstLine="0"/>
              <w:jc w:val="right"/>
              <w:rPr>
                <w:spacing w:val="-4"/>
                <w:lang w:val="sq-AL"/>
              </w:rPr>
            </w:pPr>
          </w:p>
          <w:p w14:paraId="6E0886E8" w14:textId="77777777" w:rsidR="00D25706" w:rsidRPr="00641161" w:rsidRDefault="000168E0" w:rsidP="009D6F1D">
            <w:pPr>
              <w:pStyle w:val="Paragrafi"/>
              <w:ind w:firstLine="0"/>
              <w:jc w:val="right"/>
              <w:rPr>
                <w:spacing w:val="-4"/>
                <w:lang w:val="sq-AL"/>
              </w:rPr>
            </w:pPr>
            <w:r>
              <w:rPr>
                <w:spacing w:val="-4"/>
                <w:lang w:val="sq-AL"/>
              </w:rPr>
              <w:t>958</w:t>
            </w:r>
          </w:p>
        </w:tc>
      </w:tr>
      <w:tr w:rsidR="00D25706" w:rsidRPr="00641161" w14:paraId="6E0886ED" w14:textId="77777777" w:rsidTr="003C11A7">
        <w:trPr>
          <w:trHeight w:val="150"/>
        </w:trPr>
        <w:tc>
          <w:tcPr>
            <w:tcW w:w="3510" w:type="dxa"/>
          </w:tcPr>
          <w:p w14:paraId="6E0886EA" w14:textId="77777777" w:rsidR="00D25706" w:rsidRPr="00641161" w:rsidRDefault="00D25706" w:rsidP="009D6F1D">
            <w:pPr>
              <w:pStyle w:val="NeniTitull"/>
              <w:keepNext w:val="0"/>
              <w:jc w:val="both"/>
              <w:rPr>
                <w:b w:val="0"/>
                <w:spacing w:val="-4"/>
                <w:lang w:val="sq-AL"/>
              </w:rPr>
            </w:pPr>
          </w:p>
        </w:tc>
        <w:tc>
          <w:tcPr>
            <w:tcW w:w="6521" w:type="dxa"/>
          </w:tcPr>
          <w:p w14:paraId="6E0886EB" w14:textId="77777777" w:rsidR="00D25706" w:rsidRPr="00641161" w:rsidRDefault="00D25706" w:rsidP="00D25706">
            <w:pPr>
              <w:pStyle w:val="NeniTitull"/>
              <w:keepNext w:val="0"/>
              <w:jc w:val="both"/>
              <w:rPr>
                <w:b w:val="0"/>
                <w:spacing w:val="-4"/>
                <w:szCs w:val="24"/>
                <w:lang w:val="sq-AL"/>
              </w:rPr>
            </w:pPr>
          </w:p>
        </w:tc>
        <w:tc>
          <w:tcPr>
            <w:tcW w:w="709" w:type="dxa"/>
          </w:tcPr>
          <w:p w14:paraId="6E0886EC" w14:textId="77777777" w:rsidR="00D25706" w:rsidRPr="00641161" w:rsidRDefault="00D25706" w:rsidP="009D6F1D">
            <w:pPr>
              <w:pStyle w:val="Paragrafi"/>
              <w:ind w:firstLine="0"/>
              <w:jc w:val="right"/>
              <w:rPr>
                <w:spacing w:val="-4"/>
                <w:lang w:val="sq-AL"/>
              </w:rPr>
            </w:pPr>
          </w:p>
        </w:tc>
      </w:tr>
      <w:tr w:rsidR="00D25706" w:rsidRPr="00641161" w14:paraId="6E0886F4" w14:textId="77777777" w:rsidTr="003C11A7">
        <w:trPr>
          <w:trHeight w:val="150"/>
        </w:trPr>
        <w:tc>
          <w:tcPr>
            <w:tcW w:w="3510" w:type="dxa"/>
          </w:tcPr>
          <w:p w14:paraId="6E0886EE" w14:textId="77777777" w:rsidR="000168E0" w:rsidRDefault="00D25706" w:rsidP="00B66F73">
            <w:pPr>
              <w:pStyle w:val="NeniTitull"/>
              <w:keepNext w:val="0"/>
              <w:jc w:val="both"/>
              <w:rPr>
                <w:b w:val="0"/>
                <w:spacing w:val="-4"/>
                <w:szCs w:val="24"/>
                <w:lang w:val="sq-AL"/>
              </w:rPr>
            </w:pPr>
            <w:r w:rsidRPr="00641161">
              <w:rPr>
                <w:b w:val="0"/>
                <w:spacing w:val="-4"/>
                <w:szCs w:val="24"/>
                <w:lang w:val="sq-AL"/>
              </w:rPr>
              <w:t xml:space="preserve">Udhëzim </w:t>
            </w:r>
            <w:r w:rsidR="00B66F73" w:rsidRPr="00641161">
              <w:rPr>
                <w:b w:val="0"/>
                <w:spacing w:val="-4"/>
                <w:szCs w:val="24"/>
                <w:lang w:val="sq-AL"/>
              </w:rPr>
              <w:t xml:space="preserve">i </w:t>
            </w:r>
            <w:r w:rsidRPr="00641161">
              <w:rPr>
                <w:b w:val="0"/>
                <w:spacing w:val="-4"/>
                <w:lang w:val="sq-AL" w:eastAsia="sq-AL"/>
              </w:rPr>
              <w:t>ministrit të Arsimit, Sportit dhe Rinisë</w:t>
            </w:r>
            <w:r w:rsidR="008E048D" w:rsidRPr="00641161">
              <w:rPr>
                <w:b w:val="0"/>
                <w:spacing w:val="-4"/>
                <w:lang w:val="sq-AL" w:eastAsia="sq-AL"/>
              </w:rPr>
              <w:t xml:space="preserve"> </w:t>
            </w:r>
            <w:r w:rsidRPr="00641161">
              <w:rPr>
                <w:b w:val="0"/>
                <w:spacing w:val="-4"/>
                <w:szCs w:val="24"/>
                <w:lang w:val="sq-AL"/>
              </w:rPr>
              <w:t xml:space="preserve">nr. 4, </w:t>
            </w:r>
          </w:p>
          <w:p w14:paraId="6E0886EF" w14:textId="77777777" w:rsidR="00D25706" w:rsidRPr="000168E0" w:rsidRDefault="00D25706" w:rsidP="00B66F73">
            <w:pPr>
              <w:pStyle w:val="NeniTitull"/>
              <w:keepNext w:val="0"/>
              <w:jc w:val="both"/>
              <w:rPr>
                <w:b w:val="0"/>
                <w:spacing w:val="-4"/>
                <w:lang w:val="sq-AL" w:eastAsia="sq-AL"/>
              </w:rPr>
            </w:pPr>
            <w:r w:rsidRPr="00641161">
              <w:rPr>
                <w:b w:val="0"/>
                <w:spacing w:val="-4"/>
                <w:szCs w:val="24"/>
                <w:lang w:val="sq-AL"/>
              </w:rPr>
              <w:t>datë 20.2.2019</w:t>
            </w:r>
          </w:p>
        </w:tc>
        <w:tc>
          <w:tcPr>
            <w:tcW w:w="6521" w:type="dxa"/>
          </w:tcPr>
          <w:p w14:paraId="6E0886F0" w14:textId="77777777" w:rsidR="00D25706" w:rsidRPr="00641161" w:rsidRDefault="00D25706" w:rsidP="00B66F73">
            <w:pPr>
              <w:pStyle w:val="NeniTitull"/>
              <w:keepNext w:val="0"/>
              <w:jc w:val="both"/>
              <w:rPr>
                <w:b w:val="0"/>
                <w:spacing w:val="-4"/>
                <w:szCs w:val="24"/>
                <w:lang w:val="sq-AL"/>
              </w:rPr>
            </w:pPr>
            <w:r w:rsidRPr="00641161">
              <w:rPr>
                <w:b w:val="0"/>
                <w:spacing w:val="-4"/>
                <w:szCs w:val="24"/>
                <w:lang w:val="sq-AL"/>
              </w:rPr>
              <w:t>Për një shtesë në udhëzimin nr. 3, datë 14.2.2018, “</w:t>
            </w:r>
            <w:r w:rsidR="001F3455" w:rsidRPr="00641161">
              <w:rPr>
                <w:b w:val="0"/>
                <w:spacing w:val="-4"/>
                <w:szCs w:val="24"/>
                <w:lang w:val="sq-AL"/>
              </w:rPr>
              <w:t xml:space="preserve">Për </w:t>
            </w:r>
            <w:r w:rsidRPr="00641161">
              <w:rPr>
                <w:b w:val="0"/>
                <w:spacing w:val="-4"/>
                <w:szCs w:val="24"/>
                <w:lang w:val="sq-AL"/>
              </w:rPr>
              <w:t>organizimin dhe zh</w:t>
            </w:r>
            <w:r w:rsidR="00495B18" w:rsidRPr="00641161">
              <w:rPr>
                <w:b w:val="0"/>
                <w:spacing w:val="-4"/>
                <w:szCs w:val="24"/>
                <w:lang w:val="sq-AL"/>
              </w:rPr>
              <w:t xml:space="preserve">villimin e provimeve kombëtare </w:t>
            </w:r>
            <w:r w:rsidRPr="00641161">
              <w:rPr>
                <w:b w:val="0"/>
                <w:spacing w:val="-4"/>
                <w:szCs w:val="24"/>
                <w:lang w:val="sq-AL"/>
              </w:rPr>
              <w:t xml:space="preserve">të </w:t>
            </w:r>
            <w:r w:rsidR="001F3455" w:rsidRPr="00641161">
              <w:rPr>
                <w:b w:val="0"/>
                <w:spacing w:val="-4"/>
                <w:szCs w:val="24"/>
                <w:lang w:val="sq-AL"/>
              </w:rPr>
              <w:t xml:space="preserve">Maturës Shtetërore </w:t>
            </w:r>
            <w:r w:rsidRPr="00641161">
              <w:rPr>
                <w:b w:val="0"/>
                <w:spacing w:val="-4"/>
                <w:szCs w:val="24"/>
                <w:lang w:val="sq-AL"/>
              </w:rPr>
              <w:t xml:space="preserve">2019”, </w:t>
            </w:r>
            <w:r w:rsidR="00B66F73" w:rsidRPr="00641161">
              <w:rPr>
                <w:b w:val="0"/>
                <w:spacing w:val="-4"/>
                <w:szCs w:val="24"/>
                <w:lang w:val="sq-AL"/>
              </w:rPr>
              <w:t>i</w:t>
            </w:r>
            <w:r w:rsidRPr="00641161">
              <w:rPr>
                <w:b w:val="0"/>
                <w:spacing w:val="-4"/>
                <w:szCs w:val="24"/>
                <w:lang w:val="sq-AL"/>
              </w:rPr>
              <w:t xml:space="preserve"> ndryshuar</w:t>
            </w:r>
            <w:r w:rsidR="00B66F73" w:rsidRPr="00641161">
              <w:rPr>
                <w:b w:val="0"/>
                <w:spacing w:val="-4"/>
                <w:szCs w:val="24"/>
                <w:lang w:val="sq-AL"/>
              </w:rPr>
              <w:t>...........................................................................................................</w:t>
            </w:r>
          </w:p>
        </w:tc>
        <w:tc>
          <w:tcPr>
            <w:tcW w:w="709" w:type="dxa"/>
          </w:tcPr>
          <w:p w14:paraId="6E0886F1" w14:textId="77777777" w:rsidR="00E91512" w:rsidRDefault="00E91512" w:rsidP="009D6F1D">
            <w:pPr>
              <w:pStyle w:val="Paragrafi"/>
              <w:ind w:firstLine="0"/>
              <w:jc w:val="right"/>
              <w:rPr>
                <w:spacing w:val="-4"/>
                <w:lang w:val="sq-AL"/>
              </w:rPr>
            </w:pPr>
          </w:p>
          <w:p w14:paraId="6E0886F2" w14:textId="77777777" w:rsidR="00E91512" w:rsidRDefault="00E91512" w:rsidP="009D6F1D">
            <w:pPr>
              <w:pStyle w:val="Paragrafi"/>
              <w:ind w:firstLine="0"/>
              <w:jc w:val="right"/>
              <w:rPr>
                <w:spacing w:val="-4"/>
                <w:lang w:val="sq-AL"/>
              </w:rPr>
            </w:pPr>
          </w:p>
          <w:p w14:paraId="6E0886F3" w14:textId="77777777" w:rsidR="00D25706" w:rsidRPr="00641161" w:rsidRDefault="000168E0" w:rsidP="009D6F1D">
            <w:pPr>
              <w:pStyle w:val="Paragrafi"/>
              <w:ind w:firstLine="0"/>
              <w:jc w:val="right"/>
              <w:rPr>
                <w:spacing w:val="-4"/>
                <w:lang w:val="sq-AL"/>
              </w:rPr>
            </w:pPr>
            <w:r>
              <w:rPr>
                <w:spacing w:val="-4"/>
                <w:lang w:val="sq-AL"/>
              </w:rPr>
              <w:t>963</w:t>
            </w:r>
          </w:p>
        </w:tc>
      </w:tr>
      <w:tr w:rsidR="00D25706" w:rsidRPr="00641161" w14:paraId="6E0886F8" w14:textId="77777777" w:rsidTr="003C11A7">
        <w:trPr>
          <w:trHeight w:val="150"/>
        </w:trPr>
        <w:tc>
          <w:tcPr>
            <w:tcW w:w="3510" w:type="dxa"/>
          </w:tcPr>
          <w:p w14:paraId="6E0886F5" w14:textId="77777777" w:rsidR="00D25706" w:rsidRPr="00641161" w:rsidRDefault="00D25706" w:rsidP="009D6F1D">
            <w:pPr>
              <w:pStyle w:val="NeniTitull"/>
              <w:keepNext w:val="0"/>
              <w:jc w:val="both"/>
              <w:rPr>
                <w:b w:val="0"/>
                <w:spacing w:val="-4"/>
                <w:lang w:val="sq-AL"/>
              </w:rPr>
            </w:pPr>
          </w:p>
        </w:tc>
        <w:tc>
          <w:tcPr>
            <w:tcW w:w="6521" w:type="dxa"/>
          </w:tcPr>
          <w:p w14:paraId="6E0886F6" w14:textId="77777777" w:rsidR="00D25706" w:rsidRPr="00641161" w:rsidRDefault="00D25706" w:rsidP="00D25706">
            <w:pPr>
              <w:pStyle w:val="NeniTitull"/>
              <w:keepNext w:val="0"/>
              <w:jc w:val="both"/>
              <w:rPr>
                <w:b w:val="0"/>
                <w:spacing w:val="-4"/>
                <w:szCs w:val="24"/>
                <w:lang w:val="sq-AL"/>
              </w:rPr>
            </w:pPr>
          </w:p>
        </w:tc>
        <w:tc>
          <w:tcPr>
            <w:tcW w:w="709" w:type="dxa"/>
          </w:tcPr>
          <w:p w14:paraId="6E0886F7" w14:textId="77777777" w:rsidR="00D25706" w:rsidRPr="00641161" w:rsidRDefault="00D25706" w:rsidP="009D6F1D">
            <w:pPr>
              <w:pStyle w:val="Paragrafi"/>
              <w:ind w:firstLine="0"/>
              <w:jc w:val="right"/>
              <w:rPr>
                <w:spacing w:val="-4"/>
                <w:lang w:val="sq-AL"/>
              </w:rPr>
            </w:pPr>
          </w:p>
        </w:tc>
      </w:tr>
      <w:tr w:rsidR="00D25706" w:rsidRPr="00641161" w14:paraId="6E088703" w14:textId="77777777" w:rsidTr="003C11A7">
        <w:trPr>
          <w:trHeight w:val="150"/>
        </w:trPr>
        <w:tc>
          <w:tcPr>
            <w:tcW w:w="3510" w:type="dxa"/>
          </w:tcPr>
          <w:p w14:paraId="6E0886F9" w14:textId="77777777" w:rsidR="000168E0" w:rsidRDefault="00D25706" w:rsidP="00D25706">
            <w:pPr>
              <w:pStyle w:val="Paragrafi"/>
              <w:ind w:firstLine="0"/>
              <w:rPr>
                <w:spacing w:val="-4"/>
                <w:szCs w:val="24"/>
                <w:lang w:val="sq-AL"/>
              </w:rPr>
            </w:pPr>
            <w:r w:rsidRPr="00641161">
              <w:rPr>
                <w:spacing w:val="-4"/>
                <w:szCs w:val="24"/>
                <w:lang w:val="sq-AL"/>
              </w:rPr>
              <w:t>Udhëzim</w:t>
            </w:r>
            <w:r w:rsidRPr="00641161">
              <w:rPr>
                <w:b/>
                <w:spacing w:val="-4"/>
                <w:szCs w:val="24"/>
                <w:lang w:val="sq-AL"/>
              </w:rPr>
              <w:t xml:space="preserve"> </w:t>
            </w:r>
            <w:r w:rsidR="00B66F73" w:rsidRPr="00641161">
              <w:rPr>
                <w:spacing w:val="-4"/>
                <w:szCs w:val="24"/>
                <w:lang w:val="sq-AL"/>
              </w:rPr>
              <w:t>i</w:t>
            </w:r>
            <w:r w:rsidR="00B66F73" w:rsidRPr="00641161">
              <w:rPr>
                <w:b/>
                <w:spacing w:val="-4"/>
                <w:szCs w:val="24"/>
                <w:lang w:val="sq-AL"/>
              </w:rPr>
              <w:t xml:space="preserve"> </w:t>
            </w:r>
            <w:r w:rsidRPr="00641161">
              <w:rPr>
                <w:spacing w:val="-4"/>
                <w:lang w:val="sq-AL" w:eastAsia="sq-AL"/>
              </w:rPr>
              <w:t xml:space="preserve">ministrit të Arsimit, Sportit dhe Rinisë </w:t>
            </w:r>
            <w:r w:rsidRPr="00641161">
              <w:rPr>
                <w:spacing w:val="-4"/>
                <w:szCs w:val="24"/>
                <w:lang w:val="sq-AL"/>
              </w:rPr>
              <w:t xml:space="preserve">nr. 5, </w:t>
            </w:r>
          </w:p>
          <w:p w14:paraId="6E0886FA" w14:textId="77777777" w:rsidR="00D25706" w:rsidRPr="000168E0" w:rsidRDefault="00D25706" w:rsidP="00D25706">
            <w:pPr>
              <w:pStyle w:val="Paragrafi"/>
              <w:ind w:firstLine="0"/>
              <w:rPr>
                <w:spacing w:val="-4"/>
                <w:lang w:val="sq-AL" w:eastAsia="sq-AL"/>
              </w:rPr>
            </w:pPr>
            <w:r w:rsidRPr="00641161">
              <w:rPr>
                <w:spacing w:val="-4"/>
                <w:szCs w:val="24"/>
                <w:lang w:val="sq-AL"/>
              </w:rPr>
              <w:t>datë 21.2.2019</w:t>
            </w:r>
          </w:p>
          <w:p w14:paraId="6E0886FB" w14:textId="77777777" w:rsidR="00D25706" w:rsidRPr="00641161" w:rsidRDefault="00D25706" w:rsidP="00D25706">
            <w:pPr>
              <w:pStyle w:val="NeniTitull"/>
              <w:keepNext w:val="0"/>
              <w:jc w:val="both"/>
              <w:rPr>
                <w:b w:val="0"/>
                <w:spacing w:val="-4"/>
                <w:szCs w:val="24"/>
                <w:lang w:val="sq-AL"/>
              </w:rPr>
            </w:pPr>
          </w:p>
          <w:p w14:paraId="6E0886FC" w14:textId="77777777" w:rsidR="00D25706" w:rsidRPr="00641161" w:rsidRDefault="00D25706" w:rsidP="009D6F1D">
            <w:pPr>
              <w:pStyle w:val="NeniTitull"/>
              <w:keepNext w:val="0"/>
              <w:jc w:val="both"/>
              <w:rPr>
                <w:b w:val="0"/>
                <w:spacing w:val="-4"/>
                <w:lang w:val="sq-AL"/>
              </w:rPr>
            </w:pPr>
          </w:p>
        </w:tc>
        <w:tc>
          <w:tcPr>
            <w:tcW w:w="6521" w:type="dxa"/>
          </w:tcPr>
          <w:p w14:paraId="6E0886FD" w14:textId="77777777" w:rsidR="00D25706" w:rsidRPr="00641161" w:rsidRDefault="00D25706" w:rsidP="00B66F73">
            <w:pPr>
              <w:pStyle w:val="NeniTitull"/>
              <w:keepNext w:val="0"/>
              <w:jc w:val="both"/>
              <w:rPr>
                <w:b w:val="0"/>
                <w:spacing w:val="-4"/>
                <w:szCs w:val="24"/>
                <w:lang w:val="sq-AL"/>
              </w:rPr>
            </w:pPr>
            <w:r w:rsidRPr="00641161">
              <w:rPr>
                <w:b w:val="0"/>
                <w:spacing w:val="-4"/>
                <w:szCs w:val="24"/>
                <w:lang w:val="sq-AL"/>
              </w:rPr>
              <w:t>Për një ndryshim në udhëzimin nr. 17, datë 3.8.2016, “</w:t>
            </w:r>
            <w:r w:rsidR="001F3455" w:rsidRPr="00641161">
              <w:rPr>
                <w:b w:val="0"/>
                <w:spacing w:val="-4"/>
                <w:szCs w:val="24"/>
                <w:lang w:val="sq-AL"/>
              </w:rPr>
              <w:t xml:space="preserve">Për </w:t>
            </w:r>
            <w:r w:rsidRPr="00641161">
              <w:rPr>
                <w:b w:val="0"/>
                <w:spacing w:val="-4"/>
                <w:szCs w:val="24"/>
                <w:lang w:val="sq-AL"/>
              </w:rPr>
              <w:t xml:space="preserve">procedurat dhe kriteret për njohjen dhe njësimin në </w:t>
            </w:r>
            <w:r w:rsidR="00B66F73" w:rsidRPr="00641161">
              <w:rPr>
                <w:b w:val="0"/>
                <w:spacing w:val="-4"/>
                <w:szCs w:val="24"/>
                <w:lang w:val="sq-AL"/>
              </w:rPr>
              <w:t>R</w:t>
            </w:r>
            <w:r w:rsidRPr="00641161">
              <w:rPr>
                <w:b w:val="0"/>
                <w:spacing w:val="-4"/>
                <w:szCs w:val="24"/>
                <w:lang w:val="sq-AL"/>
              </w:rPr>
              <w:t xml:space="preserve">epublikën e </w:t>
            </w:r>
            <w:r w:rsidR="00B66F73" w:rsidRPr="00641161">
              <w:rPr>
                <w:b w:val="0"/>
                <w:spacing w:val="-4"/>
                <w:szCs w:val="24"/>
                <w:lang w:val="sq-AL"/>
              </w:rPr>
              <w:t>Shqipërisë</w:t>
            </w:r>
            <w:r w:rsidRPr="00641161">
              <w:rPr>
                <w:b w:val="0"/>
                <w:spacing w:val="-4"/>
                <w:szCs w:val="24"/>
                <w:lang w:val="sq-AL"/>
              </w:rPr>
              <w:t xml:space="preserve"> të diplomave, certifikatave, gradave shkencore dhe titujve akademikë të lëshuara nga institucionet e huaja të arsimit të lartë dhe institucione të tjera të autorizuara, jashtë vendit”, i ndryshuar</w:t>
            </w:r>
            <w:r w:rsidR="00B66F73" w:rsidRPr="00641161">
              <w:rPr>
                <w:b w:val="0"/>
                <w:spacing w:val="-4"/>
                <w:szCs w:val="24"/>
                <w:lang w:val="sq-AL"/>
              </w:rPr>
              <w:t>.............................................</w:t>
            </w:r>
            <w:r w:rsidRPr="00641161">
              <w:rPr>
                <w:b w:val="0"/>
                <w:spacing w:val="-4"/>
                <w:szCs w:val="24"/>
                <w:lang w:val="sq-AL"/>
              </w:rPr>
              <w:t xml:space="preserve"> </w:t>
            </w:r>
          </w:p>
        </w:tc>
        <w:tc>
          <w:tcPr>
            <w:tcW w:w="709" w:type="dxa"/>
          </w:tcPr>
          <w:p w14:paraId="6E0886FE" w14:textId="77777777" w:rsidR="00E91512" w:rsidRDefault="00E91512" w:rsidP="009D6F1D">
            <w:pPr>
              <w:pStyle w:val="Paragrafi"/>
              <w:ind w:firstLine="0"/>
              <w:jc w:val="right"/>
              <w:rPr>
                <w:spacing w:val="-4"/>
                <w:lang w:val="sq-AL"/>
              </w:rPr>
            </w:pPr>
          </w:p>
          <w:p w14:paraId="6E0886FF" w14:textId="77777777" w:rsidR="00E91512" w:rsidRDefault="00E91512" w:rsidP="009D6F1D">
            <w:pPr>
              <w:pStyle w:val="Paragrafi"/>
              <w:ind w:firstLine="0"/>
              <w:jc w:val="right"/>
              <w:rPr>
                <w:spacing w:val="-4"/>
                <w:lang w:val="sq-AL"/>
              </w:rPr>
            </w:pPr>
          </w:p>
          <w:p w14:paraId="6E088700" w14:textId="77777777" w:rsidR="00E91512" w:rsidRDefault="00E91512" w:rsidP="009D6F1D">
            <w:pPr>
              <w:pStyle w:val="Paragrafi"/>
              <w:ind w:firstLine="0"/>
              <w:jc w:val="right"/>
              <w:rPr>
                <w:spacing w:val="-4"/>
                <w:lang w:val="sq-AL"/>
              </w:rPr>
            </w:pPr>
          </w:p>
          <w:p w14:paraId="6E088701" w14:textId="77777777" w:rsidR="00E91512" w:rsidRDefault="00E91512" w:rsidP="009D6F1D">
            <w:pPr>
              <w:pStyle w:val="Paragrafi"/>
              <w:ind w:firstLine="0"/>
              <w:jc w:val="right"/>
              <w:rPr>
                <w:spacing w:val="-4"/>
                <w:lang w:val="sq-AL"/>
              </w:rPr>
            </w:pPr>
          </w:p>
          <w:p w14:paraId="6E088702" w14:textId="77777777" w:rsidR="00D25706" w:rsidRPr="00641161" w:rsidRDefault="000168E0" w:rsidP="009D6F1D">
            <w:pPr>
              <w:pStyle w:val="Paragrafi"/>
              <w:ind w:firstLine="0"/>
              <w:jc w:val="right"/>
              <w:rPr>
                <w:spacing w:val="-4"/>
                <w:lang w:val="sq-AL"/>
              </w:rPr>
            </w:pPr>
            <w:r>
              <w:rPr>
                <w:spacing w:val="-4"/>
                <w:lang w:val="sq-AL"/>
              </w:rPr>
              <w:t>963</w:t>
            </w:r>
          </w:p>
        </w:tc>
      </w:tr>
      <w:tr w:rsidR="00D25706" w:rsidRPr="00641161" w14:paraId="6E088707" w14:textId="77777777" w:rsidTr="003C11A7">
        <w:trPr>
          <w:trHeight w:val="150"/>
        </w:trPr>
        <w:tc>
          <w:tcPr>
            <w:tcW w:w="3510" w:type="dxa"/>
          </w:tcPr>
          <w:p w14:paraId="6E088704" w14:textId="77777777" w:rsidR="00D25706" w:rsidRPr="00641161" w:rsidRDefault="00D25706" w:rsidP="009D6F1D">
            <w:pPr>
              <w:pStyle w:val="NeniTitull"/>
              <w:keepNext w:val="0"/>
              <w:jc w:val="both"/>
              <w:rPr>
                <w:b w:val="0"/>
                <w:spacing w:val="-4"/>
                <w:lang w:val="sq-AL"/>
              </w:rPr>
            </w:pPr>
          </w:p>
        </w:tc>
        <w:tc>
          <w:tcPr>
            <w:tcW w:w="6521" w:type="dxa"/>
          </w:tcPr>
          <w:p w14:paraId="6E088705" w14:textId="77777777" w:rsidR="00D25706" w:rsidRPr="00641161" w:rsidRDefault="00D25706" w:rsidP="00D25706">
            <w:pPr>
              <w:pStyle w:val="NeniTitull"/>
              <w:keepNext w:val="0"/>
              <w:jc w:val="both"/>
              <w:rPr>
                <w:b w:val="0"/>
                <w:spacing w:val="-4"/>
                <w:szCs w:val="24"/>
                <w:lang w:val="sq-AL"/>
              </w:rPr>
            </w:pPr>
          </w:p>
        </w:tc>
        <w:tc>
          <w:tcPr>
            <w:tcW w:w="709" w:type="dxa"/>
          </w:tcPr>
          <w:p w14:paraId="6E088706" w14:textId="77777777" w:rsidR="00D25706" w:rsidRPr="00641161" w:rsidRDefault="00D25706" w:rsidP="009D6F1D">
            <w:pPr>
              <w:pStyle w:val="Paragrafi"/>
              <w:ind w:firstLine="0"/>
              <w:jc w:val="right"/>
              <w:rPr>
                <w:spacing w:val="-4"/>
                <w:lang w:val="sq-AL"/>
              </w:rPr>
            </w:pPr>
          </w:p>
        </w:tc>
      </w:tr>
      <w:tr w:rsidR="00D25706" w:rsidRPr="00641161" w14:paraId="6E08870C" w14:textId="77777777" w:rsidTr="003C11A7">
        <w:trPr>
          <w:trHeight w:val="150"/>
        </w:trPr>
        <w:tc>
          <w:tcPr>
            <w:tcW w:w="3510" w:type="dxa"/>
          </w:tcPr>
          <w:p w14:paraId="6E088708" w14:textId="77777777" w:rsidR="00D25706" w:rsidRPr="00641161" w:rsidRDefault="00D25706" w:rsidP="009D6F1D">
            <w:pPr>
              <w:pStyle w:val="NeniTitull"/>
              <w:keepNext w:val="0"/>
              <w:jc w:val="both"/>
              <w:rPr>
                <w:b w:val="0"/>
                <w:spacing w:val="-4"/>
                <w:szCs w:val="24"/>
                <w:lang w:val="sq-AL"/>
              </w:rPr>
            </w:pPr>
            <w:r w:rsidRPr="00641161">
              <w:rPr>
                <w:b w:val="0"/>
                <w:spacing w:val="-4"/>
                <w:szCs w:val="24"/>
                <w:lang w:val="sq-AL"/>
              </w:rPr>
              <w:t xml:space="preserve">Urdhër </w:t>
            </w:r>
            <w:r w:rsidR="00B66F73" w:rsidRPr="00641161">
              <w:rPr>
                <w:b w:val="0"/>
                <w:spacing w:val="-4"/>
                <w:szCs w:val="24"/>
                <w:lang w:val="sq-AL"/>
              </w:rPr>
              <w:t xml:space="preserve">i </w:t>
            </w:r>
            <w:r w:rsidRPr="00641161">
              <w:rPr>
                <w:b w:val="0"/>
                <w:spacing w:val="-4"/>
                <w:lang w:val="sq-AL" w:eastAsia="sq-AL"/>
              </w:rPr>
              <w:t>ministrit të Arsimit, Sportit dhe Rinisë</w:t>
            </w:r>
            <w:r w:rsidR="008E048D" w:rsidRPr="00641161">
              <w:rPr>
                <w:b w:val="0"/>
                <w:spacing w:val="-4"/>
                <w:szCs w:val="24"/>
                <w:lang w:val="sq-AL"/>
              </w:rPr>
              <w:t xml:space="preserve"> nr</w:t>
            </w:r>
            <w:r w:rsidRPr="00641161">
              <w:rPr>
                <w:b w:val="0"/>
                <w:spacing w:val="-4"/>
                <w:szCs w:val="24"/>
                <w:lang w:val="sq-AL"/>
              </w:rPr>
              <w:t>. 96, datë 20.2.2019</w:t>
            </w:r>
          </w:p>
        </w:tc>
        <w:tc>
          <w:tcPr>
            <w:tcW w:w="6521" w:type="dxa"/>
          </w:tcPr>
          <w:p w14:paraId="6E088709" w14:textId="77777777" w:rsidR="00D25706" w:rsidRPr="00641161" w:rsidRDefault="00D25706" w:rsidP="00D25706">
            <w:pPr>
              <w:pStyle w:val="NeniTitull"/>
              <w:keepNext w:val="0"/>
              <w:jc w:val="both"/>
              <w:rPr>
                <w:b w:val="0"/>
                <w:spacing w:val="-4"/>
                <w:szCs w:val="24"/>
                <w:lang w:val="sq-AL"/>
              </w:rPr>
            </w:pPr>
            <w:r w:rsidRPr="00641161">
              <w:rPr>
                <w:b w:val="0"/>
                <w:spacing w:val="-4"/>
                <w:szCs w:val="24"/>
                <w:lang w:val="sq-AL"/>
              </w:rPr>
              <w:t>Për delegimin e kompetencave</w:t>
            </w:r>
            <w:r w:rsidR="00B66F73" w:rsidRPr="00641161">
              <w:rPr>
                <w:b w:val="0"/>
                <w:spacing w:val="-4"/>
                <w:szCs w:val="24"/>
                <w:lang w:val="sq-AL"/>
              </w:rPr>
              <w:t>.........................................................................</w:t>
            </w:r>
          </w:p>
          <w:p w14:paraId="6E08870A" w14:textId="77777777" w:rsidR="00D25706" w:rsidRPr="00641161" w:rsidRDefault="00D25706" w:rsidP="00D25706">
            <w:pPr>
              <w:pStyle w:val="NeniTitull"/>
              <w:keepNext w:val="0"/>
              <w:jc w:val="both"/>
              <w:rPr>
                <w:b w:val="0"/>
                <w:spacing w:val="-4"/>
                <w:szCs w:val="24"/>
                <w:lang w:val="sq-AL"/>
              </w:rPr>
            </w:pPr>
          </w:p>
        </w:tc>
        <w:tc>
          <w:tcPr>
            <w:tcW w:w="709" w:type="dxa"/>
          </w:tcPr>
          <w:p w14:paraId="6E08870B" w14:textId="77777777" w:rsidR="00D25706" w:rsidRPr="00641161" w:rsidRDefault="000168E0" w:rsidP="009D6F1D">
            <w:pPr>
              <w:pStyle w:val="Paragrafi"/>
              <w:ind w:firstLine="0"/>
              <w:jc w:val="right"/>
              <w:rPr>
                <w:spacing w:val="-4"/>
                <w:lang w:val="sq-AL"/>
              </w:rPr>
            </w:pPr>
            <w:r>
              <w:rPr>
                <w:spacing w:val="-4"/>
                <w:lang w:val="sq-AL"/>
              </w:rPr>
              <w:t>964</w:t>
            </w:r>
          </w:p>
        </w:tc>
      </w:tr>
      <w:tr w:rsidR="000752C9" w:rsidRPr="00641161" w14:paraId="6E088710" w14:textId="77777777" w:rsidTr="003C11A7">
        <w:trPr>
          <w:trHeight w:val="150"/>
        </w:trPr>
        <w:tc>
          <w:tcPr>
            <w:tcW w:w="3510" w:type="dxa"/>
          </w:tcPr>
          <w:p w14:paraId="6E08870D" w14:textId="77777777" w:rsidR="000752C9" w:rsidRPr="00641161" w:rsidRDefault="000752C9" w:rsidP="009D6F1D">
            <w:pPr>
              <w:pStyle w:val="NeniTitull"/>
              <w:keepNext w:val="0"/>
              <w:jc w:val="both"/>
              <w:rPr>
                <w:b w:val="0"/>
                <w:spacing w:val="-4"/>
                <w:lang w:val="sq-AL"/>
              </w:rPr>
            </w:pPr>
          </w:p>
        </w:tc>
        <w:tc>
          <w:tcPr>
            <w:tcW w:w="6521" w:type="dxa"/>
          </w:tcPr>
          <w:p w14:paraId="6E08870E" w14:textId="77777777" w:rsidR="000752C9" w:rsidRPr="00641161" w:rsidRDefault="000752C9" w:rsidP="00D25706">
            <w:pPr>
              <w:pStyle w:val="NeniTitull"/>
              <w:keepNext w:val="0"/>
              <w:jc w:val="both"/>
              <w:rPr>
                <w:b w:val="0"/>
                <w:spacing w:val="-4"/>
                <w:szCs w:val="24"/>
                <w:lang w:val="sq-AL"/>
              </w:rPr>
            </w:pPr>
          </w:p>
        </w:tc>
        <w:tc>
          <w:tcPr>
            <w:tcW w:w="709" w:type="dxa"/>
          </w:tcPr>
          <w:p w14:paraId="6E08870F" w14:textId="77777777" w:rsidR="000752C9" w:rsidRPr="00641161" w:rsidRDefault="000752C9" w:rsidP="009D6F1D">
            <w:pPr>
              <w:pStyle w:val="Paragrafi"/>
              <w:ind w:firstLine="0"/>
              <w:jc w:val="right"/>
              <w:rPr>
                <w:spacing w:val="-4"/>
                <w:lang w:val="sq-AL"/>
              </w:rPr>
            </w:pPr>
          </w:p>
        </w:tc>
      </w:tr>
      <w:tr w:rsidR="000752C9" w:rsidRPr="0078726A" w14:paraId="6E088719" w14:textId="77777777" w:rsidTr="003C11A7">
        <w:trPr>
          <w:trHeight w:val="150"/>
        </w:trPr>
        <w:tc>
          <w:tcPr>
            <w:tcW w:w="3510" w:type="dxa"/>
          </w:tcPr>
          <w:p w14:paraId="6E088711" w14:textId="77777777" w:rsidR="00DD57C2" w:rsidRPr="0078726A" w:rsidRDefault="00F34EF8" w:rsidP="00F34EF8">
            <w:pPr>
              <w:pStyle w:val="Paragrafi"/>
              <w:ind w:firstLine="0"/>
              <w:rPr>
                <w:spacing w:val="-4"/>
                <w:lang w:val="sq-AL"/>
              </w:rPr>
            </w:pPr>
            <w:r w:rsidRPr="0078726A">
              <w:rPr>
                <w:spacing w:val="-4"/>
                <w:lang w:val="sq-AL"/>
              </w:rPr>
              <w:t xml:space="preserve">Vendim i </w:t>
            </w:r>
            <w:r w:rsidR="001411C5" w:rsidRPr="0078726A">
              <w:rPr>
                <w:spacing w:val="-4"/>
                <w:lang w:val="sq-AL"/>
              </w:rPr>
              <w:t xml:space="preserve">Komisionit Qendror </w:t>
            </w:r>
          </w:p>
          <w:p w14:paraId="6E088712" w14:textId="77777777" w:rsidR="000752C9" w:rsidRPr="0078726A" w:rsidRDefault="00F34EF8" w:rsidP="00F34EF8">
            <w:pPr>
              <w:pStyle w:val="Paragrafi"/>
              <w:ind w:firstLine="0"/>
              <w:rPr>
                <w:spacing w:val="-4"/>
                <w:lang w:val="sq-AL"/>
              </w:rPr>
            </w:pPr>
            <w:r w:rsidRPr="0078726A">
              <w:rPr>
                <w:spacing w:val="-4"/>
                <w:lang w:val="sq-AL"/>
              </w:rPr>
              <w:t xml:space="preserve">të </w:t>
            </w:r>
            <w:r w:rsidR="001411C5" w:rsidRPr="0078726A">
              <w:rPr>
                <w:spacing w:val="-4"/>
                <w:lang w:val="sq-AL"/>
              </w:rPr>
              <w:t xml:space="preserve">Zgjedhjeve </w:t>
            </w:r>
            <w:r w:rsidRPr="0078726A">
              <w:rPr>
                <w:spacing w:val="-4"/>
                <w:lang w:val="sq-AL"/>
              </w:rPr>
              <w:t>nr. 33, datë 4.3.2019</w:t>
            </w:r>
          </w:p>
          <w:p w14:paraId="6E088713" w14:textId="77777777" w:rsidR="000752C9" w:rsidRPr="0078726A" w:rsidRDefault="000752C9" w:rsidP="009D6F1D">
            <w:pPr>
              <w:pStyle w:val="NeniTitull"/>
              <w:keepNext w:val="0"/>
              <w:jc w:val="both"/>
              <w:rPr>
                <w:b w:val="0"/>
                <w:spacing w:val="-4"/>
                <w:lang w:val="sq-AL"/>
              </w:rPr>
            </w:pPr>
          </w:p>
        </w:tc>
        <w:tc>
          <w:tcPr>
            <w:tcW w:w="6521" w:type="dxa"/>
          </w:tcPr>
          <w:p w14:paraId="6E088714" w14:textId="77777777" w:rsidR="000752C9" w:rsidRPr="0078726A" w:rsidRDefault="007B1584" w:rsidP="007B1584">
            <w:pPr>
              <w:pStyle w:val="Paragrafi"/>
              <w:ind w:firstLine="0"/>
              <w:rPr>
                <w:b/>
                <w:spacing w:val="-4"/>
                <w:szCs w:val="24"/>
                <w:lang w:val="sq-AL"/>
              </w:rPr>
            </w:pPr>
            <w:r w:rsidRPr="0078726A">
              <w:rPr>
                <w:spacing w:val="-4"/>
                <w:szCs w:val="24"/>
                <w:lang w:val="sq-AL"/>
              </w:rPr>
              <w:t xml:space="preserve">Për dhënien e mandatit të deputetit të kuvendit të </w:t>
            </w:r>
            <w:r w:rsidR="0078726A" w:rsidRPr="0078726A">
              <w:rPr>
                <w:spacing w:val="-4"/>
                <w:szCs w:val="24"/>
                <w:lang w:val="sq-AL"/>
              </w:rPr>
              <w:t>Shqipërisë</w:t>
            </w:r>
            <w:r w:rsidRPr="0078726A">
              <w:rPr>
                <w:spacing w:val="-4"/>
                <w:szCs w:val="24"/>
                <w:lang w:val="sq-AL"/>
              </w:rPr>
              <w:t xml:space="preserve">, kandidatit të listës shumemërore të partisë Lëvizja Socialiste për Integrim, </w:t>
            </w:r>
            <w:r w:rsidR="00E91512" w:rsidRPr="0078726A">
              <w:rPr>
                <w:spacing w:val="-4"/>
                <w:szCs w:val="24"/>
                <w:lang w:val="sq-AL"/>
              </w:rPr>
              <w:t xml:space="preserve">Qarku </w:t>
            </w:r>
            <w:r w:rsidRPr="0078726A">
              <w:rPr>
                <w:spacing w:val="-4"/>
                <w:szCs w:val="24"/>
                <w:lang w:val="sq-AL"/>
              </w:rPr>
              <w:t>Tiranë, për plotësimin e vakancës së njoftuar nga Kuvendi i Shqipërisë</w:t>
            </w:r>
            <w:r w:rsidR="00E91512" w:rsidRPr="0078726A">
              <w:rPr>
                <w:spacing w:val="-4"/>
                <w:szCs w:val="24"/>
                <w:lang w:val="sq-AL"/>
              </w:rPr>
              <w:t>....................................................................................</w:t>
            </w:r>
          </w:p>
        </w:tc>
        <w:tc>
          <w:tcPr>
            <w:tcW w:w="709" w:type="dxa"/>
          </w:tcPr>
          <w:p w14:paraId="6E088715" w14:textId="77777777" w:rsidR="00E91512" w:rsidRPr="0078726A" w:rsidRDefault="00E91512" w:rsidP="009D6F1D">
            <w:pPr>
              <w:pStyle w:val="Paragrafi"/>
              <w:ind w:firstLine="0"/>
              <w:jc w:val="right"/>
              <w:rPr>
                <w:spacing w:val="-4"/>
                <w:lang w:val="sq-AL"/>
              </w:rPr>
            </w:pPr>
          </w:p>
          <w:p w14:paraId="6E088716" w14:textId="77777777" w:rsidR="00E91512" w:rsidRPr="0078726A" w:rsidRDefault="00E91512" w:rsidP="009D6F1D">
            <w:pPr>
              <w:pStyle w:val="Paragrafi"/>
              <w:ind w:firstLine="0"/>
              <w:jc w:val="right"/>
              <w:rPr>
                <w:spacing w:val="-4"/>
                <w:lang w:val="sq-AL"/>
              </w:rPr>
            </w:pPr>
          </w:p>
          <w:p w14:paraId="6E088717" w14:textId="77777777" w:rsidR="00E91512" w:rsidRPr="0078726A" w:rsidRDefault="00E91512" w:rsidP="009D6F1D">
            <w:pPr>
              <w:pStyle w:val="Paragrafi"/>
              <w:ind w:firstLine="0"/>
              <w:jc w:val="right"/>
              <w:rPr>
                <w:spacing w:val="-4"/>
                <w:lang w:val="sq-AL"/>
              </w:rPr>
            </w:pPr>
          </w:p>
          <w:p w14:paraId="6E088718" w14:textId="77777777" w:rsidR="000752C9" w:rsidRPr="0078726A" w:rsidRDefault="000168E0" w:rsidP="009D6F1D">
            <w:pPr>
              <w:pStyle w:val="Paragrafi"/>
              <w:ind w:firstLine="0"/>
              <w:jc w:val="right"/>
              <w:rPr>
                <w:spacing w:val="-4"/>
                <w:lang w:val="sq-AL"/>
              </w:rPr>
            </w:pPr>
            <w:r w:rsidRPr="0078726A">
              <w:rPr>
                <w:spacing w:val="-4"/>
                <w:lang w:val="sq-AL"/>
              </w:rPr>
              <w:t>964</w:t>
            </w:r>
          </w:p>
        </w:tc>
      </w:tr>
      <w:tr w:rsidR="007B1584" w:rsidRPr="0078726A" w14:paraId="6E08871D" w14:textId="77777777" w:rsidTr="003C11A7">
        <w:trPr>
          <w:trHeight w:val="150"/>
        </w:trPr>
        <w:tc>
          <w:tcPr>
            <w:tcW w:w="3510" w:type="dxa"/>
          </w:tcPr>
          <w:p w14:paraId="6E08871A" w14:textId="77777777" w:rsidR="007B1584" w:rsidRPr="0078726A" w:rsidRDefault="007B1584" w:rsidP="00F34EF8">
            <w:pPr>
              <w:pStyle w:val="Paragrafi"/>
              <w:ind w:firstLine="0"/>
              <w:rPr>
                <w:spacing w:val="-4"/>
                <w:lang w:val="sq-AL"/>
              </w:rPr>
            </w:pPr>
          </w:p>
        </w:tc>
        <w:tc>
          <w:tcPr>
            <w:tcW w:w="6521" w:type="dxa"/>
          </w:tcPr>
          <w:p w14:paraId="6E08871B" w14:textId="77777777" w:rsidR="007B1584" w:rsidRPr="0078726A" w:rsidRDefault="007B1584" w:rsidP="007B1584">
            <w:pPr>
              <w:pStyle w:val="Paragrafi"/>
              <w:ind w:firstLine="0"/>
              <w:rPr>
                <w:spacing w:val="-4"/>
                <w:lang w:val="sq-AL"/>
              </w:rPr>
            </w:pPr>
          </w:p>
        </w:tc>
        <w:tc>
          <w:tcPr>
            <w:tcW w:w="709" w:type="dxa"/>
          </w:tcPr>
          <w:p w14:paraId="6E08871C" w14:textId="77777777" w:rsidR="007B1584" w:rsidRPr="0078726A" w:rsidRDefault="007B1584" w:rsidP="009D6F1D">
            <w:pPr>
              <w:pStyle w:val="Paragrafi"/>
              <w:ind w:firstLine="0"/>
              <w:jc w:val="right"/>
              <w:rPr>
                <w:spacing w:val="-4"/>
                <w:lang w:val="sq-AL"/>
              </w:rPr>
            </w:pPr>
          </w:p>
        </w:tc>
      </w:tr>
      <w:tr w:rsidR="000752C9" w:rsidRPr="0078726A" w14:paraId="6E088726" w14:textId="77777777" w:rsidTr="003C11A7">
        <w:trPr>
          <w:trHeight w:val="150"/>
        </w:trPr>
        <w:tc>
          <w:tcPr>
            <w:tcW w:w="3510" w:type="dxa"/>
          </w:tcPr>
          <w:p w14:paraId="6E08871E" w14:textId="77777777" w:rsidR="00DD57C2" w:rsidRPr="0078726A" w:rsidRDefault="00F34EF8" w:rsidP="00F34EF8">
            <w:pPr>
              <w:pStyle w:val="Paragrafi"/>
              <w:ind w:firstLine="0"/>
              <w:rPr>
                <w:spacing w:val="-4"/>
                <w:lang w:val="sq-AL"/>
              </w:rPr>
            </w:pPr>
            <w:r w:rsidRPr="0078726A">
              <w:rPr>
                <w:spacing w:val="-4"/>
                <w:lang w:val="sq-AL"/>
              </w:rPr>
              <w:t xml:space="preserve">Vendim i </w:t>
            </w:r>
            <w:r w:rsidR="001411C5" w:rsidRPr="0078726A">
              <w:rPr>
                <w:spacing w:val="-4"/>
                <w:lang w:val="sq-AL"/>
              </w:rPr>
              <w:t xml:space="preserve">Komisionit Qendror </w:t>
            </w:r>
          </w:p>
          <w:p w14:paraId="6E08871F" w14:textId="77777777" w:rsidR="00F34EF8" w:rsidRPr="0078726A" w:rsidRDefault="00F34EF8" w:rsidP="00F34EF8">
            <w:pPr>
              <w:pStyle w:val="Paragrafi"/>
              <w:ind w:firstLine="0"/>
              <w:rPr>
                <w:spacing w:val="-4"/>
                <w:lang w:val="sq-AL"/>
              </w:rPr>
            </w:pPr>
            <w:r w:rsidRPr="0078726A">
              <w:rPr>
                <w:spacing w:val="-4"/>
                <w:lang w:val="sq-AL"/>
              </w:rPr>
              <w:t xml:space="preserve">të </w:t>
            </w:r>
            <w:r w:rsidR="001411C5" w:rsidRPr="0078726A">
              <w:rPr>
                <w:spacing w:val="-4"/>
                <w:lang w:val="sq-AL"/>
              </w:rPr>
              <w:t xml:space="preserve">Zgjedhjeve </w:t>
            </w:r>
            <w:r w:rsidRPr="0078726A">
              <w:rPr>
                <w:spacing w:val="-4"/>
                <w:lang w:val="sq-AL"/>
              </w:rPr>
              <w:t>nr. 34, datë 4.3.2019</w:t>
            </w:r>
          </w:p>
          <w:p w14:paraId="6E088720" w14:textId="77777777" w:rsidR="000752C9" w:rsidRPr="0078726A" w:rsidRDefault="000752C9" w:rsidP="009D6F1D">
            <w:pPr>
              <w:pStyle w:val="NeniTitull"/>
              <w:keepNext w:val="0"/>
              <w:jc w:val="both"/>
              <w:rPr>
                <w:b w:val="0"/>
                <w:spacing w:val="-4"/>
                <w:lang w:val="sq-AL"/>
              </w:rPr>
            </w:pPr>
          </w:p>
        </w:tc>
        <w:tc>
          <w:tcPr>
            <w:tcW w:w="6521" w:type="dxa"/>
          </w:tcPr>
          <w:p w14:paraId="6E088721" w14:textId="77777777" w:rsidR="000752C9" w:rsidRPr="0078726A" w:rsidRDefault="007B1584" w:rsidP="0078726A">
            <w:pPr>
              <w:pStyle w:val="Paragrafi"/>
              <w:ind w:firstLine="0"/>
              <w:rPr>
                <w:spacing w:val="-4"/>
                <w:lang w:val="sq-AL"/>
              </w:rPr>
            </w:pPr>
            <w:r w:rsidRPr="0078726A">
              <w:rPr>
                <w:spacing w:val="-4"/>
                <w:lang w:val="sq-AL"/>
              </w:rPr>
              <w:t xml:space="preserve">Për dhënien e mandatit të deputetit të Kuvendit të Shqipërisë, kandidatit të listës shumemërore të partisë Lëvizja Socialiste për Integrim, </w:t>
            </w:r>
            <w:r w:rsidR="00E91512" w:rsidRPr="0078726A">
              <w:rPr>
                <w:spacing w:val="-4"/>
                <w:lang w:val="sq-AL"/>
              </w:rPr>
              <w:t xml:space="preserve">Qarku </w:t>
            </w:r>
            <w:r w:rsidRPr="0078726A">
              <w:rPr>
                <w:spacing w:val="-4"/>
                <w:lang w:val="sq-AL"/>
              </w:rPr>
              <w:t xml:space="preserve">Elbasan, për plotësimin e vakancës së njoftuar nga </w:t>
            </w:r>
            <w:r w:rsidR="00E91512" w:rsidRPr="0078726A">
              <w:rPr>
                <w:spacing w:val="-4"/>
                <w:lang w:val="sq-AL"/>
              </w:rPr>
              <w:t xml:space="preserve">Kuvendi </w:t>
            </w:r>
            <w:r w:rsidRPr="0078726A">
              <w:rPr>
                <w:spacing w:val="-4"/>
                <w:lang w:val="sq-AL"/>
              </w:rPr>
              <w:t xml:space="preserve">i </w:t>
            </w:r>
            <w:r w:rsidR="0078726A">
              <w:rPr>
                <w:spacing w:val="-4"/>
                <w:lang w:val="sq-AL"/>
              </w:rPr>
              <w:t>S</w:t>
            </w:r>
            <w:r w:rsidRPr="0078726A">
              <w:rPr>
                <w:spacing w:val="-4"/>
                <w:lang w:val="sq-AL"/>
              </w:rPr>
              <w:t>hqipërisë</w:t>
            </w:r>
            <w:r w:rsidR="00E91512" w:rsidRPr="0078726A">
              <w:rPr>
                <w:spacing w:val="-4"/>
                <w:szCs w:val="24"/>
                <w:lang w:val="sq-AL"/>
              </w:rPr>
              <w:t>....................................................................................</w:t>
            </w:r>
          </w:p>
        </w:tc>
        <w:tc>
          <w:tcPr>
            <w:tcW w:w="709" w:type="dxa"/>
          </w:tcPr>
          <w:p w14:paraId="6E088722" w14:textId="77777777" w:rsidR="00E91512" w:rsidRPr="0078726A" w:rsidRDefault="00E91512" w:rsidP="009D6F1D">
            <w:pPr>
              <w:pStyle w:val="Paragrafi"/>
              <w:ind w:firstLine="0"/>
              <w:jc w:val="right"/>
              <w:rPr>
                <w:spacing w:val="-4"/>
                <w:lang w:val="sq-AL"/>
              </w:rPr>
            </w:pPr>
          </w:p>
          <w:p w14:paraId="6E088723" w14:textId="77777777" w:rsidR="00E91512" w:rsidRPr="0078726A" w:rsidRDefault="00E91512" w:rsidP="009D6F1D">
            <w:pPr>
              <w:pStyle w:val="Paragrafi"/>
              <w:ind w:firstLine="0"/>
              <w:jc w:val="right"/>
              <w:rPr>
                <w:spacing w:val="-4"/>
                <w:lang w:val="sq-AL"/>
              </w:rPr>
            </w:pPr>
          </w:p>
          <w:p w14:paraId="6E088724" w14:textId="77777777" w:rsidR="00E91512" w:rsidRPr="0078726A" w:rsidRDefault="00E91512" w:rsidP="009D6F1D">
            <w:pPr>
              <w:pStyle w:val="Paragrafi"/>
              <w:ind w:firstLine="0"/>
              <w:jc w:val="right"/>
              <w:rPr>
                <w:spacing w:val="-4"/>
                <w:lang w:val="sq-AL"/>
              </w:rPr>
            </w:pPr>
          </w:p>
          <w:p w14:paraId="6E088725" w14:textId="77777777" w:rsidR="000752C9" w:rsidRPr="0078726A" w:rsidRDefault="000168E0" w:rsidP="009D6F1D">
            <w:pPr>
              <w:pStyle w:val="Paragrafi"/>
              <w:ind w:firstLine="0"/>
              <w:jc w:val="right"/>
              <w:rPr>
                <w:spacing w:val="-4"/>
                <w:lang w:val="sq-AL"/>
              </w:rPr>
            </w:pPr>
            <w:r w:rsidRPr="0078726A">
              <w:rPr>
                <w:spacing w:val="-4"/>
                <w:lang w:val="sq-AL"/>
              </w:rPr>
              <w:t>967</w:t>
            </w:r>
          </w:p>
        </w:tc>
      </w:tr>
      <w:tr w:rsidR="000752C9" w:rsidRPr="0078726A" w14:paraId="6E08872B" w14:textId="77777777" w:rsidTr="003C11A7">
        <w:trPr>
          <w:trHeight w:val="150"/>
        </w:trPr>
        <w:tc>
          <w:tcPr>
            <w:tcW w:w="3510" w:type="dxa"/>
          </w:tcPr>
          <w:p w14:paraId="6E088727" w14:textId="77777777" w:rsidR="000752C9" w:rsidRPr="0078726A" w:rsidRDefault="000752C9" w:rsidP="009D6F1D">
            <w:pPr>
              <w:pStyle w:val="NeniTitull"/>
              <w:keepNext w:val="0"/>
              <w:jc w:val="both"/>
              <w:rPr>
                <w:b w:val="0"/>
                <w:spacing w:val="-4"/>
                <w:lang w:val="sq-AL"/>
              </w:rPr>
            </w:pPr>
          </w:p>
        </w:tc>
        <w:tc>
          <w:tcPr>
            <w:tcW w:w="6521" w:type="dxa"/>
          </w:tcPr>
          <w:p w14:paraId="6E088728" w14:textId="77777777" w:rsidR="000752C9" w:rsidRDefault="000752C9" w:rsidP="00D25706">
            <w:pPr>
              <w:pStyle w:val="NeniTitull"/>
              <w:keepNext w:val="0"/>
              <w:jc w:val="both"/>
              <w:rPr>
                <w:b w:val="0"/>
                <w:spacing w:val="-4"/>
                <w:szCs w:val="24"/>
                <w:lang w:val="sq-AL"/>
              </w:rPr>
            </w:pPr>
          </w:p>
          <w:p w14:paraId="6E088729" w14:textId="77777777" w:rsidR="003C11A7" w:rsidRPr="003C11A7" w:rsidRDefault="003C11A7" w:rsidP="003C11A7"/>
        </w:tc>
        <w:tc>
          <w:tcPr>
            <w:tcW w:w="709" w:type="dxa"/>
          </w:tcPr>
          <w:p w14:paraId="6E08872A" w14:textId="77777777" w:rsidR="000752C9" w:rsidRPr="0078726A" w:rsidRDefault="000752C9" w:rsidP="009D6F1D">
            <w:pPr>
              <w:pStyle w:val="Paragrafi"/>
              <w:ind w:firstLine="0"/>
              <w:jc w:val="right"/>
              <w:rPr>
                <w:spacing w:val="-4"/>
                <w:lang w:val="sq-AL"/>
              </w:rPr>
            </w:pPr>
          </w:p>
        </w:tc>
      </w:tr>
      <w:tr w:rsidR="000752C9" w:rsidRPr="0078726A" w14:paraId="6E088734" w14:textId="77777777" w:rsidTr="003C11A7">
        <w:trPr>
          <w:trHeight w:val="150"/>
        </w:trPr>
        <w:tc>
          <w:tcPr>
            <w:tcW w:w="3510" w:type="dxa"/>
          </w:tcPr>
          <w:p w14:paraId="6E08872C" w14:textId="77777777" w:rsidR="00DD57C2" w:rsidRPr="0078726A" w:rsidRDefault="00F34EF8" w:rsidP="00F34EF8">
            <w:pPr>
              <w:pStyle w:val="Paragrafi"/>
              <w:ind w:firstLine="0"/>
              <w:rPr>
                <w:spacing w:val="-4"/>
                <w:lang w:val="sq-AL"/>
              </w:rPr>
            </w:pPr>
            <w:r w:rsidRPr="0078726A">
              <w:rPr>
                <w:spacing w:val="-4"/>
                <w:lang w:val="sq-AL"/>
              </w:rPr>
              <w:lastRenderedPageBreak/>
              <w:t xml:space="preserve">Vendim i </w:t>
            </w:r>
            <w:r w:rsidR="001411C5" w:rsidRPr="0078726A">
              <w:rPr>
                <w:spacing w:val="-4"/>
                <w:lang w:val="sq-AL"/>
              </w:rPr>
              <w:t xml:space="preserve">Komisionit Qendror </w:t>
            </w:r>
          </w:p>
          <w:p w14:paraId="6E08872D" w14:textId="77777777" w:rsidR="00F34EF8" w:rsidRPr="0078726A" w:rsidRDefault="001411C5" w:rsidP="00F34EF8">
            <w:pPr>
              <w:pStyle w:val="Paragrafi"/>
              <w:ind w:firstLine="0"/>
              <w:rPr>
                <w:spacing w:val="-4"/>
                <w:lang w:val="sq-AL"/>
              </w:rPr>
            </w:pPr>
            <w:r w:rsidRPr="0078726A">
              <w:rPr>
                <w:spacing w:val="-4"/>
                <w:lang w:val="sq-AL"/>
              </w:rPr>
              <w:t xml:space="preserve">të Zgjedhjeve </w:t>
            </w:r>
            <w:r w:rsidR="00F34EF8" w:rsidRPr="0078726A">
              <w:rPr>
                <w:spacing w:val="-4"/>
                <w:lang w:val="sq-AL"/>
              </w:rPr>
              <w:t>nr. 35, datë 4.3.2019</w:t>
            </w:r>
          </w:p>
          <w:p w14:paraId="6E08872E" w14:textId="77777777" w:rsidR="000752C9" w:rsidRPr="0078726A" w:rsidRDefault="000752C9" w:rsidP="009D6F1D">
            <w:pPr>
              <w:pStyle w:val="NeniTitull"/>
              <w:keepNext w:val="0"/>
              <w:jc w:val="both"/>
              <w:rPr>
                <w:b w:val="0"/>
                <w:spacing w:val="-4"/>
                <w:lang w:val="sq-AL"/>
              </w:rPr>
            </w:pPr>
          </w:p>
        </w:tc>
        <w:tc>
          <w:tcPr>
            <w:tcW w:w="6521" w:type="dxa"/>
          </w:tcPr>
          <w:p w14:paraId="6E08872F" w14:textId="77777777" w:rsidR="000752C9" w:rsidRPr="0078726A" w:rsidRDefault="007B1584" w:rsidP="007B1584">
            <w:pPr>
              <w:pStyle w:val="Paragrafi"/>
              <w:ind w:firstLine="0"/>
              <w:rPr>
                <w:spacing w:val="-4"/>
                <w:lang w:val="sq-AL"/>
              </w:rPr>
            </w:pPr>
            <w:r w:rsidRPr="0078726A">
              <w:rPr>
                <w:spacing w:val="-4"/>
                <w:lang w:val="sq-AL"/>
              </w:rPr>
              <w:t xml:space="preserve">Për dhënien e mandatit të deputetit të Kuvendit të Shqipërisë, kandidatit të listës shumemërore të partisë Lëvizja Socialiste për Integrim, </w:t>
            </w:r>
            <w:r w:rsidR="00B71FCB" w:rsidRPr="0078726A">
              <w:rPr>
                <w:spacing w:val="-4"/>
                <w:lang w:val="sq-AL"/>
              </w:rPr>
              <w:t xml:space="preserve">Qarku </w:t>
            </w:r>
            <w:r w:rsidRPr="0078726A">
              <w:rPr>
                <w:spacing w:val="-4"/>
                <w:lang w:val="sq-AL"/>
              </w:rPr>
              <w:t>Dibër, për plotësimin e vakancës së njoftuar nga Kuvendi i Shqipërisë</w:t>
            </w:r>
            <w:r w:rsidR="00E91512" w:rsidRPr="0078726A">
              <w:rPr>
                <w:spacing w:val="-4"/>
                <w:szCs w:val="24"/>
                <w:lang w:val="sq-AL"/>
              </w:rPr>
              <w:t>....................................................................................</w:t>
            </w:r>
          </w:p>
        </w:tc>
        <w:tc>
          <w:tcPr>
            <w:tcW w:w="709" w:type="dxa"/>
          </w:tcPr>
          <w:p w14:paraId="6E088730" w14:textId="77777777" w:rsidR="00E00509" w:rsidRPr="0078726A" w:rsidRDefault="00E00509" w:rsidP="009D6F1D">
            <w:pPr>
              <w:pStyle w:val="Paragrafi"/>
              <w:ind w:firstLine="0"/>
              <w:jc w:val="right"/>
              <w:rPr>
                <w:spacing w:val="-4"/>
                <w:lang w:val="sq-AL"/>
              </w:rPr>
            </w:pPr>
          </w:p>
          <w:p w14:paraId="6E088731" w14:textId="77777777" w:rsidR="00E00509" w:rsidRPr="0078726A" w:rsidRDefault="00E00509" w:rsidP="009D6F1D">
            <w:pPr>
              <w:pStyle w:val="Paragrafi"/>
              <w:ind w:firstLine="0"/>
              <w:jc w:val="right"/>
              <w:rPr>
                <w:spacing w:val="-4"/>
                <w:lang w:val="sq-AL"/>
              </w:rPr>
            </w:pPr>
          </w:p>
          <w:p w14:paraId="6E088732" w14:textId="77777777" w:rsidR="00E00509" w:rsidRPr="0078726A" w:rsidRDefault="00E00509" w:rsidP="009D6F1D">
            <w:pPr>
              <w:pStyle w:val="Paragrafi"/>
              <w:ind w:firstLine="0"/>
              <w:jc w:val="right"/>
              <w:rPr>
                <w:spacing w:val="-4"/>
                <w:lang w:val="sq-AL"/>
              </w:rPr>
            </w:pPr>
          </w:p>
          <w:p w14:paraId="6E088733" w14:textId="77777777" w:rsidR="000752C9" w:rsidRPr="0078726A" w:rsidRDefault="000168E0" w:rsidP="009D6F1D">
            <w:pPr>
              <w:pStyle w:val="Paragrafi"/>
              <w:ind w:firstLine="0"/>
              <w:jc w:val="right"/>
              <w:rPr>
                <w:spacing w:val="-4"/>
                <w:lang w:val="sq-AL"/>
              </w:rPr>
            </w:pPr>
            <w:r w:rsidRPr="0078726A">
              <w:rPr>
                <w:spacing w:val="-4"/>
                <w:lang w:val="sq-AL"/>
              </w:rPr>
              <w:t>969</w:t>
            </w:r>
          </w:p>
        </w:tc>
      </w:tr>
      <w:tr w:rsidR="000752C9" w:rsidRPr="0078726A" w14:paraId="6E088738" w14:textId="77777777" w:rsidTr="003C11A7">
        <w:trPr>
          <w:trHeight w:val="150"/>
        </w:trPr>
        <w:tc>
          <w:tcPr>
            <w:tcW w:w="3510" w:type="dxa"/>
          </w:tcPr>
          <w:p w14:paraId="6E088735" w14:textId="77777777" w:rsidR="000752C9" w:rsidRPr="0078726A" w:rsidRDefault="000752C9" w:rsidP="009D6F1D">
            <w:pPr>
              <w:pStyle w:val="NeniTitull"/>
              <w:keepNext w:val="0"/>
              <w:jc w:val="both"/>
              <w:rPr>
                <w:b w:val="0"/>
                <w:spacing w:val="-4"/>
                <w:lang w:val="sq-AL"/>
              </w:rPr>
            </w:pPr>
          </w:p>
        </w:tc>
        <w:tc>
          <w:tcPr>
            <w:tcW w:w="6521" w:type="dxa"/>
          </w:tcPr>
          <w:p w14:paraId="6E088736" w14:textId="77777777" w:rsidR="000752C9" w:rsidRPr="0078726A" w:rsidRDefault="000752C9" w:rsidP="007B1584">
            <w:pPr>
              <w:pStyle w:val="NeniTitull"/>
              <w:keepNext w:val="0"/>
              <w:jc w:val="both"/>
              <w:rPr>
                <w:b w:val="0"/>
                <w:spacing w:val="-4"/>
                <w:szCs w:val="24"/>
                <w:lang w:val="sq-AL"/>
              </w:rPr>
            </w:pPr>
          </w:p>
        </w:tc>
        <w:tc>
          <w:tcPr>
            <w:tcW w:w="709" w:type="dxa"/>
          </w:tcPr>
          <w:p w14:paraId="6E088737" w14:textId="77777777" w:rsidR="000752C9" w:rsidRPr="0078726A" w:rsidRDefault="000752C9" w:rsidP="009D6F1D">
            <w:pPr>
              <w:pStyle w:val="Paragrafi"/>
              <w:ind w:firstLine="0"/>
              <w:jc w:val="right"/>
              <w:rPr>
                <w:spacing w:val="-4"/>
                <w:lang w:val="sq-AL"/>
              </w:rPr>
            </w:pPr>
          </w:p>
        </w:tc>
      </w:tr>
      <w:tr w:rsidR="00D25706" w:rsidRPr="0078726A" w14:paraId="6E088741" w14:textId="77777777" w:rsidTr="003C11A7">
        <w:trPr>
          <w:trHeight w:val="150"/>
        </w:trPr>
        <w:tc>
          <w:tcPr>
            <w:tcW w:w="3510" w:type="dxa"/>
          </w:tcPr>
          <w:p w14:paraId="6E088739" w14:textId="77777777" w:rsidR="00DD57C2" w:rsidRPr="0078726A" w:rsidRDefault="00F34EF8" w:rsidP="00F34EF8">
            <w:pPr>
              <w:pStyle w:val="Paragrafi"/>
              <w:ind w:firstLine="0"/>
              <w:rPr>
                <w:spacing w:val="-4"/>
                <w:lang w:val="sq-AL"/>
              </w:rPr>
            </w:pPr>
            <w:r w:rsidRPr="0078726A">
              <w:rPr>
                <w:spacing w:val="-4"/>
                <w:lang w:val="sq-AL"/>
              </w:rPr>
              <w:t>Vendim</w:t>
            </w:r>
            <w:r w:rsidR="001411C5" w:rsidRPr="0078726A">
              <w:rPr>
                <w:spacing w:val="-4"/>
                <w:lang w:val="sq-AL"/>
              </w:rPr>
              <w:t xml:space="preserve"> i Komisionit Qendror </w:t>
            </w:r>
          </w:p>
          <w:p w14:paraId="6E08873A" w14:textId="77777777" w:rsidR="00F34EF8" w:rsidRPr="0078726A" w:rsidRDefault="001411C5" w:rsidP="00F34EF8">
            <w:pPr>
              <w:pStyle w:val="Paragrafi"/>
              <w:ind w:firstLine="0"/>
              <w:rPr>
                <w:spacing w:val="-4"/>
                <w:lang w:val="sq-AL"/>
              </w:rPr>
            </w:pPr>
            <w:r w:rsidRPr="0078726A">
              <w:rPr>
                <w:spacing w:val="-4"/>
                <w:lang w:val="sq-AL"/>
              </w:rPr>
              <w:t xml:space="preserve">të Zgjedhjeve </w:t>
            </w:r>
            <w:r w:rsidR="00F34EF8" w:rsidRPr="0078726A">
              <w:rPr>
                <w:spacing w:val="-4"/>
                <w:lang w:val="sq-AL"/>
              </w:rPr>
              <w:t>nr. 36, datë 4.3.2019</w:t>
            </w:r>
          </w:p>
          <w:p w14:paraId="6E08873B" w14:textId="77777777" w:rsidR="00D25706" w:rsidRPr="0078726A" w:rsidRDefault="00D25706" w:rsidP="009D6F1D">
            <w:pPr>
              <w:pStyle w:val="NeniTitull"/>
              <w:keepNext w:val="0"/>
              <w:jc w:val="both"/>
              <w:rPr>
                <w:b w:val="0"/>
                <w:spacing w:val="-4"/>
                <w:lang w:val="sq-AL"/>
              </w:rPr>
            </w:pPr>
          </w:p>
        </w:tc>
        <w:tc>
          <w:tcPr>
            <w:tcW w:w="6521" w:type="dxa"/>
          </w:tcPr>
          <w:p w14:paraId="6E08873C" w14:textId="77777777" w:rsidR="00D25706" w:rsidRPr="0078726A" w:rsidRDefault="007B1584" w:rsidP="007B1584">
            <w:pPr>
              <w:pStyle w:val="Paragrafi"/>
              <w:ind w:firstLine="0"/>
              <w:rPr>
                <w:spacing w:val="-4"/>
                <w:lang w:val="sq-AL"/>
              </w:rPr>
            </w:pPr>
            <w:r w:rsidRPr="0078726A">
              <w:rPr>
                <w:spacing w:val="-4"/>
                <w:lang w:val="sq-AL"/>
              </w:rPr>
              <w:t xml:space="preserve">Për dhënien e mandatit të deputetit të Kuvendit të Shqipërisë, kandidatit të listës shumemërore të partisë Lëvizja Socialiste për Integrim, </w:t>
            </w:r>
            <w:r w:rsidR="00DA5337" w:rsidRPr="0078726A">
              <w:rPr>
                <w:spacing w:val="-4"/>
                <w:lang w:val="sq-AL"/>
              </w:rPr>
              <w:t xml:space="preserve">Qarku </w:t>
            </w:r>
            <w:r w:rsidRPr="0078726A">
              <w:rPr>
                <w:spacing w:val="-4"/>
                <w:lang w:val="sq-AL"/>
              </w:rPr>
              <w:t>Tiranë, për plotësimin e vakancës së njoftuar nga Kuvendi i Shqipërisë</w:t>
            </w:r>
            <w:r w:rsidR="00641161" w:rsidRPr="0078726A">
              <w:rPr>
                <w:spacing w:val="-4"/>
                <w:szCs w:val="24"/>
                <w:lang w:val="sq-AL"/>
              </w:rPr>
              <w:t>..........................................................................................</w:t>
            </w:r>
          </w:p>
        </w:tc>
        <w:tc>
          <w:tcPr>
            <w:tcW w:w="709" w:type="dxa"/>
          </w:tcPr>
          <w:p w14:paraId="6E08873D" w14:textId="77777777" w:rsidR="00B71FCB" w:rsidRPr="0078726A" w:rsidRDefault="00B71FCB" w:rsidP="009D6F1D">
            <w:pPr>
              <w:pStyle w:val="Paragrafi"/>
              <w:ind w:firstLine="0"/>
              <w:jc w:val="right"/>
              <w:rPr>
                <w:spacing w:val="-4"/>
                <w:lang w:val="sq-AL"/>
              </w:rPr>
            </w:pPr>
          </w:p>
          <w:p w14:paraId="6E08873E" w14:textId="77777777" w:rsidR="00B71FCB" w:rsidRPr="0078726A" w:rsidRDefault="00B71FCB" w:rsidP="009D6F1D">
            <w:pPr>
              <w:pStyle w:val="Paragrafi"/>
              <w:ind w:firstLine="0"/>
              <w:jc w:val="right"/>
              <w:rPr>
                <w:spacing w:val="-4"/>
                <w:lang w:val="sq-AL"/>
              </w:rPr>
            </w:pPr>
          </w:p>
          <w:p w14:paraId="6E08873F" w14:textId="77777777" w:rsidR="00B71FCB" w:rsidRPr="0078726A" w:rsidRDefault="00B71FCB" w:rsidP="009D6F1D">
            <w:pPr>
              <w:pStyle w:val="Paragrafi"/>
              <w:ind w:firstLine="0"/>
              <w:jc w:val="right"/>
              <w:rPr>
                <w:spacing w:val="-4"/>
                <w:lang w:val="sq-AL"/>
              </w:rPr>
            </w:pPr>
          </w:p>
          <w:p w14:paraId="6E088740" w14:textId="77777777" w:rsidR="00D25706" w:rsidRPr="0078726A" w:rsidRDefault="000168E0" w:rsidP="009D6F1D">
            <w:pPr>
              <w:pStyle w:val="Paragrafi"/>
              <w:ind w:firstLine="0"/>
              <w:jc w:val="right"/>
              <w:rPr>
                <w:spacing w:val="-4"/>
                <w:lang w:val="sq-AL"/>
              </w:rPr>
            </w:pPr>
            <w:r w:rsidRPr="0078726A">
              <w:rPr>
                <w:spacing w:val="-4"/>
                <w:lang w:val="sq-AL"/>
              </w:rPr>
              <w:t>970</w:t>
            </w:r>
          </w:p>
        </w:tc>
      </w:tr>
      <w:tr w:rsidR="007B1584" w:rsidRPr="0078726A" w14:paraId="6E088745" w14:textId="77777777" w:rsidTr="003C11A7">
        <w:trPr>
          <w:trHeight w:val="150"/>
        </w:trPr>
        <w:tc>
          <w:tcPr>
            <w:tcW w:w="3510" w:type="dxa"/>
          </w:tcPr>
          <w:p w14:paraId="6E088742" w14:textId="77777777" w:rsidR="007B1584" w:rsidRPr="0078726A" w:rsidRDefault="007B1584" w:rsidP="00D25706">
            <w:pPr>
              <w:pStyle w:val="NeniTitull"/>
              <w:keepNext w:val="0"/>
              <w:jc w:val="both"/>
              <w:rPr>
                <w:b w:val="0"/>
                <w:spacing w:val="-4"/>
                <w:highlight w:val="yellow"/>
                <w:lang w:val="sq-AL"/>
              </w:rPr>
            </w:pPr>
          </w:p>
        </w:tc>
        <w:tc>
          <w:tcPr>
            <w:tcW w:w="6521" w:type="dxa"/>
          </w:tcPr>
          <w:p w14:paraId="6E088743" w14:textId="77777777" w:rsidR="007B1584" w:rsidRPr="0078726A" w:rsidRDefault="007B1584" w:rsidP="00D25706">
            <w:pPr>
              <w:pStyle w:val="NeniTitull"/>
              <w:keepNext w:val="0"/>
              <w:jc w:val="both"/>
              <w:rPr>
                <w:b w:val="0"/>
                <w:spacing w:val="-4"/>
                <w:szCs w:val="24"/>
                <w:lang w:val="sq-AL"/>
              </w:rPr>
            </w:pPr>
          </w:p>
        </w:tc>
        <w:tc>
          <w:tcPr>
            <w:tcW w:w="709" w:type="dxa"/>
          </w:tcPr>
          <w:p w14:paraId="6E088744" w14:textId="77777777" w:rsidR="007B1584" w:rsidRPr="0078726A" w:rsidRDefault="007B1584" w:rsidP="009D6F1D">
            <w:pPr>
              <w:pStyle w:val="Paragrafi"/>
              <w:ind w:firstLine="0"/>
              <w:jc w:val="right"/>
              <w:rPr>
                <w:spacing w:val="-4"/>
                <w:lang w:val="sq-AL"/>
              </w:rPr>
            </w:pPr>
          </w:p>
        </w:tc>
      </w:tr>
      <w:tr w:rsidR="00D25706" w:rsidRPr="0078726A" w14:paraId="6E08874C" w14:textId="77777777" w:rsidTr="003C11A7">
        <w:trPr>
          <w:trHeight w:val="150"/>
        </w:trPr>
        <w:tc>
          <w:tcPr>
            <w:tcW w:w="3510" w:type="dxa"/>
          </w:tcPr>
          <w:p w14:paraId="6E088746" w14:textId="77777777" w:rsidR="003C4F06" w:rsidRPr="0078726A" w:rsidRDefault="003C4F06" w:rsidP="003C4F06">
            <w:pPr>
              <w:pStyle w:val="NeniTitull"/>
              <w:jc w:val="left"/>
              <w:rPr>
                <w:b w:val="0"/>
                <w:spacing w:val="-4"/>
                <w:szCs w:val="24"/>
                <w:lang w:val="sq-AL"/>
              </w:rPr>
            </w:pPr>
            <w:r w:rsidRPr="0078726A">
              <w:rPr>
                <w:b w:val="0"/>
                <w:spacing w:val="-4"/>
                <w:szCs w:val="24"/>
                <w:lang w:val="sq-AL"/>
              </w:rPr>
              <w:t xml:space="preserve">Vendim i Komisionit të Deklasifikimit dhe Zhvlerësimit </w:t>
            </w:r>
          </w:p>
          <w:p w14:paraId="6E088747" w14:textId="77777777" w:rsidR="00DD57C2" w:rsidRPr="0078726A" w:rsidRDefault="003C4F06" w:rsidP="003C4F06">
            <w:pPr>
              <w:pStyle w:val="NeniTitull"/>
              <w:keepNext w:val="0"/>
              <w:jc w:val="both"/>
              <w:rPr>
                <w:b w:val="0"/>
                <w:spacing w:val="-4"/>
                <w:szCs w:val="24"/>
                <w:lang w:val="sq-AL"/>
              </w:rPr>
            </w:pPr>
            <w:r w:rsidRPr="0078726A">
              <w:rPr>
                <w:b w:val="0"/>
                <w:spacing w:val="-4"/>
                <w:szCs w:val="24"/>
                <w:lang w:val="sq-AL"/>
              </w:rPr>
              <w:t xml:space="preserve">të Drejtorisë së Përgjithshme </w:t>
            </w:r>
          </w:p>
          <w:p w14:paraId="6E088748" w14:textId="77777777" w:rsidR="00D25706" w:rsidRPr="0078726A" w:rsidRDefault="003C4F06" w:rsidP="003C4F06">
            <w:pPr>
              <w:pStyle w:val="NeniTitull"/>
              <w:keepNext w:val="0"/>
              <w:jc w:val="both"/>
              <w:rPr>
                <w:b w:val="0"/>
                <w:spacing w:val="-4"/>
                <w:lang w:val="sq-AL"/>
              </w:rPr>
            </w:pPr>
            <w:r w:rsidRPr="0078726A">
              <w:rPr>
                <w:b w:val="0"/>
                <w:spacing w:val="-4"/>
                <w:szCs w:val="24"/>
                <w:lang w:val="sq-AL"/>
              </w:rPr>
              <w:t>të Arkivave nr. 1, datë 22.2.2019</w:t>
            </w:r>
          </w:p>
        </w:tc>
        <w:tc>
          <w:tcPr>
            <w:tcW w:w="6521" w:type="dxa"/>
          </w:tcPr>
          <w:p w14:paraId="6E088749" w14:textId="77777777" w:rsidR="00D25706" w:rsidRPr="0078726A" w:rsidRDefault="009D26A6" w:rsidP="00D25706">
            <w:pPr>
              <w:pStyle w:val="NeniTitull"/>
              <w:keepNext w:val="0"/>
              <w:jc w:val="both"/>
              <w:rPr>
                <w:b w:val="0"/>
                <w:spacing w:val="-4"/>
                <w:szCs w:val="24"/>
                <w:lang w:val="sq-AL"/>
              </w:rPr>
            </w:pPr>
            <w:r w:rsidRPr="0078726A">
              <w:rPr>
                <w:b w:val="0"/>
                <w:spacing w:val="-4"/>
                <w:szCs w:val="24"/>
                <w:lang w:val="sq-AL"/>
              </w:rPr>
              <w:t>Për deklasifikimin plotësisht të informacioneve (dosjeve) të klasifikuara “Sekret shtetëror”.</w:t>
            </w:r>
            <w:r w:rsidR="00641161" w:rsidRPr="0078726A">
              <w:rPr>
                <w:b w:val="0"/>
                <w:spacing w:val="-4"/>
                <w:szCs w:val="24"/>
                <w:lang w:val="sq-AL"/>
              </w:rPr>
              <w:t xml:space="preserve"> ...............................................................</w:t>
            </w:r>
            <w:r w:rsidR="00E91512" w:rsidRPr="0078726A">
              <w:rPr>
                <w:b w:val="0"/>
                <w:spacing w:val="-4"/>
                <w:szCs w:val="24"/>
                <w:lang w:val="sq-AL"/>
              </w:rPr>
              <w:t>.........................</w:t>
            </w:r>
            <w:r w:rsidR="00641161" w:rsidRPr="0078726A">
              <w:rPr>
                <w:b w:val="0"/>
                <w:spacing w:val="-4"/>
                <w:szCs w:val="24"/>
                <w:lang w:val="sq-AL"/>
              </w:rPr>
              <w:t>......</w:t>
            </w:r>
          </w:p>
        </w:tc>
        <w:tc>
          <w:tcPr>
            <w:tcW w:w="709" w:type="dxa"/>
          </w:tcPr>
          <w:p w14:paraId="6E08874A" w14:textId="77777777" w:rsidR="00B71FCB" w:rsidRPr="0078726A" w:rsidRDefault="00B71FCB" w:rsidP="009D6F1D">
            <w:pPr>
              <w:pStyle w:val="Paragrafi"/>
              <w:ind w:firstLine="0"/>
              <w:jc w:val="right"/>
              <w:rPr>
                <w:spacing w:val="-4"/>
                <w:lang w:val="sq-AL"/>
              </w:rPr>
            </w:pPr>
          </w:p>
          <w:p w14:paraId="6E08874B" w14:textId="77777777" w:rsidR="00D25706" w:rsidRPr="0078726A" w:rsidRDefault="000168E0" w:rsidP="009D6F1D">
            <w:pPr>
              <w:pStyle w:val="Paragrafi"/>
              <w:ind w:firstLine="0"/>
              <w:jc w:val="right"/>
              <w:rPr>
                <w:spacing w:val="-4"/>
                <w:lang w:val="sq-AL"/>
              </w:rPr>
            </w:pPr>
            <w:r w:rsidRPr="0078726A">
              <w:rPr>
                <w:spacing w:val="-4"/>
                <w:lang w:val="sq-AL"/>
              </w:rPr>
              <w:t>972</w:t>
            </w:r>
          </w:p>
        </w:tc>
      </w:tr>
      <w:tr w:rsidR="00D25706" w:rsidRPr="0078726A" w14:paraId="6E088750" w14:textId="77777777" w:rsidTr="003C11A7">
        <w:trPr>
          <w:trHeight w:val="150"/>
        </w:trPr>
        <w:tc>
          <w:tcPr>
            <w:tcW w:w="3510" w:type="dxa"/>
          </w:tcPr>
          <w:p w14:paraId="6E08874D" w14:textId="77777777" w:rsidR="00D25706" w:rsidRPr="0078726A" w:rsidRDefault="00D25706" w:rsidP="009D6F1D">
            <w:pPr>
              <w:pStyle w:val="NeniTitull"/>
              <w:keepNext w:val="0"/>
              <w:jc w:val="both"/>
              <w:rPr>
                <w:b w:val="0"/>
                <w:spacing w:val="-4"/>
                <w:lang w:val="sq-AL"/>
              </w:rPr>
            </w:pPr>
          </w:p>
        </w:tc>
        <w:tc>
          <w:tcPr>
            <w:tcW w:w="6521" w:type="dxa"/>
          </w:tcPr>
          <w:p w14:paraId="6E08874E" w14:textId="77777777" w:rsidR="00D25706" w:rsidRPr="0078726A" w:rsidRDefault="00D25706" w:rsidP="009D6F1D">
            <w:pPr>
              <w:pStyle w:val="NeniTitull"/>
              <w:keepNext w:val="0"/>
              <w:jc w:val="both"/>
              <w:rPr>
                <w:b w:val="0"/>
                <w:spacing w:val="-4"/>
                <w:lang w:val="sq-AL"/>
              </w:rPr>
            </w:pPr>
          </w:p>
        </w:tc>
        <w:tc>
          <w:tcPr>
            <w:tcW w:w="709" w:type="dxa"/>
          </w:tcPr>
          <w:p w14:paraId="6E08874F" w14:textId="77777777" w:rsidR="00D25706" w:rsidRPr="0078726A" w:rsidRDefault="00D25706" w:rsidP="009D6F1D">
            <w:pPr>
              <w:pStyle w:val="Paragrafi"/>
              <w:ind w:firstLine="0"/>
              <w:jc w:val="right"/>
              <w:rPr>
                <w:spacing w:val="-4"/>
                <w:lang w:val="sq-AL"/>
              </w:rPr>
            </w:pPr>
          </w:p>
        </w:tc>
      </w:tr>
      <w:tr w:rsidR="00D25706" w:rsidRPr="0078726A" w14:paraId="6E088754" w14:textId="77777777" w:rsidTr="003C11A7">
        <w:trPr>
          <w:trHeight w:val="150"/>
        </w:trPr>
        <w:tc>
          <w:tcPr>
            <w:tcW w:w="3510" w:type="dxa"/>
          </w:tcPr>
          <w:p w14:paraId="6E088751" w14:textId="77777777" w:rsidR="00D25706" w:rsidRPr="0078726A" w:rsidRDefault="00D25706" w:rsidP="009D6F1D">
            <w:pPr>
              <w:pStyle w:val="NeniTitull"/>
              <w:keepNext w:val="0"/>
              <w:jc w:val="both"/>
              <w:rPr>
                <w:b w:val="0"/>
                <w:spacing w:val="-4"/>
                <w:lang w:val="sq-AL"/>
              </w:rPr>
            </w:pPr>
          </w:p>
        </w:tc>
        <w:tc>
          <w:tcPr>
            <w:tcW w:w="6521" w:type="dxa"/>
          </w:tcPr>
          <w:p w14:paraId="6E088752" w14:textId="77777777" w:rsidR="00D25706" w:rsidRPr="0078726A" w:rsidRDefault="00D25706" w:rsidP="009D6F1D">
            <w:pPr>
              <w:pStyle w:val="NeniTitull"/>
              <w:keepNext w:val="0"/>
              <w:jc w:val="both"/>
              <w:rPr>
                <w:b w:val="0"/>
                <w:spacing w:val="-4"/>
                <w:lang w:val="sq-AL"/>
              </w:rPr>
            </w:pPr>
          </w:p>
        </w:tc>
        <w:tc>
          <w:tcPr>
            <w:tcW w:w="709" w:type="dxa"/>
          </w:tcPr>
          <w:p w14:paraId="6E088753" w14:textId="77777777" w:rsidR="00D25706" w:rsidRPr="0078726A" w:rsidRDefault="00D25706" w:rsidP="009D6F1D">
            <w:pPr>
              <w:pStyle w:val="Paragrafi"/>
              <w:ind w:firstLine="0"/>
              <w:jc w:val="right"/>
              <w:rPr>
                <w:spacing w:val="-4"/>
                <w:lang w:val="sq-AL"/>
              </w:rPr>
            </w:pPr>
          </w:p>
        </w:tc>
      </w:tr>
      <w:tr w:rsidR="00D25706" w:rsidRPr="0078726A" w14:paraId="6E088758" w14:textId="77777777" w:rsidTr="003C11A7">
        <w:trPr>
          <w:trHeight w:val="150"/>
        </w:trPr>
        <w:tc>
          <w:tcPr>
            <w:tcW w:w="3510" w:type="dxa"/>
          </w:tcPr>
          <w:p w14:paraId="6E088755" w14:textId="77777777" w:rsidR="00D25706" w:rsidRPr="0078726A" w:rsidRDefault="00D25706" w:rsidP="009D6F1D">
            <w:pPr>
              <w:pStyle w:val="NeniTitull"/>
              <w:keepNext w:val="0"/>
              <w:jc w:val="both"/>
              <w:rPr>
                <w:b w:val="0"/>
                <w:spacing w:val="-4"/>
                <w:lang w:val="sq-AL"/>
              </w:rPr>
            </w:pPr>
          </w:p>
        </w:tc>
        <w:tc>
          <w:tcPr>
            <w:tcW w:w="6521" w:type="dxa"/>
          </w:tcPr>
          <w:p w14:paraId="6E088756" w14:textId="77777777" w:rsidR="00D25706" w:rsidRPr="0078726A" w:rsidRDefault="00D25706" w:rsidP="009D6F1D">
            <w:pPr>
              <w:pStyle w:val="NeniTitull"/>
              <w:keepNext w:val="0"/>
              <w:jc w:val="both"/>
              <w:rPr>
                <w:b w:val="0"/>
                <w:spacing w:val="-4"/>
                <w:lang w:val="sq-AL"/>
              </w:rPr>
            </w:pPr>
          </w:p>
        </w:tc>
        <w:tc>
          <w:tcPr>
            <w:tcW w:w="709" w:type="dxa"/>
          </w:tcPr>
          <w:p w14:paraId="6E088757" w14:textId="77777777" w:rsidR="00D25706" w:rsidRPr="0078726A" w:rsidRDefault="00D25706" w:rsidP="009D6F1D">
            <w:pPr>
              <w:pStyle w:val="Paragrafi"/>
              <w:ind w:firstLine="0"/>
              <w:jc w:val="right"/>
              <w:rPr>
                <w:spacing w:val="-4"/>
                <w:lang w:val="sq-AL"/>
              </w:rPr>
            </w:pPr>
          </w:p>
        </w:tc>
      </w:tr>
      <w:tr w:rsidR="00D25706" w:rsidRPr="0078726A" w14:paraId="6E08875C" w14:textId="77777777" w:rsidTr="003C11A7">
        <w:trPr>
          <w:trHeight w:val="150"/>
        </w:trPr>
        <w:tc>
          <w:tcPr>
            <w:tcW w:w="3510" w:type="dxa"/>
          </w:tcPr>
          <w:p w14:paraId="6E088759" w14:textId="77777777" w:rsidR="00D25706" w:rsidRPr="0078726A" w:rsidRDefault="00D25706" w:rsidP="009D6F1D">
            <w:pPr>
              <w:pStyle w:val="NeniTitull"/>
              <w:keepNext w:val="0"/>
              <w:jc w:val="both"/>
              <w:rPr>
                <w:b w:val="0"/>
                <w:spacing w:val="-4"/>
                <w:lang w:val="sq-AL"/>
              </w:rPr>
            </w:pPr>
          </w:p>
        </w:tc>
        <w:tc>
          <w:tcPr>
            <w:tcW w:w="6521" w:type="dxa"/>
          </w:tcPr>
          <w:p w14:paraId="6E08875A" w14:textId="77777777" w:rsidR="00D25706" w:rsidRPr="0078726A" w:rsidRDefault="00D25706" w:rsidP="009D6F1D">
            <w:pPr>
              <w:pStyle w:val="NeniTitull"/>
              <w:keepNext w:val="0"/>
              <w:jc w:val="both"/>
              <w:rPr>
                <w:b w:val="0"/>
                <w:spacing w:val="-4"/>
                <w:lang w:val="sq-AL"/>
              </w:rPr>
            </w:pPr>
          </w:p>
        </w:tc>
        <w:tc>
          <w:tcPr>
            <w:tcW w:w="709" w:type="dxa"/>
          </w:tcPr>
          <w:p w14:paraId="6E08875B" w14:textId="77777777" w:rsidR="00D25706" w:rsidRPr="0078726A" w:rsidRDefault="00D25706" w:rsidP="009D6F1D">
            <w:pPr>
              <w:pStyle w:val="Paragrafi"/>
              <w:ind w:firstLine="0"/>
              <w:jc w:val="right"/>
              <w:rPr>
                <w:spacing w:val="-4"/>
                <w:lang w:val="sq-AL"/>
              </w:rPr>
            </w:pPr>
          </w:p>
        </w:tc>
      </w:tr>
      <w:tr w:rsidR="00D25706" w:rsidRPr="0078726A" w14:paraId="6E088760" w14:textId="77777777" w:rsidTr="003C11A7">
        <w:trPr>
          <w:trHeight w:val="150"/>
        </w:trPr>
        <w:tc>
          <w:tcPr>
            <w:tcW w:w="3510" w:type="dxa"/>
          </w:tcPr>
          <w:p w14:paraId="6E08875D" w14:textId="77777777" w:rsidR="00D25706" w:rsidRPr="0078726A" w:rsidRDefault="00D25706" w:rsidP="009D6F1D">
            <w:pPr>
              <w:pStyle w:val="NeniTitull"/>
              <w:keepNext w:val="0"/>
              <w:jc w:val="both"/>
              <w:rPr>
                <w:b w:val="0"/>
                <w:spacing w:val="-4"/>
                <w:lang w:val="sq-AL"/>
              </w:rPr>
            </w:pPr>
          </w:p>
        </w:tc>
        <w:tc>
          <w:tcPr>
            <w:tcW w:w="6521" w:type="dxa"/>
          </w:tcPr>
          <w:p w14:paraId="6E08875E" w14:textId="77777777" w:rsidR="00D25706" w:rsidRPr="0078726A" w:rsidRDefault="00D25706" w:rsidP="009D6F1D">
            <w:pPr>
              <w:pStyle w:val="NeniTitull"/>
              <w:keepNext w:val="0"/>
              <w:jc w:val="both"/>
              <w:rPr>
                <w:b w:val="0"/>
                <w:spacing w:val="-4"/>
                <w:lang w:val="sq-AL"/>
              </w:rPr>
            </w:pPr>
          </w:p>
        </w:tc>
        <w:tc>
          <w:tcPr>
            <w:tcW w:w="709" w:type="dxa"/>
          </w:tcPr>
          <w:p w14:paraId="6E08875F" w14:textId="77777777" w:rsidR="00D25706" w:rsidRPr="0078726A" w:rsidRDefault="00D25706" w:rsidP="009D6F1D">
            <w:pPr>
              <w:pStyle w:val="Paragrafi"/>
              <w:ind w:firstLine="0"/>
              <w:jc w:val="right"/>
              <w:rPr>
                <w:spacing w:val="-4"/>
                <w:lang w:val="sq-AL"/>
              </w:rPr>
            </w:pPr>
          </w:p>
        </w:tc>
      </w:tr>
      <w:tr w:rsidR="00D25706" w:rsidRPr="0078726A" w14:paraId="6E088764" w14:textId="77777777" w:rsidTr="003C11A7">
        <w:trPr>
          <w:trHeight w:val="150"/>
        </w:trPr>
        <w:tc>
          <w:tcPr>
            <w:tcW w:w="3510" w:type="dxa"/>
          </w:tcPr>
          <w:p w14:paraId="6E088761" w14:textId="77777777" w:rsidR="00D25706" w:rsidRPr="0078726A" w:rsidRDefault="00D25706" w:rsidP="009D6F1D">
            <w:pPr>
              <w:pStyle w:val="NeniTitull"/>
              <w:keepNext w:val="0"/>
              <w:jc w:val="both"/>
              <w:rPr>
                <w:b w:val="0"/>
                <w:spacing w:val="-4"/>
                <w:lang w:val="sq-AL"/>
              </w:rPr>
            </w:pPr>
          </w:p>
        </w:tc>
        <w:tc>
          <w:tcPr>
            <w:tcW w:w="6521" w:type="dxa"/>
          </w:tcPr>
          <w:p w14:paraId="6E088762" w14:textId="77777777" w:rsidR="00D25706" w:rsidRPr="0078726A" w:rsidRDefault="00D25706" w:rsidP="009D6F1D">
            <w:pPr>
              <w:pStyle w:val="NeniTitull"/>
              <w:keepNext w:val="0"/>
              <w:jc w:val="both"/>
              <w:rPr>
                <w:b w:val="0"/>
                <w:spacing w:val="-4"/>
                <w:lang w:val="sq-AL"/>
              </w:rPr>
            </w:pPr>
          </w:p>
        </w:tc>
        <w:tc>
          <w:tcPr>
            <w:tcW w:w="709" w:type="dxa"/>
          </w:tcPr>
          <w:p w14:paraId="6E088763" w14:textId="77777777" w:rsidR="00D25706" w:rsidRPr="0078726A" w:rsidRDefault="00D25706" w:rsidP="009D6F1D">
            <w:pPr>
              <w:pStyle w:val="Paragrafi"/>
              <w:ind w:firstLine="0"/>
              <w:jc w:val="right"/>
              <w:rPr>
                <w:spacing w:val="-4"/>
                <w:lang w:val="sq-AL"/>
              </w:rPr>
            </w:pPr>
          </w:p>
        </w:tc>
      </w:tr>
      <w:tr w:rsidR="00D25706" w:rsidRPr="0078726A" w14:paraId="6E088768" w14:textId="77777777" w:rsidTr="003C11A7">
        <w:trPr>
          <w:trHeight w:val="150"/>
        </w:trPr>
        <w:tc>
          <w:tcPr>
            <w:tcW w:w="3510" w:type="dxa"/>
          </w:tcPr>
          <w:p w14:paraId="6E088765" w14:textId="77777777" w:rsidR="00D25706" w:rsidRPr="0078726A" w:rsidRDefault="00D25706" w:rsidP="009D6F1D">
            <w:pPr>
              <w:pStyle w:val="NeniTitull"/>
              <w:keepNext w:val="0"/>
              <w:jc w:val="both"/>
              <w:rPr>
                <w:b w:val="0"/>
                <w:spacing w:val="-4"/>
                <w:lang w:val="sq-AL"/>
              </w:rPr>
            </w:pPr>
          </w:p>
        </w:tc>
        <w:tc>
          <w:tcPr>
            <w:tcW w:w="6521" w:type="dxa"/>
          </w:tcPr>
          <w:p w14:paraId="6E088766" w14:textId="77777777" w:rsidR="00D25706" w:rsidRPr="0078726A" w:rsidRDefault="00D25706" w:rsidP="009D6F1D">
            <w:pPr>
              <w:pStyle w:val="NeniTitull"/>
              <w:keepNext w:val="0"/>
              <w:jc w:val="both"/>
              <w:rPr>
                <w:b w:val="0"/>
                <w:spacing w:val="-4"/>
                <w:lang w:val="sq-AL"/>
              </w:rPr>
            </w:pPr>
          </w:p>
        </w:tc>
        <w:tc>
          <w:tcPr>
            <w:tcW w:w="709" w:type="dxa"/>
          </w:tcPr>
          <w:p w14:paraId="6E088767" w14:textId="77777777" w:rsidR="00D25706" w:rsidRPr="0078726A" w:rsidRDefault="00D25706" w:rsidP="009D6F1D">
            <w:pPr>
              <w:pStyle w:val="Paragrafi"/>
              <w:ind w:firstLine="0"/>
              <w:jc w:val="right"/>
              <w:rPr>
                <w:spacing w:val="-4"/>
                <w:lang w:val="sq-AL"/>
              </w:rPr>
            </w:pPr>
          </w:p>
        </w:tc>
      </w:tr>
    </w:tbl>
    <w:p w14:paraId="6E08877C" w14:textId="77777777" w:rsidR="00284BE5" w:rsidRDefault="00284BE5" w:rsidP="007E3E14">
      <w:pPr>
        <w:tabs>
          <w:tab w:val="left" w:pos="4032"/>
        </w:tabs>
        <w:jc w:val="both"/>
        <w:rPr>
          <w:rFonts w:ascii="Garamond" w:hAnsi="Garamond"/>
          <w:sz w:val="24"/>
          <w:szCs w:val="24"/>
        </w:rPr>
      </w:pPr>
    </w:p>
    <w:p w14:paraId="4D1ACA9E" w14:textId="77777777" w:rsidR="00BC728F" w:rsidRDefault="00BC728F" w:rsidP="007E3E14">
      <w:pPr>
        <w:tabs>
          <w:tab w:val="left" w:pos="4032"/>
        </w:tabs>
        <w:jc w:val="both"/>
        <w:rPr>
          <w:rFonts w:ascii="Garamond" w:hAnsi="Garamond"/>
          <w:sz w:val="24"/>
          <w:szCs w:val="24"/>
        </w:rPr>
        <w:sectPr w:rsidR="00BC728F" w:rsidSect="003D4C90">
          <w:headerReference w:type="default" r:id="rId17"/>
          <w:footerReference w:type="default" r:id="rId18"/>
          <w:footerReference w:type="first" r:id="rId19"/>
          <w:pgSz w:w="11907" w:h="16840" w:code="9"/>
          <w:pgMar w:top="720" w:right="720" w:bottom="720" w:left="720" w:header="1134" w:footer="1134" w:gutter="0"/>
          <w:cols w:space="720"/>
          <w:titlePg/>
          <w:docGrid w:linePitch="360"/>
        </w:sectPr>
      </w:pPr>
    </w:p>
    <w:p w14:paraId="6E08877D"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lastRenderedPageBreak/>
        <w:t>VENDIM</w:t>
      </w:r>
    </w:p>
    <w:p w14:paraId="6E08877E"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32/2019</w:t>
      </w:r>
    </w:p>
    <w:p w14:paraId="6E08877F" w14:textId="470C8A81"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780"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MIRATIMIN E NUMRIT TË PUNONJËSVE TË KËSHILLIT TË LARTË GJYQËSOR</w:t>
      </w:r>
    </w:p>
    <w:p w14:paraId="6E088781" w14:textId="77D9EA21" w:rsidR="00284BE5" w:rsidRPr="00124287" w:rsidRDefault="00284BE5" w:rsidP="00284BE5">
      <w:pPr>
        <w:widowControl w:val="0"/>
        <w:spacing w:after="0" w:line="240" w:lineRule="auto"/>
        <w:ind w:firstLine="284"/>
        <w:jc w:val="both"/>
        <w:rPr>
          <w:rFonts w:ascii="Garamond" w:hAnsi="Garamond" w:cs="CG Times"/>
          <w:spacing w:val="-4"/>
          <w:sz w:val="14"/>
          <w:szCs w:val="14"/>
        </w:rPr>
      </w:pPr>
    </w:p>
    <w:p w14:paraId="6E08878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 xml:space="preserve">Në mbështetje të nenit 78 të Kushtetutës dhe të neneve 11 e 13, të ligjit </w:t>
      </w:r>
      <w:r w:rsidRPr="00284BE5">
        <w:rPr>
          <w:rFonts w:ascii="Garamond" w:hAnsi="Garamond" w:cs="CG Times"/>
          <w:bCs/>
          <w:spacing w:val="-4"/>
          <w:sz w:val="24"/>
        </w:rPr>
        <w:t>nr. 99/2018, “</w:t>
      </w:r>
      <w:r w:rsidRPr="00284BE5">
        <w:rPr>
          <w:rFonts w:ascii="Garamond" w:hAnsi="Garamond" w:cs="CG Times"/>
          <w:spacing w:val="-4"/>
          <w:sz w:val="24"/>
        </w:rPr>
        <w:t>Për buxhetin e vitit 2019”,</w:t>
      </w:r>
    </w:p>
    <w:p w14:paraId="6E088783"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84"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KUVENDI</w:t>
      </w:r>
    </w:p>
    <w:p w14:paraId="6E088785"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I REPUBLIKËS SË SHQIPËRISË</w:t>
      </w:r>
    </w:p>
    <w:p w14:paraId="6E088786" w14:textId="77777777" w:rsidR="00284BE5" w:rsidRPr="00284BE5" w:rsidRDefault="00284BE5" w:rsidP="00284BE5">
      <w:pPr>
        <w:widowControl w:val="0"/>
        <w:spacing w:after="0" w:line="240" w:lineRule="auto"/>
        <w:jc w:val="center"/>
        <w:rPr>
          <w:rFonts w:ascii="Garamond" w:hAnsi="Garamond" w:cs="CG Times"/>
          <w:spacing w:val="-4"/>
          <w:sz w:val="14"/>
        </w:rPr>
      </w:pPr>
    </w:p>
    <w:p w14:paraId="6E088787"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788" w14:textId="7DF7E713" w:rsidR="00284BE5" w:rsidRPr="00284BE5" w:rsidRDefault="00284BE5" w:rsidP="00284BE5">
      <w:pPr>
        <w:widowControl w:val="0"/>
        <w:spacing w:after="0" w:line="240" w:lineRule="auto"/>
        <w:ind w:firstLine="284"/>
        <w:jc w:val="both"/>
        <w:rPr>
          <w:rFonts w:ascii="Garamond" w:hAnsi="Garamond" w:cs="CG Times"/>
          <w:spacing w:val="-4"/>
          <w:sz w:val="14"/>
          <w:szCs w:val="24"/>
        </w:rPr>
      </w:pPr>
    </w:p>
    <w:p w14:paraId="6E088789"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ab/>
        <w:t>I. Miratimin e numrit të punonjësve të Këshillit të Lartë Gjyqësor, 125.</w:t>
      </w:r>
    </w:p>
    <w:p w14:paraId="6E08878A"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ab/>
        <w:t xml:space="preserve">II. Fondi për krijimin dhe funksionimin e Këshillit të Lartë Gjyqësor miratohet me vendim të Këshillit të Ministrave. </w:t>
      </w:r>
    </w:p>
    <w:p w14:paraId="6E08878C" w14:textId="041A45DC" w:rsidR="00284BE5" w:rsidRDefault="00284BE5" w:rsidP="008432A1">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ab/>
        <w:t>III. K</w:t>
      </w:r>
      <w:r w:rsidR="008432A1">
        <w:rPr>
          <w:rFonts w:ascii="Garamond" w:hAnsi="Garamond" w:cs="CG Times"/>
          <w:spacing w:val="-4"/>
          <w:sz w:val="24"/>
          <w:szCs w:val="24"/>
        </w:rPr>
        <w:t>y vendim hyn në fuqi menjëherë.</w:t>
      </w:r>
    </w:p>
    <w:p w14:paraId="1770F1D6" w14:textId="77777777" w:rsidR="001631C2" w:rsidRPr="001631C2" w:rsidRDefault="001631C2" w:rsidP="008432A1">
      <w:pPr>
        <w:widowControl w:val="0"/>
        <w:spacing w:after="0" w:line="240" w:lineRule="auto"/>
        <w:ind w:firstLine="284"/>
        <w:jc w:val="both"/>
        <w:rPr>
          <w:rFonts w:ascii="Garamond" w:hAnsi="Garamond" w:cs="CG Times"/>
          <w:spacing w:val="-4"/>
          <w:sz w:val="12"/>
          <w:szCs w:val="12"/>
        </w:rPr>
      </w:pPr>
    </w:p>
    <w:p w14:paraId="6E08878D" w14:textId="0A4E96D0" w:rsidR="00284BE5" w:rsidRPr="00284BE5" w:rsidRDefault="003A57F6" w:rsidP="00284BE5">
      <w:pPr>
        <w:widowControl w:val="0"/>
        <w:spacing w:after="0" w:line="240" w:lineRule="auto"/>
        <w:ind w:firstLine="284"/>
        <w:jc w:val="right"/>
        <w:rPr>
          <w:rFonts w:ascii="Garamond" w:hAnsi="Garamond" w:cs="CG Times"/>
          <w:spacing w:val="-4"/>
          <w:sz w:val="24"/>
        </w:rPr>
      </w:pPr>
      <w:r>
        <w:rPr>
          <w:rFonts w:ascii="Garamond" w:hAnsi="Garamond" w:cs="CG Times"/>
          <w:spacing w:val="-4"/>
          <w:sz w:val="24"/>
        </w:rPr>
        <w:tab/>
      </w:r>
      <w:r>
        <w:rPr>
          <w:rFonts w:ascii="Garamond" w:hAnsi="Garamond" w:cs="CG Times"/>
          <w:spacing w:val="-4"/>
          <w:sz w:val="24"/>
        </w:rPr>
        <w:tab/>
      </w:r>
      <w:r w:rsidR="00284BE5" w:rsidRPr="00284BE5">
        <w:rPr>
          <w:rFonts w:ascii="Garamond" w:hAnsi="Garamond" w:cs="CG Times"/>
          <w:spacing w:val="-4"/>
          <w:sz w:val="24"/>
        </w:rPr>
        <w:t>KRYETARI</w:t>
      </w:r>
    </w:p>
    <w:p w14:paraId="479CF566" w14:textId="6B7F1AE6" w:rsidR="00B56AD7" w:rsidRPr="00B56AD7" w:rsidRDefault="00284BE5" w:rsidP="00B56AD7">
      <w:pPr>
        <w:widowControl w:val="0"/>
        <w:spacing w:after="0" w:line="240" w:lineRule="auto"/>
        <w:ind w:firstLine="284"/>
        <w:jc w:val="right"/>
        <w:rPr>
          <w:rFonts w:ascii="Garamond" w:hAnsi="Garamond"/>
          <w:b/>
          <w:i/>
          <w:spacing w:val="-4"/>
          <w:sz w:val="24"/>
        </w:rPr>
      </w:pPr>
      <w:r w:rsidRPr="00284BE5">
        <w:rPr>
          <w:rFonts w:ascii="Garamond" w:hAnsi="Garamond"/>
          <w:b/>
          <w:spacing w:val="-4"/>
          <w:sz w:val="24"/>
        </w:rPr>
        <w:t>Gramoz Ruçi</w:t>
      </w:r>
    </w:p>
    <w:p w14:paraId="0637E963" w14:textId="77777777" w:rsidR="00B56AD7" w:rsidRPr="00B56AD7" w:rsidRDefault="00B56AD7" w:rsidP="00BC728F">
      <w:pPr>
        <w:widowControl w:val="0"/>
        <w:spacing w:after="0" w:line="240" w:lineRule="auto"/>
        <w:ind w:firstLine="284"/>
        <w:jc w:val="both"/>
        <w:rPr>
          <w:rFonts w:ascii="Garamond" w:hAnsi="Garamond" w:cs="CG Times"/>
          <w:spacing w:val="-4"/>
          <w:sz w:val="2"/>
          <w:szCs w:val="2"/>
        </w:rPr>
      </w:pPr>
    </w:p>
    <w:p w14:paraId="6E088791" w14:textId="6C5006A8" w:rsidR="00284BE5" w:rsidRPr="00BC728F" w:rsidRDefault="00284BE5" w:rsidP="00BC728F">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Miratuar më 26.2.2019</w:t>
      </w:r>
    </w:p>
    <w:p w14:paraId="6E088792"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93"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794"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33/2019</w:t>
      </w:r>
    </w:p>
    <w:p w14:paraId="6E088795"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r w:rsidRPr="00284BE5">
        <w:rPr>
          <w:rFonts w:ascii="Garamond" w:hAnsi="Garamond" w:cs="CG Times"/>
          <w:b/>
          <w:bCs/>
          <w:spacing w:val="-4"/>
          <w:sz w:val="14"/>
        </w:rPr>
        <w:t> </w:t>
      </w:r>
    </w:p>
    <w:p w14:paraId="6E088796"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MIRATIMIN E NUMRIT TË PUNONJËSVE TË KËSHILLIT TË LARTË TË PROKURORISË</w:t>
      </w:r>
    </w:p>
    <w:p w14:paraId="6E088797" w14:textId="520654F1" w:rsidR="00284BE5" w:rsidRPr="00284BE5" w:rsidRDefault="00284BE5" w:rsidP="00284BE5">
      <w:pPr>
        <w:widowControl w:val="0"/>
        <w:spacing w:after="0" w:line="240" w:lineRule="auto"/>
        <w:ind w:firstLine="284"/>
        <w:jc w:val="both"/>
        <w:rPr>
          <w:rFonts w:ascii="Garamond" w:hAnsi="Garamond" w:cs="CG Times"/>
          <w:spacing w:val="-4"/>
          <w:sz w:val="14"/>
        </w:rPr>
      </w:pPr>
    </w:p>
    <w:p w14:paraId="6E08879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 xml:space="preserve">Në mbështetje të nenit 78 të Kushtetutës dhe të neneve 11 e 13, të ligjit </w:t>
      </w:r>
      <w:r w:rsidRPr="00284BE5">
        <w:rPr>
          <w:rFonts w:ascii="Garamond" w:hAnsi="Garamond" w:cs="CG Times"/>
          <w:bCs/>
          <w:spacing w:val="-4"/>
          <w:sz w:val="24"/>
        </w:rPr>
        <w:t>nr. 99/2018, “</w:t>
      </w:r>
      <w:r w:rsidRPr="00284BE5">
        <w:rPr>
          <w:rFonts w:ascii="Garamond" w:hAnsi="Garamond" w:cs="CG Times"/>
          <w:spacing w:val="-4"/>
          <w:sz w:val="24"/>
        </w:rPr>
        <w:t>Për buxhetin e vitit 2019”,</w:t>
      </w:r>
    </w:p>
    <w:p w14:paraId="6E088799" w14:textId="77777777" w:rsidR="00284BE5" w:rsidRPr="00284BE5" w:rsidRDefault="00284BE5" w:rsidP="00284BE5">
      <w:pPr>
        <w:widowControl w:val="0"/>
        <w:spacing w:after="0" w:line="240" w:lineRule="auto"/>
        <w:ind w:firstLine="284"/>
        <w:jc w:val="both"/>
        <w:rPr>
          <w:rFonts w:ascii="Garamond" w:eastAsiaTheme="majorEastAsia" w:hAnsi="Garamond" w:cs="CG Times"/>
          <w:spacing w:val="-4"/>
          <w:sz w:val="14"/>
        </w:rPr>
      </w:pPr>
    </w:p>
    <w:p w14:paraId="6E08879A"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KUVENDI</w:t>
      </w:r>
    </w:p>
    <w:p w14:paraId="6E08879B"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I REPUBLIKËS SË SHQIPËRISË</w:t>
      </w:r>
    </w:p>
    <w:p w14:paraId="6E08879C" w14:textId="77777777" w:rsidR="00284BE5" w:rsidRPr="00284BE5" w:rsidRDefault="00284BE5" w:rsidP="00284BE5">
      <w:pPr>
        <w:widowControl w:val="0"/>
        <w:spacing w:after="0" w:line="240" w:lineRule="auto"/>
        <w:jc w:val="center"/>
        <w:rPr>
          <w:rFonts w:ascii="Garamond" w:hAnsi="Garamond" w:cs="CG Times"/>
          <w:spacing w:val="-4"/>
          <w:sz w:val="14"/>
        </w:rPr>
      </w:pPr>
    </w:p>
    <w:p w14:paraId="6E08879D"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79E"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9F" w14:textId="77777777" w:rsidR="00284BE5" w:rsidRPr="00284BE5" w:rsidRDefault="00284BE5" w:rsidP="00284BE5">
      <w:pPr>
        <w:widowControl w:val="0"/>
        <w:spacing w:after="0" w:line="240" w:lineRule="auto"/>
        <w:ind w:firstLine="284"/>
        <w:jc w:val="both"/>
        <w:rPr>
          <w:rFonts w:ascii="Garamond" w:hAnsi="Garamond" w:cs="CG Times"/>
          <w:bCs/>
          <w:spacing w:val="-4"/>
          <w:kern w:val="36"/>
          <w:sz w:val="24"/>
        </w:rPr>
      </w:pPr>
      <w:r w:rsidRPr="00284BE5">
        <w:rPr>
          <w:rFonts w:ascii="Garamond" w:hAnsi="Garamond" w:cs="CG Times"/>
          <w:bCs/>
          <w:spacing w:val="-4"/>
          <w:kern w:val="36"/>
          <w:sz w:val="24"/>
        </w:rPr>
        <w:tab/>
        <w:t>I. Miratimin e numrit të punonjësve të Këshillit të Lartë të Prokurorisë, 65.</w:t>
      </w:r>
    </w:p>
    <w:p w14:paraId="6E0887A0" w14:textId="77777777" w:rsidR="00284BE5" w:rsidRPr="00284BE5" w:rsidRDefault="00284BE5" w:rsidP="00284BE5">
      <w:pPr>
        <w:widowControl w:val="0"/>
        <w:spacing w:after="0" w:line="240" w:lineRule="auto"/>
        <w:ind w:firstLine="284"/>
        <w:jc w:val="both"/>
        <w:rPr>
          <w:rFonts w:ascii="Garamond" w:hAnsi="Garamond" w:cs="CG Times"/>
          <w:bCs/>
          <w:spacing w:val="-4"/>
          <w:kern w:val="36"/>
          <w:sz w:val="24"/>
        </w:rPr>
      </w:pPr>
      <w:r w:rsidRPr="00284BE5">
        <w:rPr>
          <w:rFonts w:ascii="Garamond" w:hAnsi="Garamond" w:cs="CG Times"/>
          <w:bCs/>
          <w:spacing w:val="-4"/>
          <w:kern w:val="36"/>
          <w:sz w:val="24"/>
        </w:rPr>
        <w:tab/>
        <w:t xml:space="preserve">II. Fondi për krijimin dhe funksionimin e Këshillit të Lartë të Prokurorisë miratohet me vendim të Këshillit të Ministrave. </w:t>
      </w:r>
    </w:p>
    <w:p w14:paraId="6E0887A2" w14:textId="0C18BB5E" w:rsidR="00284BE5" w:rsidRDefault="00284BE5" w:rsidP="003011E2">
      <w:pPr>
        <w:widowControl w:val="0"/>
        <w:spacing w:after="0" w:line="240" w:lineRule="auto"/>
        <w:ind w:firstLine="284"/>
        <w:jc w:val="both"/>
        <w:rPr>
          <w:rFonts w:ascii="Garamond" w:hAnsi="Garamond" w:cs="CG Times"/>
          <w:bCs/>
          <w:spacing w:val="-4"/>
          <w:kern w:val="36"/>
          <w:sz w:val="24"/>
        </w:rPr>
      </w:pPr>
      <w:r w:rsidRPr="00284BE5">
        <w:rPr>
          <w:rFonts w:ascii="Garamond" w:hAnsi="Garamond" w:cs="CG Times"/>
          <w:bCs/>
          <w:spacing w:val="-4"/>
          <w:kern w:val="36"/>
          <w:sz w:val="24"/>
        </w:rPr>
        <w:tab/>
        <w:t>III. K</w:t>
      </w:r>
      <w:r w:rsidR="003011E2">
        <w:rPr>
          <w:rFonts w:ascii="Garamond" w:hAnsi="Garamond" w:cs="CG Times"/>
          <w:bCs/>
          <w:spacing w:val="-4"/>
          <w:kern w:val="36"/>
          <w:sz w:val="24"/>
        </w:rPr>
        <w:t>y vendim hyn në fuqi menjëherë.</w:t>
      </w:r>
    </w:p>
    <w:p w14:paraId="78EF079A" w14:textId="77777777" w:rsidR="00964DB2" w:rsidRPr="00964DB2" w:rsidRDefault="00964DB2" w:rsidP="003011E2">
      <w:pPr>
        <w:widowControl w:val="0"/>
        <w:spacing w:after="0" w:line="240" w:lineRule="auto"/>
        <w:ind w:firstLine="284"/>
        <w:jc w:val="both"/>
        <w:rPr>
          <w:rFonts w:ascii="Garamond" w:hAnsi="Garamond" w:cs="CG Times"/>
          <w:bCs/>
          <w:spacing w:val="-4"/>
          <w:kern w:val="36"/>
          <w:sz w:val="12"/>
          <w:szCs w:val="12"/>
        </w:rPr>
      </w:pPr>
    </w:p>
    <w:p w14:paraId="6E0887A3" w14:textId="5D6C3C64" w:rsidR="00284BE5" w:rsidRPr="00284BE5" w:rsidRDefault="003A57F6" w:rsidP="00284BE5">
      <w:pPr>
        <w:widowControl w:val="0"/>
        <w:spacing w:after="0" w:line="240" w:lineRule="auto"/>
        <w:ind w:firstLine="284"/>
        <w:jc w:val="right"/>
        <w:rPr>
          <w:rFonts w:ascii="Garamond" w:hAnsi="Garamond" w:cs="CG Times"/>
          <w:spacing w:val="-4"/>
          <w:sz w:val="24"/>
        </w:rPr>
      </w:pPr>
      <w:r>
        <w:rPr>
          <w:rFonts w:ascii="Garamond" w:hAnsi="Garamond" w:cs="CG Times"/>
          <w:spacing w:val="-4"/>
          <w:sz w:val="24"/>
        </w:rPr>
        <w:tab/>
      </w:r>
      <w:r>
        <w:rPr>
          <w:rFonts w:ascii="Garamond" w:hAnsi="Garamond" w:cs="CG Times"/>
          <w:spacing w:val="-4"/>
          <w:sz w:val="24"/>
        </w:rPr>
        <w:tab/>
      </w:r>
      <w:r w:rsidR="00284BE5" w:rsidRPr="00284BE5">
        <w:rPr>
          <w:rFonts w:ascii="Garamond" w:hAnsi="Garamond" w:cs="CG Times"/>
          <w:spacing w:val="-4"/>
          <w:sz w:val="24"/>
        </w:rPr>
        <w:t>KRYETARI</w:t>
      </w:r>
    </w:p>
    <w:p w14:paraId="6E0887A4" w14:textId="77777777" w:rsidR="00284BE5" w:rsidRPr="00284BE5" w:rsidRDefault="00284BE5" w:rsidP="00284BE5">
      <w:pPr>
        <w:widowControl w:val="0"/>
        <w:spacing w:after="0" w:line="240" w:lineRule="auto"/>
        <w:ind w:firstLine="284"/>
        <w:jc w:val="right"/>
        <w:rPr>
          <w:rFonts w:ascii="Garamond" w:hAnsi="Garamond"/>
          <w:b/>
          <w:i/>
          <w:spacing w:val="-4"/>
          <w:sz w:val="24"/>
        </w:rPr>
      </w:pPr>
      <w:r w:rsidRPr="00284BE5">
        <w:rPr>
          <w:rFonts w:ascii="Garamond" w:hAnsi="Garamond"/>
          <w:b/>
          <w:spacing w:val="-4"/>
          <w:sz w:val="24"/>
        </w:rPr>
        <w:t>Gramoz Ruçi</w:t>
      </w:r>
    </w:p>
    <w:p w14:paraId="6E0887A5" w14:textId="1E7B483A" w:rsidR="00284BE5" w:rsidRPr="00284BE5" w:rsidRDefault="00284BE5" w:rsidP="00284BE5">
      <w:pPr>
        <w:widowControl w:val="0"/>
        <w:spacing w:after="0" w:line="240" w:lineRule="auto"/>
        <w:ind w:firstLine="284"/>
        <w:jc w:val="both"/>
        <w:rPr>
          <w:rFonts w:ascii="Garamond" w:hAnsi="Garamond" w:cs="CG Times"/>
          <w:spacing w:val="-4"/>
          <w:sz w:val="14"/>
        </w:rPr>
      </w:pPr>
    </w:p>
    <w:p w14:paraId="551C3DB6" w14:textId="175E1E69" w:rsidR="00BC728F"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Miratuar më 26.2.2019</w:t>
      </w:r>
    </w:p>
    <w:p w14:paraId="2A0129F2" w14:textId="77777777" w:rsidR="00B56AD7" w:rsidRPr="00B56AD7" w:rsidRDefault="00B56AD7" w:rsidP="00284BE5">
      <w:pPr>
        <w:widowControl w:val="0"/>
        <w:spacing w:after="0" w:line="240" w:lineRule="auto"/>
        <w:ind w:firstLine="284"/>
        <w:jc w:val="both"/>
        <w:rPr>
          <w:rFonts w:ascii="Garamond" w:hAnsi="Garamond" w:cs="CG Times"/>
          <w:spacing w:val="-4"/>
          <w:sz w:val="12"/>
          <w:szCs w:val="12"/>
        </w:rPr>
      </w:pPr>
    </w:p>
    <w:p w14:paraId="13F404A2" w14:textId="77777777" w:rsidR="001647ED" w:rsidRDefault="001647ED" w:rsidP="001647ED">
      <w:pPr>
        <w:widowControl w:val="0"/>
        <w:spacing w:after="0" w:line="240" w:lineRule="auto"/>
        <w:outlineLvl w:val="2"/>
        <w:rPr>
          <w:rFonts w:ascii="Garamond" w:hAnsi="Garamond" w:cs="CG Times"/>
          <w:b/>
          <w:bCs/>
          <w:spacing w:val="-4"/>
          <w:sz w:val="24"/>
        </w:rPr>
      </w:pPr>
    </w:p>
    <w:p w14:paraId="6E0887A7"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7A8"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34/2019</w:t>
      </w:r>
    </w:p>
    <w:p w14:paraId="6E0887A9"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7AA"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EMËRIMIN E NJË ANËTARI TË BORDIT TË ENTIT RREGULLATOR TË ENERGJISË (ERE)</w:t>
      </w:r>
    </w:p>
    <w:p w14:paraId="6E0887AB"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A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Në mbështetje të nenit 78 të Kushtetutës, të nenit 11, të ligjit n</w:t>
      </w:r>
      <w:r w:rsidRPr="00284BE5">
        <w:rPr>
          <w:rFonts w:ascii="Garamond" w:hAnsi="Garamond" w:cs="CG Times"/>
          <w:bCs/>
          <w:spacing w:val="-4"/>
          <w:sz w:val="24"/>
        </w:rPr>
        <w:t>r. 43/2015,</w:t>
      </w:r>
      <w:r w:rsidRPr="00284BE5">
        <w:rPr>
          <w:rFonts w:ascii="Garamond" w:hAnsi="Garamond" w:cs="CG Times"/>
          <w:spacing w:val="-4"/>
          <w:sz w:val="24"/>
        </w:rPr>
        <w:t xml:space="preserve"> “Për sektorin e energjisë elektrike”, të ndryshuar, dhe të nenit 111 të Rregullores së Kuvendit, me propozimin e Ekipit Përzgjedhës,</w:t>
      </w:r>
    </w:p>
    <w:p w14:paraId="6E0887AD"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AE"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KUVENDI</w:t>
      </w:r>
    </w:p>
    <w:p w14:paraId="6E0887AF"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I REPUBLIKËS SË SHQIPËRISË</w:t>
      </w:r>
    </w:p>
    <w:p w14:paraId="6E0887B0" w14:textId="77777777" w:rsidR="00284BE5" w:rsidRPr="00284BE5" w:rsidRDefault="00284BE5" w:rsidP="00284BE5">
      <w:pPr>
        <w:widowControl w:val="0"/>
        <w:spacing w:after="0" w:line="240" w:lineRule="auto"/>
        <w:jc w:val="center"/>
        <w:rPr>
          <w:rFonts w:ascii="Garamond" w:hAnsi="Garamond" w:cs="CG Times"/>
          <w:spacing w:val="-4"/>
          <w:sz w:val="14"/>
        </w:rPr>
      </w:pPr>
    </w:p>
    <w:p w14:paraId="6E0887B1"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7B2"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B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I. Zoti Maksim Shuli emërohet anëtar i Bordit të Entit Rregullator të Energjisë.</w:t>
      </w:r>
    </w:p>
    <w:p w14:paraId="6E0887B5" w14:textId="3DB47792" w:rsidR="00284BE5" w:rsidRDefault="00284BE5" w:rsidP="006768E8">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 xml:space="preserve">II. Ky vendim </w:t>
      </w:r>
      <w:r w:rsidR="006768E8">
        <w:rPr>
          <w:rFonts w:ascii="Garamond" w:hAnsi="Garamond" w:cs="CG Times"/>
          <w:spacing w:val="-4"/>
          <w:sz w:val="24"/>
        </w:rPr>
        <w:t>hyn në fuqi menjëherë.</w:t>
      </w:r>
    </w:p>
    <w:p w14:paraId="0503A97E" w14:textId="77777777" w:rsidR="00964DB2" w:rsidRPr="00964DB2" w:rsidRDefault="00964DB2" w:rsidP="006768E8">
      <w:pPr>
        <w:widowControl w:val="0"/>
        <w:spacing w:after="0" w:line="240" w:lineRule="auto"/>
        <w:ind w:firstLine="284"/>
        <w:jc w:val="both"/>
        <w:rPr>
          <w:rFonts w:ascii="Garamond" w:hAnsi="Garamond" w:cs="CG Times"/>
          <w:spacing w:val="-4"/>
          <w:sz w:val="12"/>
          <w:szCs w:val="12"/>
        </w:rPr>
      </w:pPr>
    </w:p>
    <w:p w14:paraId="6E0887B6" w14:textId="4986AE33" w:rsidR="00284BE5" w:rsidRPr="00284BE5" w:rsidRDefault="003A57F6" w:rsidP="00284BE5">
      <w:pPr>
        <w:widowControl w:val="0"/>
        <w:spacing w:after="0" w:line="240" w:lineRule="auto"/>
        <w:ind w:firstLine="284"/>
        <w:jc w:val="right"/>
        <w:rPr>
          <w:rFonts w:ascii="Garamond" w:hAnsi="Garamond" w:cs="CG Times"/>
          <w:spacing w:val="-4"/>
          <w:sz w:val="24"/>
        </w:rPr>
      </w:pPr>
      <w:r>
        <w:rPr>
          <w:rFonts w:ascii="Garamond" w:eastAsia="SimSun" w:hAnsi="Garamond" w:cs="CG Times"/>
          <w:spacing w:val="-4"/>
          <w:sz w:val="24"/>
          <w:lang w:eastAsia="zh-CN"/>
        </w:rPr>
        <w:tab/>
      </w:r>
      <w:r>
        <w:rPr>
          <w:rFonts w:ascii="Garamond" w:eastAsia="SimSun" w:hAnsi="Garamond" w:cs="CG Times"/>
          <w:spacing w:val="-4"/>
          <w:sz w:val="24"/>
          <w:lang w:eastAsia="zh-CN"/>
        </w:rPr>
        <w:tab/>
      </w:r>
      <w:r w:rsidR="00284BE5" w:rsidRPr="00284BE5">
        <w:rPr>
          <w:rFonts w:ascii="Garamond" w:hAnsi="Garamond" w:cs="CG Times"/>
          <w:spacing w:val="-4"/>
          <w:sz w:val="24"/>
        </w:rPr>
        <w:t>KRYETARI</w:t>
      </w:r>
    </w:p>
    <w:p w14:paraId="6E0887B7" w14:textId="77777777" w:rsidR="00284BE5" w:rsidRPr="00284BE5" w:rsidRDefault="00284BE5" w:rsidP="00284BE5">
      <w:pPr>
        <w:widowControl w:val="0"/>
        <w:spacing w:after="0" w:line="240" w:lineRule="auto"/>
        <w:ind w:firstLine="284"/>
        <w:jc w:val="right"/>
        <w:rPr>
          <w:rFonts w:ascii="Garamond" w:hAnsi="Garamond"/>
          <w:b/>
          <w:i/>
          <w:spacing w:val="-4"/>
          <w:sz w:val="24"/>
        </w:rPr>
      </w:pPr>
      <w:r w:rsidRPr="00284BE5">
        <w:rPr>
          <w:rFonts w:ascii="Garamond" w:hAnsi="Garamond"/>
          <w:b/>
          <w:spacing w:val="-4"/>
          <w:sz w:val="24"/>
        </w:rPr>
        <w:t>Gramoz Ruçi</w:t>
      </w:r>
    </w:p>
    <w:p w14:paraId="6E0887B8"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B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Miratuar më 26.2.2019</w:t>
      </w:r>
    </w:p>
    <w:p w14:paraId="6E0887BA"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lang w:eastAsia="en-GB"/>
        </w:rPr>
      </w:pPr>
    </w:p>
    <w:p w14:paraId="6E0887BB"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lang w:eastAsia="en-GB"/>
        </w:rPr>
      </w:pPr>
    </w:p>
    <w:p w14:paraId="6E0887BC"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7BD"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35/2019</w:t>
      </w:r>
    </w:p>
    <w:p w14:paraId="6E0887BE"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7BF"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EMËRIMIN E KRYETARIT TË BORDIT TË ENTIT RREGULLATOR TË ENERGJISË (ERE)</w:t>
      </w:r>
    </w:p>
    <w:p w14:paraId="6E0887C0"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C1"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Në mbështetje të nenit 78 të Kushtetutës, të nenit 11, të ligjit n</w:t>
      </w:r>
      <w:r w:rsidRPr="00284BE5">
        <w:rPr>
          <w:rFonts w:ascii="Garamond" w:hAnsi="Garamond" w:cs="CG Times"/>
          <w:bCs/>
          <w:spacing w:val="-4"/>
          <w:sz w:val="24"/>
        </w:rPr>
        <w:t>r. 43/2015,</w:t>
      </w:r>
      <w:r w:rsidRPr="00284BE5">
        <w:rPr>
          <w:rFonts w:ascii="Garamond" w:hAnsi="Garamond" w:cs="CG Times"/>
          <w:spacing w:val="-4"/>
          <w:sz w:val="24"/>
        </w:rPr>
        <w:t xml:space="preserve"> “Për sektorin e energjisë elektrike”, të ndryshuar, dhe të nenit 111 të Rregullores së Kuvendit, me propozimin e Ekipit Përzgjedhës,</w:t>
      </w:r>
    </w:p>
    <w:p w14:paraId="6E0887C2"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C3"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KUVENDI</w:t>
      </w:r>
    </w:p>
    <w:p w14:paraId="6E0887C4"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I REPUBLIKËS SË SHQIPËRISË</w:t>
      </w:r>
    </w:p>
    <w:p w14:paraId="6E0887C5" w14:textId="77777777" w:rsidR="00284BE5" w:rsidRPr="00284BE5" w:rsidRDefault="00284BE5" w:rsidP="00284BE5">
      <w:pPr>
        <w:widowControl w:val="0"/>
        <w:spacing w:after="0" w:line="240" w:lineRule="auto"/>
        <w:jc w:val="center"/>
        <w:rPr>
          <w:rFonts w:ascii="Garamond" w:hAnsi="Garamond" w:cs="CG Times"/>
          <w:spacing w:val="-4"/>
          <w:sz w:val="14"/>
        </w:rPr>
      </w:pPr>
    </w:p>
    <w:p w14:paraId="6E0887C6"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7C7"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C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I. Zoti Petrit Ahmeti emërohet Kryetar i Bordit të Entit Rregullator të Energjisë.</w:t>
      </w:r>
    </w:p>
    <w:p w14:paraId="6E0887CA" w14:textId="1675E498" w:rsidR="00284BE5" w:rsidRDefault="00284BE5" w:rsidP="006768E8">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II. K</w:t>
      </w:r>
      <w:r w:rsidR="006768E8">
        <w:rPr>
          <w:rFonts w:ascii="Garamond" w:hAnsi="Garamond" w:cs="CG Times"/>
          <w:spacing w:val="-4"/>
          <w:sz w:val="24"/>
        </w:rPr>
        <w:t>y vendim hyn në fuqi menjëherë.</w:t>
      </w:r>
    </w:p>
    <w:p w14:paraId="7889F4B4" w14:textId="6D50AD36" w:rsidR="00964DB2" w:rsidRPr="00964DB2" w:rsidRDefault="00964DB2" w:rsidP="006768E8">
      <w:pPr>
        <w:widowControl w:val="0"/>
        <w:spacing w:after="0" w:line="240" w:lineRule="auto"/>
        <w:ind w:firstLine="284"/>
        <w:jc w:val="both"/>
        <w:rPr>
          <w:rFonts w:ascii="Garamond" w:hAnsi="Garamond" w:cs="CG Times"/>
          <w:spacing w:val="-4"/>
          <w:sz w:val="12"/>
          <w:szCs w:val="12"/>
        </w:rPr>
      </w:pPr>
    </w:p>
    <w:p w14:paraId="6E0887CB" w14:textId="77777777" w:rsidR="00284BE5" w:rsidRPr="00284BE5" w:rsidRDefault="00284BE5" w:rsidP="00284BE5">
      <w:pPr>
        <w:widowControl w:val="0"/>
        <w:spacing w:after="0" w:line="240" w:lineRule="auto"/>
        <w:ind w:firstLine="284"/>
        <w:jc w:val="right"/>
        <w:rPr>
          <w:rFonts w:ascii="Garamond" w:hAnsi="Garamond" w:cs="CG Times"/>
          <w:spacing w:val="-4"/>
          <w:sz w:val="24"/>
        </w:rPr>
      </w:pPr>
      <w:r w:rsidRPr="00284BE5">
        <w:rPr>
          <w:rFonts w:ascii="Garamond" w:hAnsi="Garamond" w:cs="CG Times"/>
          <w:spacing w:val="-4"/>
          <w:sz w:val="24"/>
        </w:rPr>
        <w:t>KRYETARI</w:t>
      </w:r>
    </w:p>
    <w:p w14:paraId="6E0887CC" w14:textId="77777777" w:rsidR="00284BE5" w:rsidRPr="00284BE5" w:rsidRDefault="00284BE5" w:rsidP="00284BE5">
      <w:pPr>
        <w:widowControl w:val="0"/>
        <w:spacing w:after="0" w:line="240" w:lineRule="auto"/>
        <w:ind w:firstLine="284"/>
        <w:jc w:val="right"/>
        <w:rPr>
          <w:rFonts w:ascii="Garamond" w:hAnsi="Garamond"/>
          <w:b/>
          <w:i/>
          <w:spacing w:val="-4"/>
          <w:sz w:val="24"/>
        </w:rPr>
      </w:pPr>
      <w:r w:rsidRPr="00284BE5">
        <w:rPr>
          <w:rFonts w:ascii="Garamond" w:hAnsi="Garamond"/>
          <w:b/>
          <w:spacing w:val="-4"/>
          <w:sz w:val="24"/>
        </w:rPr>
        <w:t>Gramoz Ruçi</w:t>
      </w:r>
    </w:p>
    <w:p w14:paraId="6E0887CD" w14:textId="77777777" w:rsidR="00284BE5" w:rsidRPr="00284BE5" w:rsidRDefault="00284BE5" w:rsidP="00284BE5">
      <w:pPr>
        <w:widowControl w:val="0"/>
        <w:spacing w:after="0" w:line="240" w:lineRule="auto"/>
        <w:ind w:firstLine="284"/>
        <w:jc w:val="both"/>
        <w:rPr>
          <w:rFonts w:ascii="Garamond" w:hAnsi="Garamond" w:cs="CG Times"/>
          <w:spacing w:val="-4"/>
          <w:sz w:val="16"/>
        </w:rPr>
      </w:pPr>
    </w:p>
    <w:p w14:paraId="6E0887D0" w14:textId="058C18C1" w:rsidR="00284BE5" w:rsidRPr="00D5586D" w:rsidRDefault="00D5586D" w:rsidP="00D5586D">
      <w:pPr>
        <w:widowControl w:val="0"/>
        <w:spacing w:after="0" w:line="240" w:lineRule="auto"/>
        <w:ind w:firstLine="284"/>
        <w:jc w:val="both"/>
        <w:rPr>
          <w:rFonts w:ascii="Garamond" w:hAnsi="Garamond" w:cs="CG Times"/>
          <w:spacing w:val="-4"/>
          <w:sz w:val="24"/>
        </w:rPr>
      </w:pPr>
      <w:r>
        <w:rPr>
          <w:rFonts w:ascii="Garamond" w:hAnsi="Garamond" w:cs="CG Times"/>
          <w:spacing w:val="-4"/>
          <w:sz w:val="24"/>
        </w:rPr>
        <w:t>Miratuar më 26.2.2019</w:t>
      </w:r>
    </w:p>
    <w:p w14:paraId="6E0887D1" w14:textId="77777777" w:rsidR="00284BE5" w:rsidRDefault="00284BE5" w:rsidP="00284BE5">
      <w:pPr>
        <w:widowControl w:val="0"/>
        <w:spacing w:after="0" w:line="240" w:lineRule="auto"/>
        <w:jc w:val="center"/>
        <w:outlineLvl w:val="2"/>
        <w:rPr>
          <w:rFonts w:ascii="Garamond" w:hAnsi="Garamond" w:cs="CG Times"/>
          <w:b/>
          <w:bCs/>
          <w:spacing w:val="-4"/>
          <w:sz w:val="24"/>
        </w:rPr>
      </w:pPr>
    </w:p>
    <w:p w14:paraId="3580ABE6" w14:textId="77777777" w:rsidR="002C234F" w:rsidRDefault="002C234F" w:rsidP="00284BE5">
      <w:pPr>
        <w:widowControl w:val="0"/>
        <w:spacing w:after="0" w:line="240" w:lineRule="auto"/>
        <w:jc w:val="center"/>
        <w:outlineLvl w:val="2"/>
        <w:rPr>
          <w:rFonts w:ascii="Garamond" w:hAnsi="Garamond" w:cs="CG Times"/>
          <w:b/>
          <w:bCs/>
          <w:spacing w:val="-4"/>
          <w:sz w:val="24"/>
        </w:rPr>
      </w:pPr>
    </w:p>
    <w:p w14:paraId="36F18D7A" w14:textId="77777777" w:rsidR="00AE5F1A" w:rsidRPr="00284BE5" w:rsidRDefault="00AE5F1A" w:rsidP="00284BE5">
      <w:pPr>
        <w:widowControl w:val="0"/>
        <w:spacing w:after="0" w:line="240" w:lineRule="auto"/>
        <w:jc w:val="center"/>
        <w:outlineLvl w:val="2"/>
        <w:rPr>
          <w:rFonts w:ascii="Garamond" w:hAnsi="Garamond" w:cs="CG Times"/>
          <w:b/>
          <w:bCs/>
          <w:spacing w:val="-4"/>
          <w:sz w:val="24"/>
        </w:rPr>
      </w:pPr>
      <w:bookmarkStart w:id="0" w:name="_GoBack"/>
      <w:bookmarkEnd w:id="0"/>
    </w:p>
    <w:p w14:paraId="6E0887D2"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7D3"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36/2019</w:t>
      </w:r>
    </w:p>
    <w:p w14:paraId="6E0887D4" w14:textId="77777777" w:rsidR="00284BE5" w:rsidRPr="00284BE5" w:rsidRDefault="00284BE5" w:rsidP="00284BE5">
      <w:pPr>
        <w:widowControl w:val="0"/>
        <w:spacing w:after="0" w:line="240" w:lineRule="auto"/>
        <w:jc w:val="center"/>
        <w:outlineLvl w:val="2"/>
        <w:rPr>
          <w:rFonts w:ascii="Garamond" w:hAnsi="Garamond" w:cs="CG Times"/>
          <w:b/>
          <w:bCs/>
          <w:spacing w:val="-4"/>
          <w:sz w:val="16"/>
        </w:rPr>
      </w:pPr>
    </w:p>
    <w:p w14:paraId="6E0887D5"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ZGJEDHJEN E NJË KOMISIONERI TË AVOKATIT TË POPULLIT</w:t>
      </w:r>
    </w:p>
    <w:p w14:paraId="6E0887D6" w14:textId="77777777" w:rsidR="00284BE5" w:rsidRPr="00284BE5" w:rsidRDefault="00284BE5" w:rsidP="00284BE5">
      <w:pPr>
        <w:widowControl w:val="0"/>
        <w:spacing w:after="0" w:line="240" w:lineRule="auto"/>
        <w:ind w:firstLine="284"/>
        <w:jc w:val="both"/>
        <w:rPr>
          <w:rFonts w:ascii="Garamond" w:hAnsi="Garamond" w:cs="CG Times"/>
          <w:spacing w:val="-4"/>
          <w:sz w:val="16"/>
        </w:rPr>
      </w:pPr>
    </w:p>
    <w:p w14:paraId="6E0887D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eastAsia="Times New Roman" w:hAnsi="Garamond" w:cs="CG Times"/>
          <w:spacing w:val="-4"/>
          <w:sz w:val="24"/>
          <w:lang w:eastAsia="sq-AL"/>
        </w:rPr>
        <w:tab/>
        <w:t xml:space="preserve">Në mbështetje të nenit 78 të Kushtetutës, të </w:t>
      </w:r>
      <w:r w:rsidRPr="00284BE5">
        <w:rPr>
          <w:rFonts w:ascii="Garamond" w:hAnsi="Garamond" w:cs="CG Times"/>
          <w:spacing w:val="-4"/>
          <w:sz w:val="24"/>
        </w:rPr>
        <w:t>neneve 33 e 33/1, të ligjit nr. 8454, datë 4.2.1999, “Për Avokatin e Popullit”, të ndryshuar, si dhe të nenit 111 të Rregullores së Kuvendit,</w:t>
      </w:r>
    </w:p>
    <w:p w14:paraId="6E0887D8" w14:textId="77777777" w:rsidR="00284BE5" w:rsidRPr="00284BE5" w:rsidRDefault="00284BE5" w:rsidP="00284BE5">
      <w:pPr>
        <w:widowControl w:val="0"/>
        <w:spacing w:after="0" w:line="240" w:lineRule="auto"/>
        <w:ind w:firstLine="284"/>
        <w:jc w:val="both"/>
        <w:rPr>
          <w:rFonts w:ascii="Garamond" w:hAnsi="Garamond" w:cs="CG Times"/>
          <w:spacing w:val="-4"/>
          <w:sz w:val="16"/>
        </w:rPr>
      </w:pPr>
    </w:p>
    <w:p w14:paraId="6E0887D9"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KUVENDI</w:t>
      </w:r>
    </w:p>
    <w:p w14:paraId="6E0887DA"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I REPUBLIKËS SË SHQIPËRISË</w:t>
      </w:r>
    </w:p>
    <w:p w14:paraId="6E0887DB" w14:textId="77777777" w:rsidR="00284BE5" w:rsidRPr="00284BE5" w:rsidRDefault="00284BE5" w:rsidP="00284BE5">
      <w:pPr>
        <w:widowControl w:val="0"/>
        <w:spacing w:after="0" w:line="240" w:lineRule="auto"/>
        <w:jc w:val="center"/>
        <w:rPr>
          <w:rFonts w:ascii="Garamond" w:hAnsi="Garamond" w:cs="CG Times"/>
          <w:spacing w:val="-4"/>
          <w:sz w:val="16"/>
        </w:rPr>
      </w:pPr>
    </w:p>
    <w:p w14:paraId="6E0887DC"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7DD" w14:textId="77777777" w:rsidR="00284BE5" w:rsidRPr="00284BE5" w:rsidRDefault="00284BE5" w:rsidP="00284BE5">
      <w:pPr>
        <w:widowControl w:val="0"/>
        <w:spacing w:after="0" w:line="240" w:lineRule="auto"/>
        <w:ind w:firstLine="284"/>
        <w:jc w:val="both"/>
        <w:rPr>
          <w:rFonts w:ascii="Garamond" w:hAnsi="Garamond" w:cs="CG Times"/>
          <w:spacing w:val="-4"/>
          <w:sz w:val="16"/>
        </w:rPr>
      </w:pPr>
    </w:p>
    <w:p w14:paraId="6E0887D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I. Znj. Vilma Shurdha zgjidhet Komisioner i Avokatit të Popullit i “Seksionit të Përgjithshëm”.</w:t>
      </w:r>
    </w:p>
    <w:p w14:paraId="6E0887D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II. Ky vendim hyn në fuqi menjëherë.</w:t>
      </w:r>
    </w:p>
    <w:p w14:paraId="6E0887E0"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E1" w14:textId="77777777" w:rsidR="00284BE5" w:rsidRPr="00284BE5" w:rsidRDefault="00284BE5" w:rsidP="00284BE5">
      <w:pPr>
        <w:widowControl w:val="0"/>
        <w:spacing w:after="0" w:line="240" w:lineRule="auto"/>
        <w:ind w:firstLine="284"/>
        <w:jc w:val="right"/>
        <w:rPr>
          <w:rFonts w:ascii="Garamond" w:hAnsi="Garamond" w:cs="CG Times"/>
          <w:spacing w:val="-4"/>
          <w:sz w:val="24"/>
        </w:rPr>
      </w:pP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r>
      <w:r w:rsidRPr="00284BE5">
        <w:rPr>
          <w:rFonts w:ascii="Garamond" w:hAnsi="Garamond" w:cs="CG Times"/>
          <w:spacing w:val="-4"/>
          <w:sz w:val="24"/>
        </w:rPr>
        <w:tab/>
        <w:t>KRYETARI</w:t>
      </w:r>
    </w:p>
    <w:p w14:paraId="6E0887E2" w14:textId="77777777" w:rsidR="00284BE5" w:rsidRPr="00284BE5" w:rsidRDefault="00284BE5" w:rsidP="00284BE5">
      <w:pPr>
        <w:widowControl w:val="0"/>
        <w:spacing w:after="0" w:line="240" w:lineRule="auto"/>
        <w:ind w:firstLine="284"/>
        <w:jc w:val="right"/>
        <w:rPr>
          <w:rFonts w:ascii="Garamond" w:hAnsi="Garamond"/>
          <w:b/>
          <w:i/>
          <w:spacing w:val="-4"/>
          <w:sz w:val="24"/>
        </w:rPr>
      </w:pPr>
      <w:r w:rsidRPr="00284BE5">
        <w:rPr>
          <w:rFonts w:ascii="Garamond" w:hAnsi="Garamond"/>
          <w:b/>
          <w:spacing w:val="-4"/>
          <w:sz w:val="24"/>
        </w:rPr>
        <w:t>Gramoz Ruçi</w:t>
      </w:r>
    </w:p>
    <w:p w14:paraId="6E0887E3" w14:textId="77777777" w:rsidR="00284BE5" w:rsidRPr="00284BE5" w:rsidRDefault="00284BE5" w:rsidP="00284BE5">
      <w:pPr>
        <w:widowControl w:val="0"/>
        <w:spacing w:after="0" w:line="240" w:lineRule="auto"/>
        <w:ind w:firstLine="284"/>
        <w:jc w:val="both"/>
        <w:rPr>
          <w:rFonts w:ascii="Garamond" w:hAnsi="Garamond" w:cs="CG Times"/>
          <w:spacing w:val="-4"/>
          <w:sz w:val="16"/>
        </w:rPr>
      </w:pPr>
    </w:p>
    <w:p w14:paraId="6E0887E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Miratuar më 26.2.2019</w:t>
      </w:r>
    </w:p>
    <w:p w14:paraId="6E0887E5"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E6"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7E7"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37/2019</w:t>
      </w:r>
    </w:p>
    <w:p w14:paraId="6E0887E8"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7E9"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ZGJEDHJEN E NJË KOMISIONERI TË AVOKATIT TË POPULLIT</w:t>
      </w:r>
    </w:p>
    <w:p w14:paraId="6E0887EA"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E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eastAsia="Times New Roman" w:hAnsi="Garamond" w:cs="CG Times"/>
          <w:spacing w:val="-4"/>
          <w:sz w:val="24"/>
          <w:lang w:eastAsia="sq-AL"/>
        </w:rPr>
        <w:tab/>
        <w:t xml:space="preserve">Në mbështetje të nenit 78 të Kushtetutës, të </w:t>
      </w:r>
      <w:r w:rsidRPr="00284BE5">
        <w:rPr>
          <w:rFonts w:ascii="Garamond" w:hAnsi="Garamond" w:cs="CG Times"/>
          <w:spacing w:val="-4"/>
          <w:sz w:val="24"/>
        </w:rPr>
        <w:t>neneve 33 e 33/1, të ligjit nr. 8454, datë 4.2.1999, “Për Avokatin e Popullit”, të ndryshuar, si dhe të nenit 111 të Rregullores së Kuvendit,</w:t>
      </w:r>
    </w:p>
    <w:p w14:paraId="6E0887EC"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ED"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KUVENDI</w:t>
      </w:r>
    </w:p>
    <w:p w14:paraId="6E0887EE"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I REPUBLIKËS SË SHQIPËRISË</w:t>
      </w:r>
    </w:p>
    <w:p w14:paraId="6E0887EF" w14:textId="77777777" w:rsidR="00284BE5" w:rsidRPr="00284BE5" w:rsidRDefault="00284BE5" w:rsidP="00284BE5">
      <w:pPr>
        <w:widowControl w:val="0"/>
        <w:spacing w:after="0" w:line="240" w:lineRule="auto"/>
        <w:jc w:val="center"/>
        <w:rPr>
          <w:rFonts w:ascii="Garamond" w:hAnsi="Garamond" w:cs="CG Times"/>
          <w:spacing w:val="-4"/>
          <w:sz w:val="14"/>
        </w:rPr>
      </w:pPr>
    </w:p>
    <w:p w14:paraId="6E0887F0"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7F1"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F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I. Znj. Ermonela Ruspi zgjidhet Komisioner i Avokatit të Popullit i “Seksionit për Policinë, Shërbimin Sekret, Burgjet, Forcat e Armatosura dhe Pushtetin Gjyqësor”.</w:t>
      </w:r>
    </w:p>
    <w:p w14:paraId="6E0887F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II. Ky vendim hyn në fuqi menjëherë.</w:t>
      </w:r>
    </w:p>
    <w:p w14:paraId="6E0887F4"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F5" w14:textId="77777777" w:rsidR="00284BE5" w:rsidRPr="00284BE5" w:rsidRDefault="00284BE5" w:rsidP="00284BE5">
      <w:pPr>
        <w:widowControl w:val="0"/>
        <w:spacing w:after="0" w:line="240" w:lineRule="auto"/>
        <w:ind w:firstLine="284"/>
        <w:jc w:val="right"/>
        <w:rPr>
          <w:rFonts w:ascii="Garamond" w:hAnsi="Garamond" w:cs="CG Times"/>
          <w:spacing w:val="-4"/>
          <w:sz w:val="24"/>
        </w:rPr>
      </w:pPr>
      <w:r w:rsidRPr="00284BE5">
        <w:rPr>
          <w:rFonts w:ascii="Garamond" w:hAnsi="Garamond" w:cs="CG Times"/>
          <w:spacing w:val="-4"/>
          <w:sz w:val="24"/>
        </w:rPr>
        <w:t>KRYETARI</w:t>
      </w:r>
    </w:p>
    <w:p w14:paraId="6E0887F6" w14:textId="77777777" w:rsidR="00284BE5" w:rsidRPr="00284BE5" w:rsidRDefault="00284BE5" w:rsidP="00284BE5">
      <w:pPr>
        <w:widowControl w:val="0"/>
        <w:spacing w:after="0" w:line="240" w:lineRule="auto"/>
        <w:ind w:firstLine="284"/>
        <w:jc w:val="right"/>
        <w:rPr>
          <w:rFonts w:ascii="Garamond" w:hAnsi="Garamond"/>
          <w:b/>
          <w:i/>
          <w:spacing w:val="-4"/>
          <w:sz w:val="24"/>
        </w:rPr>
      </w:pPr>
      <w:r w:rsidRPr="00284BE5">
        <w:rPr>
          <w:rFonts w:ascii="Garamond" w:hAnsi="Garamond"/>
          <w:b/>
          <w:spacing w:val="-4"/>
          <w:sz w:val="24"/>
        </w:rPr>
        <w:t>Gramoz Ruçi</w:t>
      </w:r>
    </w:p>
    <w:p w14:paraId="6E0887F7"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F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Miratuar më 26.2.2019</w:t>
      </w:r>
    </w:p>
    <w:p w14:paraId="6E0887F9"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7FA"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87FB"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87FC"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87FD"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87FE"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7FF"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38/2019</w:t>
      </w:r>
    </w:p>
    <w:p w14:paraId="6E088800"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801"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ZGJEDHJEN E NJË KOMISIONERI TË AVOKATIT TË POPULLIT</w:t>
      </w:r>
    </w:p>
    <w:p w14:paraId="6E088802"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80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eastAsia="Times New Roman" w:hAnsi="Garamond" w:cs="CG Times"/>
          <w:spacing w:val="-4"/>
          <w:sz w:val="24"/>
          <w:lang w:eastAsia="sq-AL"/>
        </w:rPr>
        <w:tab/>
        <w:t xml:space="preserve">Në mbështetje të nenit 78 të Kushtetutës, të </w:t>
      </w:r>
      <w:r w:rsidRPr="00284BE5">
        <w:rPr>
          <w:rFonts w:ascii="Garamond" w:hAnsi="Garamond" w:cs="CG Times"/>
          <w:spacing w:val="-4"/>
          <w:sz w:val="24"/>
        </w:rPr>
        <w:t>neneve 33 e 33/1, të ligjit nr. 8454, datë 4.2.1999, “Për Avokatin e Popullit”, të ndryshuar, si dhe të nenit 111 të Rregullores së Kuvendit,</w:t>
      </w:r>
    </w:p>
    <w:p w14:paraId="6E088804"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805"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KUVENDI</w:t>
      </w:r>
    </w:p>
    <w:p w14:paraId="6E088806"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I REPUBLIKËS SË SHQIPËRISË</w:t>
      </w:r>
    </w:p>
    <w:p w14:paraId="6E088807" w14:textId="77777777" w:rsidR="00284BE5" w:rsidRPr="00284BE5" w:rsidRDefault="00284BE5" w:rsidP="00284BE5">
      <w:pPr>
        <w:widowControl w:val="0"/>
        <w:spacing w:after="0" w:line="240" w:lineRule="auto"/>
        <w:jc w:val="center"/>
        <w:rPr>
          <w:rFonts w:ascii="Garamond" w:hAnsi="Garamond" w:cs="CG Times"/>
          <w:spacing w:val="-4"/>
          <w:sz w:val="14"/>
        </w:rPr>
      </w:pPr>
    </w:p>
    <w:p w14:paraId="6E088808"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809"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80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I. Znj. Erjona Canaj zgjidhet Komisioner i Avokatit të Popullit i “Seksionit për Organet e Administratës Qendrore, të Pushtetit Vendor dhe të të Tretëve që Veprojnë për Llogari të Tyre”.</w:t>
      </w:r>
    </w:p>
    <w:p w14:paraId="6E08880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II. Ky vendim hyn në fuqi menjëherë.</w:t>
      </w:r>
    </w:p>
    <w:p w14:paraId="6E08880C"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80D" w14:textId="77777777" w:rsidR="00284BE5" w:rsidRPr="00284BE5" w:rsidRDefault="00284BE5" w:rsidP="00284BE5">
      <w:pPr>
        <w:widowControl w:val="0"/>
        <w:spacing w:after="0" w:line="240" w:lineRule="auto"/>
        <w:ind w:firstLine="284"/>
        <w:jc w:val="right"/>
        <w:rPr>
          <w:rFonts w:ascii="Garamond" w:hAnsi="Garamond" w:cs="CG Times"/>
          <w:spacing w:val="-4"/>
          <w:sz w:val="24"/>
        </w:rPr>
      </w:pPr>
      <w:r w:rsidRPr="00284BE5">
        <w:rPr>
          <w:rFonts w:ascii="Garamond" w:hAnsi="Garamond" w:cs="CG Times"/>
          <w:spacing w:val="-4"/>
          <w:sz w:val="24"/>
        </w:rPr>
        <w:t>KRYETARI</w:t>
      </w:r>
    </w:p>
    <w:p w14:paraId="6E08880E" w14:textId="77777777" w:rsidR="00284BE5" w:rsidRPr="00284BE5" w:rsidRDefault="00284BE5" w:rsidP="00284BE5">
      <w:pPr>
        <w:widowControl w:val="0"/>
        <w:spacing w:after="0" w:line="240" w:lineRule="auto"/>
        <w:ind w:firstLine="284"/>
        <w:jc w:val="right"/>
        <w:rPr>
          <w:rFonts w:ascii="Garamond" w:hAnsi="Garamond"/>
          <w:b/>
          <w:i/>
          <w:spacing w:val="-4"/>
          <w:sz w:val="24"/>
        </w:rPr>
      </w:pPr>
      <w:r w:rsidRPr="00284BE5">
        <w:rPr>
          <w:rFonts w:ascii="Garamond" w:hAnsi="Garamond"/>
          <w:b/>
          <w:spacing w:val="-4"/>
          <w:sz w:val="24"/>
        </w:rPr>
        <w:t>Gramoz Ruçi</w:t>
      </w:r>
    </w:p>
    <w:p w14:paraId="6E08880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Miratuar më 26.2.2019</w:t>
      </w:r>
    </w:p>
    <w:p w14:paraId="6E088810"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lang w:eastAsia="en-GB"/>
        </w:rPr>
      </w:pPr>
    </w:p>
    <w:p w14:paraId="6E088811"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812"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89, datë 27.2.2019</w:t>
      </w:r>
    </w:p>
    <w:p w14:paraId="6E088813"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814"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 xml:space="preserve">PËR  </w:t>
      </w:r>
      <w:r w:rsidRPr="00284BE5">
        <w:rPr>
          <w:rFonts w:ascii="Garamond" w:eastAsia="Times New Roman" w:hAnsi="Garamond" w:cs="CG Times"/>
          <w:b/>
          <w:bCs/>
          <w:spacing w:val="-4"/>
          <w:sz w:val="24"/>
        </w:rPr>
        <w:t>NJË NDRYSHIM NË VENDIMIN NR. 718, DATË 29.10.2004, TË KËSHILLIT TË MINISTRAVE, “PËR LISTËN E PERSONAVE TË SHPALLUR SI FINANCUES TË TERRORIZMIT”, TË NDRYSHUAR</w:t>
      </w:r>
    </w:p>
    <w:p w14:paraId="6E088815"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u w:val="single"/>
        </w:rPr>
      </w:pPr>
    </w:p>
    <w:p w14:paraId="6E088816"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rPr>
      </w:pPr>
      <w:r w:rsidRPr="00284BE5">
        <w:rPr>
          <w:rFonts w:ascii="Garamond" w:eastAsia="Times New Roman" w:hAnsi="Garamond" w:cs="CG Times"/>
          <w:spacing w:val="-4"/>
          <w:sz w:val="24"/>
        </w:rPr>
        <w:t xml:space="preserve">Në mbështetje të nenit 100 të Kushtetutës, </w:t>
      </w:r>
      <w:r w:rsidRPr="00284BE5">
        <w:rPr>
          <w:rFonts w:ascii="Garamond" w:hAnsi="Garamond" w:cs="CG Times"/>
          <w:spacing w:val="-4"/>
          <w:sz w:val="24"/>
        </w:rPr>
        <w:t xml:space="preserve">të neneve 5, pika 1, 14, pika 1, 18, pika 1, 25, pika 1, dhe 28, pika 1, të ligjit nr. 157/2013, “Për masat kundër financimit të terrorizmit”, </w:t>
      </w:r>
      <w:r w:rsidRPr="00284BE5">
        <w:rPr>
          <w:rFonts w:ascii="Garamond" w:eastAsia="Times New Roman" w:hAnsi="Garamond" w:cs="CG Times"/>
          <w:spacing w:val="-4"/>
          <w:sz w:val="24"/>
        </w:rPr>
        <w:t xml:space="preserve">me propozimin e Kryeministrit dhe ministër për Evropën dhe Punët e Jashtme, Këshilli i Ministrave, </w:t>
      </w:r>
    </w:p>
    <w:p w14:paraId="6E088817"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rPr>
      </w:pPr>
    </w:p>
    <w:p w14:paraId="6E088818"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819"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rPr>
      </w:pPr>
    </w:p>
    <w:p w14:paraId="6E08881A"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rPr>
      </w:pPr>
      <w:r w:rsidRPr="00284BE5">
        <w:rPr>
          <w:rFonts w:ascii="Garamond" w:eastAsia="Times New Roman" w:hAnsi="Garamond" w:cs="CG Times"/>
          <w:spacing w:val="-4"/>
          <w:sz w:val="24"/>
        </w:rPr>
        <w:t>Në listën e personave të shpallur sipas rezolutave të Këshillit të Sigurimit (“Lista e OKB-së”), që i bashkëlidhet vendimit nr. 718, datë 29.10.2004, të Këshillit të Ministrave, “Për listën e personave të shpallur si financues të terrorizmit”, të ndryshuar, bëhet ndryshimi, si më poshtë vijon:</w:t>
      </w:r>
    </w:p>
    <w:p w14:paraId="6E08881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Në listën e shkronjës “C”, të titulluar “Lista e individëve anëtarë ose bashkëpunëtorë me </w:t>
      </w:r>
      <w:r w:rsidRPr="00284BE5">
        <w:rPr>
          <w:rFonts w:ascii="Garamond" w:hAnsi="Garamond" w:cs="CG Times"/>
          <w:spacing w:val="-4"/>
          <w:sz w:val="24"/>
        </w:rPr>
        <w:lastRenderedPageBreak/>
        <w:t xml:space="preserve">organizatën ISIL (Da’esh) dhe Al-Qaida”, ç’regjistrohet individi i renditur në shkronjën “a”, të listës që i bashkëlidhet këtij vendimi, në listën e konsoliduar të Këshillit të Sigurimit të OKB-së, për personat që janë anëtarë, bashkëpunëtorë apo financues të organizatës ISIL (Da’esh) dhe Al-Qaida. </w:t>
      </w:r>
    </w:p>
    <w:p w14:paraId="6E08881C"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rPr>
      </w:pPr>
      <w:r w:rsidRPr="00284BE5">
        <w:rPr>
          <w:rFonts w:ascii="Garamond" w:eastAsia="Times New Roman" w:hAnsi="Garamond" w:cs="CG Times"/>
          <w:spacing w:val="-4"/>
          <w:sz w:val="24"/>
        </w:rPr>
        <w:t>Ky vendim hyn në fuqi menjëherë dhe botohet në Fletoren Zyrtare.</w:t>
      </w:r>
    </w:p>
    <w:p w14:paraId="6E08881D"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rPr>
      </w:pPr>
    </w:p>
    <w:p w14:paraId="6E08881E" w14:textId="77777777" w:rsidR="00284BE5" w:rsidRPr="00284BE5" w:rsidRDefault="00284BE5" w:rsidP="00284BE5">
      <w:pPr>
        <w:widowControl w:val="0"/>
        <w:spacing w:after="0" w:line="240" w:lineRule="auto"/>
        <w:ind w:firstLine="284"/>
        <w:jc w:val="right"/>
        <w:rPr>
          <w:rFonts w:ascii="Garamond" w:eastAsia="Times New Roman" w:hAnsi="Garamond" w:cs="CG Times"/>
          <w:spacing w:val="-4"/>
          <w:sz w:val="24"/>
        </w:rPr>
      </w:pPr>
      <w:r w:rsidRPr="00284BE5">
        <w:rPr>
          <w:rFonts w:ascii="Garamond" w:eastAsia="Times New Roman" w:hAnsi="Garamond" w:cs="CG Times"/>
          <w:spacing w:val="-4"/>
          <w:sz w:val="24"/>
        </w:rPr>
        <w:t>KRYEMINISTRI</w:t>
      </w:r>
    </w:p>
    <w:p w14:paraId="6E08881F" w14:textId="77777777" w:rsidR="00284BE5" w:rsidRPr="00284BE5" w:rsidRDefault="00284BE5" w:rsidP="00284BE5">
      <w:pPr>
        <w:widowControl w:val="0"/>
        <w:spacing w:after="0" w:line="240" w:lineRule="auto"/>
        <w:ind w:firstLine="284"/>
        <w:jc w:val="right"/>
        <w:rPr>
          <w:rFonts w:ascii="Garamond" w:eastAsia="Times New Roman" w:hAnsi="Garamond" w:cs="CG Times"/>
          <w:b/>
          <w:spacing w:val="-4"/>
          <w:sz w:val="24"/>
        </w:rPr>
      </w:pPr>
      <w:r w:rsidRPr="00284BE5">
        <w:rPr>
          <w:rFonts w:ascii="Garamond" w:eastAsia="Times New Roman" w:hAnsi="Garamond" w:cs="CG Times"/>
          <w:b/>
          <w:spacing w:val="-4"/>
          <w:sz w:val="24"/>
        </w:rPr>
        <w:t>Edi Rama</w:t>
      </w:r>
    </w:p>
    <w:p w14:paraId="6E088820"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rPr>
      </w:pPr>
    </w:p>
    <w:p w14:paraId="6E088821" w14:textId="77777777" w:rsidR="00284BE5" w:rsidRPr="00284BE5" w:rsidRDefault="00284BE5" w:rsidP="00284BE5">
      <w:pPr>
        <w:widowControl w:val="0"/>
        <w:spacing w:after="0" w:line="240" w:lineRule="auto"/>
        <w:ind w:firstLine="284"/>
        <w:jc w:val="both"/>
        <w:rPr>
          <w:rFonts w:ascii="Garamond" w:eastAsia="Times New Roman" w:hAnsi="Garamond" w:cs="CG Times"/>
          <w:b/>
          <w:spacing w:val="-4"/>
          <w:sz w:val="24"/>
        </w:rPr>
      </w:pPr>
      <w:r w:rsidRPr="00284BE5">
        <w:rPr>
          <w:rFonts w:ascii="Garamond" w:eastAsia="Times New Roman" w:hAnsi="Garamond" w:cs="CG Times"/>
          <w:b/>
          <w:spacing w:val="-4"/>
          <w:sz w:val="24"/>
        </w:rPr>
        <w:t>AZHURNIMI NË LISTËN E PERSONAVE TË SHPALLUR SI FINANCUES TË TERRORIZMIT</w:t>
      </w:r>
    </w:p>
    <w:p w14:paraId="6E088822"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rPr>
      </w:pPr>
    </w:p>
    <w:p w14:paraId="6E088823"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rPr>
      </w:pPr>
      <w:r w:rsidRPr="00284BE5">
        <w:rPr>
          <w:rFonts w:ascii="Garamond" w:eastAsia="Times New Roman" w:hAnsi="Garamond" w:cs="CG Times"/>
          <w:spacing w:val="-4"/>
          <w:sz w:val="24"/>
        </w:rPr>
        <w:t>SIPAS REZOLUTAVE TË KËSHILLIT TË SIGURIMIT TË OKB-SË</w:t>
      </w:r>
    </w:p>
    <w:p w14:paraId="6E088824"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rPr>
      </w:pPr>
      <w:r w:rsidRPr="00284BE5">
        <w:rPr>
          <w:rFonts w:ascii="Garamond" w:eastAsia="Times New Roman" w:hAnsi="Garamond" w:cs="CG Times"/>
          <w:spacing w:val="-4"/>
          <w:sz w:val="24"/>
        </w:rPr>
        <w:t>(“LISTA E OKB-së”)</w:t>
      </w:r>
    </w:p>
    <w:p w14:paraId="6E088825"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rPr>
      </w:pPr>
      <w:r w:rsidRPr="00284BE5">
        <w:rPr>
          <w:rFonts w:ascii="Garamond" w:eastAsia="Times New Roman" w:hAnsi="Garamond" w:cs="CG Times"/>
          <w:spacing w:val="-4"/>
          <w:sz w:val="24"/>
        </w:rPr>
        <w:t>C. LISTA E INDIVIDËVE ANËTARË OSE BASHKËPUNËTORË ME ORGANIZATAT ISIL (Da’esh) dhe AL-QAIDA</w:t>
      </w:r>
    </w:p>
    <w:p w14:paraId="6E088826"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rPr>
      </w:pPr>
      <w:r w:rsidRPr="00284BE5">
        <w:rPr>
          <w:rFonts w:ascii="Garamond" w:eastAsia="Times New Roman" w:hAnsi="Garamond" w:cs="CG Times"/>
          <w:spacing w:val="-4"/>
          <w:sz w:val="24"/>
        </w:rPr>
        <w:t>a) Lista e shtuar në “Lista e individëve anëtarë ose bashkëpunëtorë me organizatat ISIL (Da’esh) dhe Al-Qaida”;</w:t>
      </w:r>
    </w:p>
    <w:p w14:paraId="6E088827"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rPr>
      </w:pPr>
      <w:r w:rsidRPr="00284BE5">
        <w:rPr>
          <w:rFonts w:ascii="Garamond" w:eastAsia="Times New Roman" w:hAnsi="Garamond" w:cs="CG Times"/>
          <w:spacing w:val="-4"/>
          <w:sz w:val="24"/>
        </w:rPr>
        <w:t>1. HASSAN  2. ABDULLAH  3. HERSI  4. AL-TURKI</w:t>
      </w:r>
    </w:p>
    <w:p w14:paraId="6E088828" w14:textId="77777777" w:rsidR="00284BE5" w:rsidRPr="00284BE5" w:rsidRDefault="00284BE5" w:rsidP="00284BE5">
      <w:pPr>
        <w:widowControl w:val="0"/>
        <w:spacing w:after="0" w:line="240" w:lineRule="auto"/>
        <w:jc w:val="both"/>
        <w:rPr>
          <w:rFonts w:ascii="Garamond" w:eastAsia="Times New Roman" w:hAnsi="Garamond"/>
          <w:spacing w:val="-4"/>
          <w:sz w:val="14"/>
          <w:szCs w:val="24"/>
          <w:lang w:val="en-US"/>
        </w:rPr>
      </w:pPr>
    </w:p>
    <w:p w14:paraId="6E088829" w14:textId="77777777" w:rsidR="00284BE5" w:rsidRPr="00284BE5" w:rsidRDefault="00284BE5" w:rsidP="00284BE5">
      <w:pPr>
        <w:widowControl w:val="0"/>
        <w:spacing w:after="0" w:line="240" w:lineRule="auto"/>
        <w:jc w:val="both"/>
        <w:rPr>
          <w:rFonts w:ascii="Garamond" w:eastAsia="Times New Roman" w:hAnsi="Garamond"/>
          <w:spacing w:val="-4"/>
          <w:lang w:val="en-US"/>
        </w:rPr>
      </w:pPr>
      <w:r w:rsidRPr="00284BE5">
        <w:rPr>
          <w:rFonts w:ascii="Garamond" w:eastAsia="Times New Roman" w:hAnsi="Garamond"/>
          <w:spacing w:val="-4"/>
          <w:lang w:val="en-US"/>
        </w:rPr>
        <w:t>Shënim: Gjeneralitetet e tjera për personat dhe kompanitë, emrat e të cilëve janë radhitur më sipër, mbahen në Drejtorinë e Përgjithshme të Parandalimit të Pastrimit të Parave.</w:t>
      </w:r>
    </w:p>
    <w:p w14:paraId="6E08882A" w14:textId="77777777" w:rsidR="00284BE5" w:rsidRPr="00284BE5" w:rsidRDefault="00284BE5" w:rsidP="00284BE5">
      <w:pPr>
        <w:widowControl w:val="0"/>
        <w:spacing w:after="0" w:line="240" w:lineRule="auto"/>
        <w:jc w:val="both"/>
        <w:rPr>
          <w:rFonts w:ascii="Garamond" w:eastAsia="Calibri" w:hAnsi="Garamond"/>
          <w:spacing w:val="-4"/>
          <w:sz w:val="14"/>
          <w:szCs w:val="24"/>
          <w:lang w:val="en-US"/>
        </w:rPr>
      </w:pPr>
    </w:p>
    <w:p w14:paraId="6E08882B"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82C"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 xml:space="preserve"> Nr. 90, datë 27.2.2019</w:t>
      </w:r>
    </w:p>
    <w:p w14:paraId="6E08882D"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82E"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DISA SHTESA NË VENDIMIN NR. 513, DATË 13.6.2013, TË KËSHILLIT TË MINISTRAVE, “PËR PËRCAKTIMIN E KRITEREVE, TË PROCEDURAVE E TË DOKUMENTACIONIT PËR HYRJEN, QËNDRIMIN DHE TRAJTIMIN E TË HUAJVE NË REPUBLIKËN E SHQIPËRISË”, TË NDRYSHUAR</w:t>
      </w:r>
    </w:p>
    <w:p w14:paraId="6E08882F" w14:textId="77777777" w:rsidR="00284BE5" w:rsidRPr="00284BE5" w:rsidRDefault="00284BE5" w:rsidP="00284BE5">
      <w:pPr>
        <w:widowControl w:val="0"/>
        <w:spacing w:after="0" w:line="240" w:lineRule="auto"/>
        <w:ind w:firstLine="284"/>
        <w:jc w:val="both"/>
        <w:rPr>
          <w:rFonts w:ascii="Garamond" w:hAnsi="Garamond" w:cs="CG Times"/>
          <w:caps/>
          <w:spacing w:val="-4"/>
          <w:sz w:val="14"/>
        </w:rPr>
      </w:pPr>
    </w:p>
    <w:p w14:paraId="6E088830" w14:textId="77777777" w:rsidR="00284BE5" w:rsidRPr="00284BE5" w:rsidRDefault="00284BE5" w:rsidP="00284BE5">
      <w:pPr>
        <w:widowControl w:val="0"/>
        <w:spacing w:after="0" w:line="240" w:lineRule="auto"/>
        <w:ind w:firstLine="284"/>
        <w:jc w:val="both"/>
        <w:rPr>
          <w:rFonts w:ascii="Garamond" w:hAnsi="Garamond" w:cs="CG Times"/>
          <w:caps/>
          <w:spacing w:val="-4"/>
          <w:sz w:val="24"/>
        </w:rPr>
      </w:pPr>
      <w:r w:rsidRPr="00284BE5">
        <w:rPr>
          <w:rFonts w:ascii="Garamond" w:hAnsi="Garamond" w:cs="CG Times"/>
          <w:spacing w:val="-4"/>
          <w:sz w:val="24"/>
        </w:rPr>
        <w:t>Në mbështetje të nenit 100 të Kushtetutës dhe të nenit 30, të ligjit nr. 108/2013, “Për të huajt”, me propozimin e Kryeministrit dhe ministër për Evropën dhe Punët e Jashtme, Këshilli i Ministrave,</w:t>
      </w:r>
    </w:p>
    <w:p w14:paraId="6E088831"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832"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83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1. Në aneksin nr. 3, “Lista e shteteve, shtetasit e </w:t>
      </w:r>
      <w:r w:rsidRPr="00284BE5">
        <w:rPr>
          <w:rFonts w:ascii="Garamond" w:hAnsi="Garamond" w:cs="CG Times"/>
          <w:spacing w:val="-4"/>
          <w:sz w:val="24"/>
        </w:rPr>
        <w:lastRenderedPageBreak/>
        <w:t>të cilave hyjnë pa viza në Republikën e Shqipërisë dhe çfarë dokumenti duhet të paraqesin”, që i bashkëlidhet vendimit nr. 513, datë 13.6.2013, të Këshillit të Ministrave, të ndryshuar, të shtohen fjalët “... Rusi, Arabi Saudite, Bjellorusi, Katar, Oman, Tailandë, Bahrejn, me dokumentin pasaportë, për periudhën 1 prill deri më 31 tetor 2019, dhe Kinë, Republika Popullore, me dokumentin pasaportë, për periudhën nga hyrja në fuqi e këtij vendimi deri më 31 tetor 2019”.</w:t>
      </w:r>
    </w:p>
    <w:p w14:paraId="6E088834"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2. Ngarkohen Ministria për Evropën dhe Punët e Jashtme dhe Ministria e Brendshme</w:t>
      </w:r>
      <w:r w:rsidRPr="00284BE5">
        <w:rPr>
          <w:rFonts w:ascii="Garamond" w:hAnsi="Garamond" w:cs="CG Times"/>
          <w:bCs/>
          <w:spacing w:val="-4"/>
          <w:sz w:val="24"/>
        </w:rPr>
        <w:t xml:space="preserve"> për zbatimin e këtij vendimi. </w:t>
      </w:r>
    </w:p>
    <w:p w14:paraId="6E088835"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 xml:space="preserve">Ky vendim hyn në fuqi menjëherë dhe botohet në Fletoren Zyrtare. </w:t>
      </w:r>
    </w:p>
    <w:p w14:paraId="6E088836"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837" w14:textId="77777777" w:rsidR="00284BE5" w:rsidRPr="00284BE5" w:rsidRDefault="00284BE5" w:rsidP="00284BE5">
      <w:pPr>
        <w:widowControl w:val="0"/>
        <w:spacing w:after="0" w:line="240" w:lineRule="auto"/>
        <w:ind w:firstLine="284"/>
        <w:jc w:val="right"/>
        <w:rPr>
          <w:rFonts w:ascii="Garamond" w:eastAsia="Times New Roman" w:hAnsi="Garamond" w:cs="CG Times"/>
          <w:spacing w:val="-4"/>
          <w:sz w:val="24"/>
        </w:rPr>
      </w:pPr>
      <w:r w:rsidRPr="00284BE5">
        <w:rPr>
          <w:rFonts w:ascii="Garamond" w:eastAsia="Times New Roman" w:hAnsi="Garamond" w:cs="CG Times"/>
          <w:spacing w:val="-4"/>
          <w:sz w:val="24"/>
        </w:rPr>
        <w:t>KRYEMINISTRI</w:t>
      </w:r>
    </w:p>
    <w:p w14:paraId="6E088838" w14:textId="77777777" w:rsidR="00284BE5" w:rsidRPr="00284BE5" w:rsidRDefault="00284BE5" w:rsidP="00284BE5">
      <w:pPr>
        <w:widowControl w:val="0"/>
        <w:spacing w:after="0" w:line="240" w:lineRule="auto"/>
        <w:ind w:firstLine="284"/>
        <w:jc w:val="right"/>
        <w:rPr>
          <w:rFonts w:ascii="Garamond" w:eastAsia="Times New Roman" w:hAnsi="Garamond" w:cs="CG Times"/>
          <w:b/>
          <w:spacing w:val="-4"/>
          <w:sz w:val="24"/>
        </w:rPr>
      </w:pPr>
      <w:r w:rsidRPr="00284BE5">
        <w:rPr>
          <w:rFonts w:ascii="Garamond" w:eastAsia="Times New Roman" w:hAnsi="Garamond" w:cs="CG Times"/>
          <w:b/>
          <w:spacing w:val="-4"/>
          <w:sz w:val="24"/>
        </w:rPr>
        <w:t>Edi Rama</w:t>
      </w:r>
    </w:p>
    <w:p w14:paraId="6E088839"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83A"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83B"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92, datë 27.2.2019</w:t>
      </w:r>
    </w:p>
    <w:p w14:paraId="6E08883C"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83D" w14:textId="77777777" w:rsidR="00284BE5" w:rsidRPr="00284BE5" w:rsidRDefault="00284BE5" w:rsidP="00284BE5">
      <w:pPr>
        <w:widowControl w:val="0"/>
        <w:spacing w:after="0" w:line="240" w:lineRule="auto"/>
        <w:jc w:val="center"/>
        <w:outlineLvl w:val="2"/>
        <w:rPr>
          <w:rFonts w:ascii="Garamond" w:hAnsi="Garamond"/>
          <w:b/>
          <w:bCs/>
          <w:spacing w:val="-4"/>
          <w:sz w:val="24"/>
        </w:rPr>
      </w:pPr>
      <w:r w:rsidRPr="00284BE5">
        <w:rPr>
          <w:rFonts w:ascii="Garamond" w:hAnsi="Garamond"/>
          <w:b/>
          <w:bCs/>
          <w:spacing w:val="-4"/>
          <w:sz w:val="24"/>
        </w:rPr>
        <w:t>PËR NJË NDRYSHIM NË VENDIMIN NR. 378, DATË 12.8.1999, TË KËSHILLIT TË MINISTRAVE, “PËR KALIMIN E SË DREJTËS SË PËRFAQËSUESIT TË PRONARIT PËR DISA OBJEKTE, PRONË PUBLIKE, ORGANEVE TË QEVERISJES VENDORE”, TË NDRYSHUAR</w:t>
      </w:r>
    </w:p>
    <w:p w14:paraId="6E08883E" w14:textId="77777777" w:rsidR="00284BE5" w:rsidRPr="00284BE5" w:rsidRDefault="00284BE5" w:rsidP="00284BE5">
      <w:pPr>
        <w:widowControl w:val="0"/>
        <w:spacing w:after="0" w:line="240" w:lineRule="auto"/>
        <w:ind w:firstLine="284"/>
        <w:jc w:val="both"/>
        <w:rPr>
          <w:rFonts w:ascii="Garamond" w:hAnsi="Garamond"/>
          <w:spacing w:val="-4"/>
          <w:sz w:val="14"/>
        </w:rPr>
      </w:pPr>
    </w:p>
    <w:p w14:paraId="6E08883F" w14:textId="77777777" w:rsidR="00284BE5" w:rsidRPr="00284BE5" w:rsidRDefault="00284BE5" w:rsidP="00284BE5">
      <w:pPr>
        <w:widowControl w:val="0"/>
        <w:spacing w:after="0" w:line="240" w:lineRule="auto"/>
        <w:ind w:firstLine="284"/>
        <w:jc w:val="both"/>
        <w:rPr>
          <w:rFonts w:ascii="Garamond" w:hAnsi="Garamond"/>
          <w:spacing w:val="-4"/>
          <w:sz w:val="24"/>
        </w:rPr>
      </w:pPr>
      <w:r w:rsidRPr="00284BE5">
        <w:rPr>
          <w:rFonts w:ascii="Garamond" w:hAnsi="Garamond"/>
          <w:spacing w:val="-4"/>
          <w:sz w:val="24"/>
        </w:rPr>
        <w:t>Në mbështetje të nenit 100 të Kushtetutës, të nenit 4, të ligjit nr. 7926, datë 20.4.1995, “Për transformimin e ndërmarrjeve shtetërore në shoqëri tregtare”, të ndryshuar, të neneve 13 e 15, shkronja “c”, të ligjit nr. 8743, datë 22.2.2003, “Për pasuritë e paluajtshme shtetërore”, të ndryshuar, dhe të neneve 3 e 8/“a”, të ligjit nr. 8744, datë 22.2.2001, “Për transferimin e pronave të paluajtshme publike të shtetit në njësitë e qeverisjes vendore”, të ndryshuar, me propozimin e ministrit të Financave dhe Ekonomisë, Këshilli i Ministrave,</w:t>
      </w:r>
    </w:p>
    <w:p w14:paraId="6E088840" w14:textId="77777777" w:rsidR="00284BE5" w:rsidRPr="00284BE5" w:rsidRDefault="00284BE5" w:rsidP="00284BE5">
      <w:pPr>
        <w:widowControl w:val="0"/>
        <w:spacing w:after="0" w:line="240" w:lineRule="auto"/>
        <w:ind w:firstLine="284"/>
        <w:jc w:val="both"/>
        <w:rPr>
          <w:rFonts w:ascii="Garamond" w:hAnsi="Garamond"/>
          <w:spacing w:val="-4"/>
          <w:sz w:val="14"/>
        </w:rPr>
      </w:pPr>
    </w:p>
    <w:p w14:paraId="6E088841"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 xml:space="preserve">VENDOSI: </w:t>
      </w:r>
    </w:p>
    <w:p w14:paraId="6E088842" w14:textId="77777777" w:rsidR="00284BE5" w:rsidRPr="00284BE5" w:rsidRDefault="00284BE5" w:rsidP="00284BE5">
      <w:pPr>
        <w:widowControl w:val="0"/>
        <w:spacing w:after="0" w:line="240" w:lineRule="auto"/>
        <w:ind w:firstLine="284"/>
        <w:jc w:val="both"/>
        <w:rPr>
          <w:rFonts w:ascii="Garamond" w:hAnsi="Garamond"/>
          <w:spacing w:val="-4"/>
          <w:sz w:val="14"/>
        </w:rPr>
      </w:pPr>
    </w:p>
    <w:p w14:paraId="6E088843" w14:textId="77777777" w:rsidR="00284BE5" w:rsidRPr="00284BE5" w:rsidRDefault="00284BE5" w:rsidP="00284BE5">
      <w:pPr>
        <w:widowControl w:val="0"/>
        <w:spacing w:after="0" w:line="240" w:lineRule="auto"/>
        <w:ind w:firstLine="284"/>
        <w:jc w:val="both"/>
        <w:rPr>
          <w:rFonts w:ascii="Garamond" w:hAnsi="Garamond"/>
          <w:spacing w:val="-4"/>
          <w:sz w:val="24"/>
        </w:rPr>
      </w:pPr>
      <w:r w:rsidRPr="00284BE5">
        <w:rPr>
          <w:rFonts w:ascii="Garamond" w:hAnsi="Garamond"/>
          <w:spacing w:val="-4"/>
          <w:sz w:val="24"/>
        </w:rPr>
        <w:t xml:space="preserve">1. Në listën e objekteve, që i bashkëlidhet vendimit nr. 378, datë 12.8.1999, të Këshillit të Ministrave, të ndryshuar, pasuria “Metalike Tirana, Laprakë Tiranë me sipërfaqe prej 13 000 m²” ndryshohet në “Metalike Tirana, Laprakë Tiranë me sipërfaqe prej 8010.6 m²”. </w:t>
      </w:r>
    </w:p>
    <w:p w14:paraId="6E088844" w14:textId="77777777" w:rsidR="00284BE5" w:rsidRPr="00284BE5" w:rsidRDefault="00284BE5" w:rsidP="00284BE5">
      <w:pPr>
        <w:widowControl w:val="0"/>
        <w:spacing w:after="0" w:line="240" w:lineRule="auto"/>
        <w:ind w:firstLine="284"/>
        <w:jc w:val="both"/>
        <w:rPr>
          <w:rFonts w:ascii="Garamond" w:hAnsi="Garamond"/>
          <w:spacing w:val="-4"/>
          <w:sz w:val="24"/>
        </w:rPr>
      </w:pPr>
      <w:r w:rsidRPr="00284BE5">
        <w:rPr>
          <w:rFonts w:ascii="Garamond" w:hAnsi="Garamond"/>
          <w:spacing w:val="-4"/>
          <w:sz w:val="24"/>
        </w:rPr>
        <w:t xml:space="preserve">2. Ngarkohen Ministria e Financave dhe Ekonomisë dhe Bashkia Tiranë për zbatimin e këtij </w:t>
      </w:r>
      <w:r w:rsidRPr="00284BE5">
        <w:rPr>
          <w:rFonts w:ascii="Garamond" w:hAnsi="Garamond"/>
          <w:spacing w:val="-4"/>
          <w:sz w:val="24"/>
        </w:rPr>
        <w:lastRenderedPageBreak/>
        <w:t>vendimi.</w:t>
      </w:r>
    </w:p>
    <w:p w14:paraId="6E088845" w14:textId="77777777" w:rsidR="00284BE5" w:rsidRPr="00284BE5" w:rsidRDefault="00284BE5" w:rsidP="00284BE5">
      <w:pPr>
        <w:widowControl w:val="0"/>
        <w:spacing w:after="0" w:line="240" w:lineRule="auto"/>
        <w:ind w:firstLine="284"/>
        <w:jc w:val="both"/>
        <w:rPr>
          <w:rFonts w:ascii="Garamond" w:hAnsi="Garamond"/>
          <w:spacing w:val="-4"/>
          <w:sz w:val="24"/>
        </w:rPr>
      </w:pPr>
      <w:r w:rsidRPr="00284BE5">
        <w:rPr>
          <w:rFonts w:ascii="Garamond" w:hAnsi="Garamond"/>
          <w:spacing w:val="-4"/>
          <w:sz w:val="24"/>
        </w:rPr>
        <w:t>Ky vendim hyn në fuqi pas botimit në Fletoren Zyrtare.</w:t>
      </w:r>
    </w:p>
    <w:p w14:paraId="6E088846" w14:textId="77777777" w:rsidR="00284BE5" w:rsidRPr="00284BE5" w:rsidRDefault="00284BE5" w:rsidP="00284BE5">
      <w:pPr>
        <w:widowControl w:val="0"/>
        <w:spacing w:after="0" w:line="240" w:lineRule="auto"/>
        <w:ind w:firstLine="284"/>
        <w:jc w:val="both"/>
        <w:rPr>
          <w:rFonts w:ascii="Garamond" w:hAnsi="Garamond"/>
          <w:spacing w:val="-4"/>
          <w:sz w:val="14"/>
        </w:rPr>
      </w:pPr>
    </w:p>
    <w:p w14:paraId="6E088847" w14:textId="77777777" w:rsidR="00284BE5" w:rsidRPr="00284BE5" w:rsidRDefault="00284BE5" w:rsidP="00284BE5">
      <w:pPr>
        <w:widowControl w:val="0"/>
        <w:spacing w:after="0" w:line="240" w:lineRule="auto"/>
        <w:ind w:firstLine="284"/>
        <w:jc w:val="right"/>
        <w:rPr>
          <w:rFonts w:ascii="Garamond" w:eastAsia="Times New Roman" w:hAnsi="Garamond" w:cs="CG Times"/>
          <w:spacing w:val="-4"/>
          <w:sz w:val="24"/>
        </w:rPr>
      </w:pPr>
      <w:r w:rsidRPr="00284BE5">
        <w:rPr>
          <w:rFonts w:ascii="Garamond" w:eastAsia="Times New Roman" w:hAnsi="Garamond" w:cs="CG Times"/>
          <w:spacing w:val="-4"/>
          <w:sz w:val="24"/>
        </w:rPr>
        <w:t>KRYEMINISTRI</w:t>
      </w:r>
    </w:p>
    <w:p w14:paraId="6E088848" w14:textId="77777777" w:rsidR="00284BE5" w:rsidRPr="00284BE5" w:rsidRDefault="00284BE5" w:rsidP="00284BE5">
      <w:pPr>
        <w:widowControl w:val="0"/>
        <w:spacing w:after="0" w:line="240" w:lineRule="auto"/>
        <w:ind w:firstLine="284"/>
        <w:jc w:val="right"/>
        <w:rPr>
          <w:rFonts w:ascii="Garamond" w:eastAsia="Times New Roman" w:hAnsi="Garamond" w:cs="CG Times"/>
          <w:b/>
          <w:spacing w:val="-4"/>
          <w:sz w:val="24"/>
        </w:rPr>
      </w:pPr>
      <w:r w:rsidRPr="00284BE5">
        <w:rPr>
          <w:rFonts w:ascii="Garamond" w:eastAsia="Times New Roman" w:hAnsi="Garamond" w:cs="CG Times"/>
          <w:b/>
          <w:spacing w:val="-4"/>
          <w:sz w:val="24"/>
        </w:rPr>
        <w:t>Edi Rama</w:t>
      </w:r>
    </w:p>
    <w:p w14:paraId="6E088849"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84A"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93, datë 27.2.2019</w:t>
      </w:r>
    </w:p>
    <w:p w14:paraId="6E08884B"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84C"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PËRCAKTIMIN E TARIFAVE DHE TË PAGESAVE PËR SHËRBIMET NDAJ INSTITUCIONEVE APO PERSONAVE, QË OFROHEN NGA AUTORITETI PËR INFORMIMIN MBI DOKUMENTET E ISH-SIGURIMIT TË SHTETIT</w:t>
      </w:r>
    </w:p>
    <w:p w14:paraId="6E08884D"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84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 mbështetje të nenit 100 të Kushtetutës dhe të nenit 25, të ligjit nr.45/2015, “Për të drejtën e informimit për dokumentet e ish-Sigurimit të Shtetit të Republikës Popullore Socialiste të Shqipërisë”, me propozimin e ministrit të Financave dhe Ekonomisë, Këshilli i Ministrave,</w:t>
      </w:r>
    </w:p>
    <w:p w14:paraId="6E08884F"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850"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851"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85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 Kërkesat e subjekteve të parashikuar në pikat 3, 6 dhe 9, të nenit 3, të  ligjit nr. 45/2015, “Për të drejtën e informimit për dokumentet e ish-Sigurimit të Shtetit të Republikës Popullore Socialiste të Shqipërisë”, për dhënie informacioni dhe/ose vënie në dispozicion të dokumenteve të Autoritetit për Informimin mbi Dokumentet e ish-Sigurimit të Shtetit, plotësohen kundrejt tarifave të përcaktuara në shtojcën 1, që i bashkëlidhet këtij vendimi dhe është pjesë përbërëse e tij.</w:t>
      </w:r>
    </w:p>
    <w:p w14:paraId="6E08885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2. Përjashtohen nga fusha e zbatimit të këtij vendimi institucionet për të cilat marrja e shërbimit nga Autoriteti përcaktohet në ligj që të jetë pa pagesë.</w:t>
      </w:r>
    </w:p>
    <w:p w14:paraId="6E08885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3. Tarifa, në kuptim të këtij vendimi, është kostoja e riprodhimit të informacionit dhe/ose dokumenteve të ish-Sigurimit të Shtetit, të kërkuar dhe, kur është rasti, edhe e dërgimit të tij. </w:t>
      </w:r>
    </w:p>
    <w:p w14:paraId="6E088855" w14:textId="77777777" w:rsidR="00284BE5" w:rsidRPr="00284BE5" w:rsidRDefault="00284BE5" w:rsidP="00284BE5">
      <w:pPr>
        <w:widowControl w:val="0"/>
        <w:spacing w:after="0" w:line="240" w:lineRule="auto"/>
        <w:ind w:firstLine="284"/>
        <w:jc w:val="both"/>
        <w:rPr>
          <w:rFonts w:ascii="Garamond" w:hAnsi="Garamond" w:cs="CG Times"/>
          <w:spacing w:val="-4"/>
          <w:sz w:val="24"/>
        </w:rPr>
      </w:pPr>
    </w:p>
    <w:p w14:paraId="6E088856" w14:textId="77777777" w:rsidR="00284BE5" w:rsidRPr="00284BE5" w:rsidRDefault="00284BE5" w:rsidP="00284BE5">
      <w:pPr>
        <w:widowControl w:val="0"/>
        <w:spacing w:after="0" w:line="240" w:lineRule="auto"/>
        <w:ind w:firstLine="284"/>
        <w:jc w:val="both"/>
        <w:rPr>
          <w:rFonts w:ascii="Garamond" w:hAnsi="Garamond" w:cs="CG Times"/>
          <w:spacing w:val="-4"/>
          <w:sz w:val="24"/>
        </w:rPr>
      </w:pPr>
    </w:p>
    <w:p w14:paraId="6E08885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4. Personat e regjistruar në skemat e ndihmës shoqërore, si dhe subjektet përfituese, sipas ligjit nr. 111/2017, “Për ndihmën juridike të garantuar nga shteti”, e përfitojnë informacionin dhe/ose dokumentacionin pa pagesë deri në 20 fletë, për çdo kërkesë, ose në vlerën ekuivalente, kur informacioni jepet në një format tjetër, pas vërtetimit të statusit përkatës.</w:t>
      </w:r>
    </w:p>
    <w:p w14:paraId="6E08885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5. Riprodhimi i dokumenteve të kërkuara do të bëhet nga drejtoria/sektori përkatës, me mjetet e riprodhimit që disponon Autoriteti për Informimin mbi Dokumentet e ish-Sigurimit të Shtetit.</w:t>
      </w:r>
    </w:p>
    <w:p w14:paraId="6E08885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6. Institucionet, personat dhe subjektet e interesuara, paguajnë tarifat përkatëse në llogarinë e Autoritetit pranë një banke të nivelit të dytë, sipas faturës së arkëtimit bashkëlidhur këtij vendimi. Me pagesën e tarifës përkatëse dhe paraqitjen e mandatit bankar pranë Autoritetit, dokumentet e kërkuara nga kërkuesi i dërgohen me postë, ose i dorëzohen kërkuesit/subjektit të interesuar.</w:t>
      </w:r>
    </w:p>
    <w:p w14:paraId="6E08885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7. Të ardhurat e realizuara derdhen në buxhetin e shtetit, në përputhje me legjislacionin në fushën e krijimit dhe të administrimit të të ardhurave që krijojnë institucionet buxhetore.</w:t>
      </w:r>
    </w:p>
    <w:p w14:paraId="6E08885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8. Publikimi i tarifave të përcaktuara në shtojcën nr. 1 bëhet në faqen zyrtare të Autoritetit për Informimin mbi Dokumentet e ish-Sigurimit të Shtetit, si dhe në mjediset e punës së Autoritetit.</w:t>
      </w:r>
    </w:p>
    <w:p w14:paraId="6E08885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9. Tarifat për fotokopjet dhe/ose kopjet në formë digjitale, regjistrimet me zë, figurë apo regjistrime të tjera, me apo pa të drejta përdorimi, për përdorim privat apo studimor, në kuadër të marrëveshjeve ndërinstitucionale, do të trajtohen sipas këtyre marrëveshjeve.</w:t>
      </w:r>
    </w:p>
    <w:p w14:paraId="6E08885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10. Ngarkohet Autoriteti për Informimin mbi Dokumentet e ish-Sigurimit të Shtetit për zbatimin e këtij vendimi.</w:t>
      </w:r>
    </w:p>
    <w:p w14:paraId="6E08885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Ky vendim hyn  në fuqi pas botimit në Fletoren Zyrtare. </w:t>
      </w:r>
    </w:p>
    <w:p w14:paraId="6E08885F"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860" w14:textId="77777777" w:rsidR="00284BE5" w:rsidRPr="00284BE5" w:rsidRDefault="00284BE5" w:rsidP="00284BE5">
      <w:pPr>
        <w:widowControl w:val="0"/>
        <w:spacing w:after="0" w:line="240" w:lineRule="auto"/>
        <w:ind w:firstLine="284"/>
        <w:jc w:val="right"/>
        <w:rPr>
          <w:rFonts w:ascii="Garamond" w:eastAsia="Times New Roman" w:hAnsi="Garamond" w:cs="CG Times"/>
          <w:spacing w:val="-4"/>
          <w:sz w:val="24"/>
        </w:rPr>
      </w:pPr>
      <w:r w:rsidRPr="00284BE5">
        <w:rPr>
          <w:rFonts w:ascii="Garamond" w:eastAsia="Times New Roman" w:hAnsi="Garamond" w:cs="CG Times"/>
          <w:spacing w:val="-4"/>
          <w:sz w:val="24"/>
        </w:rPr>
        <w:t>KRYEMINISTRI</w:t>
      </w:r>
    </w:p>
    <w:p w14:paraId="6E088861" w14:textId="77777777" w:rsidR="00284BE5" w:rsidRPr="00284BE5" w:rsidRDefault="00284BE5" w:rsidP="00284BE5">
      <w:pPr>
        <w:widowControl w:val="0"/>
        <w:spacing w:after="0" w:line="240" w:lineRule="auto"/>
        <w:ind w:firstLine="284"/>
        <w:jc w:val="right"/>
        <w:rPr>
          <w:rFonts w:ascii="Garamond" w:eastAsia="Times New Roman" w:hAnsi="Garamond" w:cs="CG Times"/>
          <w:b/>
          <w:spacing w:val="-4"/>
          <w:sz w:val="24"/>
        </w:rPr>
      </w:pPr>
      <w:r w:rsidRPr="00284BE5">
        <w:rPr>
          <w:rFonts w:ascii="Garamond" w:eastAsia="Times New Roman" w:hAnsi="Garamond" w:cs="CG Times"/>
          <w:b/>
          <w:spacing w:val="-4"/>
          <w:sz w:val="24"/>
        </w:rPr>
        <w:t>Edi Rama</w:t>
      </w:r>
    </w:p>
    <w:p w14:paraId="6E088862" w14:textId="77777777" w:rsidR="00284BE5" w:rsidRPr="00284BE5" w:rsidRDefault="00284BE5" w:rsidP="00284BE5">
      <w:pPr>
        <w:widowControl w:val="0"/>
        <w:spacing w:after="0" w:line="240" w:lineRule="auto"/>
        <w:ind w:firstLine="284"/>
        <w:jc w:val="center"/>
        <w:rPr>
          <w:rFonts w:ascii="Garamond" w:hAnsi="Garamond" w:cs="CG Times"/>
          <w:b/>
          <w:spacing w:val="-4"/>
          <w:sz w:val="24"/>
        </w:rPr>
        <w:sectPr w:rsidR="00284BE5" w:rsidRPr="00284BE5" w:rsidSect="00284BE5">
          <w:headerReference w:type="even" r:id="rId20"/>
          <w:headerReference w:type="default" r:id="rId21"/>
          <w:footerReference w:type="even" r:id="rId22"/>
          <w:footerReference w:type="default" r:id="rId23"/>
          <w:pgSz w:w="11907" w:h="16840" w:code="9"/>
          <w:pgMar w:top="720" w:right="1134" w:bottom="720" w:left="1134" w:header="851" w:footer="851" w:gutter="0"/>
          <w:pgNumType w:start="935"/>
          <w:cols w:num="2" w:space="454"/>
          <w:docGrid w:linePitch="360"/>
        </w:sectPr>
      </w:pPr>
    </w:p>
    <w:p w14:paraId="6E088863" w14:textId="77777777" w:rsidR="00284BE5" w:rsidRPr="00284BE5" w:rsidRDefault="00284BE5" w:rsidP="00284BE5">
      <w:pPr>
        <w:widowControl w:val="0"/>
        <w:spacing w:after="0" w:line="240" w:lineRule="auto"/>
        <w:ind w:firstLine="284"/>
        <w:jc w:val="center"/>
        <w:rPr>
          <w:rFonts w:ascii="Garamond" w:hAnsi="Garamond" w:cs="CG Times"/>
          <w:b/>
          <w:spacing w:val="-4"/>
          <w:sz w:val="24"/>
        </w:rPr>
      </w:pPr>
    </w:p>
    <w:p w14:paraId="6E088864" w14:textId="77777777" w:rsidR="00284BE5" w:rsidRPr="00284BE5" w:rsidRDefault="00284BE5" w:rsidP="00284BE5">
      <w:pPr>
        <w:widowControl w:val="0"/>
        <w:spacing w:after="0" w:line="240" w:lineRule="auto"/>
        <w:ind w:firstLine="284"/>
        <w:jc w:val="center"/>
        <w:rPr>
          <w:rFonts w:ascii="Garamond" w:hAnsi="Garamond" w:cs="CG Times"/>
          <w:b/>
          <w:spacing w:val="-4"/>
          <w:sz w:val="24"/>
        </w:rPr>
      </w:pPr>
    </w:p>
    <w:p w14:paraId="6E088865" w14:textId="77777777" w:rsidR="00284BE5" w:rsidRPr="00284BE5" w:rsidRDefault="00284BE5" w:rsidP="00284BE5">
      <w:pPr>
        <w:widowControl w:val="0"/>
        <w:spacing w:after="0" w:line="240" w:lineRule="auto"/>
        <w:ind w:firstLine="284"/>
        <w:jc w:val="center"/>
        <w:rPr>
          <w:rFonts w:ascii="Garamond" w:hAnsi="Garamond" w:cs="CG Times"/>
          <w:b/>
          <w:spacing w:val="-4"/>
          <w:sz w:val="24"/>
        </w:rPr>
      </w:pPr>
    </w:p>
    <w:p w14:paraId="6E088866" w14:textId="77777777" w:rsidR="00284BE5" w:rsidRPr="00284BE5" w:rsidRDefault="00284BE5" w:rsidP="00284BE5">
      <w:pPr>
        <w:widowControl w:val="0"/>
        <w:spacing w:after="0" w:line="240" w:lineRule="auto"/>
        <w:ind w:firstLine="284"/>
        <w:jc w:val="center"/>
        <w:rPr>
          <w:rFonts w:ascii="Garamond" w:hAnsi="Garamond" w:cs="CG Times"/>
          <w:b/>
          <w:spacing w:val="-4"/>
          <w:sz w:val="24"/>
        </w:rPr>
      </w:pPr>
    </w:p>
    <w:p w14:paraId="6E088867" w14:textId="77777777" w:rsidR="00284BE5" w:rsidRPr="00284BE5" w:rsidRDefault="00284BE5" w:rsidP="00284BE5">
      <w:pPr>
        <w:widowControl w:val="0"/>
        <w:spacing w:after="0" w:line="240" w:lineRule="auto"/>
        <w:ind w:firstLine="284"/>
        <w:jc w:val="center"/>
        <w:rPr>
          <w:rFonts w:ascii="Garamond" w:hAnsi="Garamond" w:cs="CG Times"/>
          <w:b/>
          <w:spacing w:val="-4"/>
          <w:sz w:val="24"/>
        </w:rPr>
      </w:pPr>
    </w:p>
    <w:p w14:paraId="6E088868" w14:textId="77777777" w:rsidR="00284BE5" w:rsidRPr="00284BE5" w:rsidRDefault="00284BE5" w:rsidP="00284BE5">
      <w:pPr>
        <w:widowControl w:val="0"/>
        <w:spacing w:after="0" w:line="240" w:lineRule="auto"/>
        <w:ind w:firstLine="284"/>
        <w:jc w:val="center"/>
        <w:rPr>
          <w:rFonts w:ascii="Garamond" w:hAnsi="Garamond" w:cs="CG Times"/>
          <w:b/>
          <w:spacing w:val="-4"/>
          <w:sz w:val="24"/>
        </w:rPr>
      </w:pPr>
    </w:p>
    <w:p w14:paraId="6E088869" w14:textId="77777777" w:rsidR="00284BE5" w:rsidRPr="00284BE5" w:rsidRDefault="00284BE5" w:rsidP="00284BE5">
      <w:pPr>
        <w:widowControl w:val="0"/>
        <w:spacing w:after="0" w:line="240" w:lineRule="auto"/>
        <w:ind w:firstLine="284"/>
        <w:jc w:val="center"/>
        <w:rPr>
          <w:rFonts w:ascii="Garamond" w:hAnsi="Garamond" w:cs="CG Times"/>
          <w:b/>
          <w:spacing w:val="-4"/>
          <w:sz w:val="24"/>
        </w:rPr>
      </w:pPr>
    </w:p>
    <w:p w14:paraId="6E08886A" w14:textId="77777777" w:rsidR="00284BE5" w:rsidRPr="00284BE5" w:rsidRDefault="00284BE5" w:rsidP="00284BE5">
      <w:pPr>
        <w:widowControl w:val="0"/>
        <w:spacing w:after="0" w:line="240" w:lineRule="auto"/>
        <w:ind w:firstLine="284"/>
        <w:jc w:val="center"/>
        <w:rPr>
          <w:rFonts w:ascii="Garamond" w:hAnsi="Garamond" w:cs="CG Times"/>
          <w:b/>
          <w:spacing w:val="-4"/>
          <w:sz w:val="24"/>
        </w:rPr>
      </w:pPr>
    </w:p>
    <w:p w14:paraId="6E08886B" w14:textId="77777777" w:rsidR="00284BE5" w:rsidRPr="00284BE5" w:rsidRDefault="00284BE5" w:rsidP="00284BE5">
      <w:pPr>
        <w:widowControl w:val="0"/>
        <w:spacing w:after="0" w:line="240" w:lineRule="auto"/>
        <w:ind w:firstLine="284"/>
        <w:jc w:val="center"/>
        <w:rPr>
          <w:rFonts w:ascii="Garamond" w:hAnsi="Garamond" w:cs="CG Times"/>
          <w:b/>
          <w:spacing w:val="-4"/>
          <w:sz w:val="24"/>
        </w:rPr>
      </w:pPr>
      <w:r w:rsidRPr="00284BE5">
        <w:rPr>
          <w:rFonts w:ascii="Garamond" w:hAnsi="Garamond" w:cs="CG Times"/>
          <w:b/>
          <w:spacing w:val="-4"/>
          <w:sz w:val="24"/>
        </w:rPr>
        <w:t>SHTOJCA NR. 1</w:t>
      </w:r>
    </w:p>
    <w:p w14:paraId="6E08886C" w14:textId="77777777" w:rsidR="00284BE5" w:rsidRPr="00284BE5" w:rsidRDefault="00284BE5" w:rsidP="00284BE5">
      <w:pPr>
        <w:widowControl w:val="0"/>
        <w:spacing w:after="0" w:line="240" w:lineRule="auto"/>
        <w:ind w:firstLine="284"/>
        <w:jc w:val="center"/>
        <w:rPr>
          <w:rFonts w:ascii="Garamond" w:hAnsi="Garamond" w:cs="CG Times"/>
          <w:spacing w:val="-4"/>
          <w:sz w:val="14"/>
        </w:rPr>
      </w:pPr>
    </w:p>
    <w:p w14:paraId="6E08886D" w14:textId="77777777" w:rsidR="00284BE5" w:rsidRPr="00284BE5" w:rsidRDefault="00284BE5" w:rsidP="00284BE5">
      <w:pPr>
        <w:widowControl w:val="0"/>
        <w:spacing w:after="0" w:line="240" w:lineRule="auto"/>
        <w:ind w:firstLine="284"/>
        <w:jc w:val="center"/>
        <w:rPr>
          <w:rFonts w:ascii="Garamond" w:hAnsi="Garamond" w:cs="CG Times"/>
          <w:b/>
          <w:spacing w:val="-4"/>
          <w:sz w:val="24"/>
        </w:rPr>
      </w:pPr>
      <w:r w:rsidRPr="00284BE5">
        <w:rPr>
          <w:rFonts w:ascii="Garamond" w:hAnsi="Garamond" w:cs="CG Times"/>
          <w:b/>
          <w:spacing w:val="-4"/>
          <w:sz w:val="24"/>
        </w:rPr>
        <w:t>TARIFAT PËR SHËRBIMET QË KRYHEN NGA AUTORITETI PËR INFORMIMIN MBI DOKUMENTET E ISH-SIGURIMIT TË SHTETIT</w:t>
      </w:r>
    </w:p>
    <w:p w14:paraId="6E08886E" w14:textId="77777777" w:rsidR="00284BE5" w:rsidRPr="00284BE5" w:rsidRDefault="00284BE5" w:rsidP="00284BE5">
      <w:pPr>
        <w:widowControl w:val="0"/>
        <w:spacing w:after="0" w:line="240" w:lineRule="auto"/>
        <w:contextualSpacing/>
        <w:jc w:val="both"/>
        <w:rPr>
          <w:rFonts w:ascii="Garamond" w:eastAsia="Times New Roman" w:hAnsi="Garamond"/>
          <w:spacing w:val="-4"/>
          <w:sz w:val="14"/>
          <w:szCs w:val="24"/>
          <w:lang w:eastAsia="x-none"/>
        </w:rPr>
      </w:pPr>
      <w:r w:rsidRPr="00284BE5">
        <w:rPr>
          <w:rFonts w:ascii="Garamond" w:eastAsia="Times New Roman" w:hAnsi="Garamond"/>
          <w:spacing w:val="-4"/>
          <w:sz w:val="14"/>
          <w:szCs w:val="24"/>
          <w:lang w:eastAsia="x-none"/>
        </w:rPr>
        <w:tab/>
      </w:r>
      <w:r w:rsidRPr="00284BE5">
        <w:rPr>
          <w:rFonts w:ascii="Garamond" w:eastAsia="Times New Roman" w:hAnsi="Garamond"/>
          <w:spacing w:val="-4"/>
          <w:sz w:val="14"/>
          <w:szCs w:val="24"/>
          <w:lang w:eastAsia="x-none"/>
        </w:rPr>
        <w:tab/>
      </w:r>
      <w:r w:rsidRPr="00284BE5">
        <w:rPr>
          <w:rFonts w:ascii="Garamond" w:eastAsia="Times New Roman" w:hAnsi="Garamond"/>
          <w:spacing w:val="-4"/>
          <w:sz w:val="14"/>
          <w:szCs w:val="24"/>
          <w:lang w:eastAsia="x-none"/>
        </w:rPr>
        <w:tab/>
      </w:r>
      <w:r w:rsidRPr="00284BE5">
        <w:rPr>
          <w:rFonts w:ascii="Garamond" w:eastAsia="Times New Roman" w:hAnsi="Garamond"/>
          <w:spacing w:val="-4"/>
          <w:sz w:val="14"/>
          <w:szCs w:val="24"/>
          <w:lang w:eastAsia="x-none"/>
        </w:rPr>
        <w:tab/>
      </w:r>
      <w:r w:rsidRPr="00284BE5">
        <w:rPr>
          <w:rFonts w:ascii="Garamond" w:eastAsia="Times New Roman" w:hAnsi="Garamond"/>
          <w:spacing w:val="-4"/>
          <w:sz w:val="14"/>
          <w:szCs w:val="24"/>
          <w:lang w:eastAsia="x-none"/>
        </w:rPr>
        <w:tab/>
      </w:r>
      <w:r w:rsidRPr="00284BE5">
        <w:rPr>
          <w:rFonts w:ascii="Garamond" w:eastAsia="Times New Roman" w:hAnsi="Garamond"/>
          <w:spacing w:val="-4"/>
          <w:sz w:val="14"/>
          <w:szCs w:val="24"/>
          <w:lang w:eastAsia="x-none"/>
        </w:rPr>
        <w:tab/>
      </w:r>
      <w:r w:rsidRPr="00284BE5">
        <w:rPr>
          <w:rFonts w:ascii="Garamond" w:eastAsia="Times New Roman" w:hAnsi="Garamond"/>
          <w:spacing w:val="-4"/>
          <w:sz w:val="14"/>
          <w:szCs w:val="24"/>
          <w:lang w:eastAsia="x-none"/>
        </w:rPr>
        <w:tab/>
      </w:r>
      <w:r w:rsidRPr="00284BE5">
        <w:rPr>
          <w:rFonts w:ascii="Garamond" w:eastAsia="Times New Roman" w:hAnsi="Garamond"/>
          <w:spacing w:val="-4"/>
          <w:sz w:val="14"/>
          <w:szCs w:val="24"/>
          <w:lang w:eastAsia="x-none"/>
        </w:rPr>
        <w:tab/>
      </w:r>
      <w:r w:rsidRPr="00284BE5">
        <w:rPr>
          <w:rFonts w:ascii="Garamond" w:eastAsia="Times New Roman" w:hAnsi="Garamond"/>
          <w:spacing w:val="-4"/>
          <w:sz w:val="14"/>
          <w:szCs w:val="24"/>
          <w:lang w:eastAsia="x-none"/>
        </w:rPr>
        <w:tab/>
      </w:r>
    </w:p>
    <w:tbl>
      <w:tblPr>
        <w:tblW w:w="9756"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6368"/>
        <w:gridCol w:w="2578"/>
      </w:tblGrid>
      <w:tr w:rsidR="00284BE5" w:rsidRPr="00284BE5" w14:paraId="6E088873" w14:textId="77777777" w:rsidTr="00BC728F">
        <w:tc>
          <w:tcPr>
            <w:tcW w:w="810" w:type="dxa"/>
            <w:tcBorders>
              <w:top w:val="single" w:sz="4" w:space="0" w:color="000000"/>
              <w:left w:val="single" w:sz="4" w:space="0" w:color="000000"/>
              <w:bottom w:val="single" w:sz="4" w:space="0" w:color="000000"/>
              <w:right w:val="single" w:sz="4" w:space="0" w:color="000000"/>
            </w:tcBorders>
            <w:shd w:val="clear" w:color="auto" w:fill="D9D9D9"/>
            <w:hideMark/>
          </w:tcPr>
          <w:p w14:paraId="6E08886F" w14:textId="77777777" w:rsidR="00284BE5" w:rsidRPr="00284BE5" w:rsidRDefault="00284BE5" w:rsidP="00284BE5">
            <w:pPr>
              <w:widowControl w:val="0"/>
              <w:spacing w:after="0" w:line="240" w:lineRule="auto"/>
              <w:contextualSpacing/>
              <w:jc w:val="center"/>
              <w:rPr>
                <w:rFonts w:ascii="Garamond" w:eastAsia="Times New Roman" w:hAnsi="Garamond"/>
                <w:b/>
                <w:spacing w:val="-4"/>
                <w:sz w:val="24"/>
                <w:szCs w:val="24"/>
                <w:lang w:eastAsia="x-none"/>
              </w:rPr>
            </w:pPr>
            <w:r w:rsidRPr="00284BE5">
              <w:rPr>
                <w:rFonts w:ascii="Garamond" w:eastAsia="Times New Roman" w:hAnsi="Garamond"/>
                <w:b/>
                <w:spacing w:val="-4"/>
                <w:sz w:val="24"/>
                <w:szCs w:val="24"/>
                <w:lang w:eastAsia="x-none"/>
              </w:rPr>
              <w:t>Nr.</w:t>
            </w:r>
          </w:p>
        </w:tc>
        <w:tc>
          <w:tcPr>
            <w:tcW w:w="6368" w:type="dxa"/>
            <w:tcBorders>
              <w:top w:val="single" w:sz="4" w:space="0" w:color="000000"/>
              <w:left w:val="single" w:sz="4" w:space="0" w:color="000000"/>
              <w:bottom w:val="single" w:sz="4" w:space="0" w:color="000000"/>
              <w:right w:val="single" w:sz="4" w:space="0" w:color="000000"/>
            </w:tcBorders>
            <w:shd w:val="clear" w:color="auto" w:fill="D9D9D9"/>
            <w:hideMark/>
          </w:tcPr>
          <w:p w14:paraId="6E088870" w14:textId="77777777" w:rsidR="00284BE5" w:rsidRPr="00284BE5" w:rsidRDefault="00284BE5" w:rsidP="00284BE5">
            <w:pPr>
              <w:widowControl w:val="0"/>
              <w:spacing w:after="0" w:line="240" w:lineRule="auto"/>
              <w:contextualSpacing/>
              <w:jc w:val="both"/>
              <w:rPr>
                <w:rFonts w:ascii="Garamond" w:eastAsia="Times New Roman" w:hAnsi="Garamond"/>
                <w:b/>
                <w:spacing w:val="-4"/>
                <w:sz w:val="24"/>
                <w:szCs w:val="24"/>
                <w:lang w:eastAsia="x-none"/>
              </w:rPr>
            </w:pPr>
            <w:r w:rsidRPr="00284BE5">
              <w:rPr>
                <w:rFonts w:ascii="Garamond" w:eastAsia="Times New Roman" w:hAnsi="Garamond"/>
                <w:b/>
                <w:spacing w:val="-4"/>
                <w:sz w:val="24"/>
                <w:szCs w:val="24"/>
                <w:lang w:eastAsia="x-none"/>
              </w:rPr>
              <w:t>Tarifa për shërbimet që kryhen nga Autoriteti për Informimin mbi Dokumentet e ish-Sigurimit të Shtetit</w:t>
            </w:r>
          </w:p>
        </w:tc>
        <w:tc>
          <w:tcPr>
            <w:tcW w:w="2578" w:type="dxa"/>
            <w:tcBorders>
              <w:top w:val="single" w:sz="4" w:space="0" w:color="000000"/>
              <w:left w:val="single" w:sz="4" w:space="0" w:color="000000"/>
              <w:bottom w:val="single" w:sz="4" w:space="0" w:color="000000"/>
              <w:right w:val="single" w:sz="4" w:space="0" w:color="000000"/>
            </w:tcBorders>
            <w:shd w:val="clear" w:color="auto" w:fill="D9D9D9"/>
          </w:tcPr>
          <w:p w14:paraId="6E088871" w14:textId="77777777" w:rsidR="00284BE5" w:rsidRPr="00284BE5" w:rsidRDefault="00284BE5" w:rsidP="00284BE5">
            <w:pPr>
              <w:widowControl w:val="0"/>
              <w:spacing w:after="0" w:line="240" w:lineRule="auto"/>
              <w:contextualSpacing/>
              <w:jc w:val="center"/>
              <w:rPr>
                <w:rFonts w:ascii="Garamond" w:eastAsia="Times New Roman" w:hAnsi="Garamond"/>
                <w:b/>
                <w:spacing w:val="-4"/>
                <w:sz w:val="24"/>
                <w:szCs w:val="24"/>
                <w:lang w:eastAsia="x-none"/>
              </w:rPr>
            </w:pPr>
            <w:r w:rsidRPr="00284BE5">
              <w:rPr>
                <w:rFonts w:ascii="Garamond" w:eastAsia="Times New Roman" w:hAnsi="Garamond"/>
                <w:b/>
                <w:spacing w:val="-4"/>
                <w:sz w:val="24"/>
                <w:szCs w:val="24"/>
                <w:lang w:eastAsia="x-none"/>
              </w:rPr>
              <w:t>Vlera e tarifës në lekë</w:t>
            </w:r>
          </w:p>
          <w:p w14:paraId="6E088872" w14:textId="77777777" w:rsidR="00284BE5" w:rsidRPr="00284BE5" w:rsidRDefault="00284BE5" w:rsidP="00284BE5">
            <w:pPr>
              <w:widowControl w:val="0"/>
              <w:spacing w:after="0" w:line="240" w:lineRule="auto"/>
              <w:contextualSpacing/>
              <w:jc w:val="center"/>
              <w:rPr>
                <w:rFonts w:ascii="Garamond" w:eastAsia="Times New Roman" w:hAnsi="Garamond"/>
                <w:b/>
                <w:spacing w:val="-4"/>
                <w:sz w:val="24"/>
                <w:szCs w:val="24"/>
                <w:lang w:eastAsia="x-none"/>
              </w:rPr>
            </w:pPr>
          </w:p>
        </w:tc>
      </w:tr>
      <w:tr w:rsidR="00284BE5" w:rsidRPr="00284BE5" w14:paraId="6E088877"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74"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tcPr>
          <w:p w14:paraId="6E088875" w14:textId="77777777" w:rsidR="00284BE5" w:rsidRPr="00284BE5" w:rsidRDefault="00284BE5" w:rsidP="00284BE5">
            <w:pPr>
              <w:widowControl w:val="0"/>
              <w:spacing w:after="0" w:line="240" w:lineRule="auto"/>
              <w:contextualSpacing/>
              <w:jc w:val="both"/>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Fotokopje/printim bardhë e zi, Format A4 (1-20 fletë), ku përfitues janë kategoritë që trajtohen sipas ligjit nr.111/2017, “Për ndihmën juridike të garantuar nga shteti” dhe personat e regjistruar në skemat e ndihmës shoqërore.</w:t>
            </w:r>
          </w:p>
        </w:tc>
        <w:tc>
          <w:tcPr>
            <w:tcW w:w="2578" w:type="dxa"/>
            <w:tcBorders>
              <w:top w:val="single" w:sz="4" w:space="0" w:color="000000"/>
              <w:left w:val="single" w:sz="4" w:space="0" w:color="000000"/>
              <w:bottom w:val="single" w:sz="4" w:space="0" w:color="000000"/>
              <w:right w:val="single" w:sz="4" w:space="0" w:color="000000"/>
            </w:tcBorders>
          </w:tcPr>
          <w:p w14:paraId="6E088876"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Pa pagesë</w:t>
            </w:r>
          </w:p>
        </w:tc>
      </w:tr>
      <w:tr w:rsidR="00284BE5" w:rsidRPr="00284BE5" w14:paraId="6E08887B"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78"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hideMark/>
          </w:tcPr>
          <w:p w14:paraId="6E088879" w14:textId="77777777" w:rsidR="00284BE5" w:rsidRPr="00284BE5" w:rsidRDefault="00284BE5" w:rsidP="00284BE5">
            <w:pPr>
              <w:widowControl w:val="0"/>
              <w:spacing w:after="0" w:line="240" w:lineRule="auto"/>
              <w:contextualSpacing/>
              <w:jc w:val="both"/>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 xml:space="preserve">Fotokopje/printim bardhë e zi, Format A4 </w:t>
            </w:r>
          </w:p>
        </w:tc>
        <w:tc>
          <w:tcPr>
            <w:tcW w:w="2578" w:type="dxa"/>
            <w:tcBorders>
              <w:top w:val="single" w:sz="4" w:space="0" w:color="000000"/>
              <w:left w:val="single" w:sz="4" w:space="0" w:color="000000"/>
              <w:bottom w:val="single" w:sz="4" w:space="0" w:color="000000"/>
              <w:right w:val="single" w:sz="4" w:space="0" w:color="000000"/>
            </w:tcBorders>
            <w:hideMark/>
          </w:tcPr>
          <w:p w14:paraId="6E08887A"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10 lekë/fletë</w:t>
            </w:r>
          </w:p>
        </w:tc>
      </w:tr>
      <w:tr w:rsidR="00284BE5" w:rsidRPr="00284BE5" w14:paraId="6E08887F"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7C"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hideMark/>
          </w:tcPr>
          <w:p w14:paraId="6E08887D" w14:textId="77777777" w:rsidR="00284BE5" w:rsidRPr="00284BE5" w:rsidRDefault="00284BE5" w:rsidP="00284BE5">
            <w:pPr>
              <w:widowControl w:val="0"/>
              <w:spacing w:after="0" w:line="240" w:lineRule="auto"/>
              <w:contextualSpacing/>
              <w:jc w:val="both"/>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 xml:space="preserve">Fotokopje/printim bardhë e zi, Format A3 </w:t>
            </w:r>
          </w:p>
        </w:tc>
        <w:tc>
          <w:tcPr>
            <w:tcW w:w="2578" w:type="dxa"/>
            <w:tcBorders>
              <w:top w:val="single" w:sz="4" w:space="0" w:color="000000"/>
              <w:left w:val="single" w:sz="4" w:space="0" w:color="000000"/>
              <w:bottom w:val="single" w:sz="4" w:space="0" w:color="000000"/>
              <w:right w:val="single" w:sz="4" w:space="0" w:color="000000"/>
            </w:tcBorders>
            <w:hideMark/>
          </w:tcPr>
          <w:p w14:paraId="6E08887E"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15 lekë/fletë</w:t>
            </w:r>
          </w:p>
        </w:tc>
      </w:tr>
      <w:tr w:rsidR="00284BE5" w:rsidRPr="00284BE5" w14:paraId="6E088883"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80"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hideMark/>
          </w:tcPr>
          <w:p w14:paraId="6E088881" w14:textId="77777777" w:rsidR="00284BE5" w:rsidRPr="00284BE5" w:rsidRDefault="00284BE5" w:rsidP="00284BE5">
            <w:pPr>
              <w:widowControl w:val="0"/>
              <w:spacing w:after="0" w:line="240" w:lineRule="auto"/>
              <w:contextualSpacing/>
              <w:jc w:val="both"/>
              <w:rPr>
                <w:rFonts w:ascii="Garamond" w:eastAsia="Times New Roman" w:hAnsi="Garamond"/>
                <w:b/>
                <w:spacing w:val="-4"/>
                <w:sz w:val="24"/>
                <w:szCs w:val="24"/>
                <w:lang w:eastAsia="x-none"/>
              </w:rPr>
            </w:pPr>
            <w:r w:rsidRPr="00284BE5">
              <w:rPr>
                <w:rFonts w:ascii="Garamond" w:eastAsia="Times New Roman" w:hAnsi="Garamond"/>
                <w:spacing w:val="-4"/>
                <w:sz w:val="24"/>
                <w:szCs w:val="24"/>
                <w:lang w:eastAsia="x-none"/>
              </w:rPr>
              <w:t xml:space="preserve">Fotokopje/printim me ngjyra, Format A4 </w:t>
            </w:r>
          </w:p>
        </w:tc>
        <w:tc>
          <w:tcPr>
            <w:tcW w:w="2578" w:type="dxa"/>
            <w:tcBorders>
              <w:top w:val="single" w:sz="4" w:space="0" w:color="000000"/>
              <w:left w:val="single" w:sz="4" w:space="0" w:color="000000"/>
              <w:bottom w:val="single" w:sz="4" w:space="0" w:color="000000"/>
              <w:right w:val="single" w:sz="4" w:space="0" w:color="000000"/>
            </w:tcBorders>
            <w:hideMark/>
          </w:tcPr>
          <w:p w14:paraId="6E088882"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20 lekë/fletë</w:t>
            </w:r>
          </w:p>
        </w:tc>
      </w:tr>
      <w:tr w:rsidR="00284BE5" w:rsidRPr="00284BE5" w14:paraId="6E088887"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84"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hideMark/>
          </w:tcPr>
          <w:p w14:paraId="6E088885" w14:textId="77777777" w:rsidR="00284BE5" w:rsidRPr="00284BE5" w:rsidRDefault="00284BE5" w:rsidP="00284BE5">
            <w:pPr>
              <w:widowControl w:val="0"/>
              <w:spacing w:after="0" w:line="240" w:lineRule="auto"/>
              <w:contextualSpacing/>
              <w:jc w:val="both"/>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 xml:space="preserve">Fotokopje/printim me ngjyra, Format A3 </w:t>
            </w:r>
          </w:p>
        </w:tc>
        <w:tc>
          <w:tcPr>
            <w:tcW w:w="2578" w:type="dxa"/>
            <w:tcBorders>
              <w:top w:val="single" w:sz="4" w:space="0" w:color="000000"/>
              <w:left w:val="single" w:sz="4" w:space="0" w:color="000000"/>
              <w:bottom w:val="single" w:sz="4" w:space="0" w:color="000000"/>
              <w:right w:val="single" w:sz="4" w:space="0" w:color="000000"/>
            </w:tcBorders>
            <w:hideMark/>
          </w:tcPr>
          <w:p w14:paraId="6E088886"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30 lekë/fletë</w:t>
            </w:r>
          </w:p>
        </w:tc>
      </w:tr>
      <w:tr w:rsidR="00284BE5" w:rsidRPr="00284BE5" w14:paraId="6E08888B"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88"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hideMark/>
          </w:tcPr>
          <w:p w14:paraId="6E088889" w14:textId="77777777" w:rsidR="00284BE5" w:rsidRPr="00284BE5" w:rsidRDefault="00284BE5" w:rsidP="00284BE5">
            <w:pPr>
              <w:widowControl w:val="0"/>
              <w:spacing w:after="0" w:line="240" w:lineRule="auto"/>
              <w:contextualSpacing/>
              <w:jc w:val="both"/>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 xml:space="preserve">Skanime </w:t>
            </w:r>
          </w:p>
        </w:tc>
        <w:tc>
          <w:tcPr>
            <w:tcW w:w="2578" w:type="dxa"/>
            <w:tcBorders>
              <w:top w:val="single" w:sz="4" w:space="0" w:color="000000"/>
              <w:left w:val="single" w:sz="4" w:space="0" w:color="000000"/>
              <w:bottom w:val="single" w:sz="4" w:space="0" w:color="000000"/>
              <w:right w:val="single" w:sz="4" w:space="0" w:color="000000"/>
            </w:tcBorders>
            <w:hideMark/>
          </w:tcPr>
          <w:p w14:paraId="6E08888A"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10 lekë/fletë</w:t>
            </w:r>
          </w:p>
        </w:tc>
      </w:tr>
      <w:tr w:rsidR="00284BE5" w:rsidRPr="00284BE5" w14:paraId="6E08888F"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8C"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hideMark/>
          </w:tcPr>
          <w:p w14:paraId="6E08888D" w14:textId="77777777" w:rsidR="00284BE5" w:rsidRPr="00284BE5" w:rsidRDefault="00284BE5" w:rsidP="00284BE5">
            <w:pPr>
              <w:widowControl w:val="0"/>
              <w:spacing w:after="0" w:line="240" w:lineRule="auto"/>
              <w:contextualSpacing/>
              <w:jc w:val="both"/>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 xml:space="preserve">Tarifat e </w:t>
            </w:r>
            <w:r w:rsidRPr="00284BE5">
              <w:rPr>
                <w:rFonts w:ascii="Garamond" w:eastAsia="Times New Roman" w:hAnsi="Garamond"/>
                <w:i/>
                <w:spacing w:val="-4"/>
                <w:sz w:val="24"/>
                <w:szCs w:val="24"/>
                <w:lang w:eastAsia="x-none"/>
              </w:rPr>
              <w:t>CD</w:t>
            </w:r>
            <w:r w:rsidRPr="00284BE5">
              <w:rPr>
                <w:rFonts w:ascii="Garamond" w:eastAsia="Times New Roman" w:hAnsi="Garamond"/>
                <w:spacing w:val="-4"/>
                <w:sz w:val="24"/>
                <w:szCs w:val="24"/>
                <w:lang w:eastAsia="x-none"/>
              </w:rPr>
              <w:t xml:space="preserve">-së  </w:t>
            </w:r>
          </w:p>
        </w:tc>
        <w:tc>
          <w:tcPr>
            <w:tcW w:w="2578" w:type="dxa"/>
            <w:tcBorders>
              <w:top w:val="single" w:sz="4" w:space="0" w:color="000000"/>
              <w:left w:val="single" w:sz="4" w:space="0" w:color="000000"/>
              <w:bottom w:val="single" w:sz="4" w:space="0" w:color="000000"/>
              <w:right w:val="single" w:sz="4" w:space="0" w:color="000000"/>
            </w:tcBorders>
            <w:hideMark/>
          </w:tcPr>
          <w:p w14:paraId="6E08888E"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50 lekë/copë</w:t>
            </w:r>
          </w:p>
        </w:tc>
      </w:tr>
      <w:tr w:rsidR="00284BE5" w:rsidRPr="00284BE5" w14:paraId="6E088893"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90"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hideMark/>
          </w:tcPr>
          <w:p w14:paraId="6E088891" w14:textId="77777777" w:rsidR="00284BE5" w:rsidRPr="00284BE5" w:rsidRDefault="00284BE5" w:rsidP="00284BE5">
            <w:pPr>
              <w:widowControl w:val="0"/>
              <w:shd w:val="clear" w:color="auto" w:fill="FFFFFF"/>
              <w:spacing w:after="0" w:line="240" w:lineRule="auto"/>
              <w:jc w:val="both"/>
              <w:textAlignment w:val="baseline"/>
              <w:rPr>
                <w:rFonts w:ascii="Garamond" w:eastAsia="Calibri" w:hAnsi="Garamond"/>
                <w:spacing w:val="-4"/>
                <w:sz w:val="24"/>
                <w:szCs w:val="24"/>
                <w:lang w:val="en-US"/>
              </w:rPr>
            </w:pPr>
            <w:r w:rsidRPr="00284BE5">
              <w:rPr>
                <w:rFonts w:ascii="Garamond" w:eastAsia="Calibri" w:hAnsi="Garamond"/>
                <w:spacing w:val="-4"/>
                <w:sz w:val="24"/>
                <w:szCs w:val="24"/>
                <w:lang w:val="en-US"/>
              </w:rPr>
              <w:t>Tarifa për riprodhime të regjistrimeve me zë, figurë, apo regjistrime të tjera (pa të drejta përdorimi)</w:t>
            </w:r>
          </w:p>
        </w:tc>
        <w:tc>
          <w:tcPr>
            <w:tcW w:w="2578" w:type="dxa"/>
            <w:tcBorders>
              <w:top w:val="single" w:sz="4" w:space="0" w:color="000000"/>
              <w:left w:val="single" w:sz="4" w:space="0" w:color="000000"/>
              <w:bottom w:val="single" w:sz="4" w:space="0" w:color="000000"/>
              <w:right w:val="single" w:sz="4" w:space="0" w:color="000000"/>
            </w:tcBorders>
            <w:hideMark/>
          </w:tcPr>
          <w:p w14:paraId="6E088892"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50 lekë/minutë</w:t>
            </w:r>
          </w:p>
        </w:tc>
      </w:tr>
      <w:tr w:rsidR="00284BE5" w:rsidRPr="00284BE5" w14:paraId="6E088897"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94"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hideMark/>
          </w:tcPr>
          <w:p w14:paraId="6E088895" w14:textId="77777777" w:rsidR="00284BE5" w:rsidRPr="00284BE5" w:rsidRDefault="00284BE5" w:rsidP="00284BE5">
            <w:pPr>
              <w:widowControl w:val="0"/>
              <w:shd w:val="clear" w:color="auto" w:fill="FFFFFF"/>
              <w:spacing w:after="0" w:line="240" w:lineRule="auto"/>
              <w:jc w:val="both"/>
              <w:textAlignment w:val="baseline"/>
              <w:rPr>
                <w:rFonts w:ascii="Garamond" w:eastAsia="Calibri" w:hAnsi="Garamond"/>
                <w:spacing w:val="-4"/>
                <w:sz w:val="24"/>
                <w:szCs w:val="24"/>
                <w:lang w:val="en-US"/>
              </w:rPr>
            </w:pPr>
            <w:r w:rsidRPr="00284BE5">
              <w:rPr>
                <w:rFonts w:ascii="Garamond" w:eastAsia="Calibri" w:hAnsi="Garamond"/>
                <w:spacing w:val="-4"/>
                <w:sz w:val="24"/>
                <w:szCs w:val="24"/>
                <w:lang w:val="en-US"/>
              </w:rPr>
              <w:t>Tarifa për riprodhime të regjistrimeve me zë, figurë, apo regjistrime të tjera për përdorim studimor (me të drejta përdorimi)</w:t>
            </w:r>
          </w:p>
        </w:tc>
        <w:tc>
          <w:tcPr>
            <w:tcW w:w="2578" w:type="dxa"/>
            <w:tcBorders>
              <w:top w:val="single" w:sz="4" w:space="0" w:color="000000"/>
              <w:left w:val="single" w:sz="4" w:space="0" w:color="000000"/>
              <w:bottom w:val="single" w:sz="4" w:space="0" w:color="000000"/>
              <w:right w:val="single" w:sz="4" w:space="0" w:color="000000"/>
            </w:tcBorders>
            <w:hideMark/>
          </w:tcPr>
          <w:p w14:paraId="6E088896"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1.500 lekë/minutë</w:t>
            </w:r>
          </w:p>
        </w:tc>
      </w:tr>
      <w:tr w:rsidR="00284BE5" w:rsidRPr="00284BE5" w14:paraId="6E08889B"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98"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hideMark/>
          </w:tcPr>
          <w:p w14:paraId="6E088899" w14:textId="77777777" w:rsidR="00284BE5" w:rsidRPr="00284BE5" w:rsidRDefault="00284BE5" w:rsidP="00284BE5">
            <w:pPr>
              <w:widowControl w:val="0"/>
              <w:shd w:val="clear" w:color="auto" w:fill="FFFFFF"/>
              <w:spacing w:after="0" w:line="240" w:lineRule="auto"/>
              <w:jc w:val="both"/>
              <w:textAlignment w:val="baseline"/>
              <w:rPr>
                <w:rFonts w:ascii="Garamond" w:eastAsia="Calibri" w:hAnsi="Garamond"/>
                <w:spacing w:val="-4"/>
                <w:sz w:val="24"/>
                <w:szCs w:val="24"/>
                <w:lang w:val="en-US"/>
              </w:rPr>
            </w:pPr>
            <w:r w:rsidRPr="00284BE5">
              <w:rPr>
                <w:rFonts w:ascii="Garamond" w:eastAsia="Calibri" w:hAnsi="Garamond"/>
                <w:spacing w:val="-4"/>
                <w:sz w:val="24"/>
                <w:szCs w:val="24"/>
                <w:lang w:val="en-US"/>
              </w:rPr>
              <w:t xml:space="preserve">Tarifa për qëllime studimore për studiuesit </w:t>
            </w:r>
          </w:p>
        </w:tc>
        <w:tc>
          <w:tcPr>
            <w:tcW w:w="2578" w:type="dxa"/>
            <w:tcBorders>
              <w:top w:val="single" w:sz="4" w:space="0" w:color="000000"/>
              <w:left w:val="single" w:sz="4" w:space="0" w:color="000000"/>
              <w:bottom w:val="single" w:sz="4" w:space="0" w:color="000000"/>
              <w:right w:val="single" w:sz="4" w:space="0" w:color="000000"/>
            </w:tcBorders>
            <w:hideMark/>
          </w:tcPr>
          <w:p w14:paraId="6E08889A"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20 lekë / fletë</w:t>
            </w:r>
          </w:p>
        </w:tc>
      </w:tr>
      <w:tr w:rsidR="00284BE5" w:rsidRPr="00284BE5" w14:paraId="6E08889F" w14:textId="77777777" w:rsidTr="00BC728F">
        <w:tc>
          <w:tcPr>
            <w:tcW w:w="810" w:type="dxa"/>
            <w:tcBorders>
              <w:top w:val="single" w:sz="4" w:space="0" w:color="000000"/>
              <w:left w:val="single" w:sz="4" w:space="0" w:color="000000"/>
              <w:bottom w:val="single" w:sz="4" w:space="0" w:color="000000"/>
              <w:right w:val="single" w:sz="4" w:space="0" w:color="000000"/>
            </w:tcBorders>
          </w:tcPr>
          <w:p w14:paraId="6E08889C" w14:textId="77777777" w:rsidR="00284BE5" w:rsidRPr="00284BE5" w:rsidRDefault="00284BE5" w:rsidP="00284BE5">
            <w:pPr>
              <w:widowControl w:val="0"/>
              <w:numPr>
                <w:ilvl w:val="0"/>
                <w:numId w:val="21"/>
              </w:numPr>
              <w:spacing w:after="0" w:line="240" w:lineRule="auto"/>
              <w:contextualSpacing/>
              <w:jc w:val="center"/>
              <w:rPr>
                <w:rFonts w:ascii="Garamond" w:eastAsia="Times New Roman" w:hAnsi="Garamond"/>
                <w:spacing w:val="-4"/>
                <w:sz w:val="24"/>
                <w:szCs w:val="24"/>
                <w:lang w:eastAsia="x-none"/>
              </w:rPr>
            </w:pPr>
          </w:p>
        </w:tc>
        <w:tc>
          <w:tcPr>
            <w:tcW w:w="6368" w:type="dxa"/>
            <w:tcBorders>
              <w:top w:val="single" w:sz="4" w:space="0" w:color="000000"/>
              <w:left w:val="single" w:sz="4" w:space="0" w:color="000000"/>
              <w:bottom w:val="single" w:sz="4" w:space="0" w:color="000000"/>
              <w:right w:val="single" w:sz="4" w:space="0" w:color="000000"/>
            </w:tcBorders>
            <w:hideMark/>
          </w:tcPr>
          <w:p w14:paraId="6E08889D" w14:textId="77777777" w:rsidR="00284BE5" w:rsidRPr="00284BE5" w:rsidRDefault="00284BE5" w:rsidP="00284BE5">
            <w:pPr>
              <w:widowControl w:val="0"/>
              <w:shd w:val="clear" w:color="auto" w:fill="FFFFFF"/>
              <w:spacing w:after="0" w:line="240" w:lineRule="auto"/>
              <w:jc w:val="both"/>
              <w:textAlignment w:val="baseline"/>
              <w:rPr>
                <w:rFonts w:ascii="Garamond" w:eastAsia="Calibri" w:hAnsi="Garamond"/>
                <w:spacing w:val="-4"/>
                <w:sz w:val="24"/>
                <w:szCs w:val="24"/>
                <w:lang w:val="en-US"/>
              </w:rPr>
            </w:pPr>
            <w:r w:rsidRPr="00284BE5">
              <w:rPr>
                <w:rFonts w:ascii="Garamond" w:eastAsia="Calibri" w:hAnsi="Garamond"/>
                <w:spacing w:val="-4"/>
                <w:sz w:val="24"/>
                <w:szCs w:val="24"/>
                <w:lang w:val="en-US"/>
              </w:rPr>
              <w:t xml:space="preserve">Tarifa për qëllime studimore për studentët </w:t>
            </w:r>
          </w:p>
        </w:tc>
        <w:tc>
          <w:tcPr>
            <w:tcW w:w="2578" w:type="dxa"/>
            <w:tcBorders>
              <w:top w:val="single" w:sz="4" w:space="0" w:color="000000"/>
              <w:left w:val="single" w:sz="4" w:space="0" w:color="000000"/>
              <w:bottom w:val="single" w:sz="4" w:space="0" w:color="000000"/>
              <w:right w:val="single" w:sz="4" w:space="0" w:color="000000"/>
            </w:tcBorders>
            <w:hideMark/>
          </w:tcPr>
          <w:p w14:paraId="6E08889E" w14:textId="77777777" w:rsidR="00284BE5" w:rsidRPr="00284BE5" w:rsidRDefault="00284BE5" w:rsidP="00284BE5">
            <w:pPr>
              <w:widowControl w:val="0"/>
              <w:spacing w:after="0" w:line="240" w:lineRule="auto"/>
              <w:contextualSpacing/>
              <w:jc w:val="center"/>
              <w:rPr>
                <w:rFonts w:ascii="Garamond" w:eastAsia="Times New Roman" w:hAnsi="Garamond"/>
                <w:spacing w:val="-4"/>
                <w:sz w:val="24"/>
                <w:szCs w:val="24"/>
                <w:lang w:eastAsia="x-none"/>
              </w:rPr>
            </w:pPr>
            <w:r w:rsidRPr="00284BE5">
              <w:rPr>
                <w:rFonts w:ascii="Garamond" w:eastAsia="Times New Roman" w:hAnsi="Garamond"/>
                <w:spacing w:val="-4"/>
                <w:sz w:val="24"/>
                <w:szCs w:val="24"/>
                <w:lang w:eastAsia="x-none"/>
              </w:rPr>
              <w:t>5 lekë / fletë</w:t>
            </w:r>
          </w:p>
        </w:tc>
      </w:tr>
    </w:tbl>
    <w:p w14:paraId="6E0888A0" w14:textId="77777777" w:rsidR="00284BE5" w:rsidRPr="00284BE5" w:rsidRDefault="00284BE5" w:rsidP="00284BE5">
      <w:pPr>
        <w:widowControl w:val="0"/>
        <w:spacing w:after="0" w:line="240" w:lineRule="auto"/>
        <w:ind w:firstLine="284"/>
        <w:jc w:val="both"/>
        <w:rPr>
          <w:rFonts w:ascii="Garamond" w:hAnsi="Garamond" w:cs="CG Times"/>
          <w:spacing w:val="-4"/>
          <w:sz w:val="24"/>
          <w:lang w:eastAsia="en-GB"/>
        </w:rPr>
      </w:pPr>
    </w:p>
    <w:p w14:paraId="6E0888A1"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2" w14:textId="77777777" w:rsidR="00284BE5" w:rsidRPr="00284BE5" w:rsidRDefault="00284BE5" w:rsidP="00284BE5">
      <w:pPr>
        <w:widowControl w:val="0"/>
        <w:spacing w:after="0" w:line="240" w:lineRule="auto"/>
        <w:jc w:val="center"/>
        <w:outlineLvl w:val="2"/>
        <w:rPr>
          <w:rFonts w:ascii="Garamond" w:hAnsi="Garamond" w:cs="CG Times"/>
          <w:b/>
          <w:bCs/>
          <w:sz w:val="24"/>
        </w:rPr>
      </w:pPr>
      <w:r w:rsidRPr="00284BE5">
        <w:rPr>
          <w:rFonts w:ascii="Garamond" w:hAnsi="Garamond" w:cs="CG Times"/>
          <w:b/>
          <w:bCs/>
          <w:noProof/>
          <w:sz w:val="24"/>
          <w:lang w:val="en-US"/>
        </w:rPr>
        <w:lastRenderedPageBreak/>
        <w:drawing>
          <wp:inline distT="0" distB="0" distL="0" distR="0" wp14:anchorId="6E089246" wp14:editId="6E089247">
            <wp:extent cx="5769935" cy="6946604"/>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ura.jpg"/>
                    <pic:cNvPicPr/>
                  </pic:nvPicPr>
                  <pic:blipFill rotWithShape="1">
                    <a:blip r:embed="rId24">
                      <a:extLst>
                        <a:ext uri="{28A0092B-C50C-407E-A947-70E740481C1C}">
                          <a14:useLocalDpi xmlns:a14="http://schemas.microsoft.com/office/drawing/2010/main" val="0"/>
                        </a:ext>
                      </a:extLst>
                    </a:blip>
                    <a:srcRect l="8697" t="3313" r="5104" b="11929"/>
                    <a:stretch/>
                  </pic:blipFill>
                  <pic:spPr bwMode="auto">
                    <a:xfrm>
                      <a:off x="0" y="0"/>
                      <a:ext cx="5783003" cy="6962337"/>
                    </a:xfrm>
                    <a:prstGeom prst="rect">
                      <a:avLst/>
                    </a:prstGeom>
                    <a:ln>
                      <a:noFill/>
                    </a:ln>
                    <a:extLst>
                      <a:ext uri="{53640926-AAD7-44D8-BBD7-CCE9431645EC}">
                        <a14:shadowObscured xmlns:a14="http://schemas.microsoft.com/office/drawing/2010/main"/>
                      </a:ext>
                    </a:extLst>
                  </pic:spPr>
                </pic:pic>
              </a:graphicData>
            </a:graphic>
          </wp:inline>
        </w:drawing>
      </w:r>
    </w:p>
    <w:p w14:paraId="6E0888A3"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4"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5"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6"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7" w14:textId="77777777" w:rsidR="00284BE5" w:rsidRPr="00284BE5" w:rsidRDefault="00284BE5" w:rsidP="00284BE5">
      <w:pPr>
        <w:widowControl w:val="0"/>
        <w:spacing w:after="0" w:line="240" w:lineRule="auto"/>
        <w:jc w:val="center"/>
        <w:outlineLvl w:val="2"/>
        <w:rPr>
          <w:rFonts w:ascii="Garamond" w:hAnsi="Garamond" w:cs="CG Times"/>
          <w:b/>
          <w:bCs/>
          <w:sz w:val="24"/>
        </w:rPr>
        <w:sectPr w:rsidR="00284BE5" w:rsidRPr="00284BE5" w:rsidSect="00BC728F">
          <w:type w:val="continuous"/>
          <w:pgSz w:w="11907" w:h="16840" w:code="9"/>
          <w:pgMar w:top="720" w:right="1134" w:bottom="720" w:left="1134" w:header="851" w:footer="851" w:gutter="0"/>
          <w:cols w:space="454"/>
          <w:docGrid w:linePitch="360"/>
        </w:sectPr>
      </w:pPr>
    </w:p>
    <w:p w14:paraId="6E0888A8"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9"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A"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B"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C"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D"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E"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AF"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B0"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B1"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8B2" w14:textId="77777777" w:rsidR="00284BE5" w:rsidRPr="00284BE5" w:rsidRDefault="00284BE5" w:rsidP="00284BE5">
      <w:pPr>
        <w:widowControl w:val="0"/>
        <w:spacing w:after="0" w:line="240" w:lineRule="auto"/>
        <w:jc w:val="center"/>
        <w:outlineLvl w:val="2"/>
        <w:rPr>
          <w:rFonts w:ascii="Garamond" w:hAnsi="Garamond" w:cs="CG Times"/>
          <w:b/>
          <w:bCs/>
          <w:sz w:val="24"/>
        </w:rPr>
      </w:pPr>
      <w:r w:rsidRPr="00284BE5">
        <w:rPr>
          <w:rFonts w:ascii="Garamond" w:hAnsi="Garamond" w:cs="CG Times"/>
          <w:b/>
          <w:bCs/>
          <w:sz w:val="24"/>
        </w:rPr>
        <w:lastRenderedPageBreak/>
        <w:t>VENDIM</w:t>
      </w:r>
    </w:p>
    <w:p w14:paraId="6E0888B3" w14:textId="77777777" w:rsidR="00284BE5" w:rsidRPr="00284BE5" w:rsidRDefault="00284BE5" w:rsidP="00284BE5">
      <w:pPr>
        <w:widowControl w:val="0"/>
        <w:spacing w:after="0" w:line="240" w:lineRule="auto"/>
        <w:jc w:val="center"/>
        <w:outlineLvl w:val="2"/>
        <w:rPr>
          <w:rFonts w:ascii="Garamond" w:hAnsi="Garamond" w:cs="CG Times"/>
          <w:b/>
          <w:bCs/>
          <w:sz w:val="24"/>
        </w:rPr>
      </w:pPr>
      <w:r w:rsidRPr="00284BE5">
        <w:rPr>
          <w:rFonts w:ascii="Garamond" w:hAnsi="Garamond" w:cs="CG Times"/>
          <w:b/>
          <w:bCs/>
          <w:sz w:val="24"/>
        </w:rPr>
        <w:t>Nr. 95, datë 27.2.2019</w:t>
      </w:r>
    </w:p>
    <w:p w14:paraId="6E0888B4" w14:textId="77777777" w:rsidR="00284BE5" w:rsidRPr="00284BE5" w:rsidRDefault="00284BE5" w:rsidP="00284BE5">
      <w:pPr>
        <w:widowControl w:val="0"/>
        <w:spacing w:after="0" w:line="240" w:lineRule="auto"/>
        <w:jc w:val="center"/>
        <w:outlineLvl w:val="2"/>
        <w:rPr>
          <w:rFonts w:ascii="Garamond" w:hAnsi="Garamond" w:cs="CG Times"/>
          <w:b/>
          <w:bCs/>
          <w:sz w:val="14"/>
        </w:rPr>
      </w:pPr>
    </w:p>
    <w:p w14:paraId="6E0888B5" w14:textId="77777777" w:rsidR="00284BE5" w:rsidRPr="00284BE5" w:rsidRDefault="00284BE5" w:rsidP="00284BE5">
      <w:pPr>
        <w:widowControl w:val="0"/>
        <w:spacing w:after="0" w:line="240" w:lineRule="auto"/>
        <w:jc w:val="center"/>
        <w:outlineLvl w:val="2"/>
        <w:rPr>
          <w:rFonts w:ascii="Garamond" w:hAnsi="Garamond" w:cs="CG Times"/>
          <w:b/>
          <w:bCs/>
          <w:sz w:val="24"/>
        </w:rPr>
      </w:pPr>
      <w:r w:rsidRPr="00284BE5">
        <w:rPr>
          <w:rFonts w:ascii="Garamond" w:hAnsi="Garamond" w:cs="CG Times"/>
          <w:b/>
          <w:bCs/>
          <w:sz w:val="24"/>
        </w:rPr>
        <w:t>PËR DISA SHTESA NË VENDIMIN NR. 356, DATË 19.4.2017, TË KËSHILLIT TË MINISTRAVE, “PËR SHPRONËSIMIN, PËR INTERES PUBLIK, TË PRONARËVE TË PASURIVE TË PALUAJTSHME, PRONË PRIVATE, QË PREKEN NGA REALIZIMI I PROJEKTIT ‘RIKUALIFIKIM URBAN NË TERRITORIN E BASHKISË VLORË’, FAZA I”</w:t>
      </w:r>
    </w:p>
    <w:p w14:paraId="6E0888B6" w14:textId="77777777" w:rsidR="00284BE5" w:rsidRPr="00284BE5" w:rsidRDefault="00284BE5" w:rsidP="00284BE5">
      <w:pPr>
        <w:widowControl w:val="0"/>
        <w:spacing w:after="0" w:line="240" w:lineRule="auto"/>
        <w:ind w:firstLine="284"/>
        <w:jc w:val="both"/>
        <w:rPr>
          <w:rFonts w:ascii="Garamond" w:hAnsi="Garamond" w:cs="CG Times"/>
          <w:bCs/>
          <w:sz w:val="14"/>
          <w:szCs w:val="24"/>
          <w:u w:val="single"/>
        </w:rPr>
      </w:pPr>
    </w:p>
    <w:p w14:paraId="6E0888B7" w14:textId="77777777" w:rsidR="00284BE5" w:rsidRPr="00284BE5" w:rsidRDefault="00284BE5" w:rsidP="00284BE5">
      <w:pPr>
        <w:widowControl w:val="0"/>
        <w:spacing w:after="0" w:line="240" w:lineRule="auto"/>
        <w:ind w:firstLine="284"/>
        <w:jc w:val="both"/>
        <w:rPr>
          <w:rFonts w:ascii="Garamond" w:hAnsi="Garamond" w:cs="CG Times"/>
          <w:b/>
          <w:sz w:val="24"/>
          <w:szCs w:val="24"/>
        </w:rPr>
      </w:pPr>
      <w:r w:rsidRPr="00284BE5">
        <w:rPr>
          <w:rFonts w:ascii="Garamond" w:hAnsi="Garamond" w:cs="CG Times"/>
          <w:sz w:val="24"/>
          <w:szCs w:val="24"/>
        </w:rPr>
        <w:t>Në mbështetje të nenit 100 të Kushtetutës, të neneve 5, pika 1, 20 e 21, të ligjit nr. 8561, datë 22.12.1999, “Për shpronësimet dhe marrjen në përdorim të përkohshëm të pasurisë, pronë private, për interes publik”, të ndryshuar, të ligjit nr. 9936, datë 26.6.2008, “Për menaxhimin e sistemit buxhetor në Republikën e Shqipërisë”, dhe të ligjit nr. 109/2017, “Për buxhetin e vitit 2018”, me propozimin e m</w:t>
      </w:r>
      <w:r w:rsidRPr="00284BE5">
        <w:rPr>
          <w:rFonts w:ascii="Garamond" w:hAnsi="Garamond" w:cs="CG Times"/>
          <w:color w:val="000000" w:themeColor="text1"/>
          <w:sz w:val="24"/>
          <w:szCs w:val="24"/>
        </w:rPr>
        <w:t xml:space="preserve">inistrit </w:t>
      </w:r>
      <w:r w:rsidRPr="00284BE5">
        <w:rPr>
          <w:rFonts w:ascii="Garamond" w:hAnsi="Garamond" w:cs="CG Times"/>
          <w:sz w:val="24"/>
          <w:szCs w:val="24"/>
        </w:rPr>
        <w:t>të Infrastrukturës dhe Energjisë, Këshilli i Ministrave,</w:t>
      </w:r>
    </w:p>
    <w:p w14:paraId="6E0888B8" w14:textId="77777777" w:rsidR="00284BE5" w:rsidRPr="00284BE5" w:rsidRDefault="00284BE5" w:rsidP="00284BE5">
      <w:pPr>
        <w:widowControl w:val="0"/>
        <w:spacing w:after="0" w:line="240" w:lineRule="auto"/>
        <w:ind w:firstLine="284"/>
        <w:jc w:val="both"/>
        <w:rPr>
          <w:rFonts w:ascii="Garamond" w:hAnsi="Garamond" w:cs="CG Times"/>
          <w:b/>
          <w:sz w:val="14"/>
          <w:szCs w:val="24"/>
        </w:rPr>
      </w:pPr>
    </w:p>
    <w:p w14:paraId="6E0888B9" w14:textId="77777777" w:rsidR="00284BE5" w:rsidRPr="00284BE5" w:rsidRDefault="00284BE5" w:rsidP="00284BE5">
      <w:pPr>
        <w:widowControl w:val="0"/>
        <w:spacing w:after="0" w:line="240" w:lineRule="auto"/>
        <w:jc w:val="center"/>
        <w:rPr>
          <w:rFonts w:ascii="Garamond" w:hAnsi="Garamond" w:cs="CG Times"/>
          <w:sz w:val="24"/>
        </w:rPr>
      </w:pPr>
      <w:r w:rsidRPr="00284BE5">
        <w:rPr>
          <w:rFonts w:ascii="Garamond" w:hAnsi="Garamond" w:cs="CG Times"/>
          <w:sz w:val="24"/>
        </w:rPr>
        <w:t>VENDOSI:</w:t>
      </w:r>
    </w:p>
    <w:p w14:paraId="6E0888BA" w14:textId="77777777" w:rsidR="00284BE5" w:rsidRPr="00284BE5" w:rsidRDefault="00284BE5" w:rsidP="00284BE5">
      <w:pPr>
        <w:widowControl w:val="0"/>
        <w:spacing w:after="0" w:line="240" w:lineRule="auto"/>
        <w:ind w:firstLine="284"/>
        <w:jc w:val="both"/>
        <w:rPr>
          <w:rFonts w:ascii="Garamond" w:hAnsi="Garamond"/>
          <w:b/>
          <w:bCs/>
          <w:sz w:val="14"/>
          <w:szCs w:val="24"/>
        </w:rPr>
      </w:pPr>
    </w:p>
    <w:p w14:paraId="6E0888BB" w14:textId="77777777" w:rsidR="00284BE5" w:rsidRPr="00284BE5" w:rsidRDefault="00284BE5" w:rsidP="00284BE5">
      <w:pPr>
        <w:widowControl w:val="0"/>
        <w:spacing w:after="0" w:line="240" w:lineRule="auto"/>
        <w:ind w:firstLine="284"/>
        <w:jc w:val="both"/>
        <w:rPr>
          <w:rFonts w:ascii="Garamond" w:hAnsi="Garamond"/>
          <w:color w:val="000000"/>
          <w:sz w:val="24"/>
          <w:szCs w:val="24"/>
        </w:rPr>
      </w:pPr>
      <w:r w:rsidRPr="00284BE5">
        <w:rPr>
          <w:rFonts w:ascii="Garamond" w:hAnsi="Garamond"/>
          <w:color w:val="000000"/>
          <w:sz w:val="24"/>
          <w:szCs w:val="24"/>
        </w:rPr>
        <w:lastRenderedPageBreak/>
        <w:t>Në vendimin nr. 356, datë 19.4.2017, të Këshillit të Ministrave, bëhen shtesat</w:t>
      </w:r>
      <w:r w:rsidRPr="00284BE5">
        <w:rPr>
          <w:rFonts w:ascii="Garamond" w:hAnsi="Garamond"/>
          <w:sz w:val="24"/>
          <w:szCs w:val="24"/>
        </w:rPr>
        <w:t>, si më poshtë vijon</w:t>
      </w:r>
      <w:r w:rsidRPr="00284BE5">
        <w:rPr>
          <w:rFonts w:ascii="Garamond" w:hAnsi="Garamond"/>
          <w:color w:val="000000"/>
          <w:sz w:val="24"/>
          <w:szCs w:val="24"/>
        </w:rPr>
        <w:t xml:space="preserve">:  </w:t>
      </w:r>
    </w:p>
    <w:p w14:paraId="6E0888BC" w14:textId="77777777" w:rsidR="00284BE5" w:rsidRPr="00284BE5" w:rsidRDefault="00284BE5" w:rsidP="00284BE5">
      <w:pPr>
        <w:widowControl w:val="0"/>
        <w:spacing w:after="0" w:line="240" w:lineRule="auto"/>
        <w:ind w:firstLine="284"/>
        <w:jc w:val="both"/>
        <w:rPr>
          <w:rFonts w:ascii="Garamond" w:hAnsi="Garamond" w:cs="CG Times"/>
          <w:sz w:val="24"/>
          <w:szCs w:val="24"/>
        </w:rPr>
      </w:pPr>
      <w:r w:rsidRPr="00284BE5">
        <w:rPr>
          <w:rFonts w:ascii="Garamond" w:hAnsi="Garamond" w:cs="CG Times"/>
          <w:sz w:val="24"/>
          <w:szCs w:val="24"/>
        </w:rPr>
        <w:t>1. Në tabelën me listën e pasurive që preken nga projekti “Rikualifikim urban në territorin e Bashkisë Vlorë, faza I”, shtohet numri rendor 18 (tetëmbëdhjetë), sipas tabelës bashkëlidhur këtij vendimi.</w:t>
      </w:r>
    </w:p>
    <w:p w14:paraId="6E0888BD" w14:textId="77777777" w:rsidR="00284BE5" w:rsidRPr="00284BE5" w:rsidRDefault="00284BE5" w:rsidP="00284BE5">
      <w:pPr>
        <w:widowControl w:val="0"/>
        <w:spacing w:after="0" w:line="240" w:lineRule="auto"/>
        <w:ind w:firstLine="284"/>
        <w:jc w:val="both"/>
        <w:rPr>
          <w:rFonts w:ascii="Garamond" w:hAnsi="Garamond" w:cs="CG Times"/>
          <w:sz w:val="24"/>
          <w:szCs w:val="24"/>
        </w:rPr>
      </w:pPr>
      <w:r w:rsidRPr="00284BE5">
        <w:rPr>
          <w:rFonts w:ascii="Garamond" w:hAnsi="Garamond" w:cs="CG Times"/>
          <w:color w:val="000000"/>
          <w:sz w:val="24"/>
          <w:szCs w:val="24"/>
        </w:rPr>
        <w:t xml:space="preserve">2. Vlera shtesë, prej </w:t>
      </w:r>
      <w:r w:rsidRPr="00284BE5">
        <w:rPr>
          <w:rFonts w:ascii="Garamond" w:hAnsi="Garamond" w:cs="CG Times"/>
          <w:sz w:val="24"/>
          <w:szCs w:val="24"/>
        </w:rPr>
        <w:t>3 952 337.5 (tre milionë e nëntëqind e pesëdhjetë e dy mijë e treqind e tridhjetë e shtatë pikë pesë) lekësh</w:t>
      </w:r>
      <w:r w:rsidRPr="00284BE5">
        <w:rPr>
          <w:rFonts w:ascii="Garamond" w:hAnsi="Garamond" w:cs="CG Times"/>
          <w:color w:val="000000"/>
          <w:sz w:val="24"/>
          <w:szCs w:val="24"/>
        </w:rPr>
        <w:t>, të përballohet nga llogaria “Fondi i shpronësimeve”, në Bankën e Shqipërisë.</w:t>
      </w:r>
    </w:p>
    <w:p w14:paraId="6E0888BE" w14:textId="77777777" w:rsidR="00284BE5" w:rsidRPr="00284BE5" w:rsidRDefault="00284BE5" w:rsidP="00284BE5">
      <w:pPr>
        <w:widowControl w:val="0"/>
        <w:spacing w:after="0" w:line="240" w:lineRule="auto"/>
        <w:ind w:firstLine="284"/>
        <w:jc w:val="both"/>
        <w:rPr>
          <w:rFonts w:ascii="Garamond" w:hAnsi="Garamond" w:cs="CG Times"/>
          <w:sz w:val="24"/>
          <w:szCs w:val="24"/>
        </w:rPr>
      </w:pPr>
      <w:r w:rsidRPr="00284BE5">
        <w:rPr>
          <w:rFonts w:ascii="Garamond" w:hAnsi="Garamond" w:cs="CG Times"/>
          <w:sz w:val="24"/>
          <w:szCs w:val="24"/>
        </w:rPr>
        <w:t xml:space="preserve">3. Shpenzimet procedurale, në vlerën 50 000 (pesëdhjetë mijë) lekë, të përballohen nga buxheti i miratuar për Ministrinë e Infrastrukturës dhe Energjisë. </w:t>
      </w:r>
    </w:p>
    <w:p w14:paraId="6E0888BF" w14:textId="77777777" w:rsidR="00284BE5" w:rsidRPr="00284BE5" w:rsidRDefault="00284BE5" w:rsidP="00284BE5">
      <w:pPr>
        <w:widowControl w:val="0"/>
        <w:spacing w:after="0" w:line="240" w:lineRule="auto"/>
        <w:ind w:firstLine="284"/>
        <w:jc w:val="both"/>
        <w:rPr>
          <w:rFonts w:ascii="Garamond" w:hAnsi="Garamond" w:cs="CG Times"/>
          <w:sz w:val="24"/>
          <w:szCs w:val="24"/>
        </w:rPr>
      </w:pPr>
      <w:r w:rsidRPr="00284BE5">
        <w:rPr>
          <w:rFonts w:ascii="Garamond" w:hAnsi="Garamond" w:cs="CG Times"/>
          <w:sz w:val="24"/>
          <w:szCs w:val="24"/>
        </w:rPr>
        <w:t xml:space="preserve">4. Ngarkohen Ministria e Infrastrukturës dhe Energjisë, Zyra Vendore e Regjistrimit të Pasurive të Paluajtshme Vlorë dhe Bashkia Vlorë për zbatimin e këtij vendimi. </w:t>
      </w:r>
    </w:p>
    <w:p w14:paraId="6E0888C0" w14:textId="77777777" w:rsidR="00284BE5" w:rsidRPr="00284BE5" w:rsidRDefault="00284BE5" w:rsidP="00284BE5">
      <w:pPr>
        <w:widowControl w:val="0"/>
        <w:spacing w:after="0" w:line="240" w:lineRule="auto"/>
        <w:ind w:firstLine="284"/>
        <w:jc w:val="both"/>
        <w:rPr>
          <w:rFonts w:ascii="Garamond" w:hAnsi="Garamond" w:cs="CG Times"/>
          <w:sz w:val="24"/>
          <w:szCs w:val="24"/>
        </w:rPr>
      </w:pPr>
      <w:r w:rsidRPr="00284BE5">
        <w:rPr>
          <w:rFonts w:ascii="Garamond" w:hAnsi="Garamond" w:cs="CG Times"/>
          <w:sz w:val="24"/>
          <w:szCs w:val="24"/>
        </w:rPr>
        <w:t>Ky vendim hyn në fuqi menjëherë dhe botohet në Fletoren Zyrtare.</w:t>
      </w:r>
    </w:p>
    <w:p w14:paraId="6E0888C1" w14:textId="77777777" w:rsidR="00284BE5" w:rsidRPr="00284BE5" w:rsidRDefault="00284BE5" w:rsidP="00284BE5">
      <w:pPr>
        <w:widowControl w:val="0"/>
        <w:spacing w:after="0" w:line="240" w:lineRule="auto"/>
        <w:ind w:firstLine="284"/>
        <w:jc w:val="both"/>
        <w:rPr>
          <w:rFonts w:ascii="Garamond" w:hAnsi="Garamond" w:cs="CG Times"/>
          <w:smallCaps/>
          <w:spacing w:val="66"/>
          <w:sz w:val="14"/>
          <w:szCs w:val="24"/>
        </w:rPr>
      </w:pPr>
    </w:p>
    <w:p w14:paraId="6E0888C2" w14:textId="77777777" w:rsidR="00284BE5" w:rsidRPr="00284BE5" w:rsidRDefault="00284BE5" w:rsidP="00284BE5">
      <w:pPr>
        <w:widowControl w:val="0"/>
        <w:spacing w:after="0" w:line="240" w:lineRule="auto"/>
        <w:ind w:firstLine="284"/>
        <w:jc w:val="right"/>
        <w:rPr>
          <w:rFonts w:ascii="Garamond" w:eastAsia="Times New Roman" w:hAnsi="Garamond" w:cs="CG Times"/>
          <w:sz w:val="24"/>
        </w:rPr>
      </w:pPr>
      <w:r w:rsidRPr="00284BE5">
        <w:rPr>
          <w:rFonts w:ascii="Garamond" w:eastAsia="Times New Roman" w:hAnsi="Garamond" w:cs="CG Times"/>
          <w:sz w:val="24"/>
        </w:rPr>
        <w:t>KRYEMINISTRI</w:t>
      </w:r>
    </w:p>
    <w:p w14:paraId="6E0888C3" w14:textId="77777777" w:rsidR="00284BE5" w:rsidRPr="00284BE5" w:rsidRDefault="00284BE5" w:rsidP="00284BE5">
      <w:pPr>
        <w:widowControl w:val="0"/>
        <w:spacing w:after="0" w:line="240" w:lineRule="auto"/>
        <w:ind w:firstLine="284"/>
        <w:jc w:val="right"/>
        <w:rPr>
          <w:rFonts w:ascii="Garamond" w:eastAsia="Times New Roman" w:hAnsi="Garamond" w:cs="CG Times"/>
          <w:b/>
          <w:sz w:val="24"/>
        </w:rPr>
      </w:pPr>
      <w:r w:rsidRPr="00284BE5">
        <w:rPr>
          <w:rFonts w:ascii="Garamond" w:eastAsia="Times New Roman" w:hAnsi="Garamond" w:cs="CG Times"/>
          <w:b/>
          <w:sz w:val="24"/>
        </w:rPr>
        <w:t>Edi Rama</w:t>
      </w:r>
    </w:p>
    <w:p w14:paraId="6E0888C4" w14:textId="77777777" w:rsidR="00284BE5" w:rsidRPr="00284BE5" w:rsidRDefault="00284BE5" w:rsidP="00284BE5">
      <w:pPr>
        <w:widowControl w:val="0"/>
        <w:spacing w:after="0" w:line="240" w:lineRule="auto"/>
        <w:jc w:val="center"/>
        <w:outlineLvl w:val="2"/>
        <w:rPr>
          <w:rFonts w:ascii="Garamond" w:hAnsi="Garamond" w:cs="CG Times"/>
          <w:b/>
          <w:bCs/>
          <w:sz w:val="14"/>
        </w:rPr>
        <w:sectPr w:rsidR="00284BE5" w:rsidRPr="00284BE5" w:rsidSect="00BC728F">
          <w:type w:val="continuous"/>
          <w:pgSz w:w="11907" w:h="16840" w:code="9"/>
          <w:pgMar w:top="720" w:right="1134" w:bottom="720" w:left="1134" w:header="851" w:footer="851" w:gutter="0"/>
          <w:cols w:num="2" w:space="454"/>
          <w:docGrid w:linePitch="360"/>
        </w:sectPr>
      </w:pPr>
    </w:p>
    <w:p w14:paraId="6E0888C5" w14:textId="77777777" w:rsidR="00284BE5" w:rsidRPr="00284BE5" w:rsidRDefault="00284BE5" w:rsidP="00284BE5">
      <w:pPr>
        <w:widowControl w:val="0"/>
        <w:spacing w:after="0" w:line="240" w:lineRule="auto"/>
        <w:jc w:val="center"/>
        <w:outlineLvl w:val="2"/>
        <w:rPr>
          <w:rFonts w:ascii="Garamond" w:hAnsi="Garamond" w:cs="CG Times"/>
          <w:b/>
          <w:bCs/>
          <w:sz w:val="14"/>
        </w:rPr>
      </w:pPr>
    </w:p>
    <w:tbl>
      <w:tblPr>
        <w:tblW w:w="5120" w:type="pct"/>
        <w:tblLook w:val="04A0" w:firstRow="1" w:lastRow="0" w:firstColumn="1" w:lastColumn="0" w:noHBand="0" w:noVBand="1"/>
      </w:tblPr>
      <w:tblGrid>
        <w:gridCol w:w="383"/>
        <w:gridCol w:w="1125"/>
        <w:gridCol w:w="842"/>
        <w:gridCol w:w="717"/>
        <w:gridCol w:w="588"/>
        <w:gridCol w:w="769"/>
        <w:gridCol w:w="609"/>
        <w:gridCol w:w="769"/>
        <w:gridCol w:w="626"/>
        <w:gridCol w:w="769"/>
        <w:gridCol w:w="899"/>
        <w:gridCol w:w="1196"/>
        <w:gridCol w:w="867"/>
      </w:tblGrid>
      <w:tr w:rsidR="00284BE5" w:rsidRPr="00284BE5" w14:paraId="6E0888C7" w14:textId="77777777" w:rsidTr="00BC728F">
        <w:trPr>
          <w:trHeight w:val="203"/>
        </w:trPr>
        <w:tc>
          <w:tcPr>
            <w:tcW w:w="5000" w:type="pct"/>
            <w:gridSpan w:val="13"/>
            <w:vMerge w:val="restart"/>
            <w:tcBorders>
              <w:top w:val="nil"/>
              <w:left w:val="nil"/>
              <w:bottom w:val="nil"/>
              <w:right w:val="nil"/>
            </w:tcBorders>
            <w:shd w:val="clear" w:color="auto" w:fill="auto"/>
            <w:vAlign w:val="center"/>
            <w:hideMark/>
          </w:tcPr>
          <w:p w14:paraId="6E0888C6"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LISTA E PRONARËVE TË PASURIVE TË PALUAJTSHME PRONË PRIVATE, QË PREKEN NGA REALIZIMI I PROJEKTIT                            “RIKUALIFIKIM URBAN NË TERRITORIN E BASHKISË VLORË, FAZA I” , (SHTESA).</w:t>
            </w:r>
          </w:p>
        </w:tc>
      </w:tr>
      <w:tr w:rsidR="00284BE5" w:rsidRPr="00284BE5" w14:paraId="6E0888C9" w14:textId="77777777" w:rsidTr="00BC728F">
        <w:trPr>
          <w:trHeight w:val="203"/>
        </w:trPr>
        <w:tc>
          <w:tcPr>
            <w:tcW w:w="5000" w:type="pct"/>
            <w:gridSpan w:val="13"/>
            <w:vMerge/>
            <w:tcBorders>
              <w:top w:val="nil"/>
              <w:left w:val="nil"/>
              <w:bottom w:val="nil"/>
              <w:right w:val="nil"/>
            </w:tcBorders>
            <w:vAlign w:val="center"/>
            <w:hideMark/>
          </w:tcPr>
          <w:p w14:paraId="6E0888C8"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p>
        </w:tc>
      </w:tr>
      <w:tr w:rsidR="00284BE5" w:rsidRPr="00284BE5" w14:paraId="6E0888D7" w14:textId="77777777" w:rsidTr="00BC728F">
        <w:trPr>
          <w:trHeight w:val="139"/>
        </w:trPr>
        <w:tc>
          <w:tcPr>
            <w:tcW w:w="187" w:type="pct"/>
            <w:tcBorders>
              <w:top w:val="nil"/>
              <w:left w:val="nil"/>
              <w:bottom w:val="nil"/>
              <w:right w:val="nil"/>
            </w:tcBorders>
            <w:shd w:val="clear" w:color="auto" w:fill="auto"/>
            <w:vAlign w:val="center"/>
            <w:hideMark/>
          </w:tcPr>
          <w:p w14:paraId="6E0888CA"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539" w:type="pct"/>
            <w:tcBorders>
              <w:top w:val="nil"/>
              <w:left w:val="nil"/>
              <w:bottom w:val="nil"/>
              <w:right w:val="nil"/>
            </w:tcBorders>
            <w:shd w:val="clear" w:color="auto" w:fill="auto"/>
            <w:vAlign w:val="center"/>
            <w:hideMark/>
          </w:tcPr>
          <w:p w14:paraId="6E0888CB" w14:textId="77777777" w:rsidR="00284BE5" w:rsidRPr="00284BE5" w:rsidRDefault="00284BE5" w:rsidP="00284BE5">
            <w:pPr>
              <w:widowControl w:val="0"/>
              <w:spacing w:after="0" w:line="240" w:lineRule="auto"/>
              <w:jc w:val="center"/>
              <w:rPr>
                <w:rFonts w:ascii="Garamond" w:eastAsia="Times New Roman" w:hAnsi="Garamond"/>
                <w:b/>
                <w:bCs/>
                <w:color w:val="1F497D"/>
                <w:sz w:val="14"/>
                <w:szCs w:val="14"/>
                <w:lang w:val="en-US"/>
              </w:rPr>
            </w:pPr>
          </w:p>
        </w:tc>
        <w:tc>
          <w:tcPr>
            <w:tcW w:w="404" w:type="pct"/>
            <w:tcBorders>
              <w:top w:val="nil"/>
              <w:left w:val="nil"/>
              <w:bottom w:val="nil"/>
              <w:right w:val="nil"/>
            </w:tcBorders>
            <w:shd w:val="clear" w:color="auto" w:fill="auto"/>
            <w:vAlign w:val="center"/>
            <w:hideMark/>
          </w:tcPr>
          <w:p w14:paraId="6E0888CC"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345" w:type="pct"/>
            <w:tcBorders>
              <w:top w:val="nil"/>
              <w:left w:val="nil"/>
              <w:bottom w:val="nil"/>
              <w:right w:val="nil"/>
            </w:tcBorders>
            <w:shd w:val="clear" w:color="auto" w:fill="auto"/>
            <w:vAlign w:val="center"/>
            <w:hideMark/>
          </w:tcPr>
          <w:p w14:paraId="6E0888CD"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284" w:type="pct"/>
            <w:tcBorders>
              <w:top w:val="nil"/>
              <w:left w:val="nil"/>
              <w:bottom w:val="nil"/>
              <w:right w:val="nil"/>
            </w:tcBorders>
            <w:shd w:val="clear" w:color="auto" w:fill="auto"/>
            <w:vAlign w:val="center"/>
            <w:hideMark/>
          </w:tcPr>
          <w:p w14:paraId="6E0888CE"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487" w:type="pct"/>
            <w:tcBorders>
              <w:top w:val="nil"/>
              <w:left w:val="nil"/>
              <w:bottom w:val="nil"/>
              <w:right w:val="nil"/>
            </w:tcBorders>
            <w:shd w:val="clear" w:color="auto" w:fill="auto"/>
            <w:vAlign w:val="center"/>
            <w:hideMark/>
          </w:tcPr>
          <w:p w14:paraId="6E0888CF"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294" w:type="pct"/>
            <w:tcBorders>
              <w:top w:val="nil"/>
              <w:left w:val="nil"/>
              <w:bottom w:val="nil"/>
              <w:right w:val="nil"/>
            </w:tcBorders>
            <w:shd w:val="clear" w:color="auto" w:fill="auto"/>
            <w:vAlign w:val="center"/>
            <w:hideMark/>
          </w:tcPr>
          <w:p w14:paraId="6E0888D0"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370" w:type="pct"/>
            <w:tcBorders>
              <w:top w:val="nil"/>
              <w:left w:val="nil"/>
              <w:bottom w:val="nil"/>
              <w:right w:val="nil"/>
            </w:tcBorders>
            <w:shd w:val="clear" w:color="auto" w:fill="auto"/>
            <w:vAlign w:val="center"/>
            <w:hideMark/>
          </w:tcPr>
          <w:p w14:paraId="6E0888D1"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302" w:type="pct"/>
            <w:tcBorders>
              <w:top w:val="nil"/>
              <w:left w:val="nil"/>
              <w:bottom w:val="nil"/>
              <w:right w:val="nil"/>
            </w:tcBorders>
            <w:shd w:val="clear" w:color="auto" w:fill="auto"/>
            <w:vAlign w:val="center"/>
            <w:hideMark/>
          </w:tcPr>
          <w:p w14:paraId="6E0888D2"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370" w:type="pct"/>
            <w:tcBorders>
              <w:top w:val="nil"/>
              <w:left w:val="nil"/>
              <w:bottom w:val="nil"/>
              <w:right w:val="nil"/>
            </w:tcBorders>
            <w:shd w:val="clear" w:color="auto" w:fill="auto"/>
            <w:vAlign w:val="center"/>
            <w:hideMark/>
          </w:tcPr>
          <w:p w14:paraId="6E0888D3"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432" w:type="pct"/>
            <w:tcBorders>
              <w:top w:val="nil"/>
              <w:left w:val="nil"/>
              <w:bottom w:val="nil"/>
              <w:right w:val="nil"/>
            </w:tcBorders>
            <w:shd w:val="clear" w:color="auto" w:fill="auto"/>
            <w:vAlign w:val="center"/>
            <w:hideMark/>
          </w:tcPr>
          <w:p w14:paraId="6E0888D4"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572" w:type="pct"/>
            <w:tcBorders>
              <w:top w:val="nil"/>
              <w:left w:val="nil"/>
              <w:bottom w:val="nil"/>
              <w:right w:val="nil"/>
            </w:tcBorders>
            <w:shd w:val="clear" w:color="auto" w:fill="auto"/>
            <w:vAlign w:val="center"/>
            <w:hideMark/>
          </w:tcPr>
          <w:p w14:paraId="6E0888D5"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c>
          <w:tcPr>
            <w:tcW w:w="416" w:type="pct"/>
            <w:tcBorders>
              <w:top w:val="nil"/>
              <w:left w:val="nil"/>
              <w:bottom w:val="nil"/>
              <w:right w:val="nil"/>
            </w:tcBorders>
            <w:shd w:val="clear" w:color="auto" w:fill="auto"/>
            <w:vAlign w:val="center"/>
            <w:hideMark/>
          </w:tcPr>
          <w:p w14:paraId="6E0888D6"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p>
        </w:tc>
      </w:tr>
      <w:tr w:rsidR="00284BE5" w:rsidRPr="00284BE5" w14:paraId="6E0888E5" w14:textId="77777777" w:rsidTr="00BC728F">
        <w:trPr>
          <w:trHeight w:val="139"/>
        </w:trPr>
        <w:tc>
          <w:tcPr>
            <w:tcW w:w="187" w:type="pct"/>
            <w:tcBorders>
              <w:top w:val="single" w:sz="4" w:space="0" w:color="auto"/>
              <w:left w:val="single" w:sz="4" w:space="0" w:color="auto"/>
              <w:bottom w:val="single" w:sz="4" w:space="0" w:color="auto"/>
              <w:right w:val="single" w:sz="4" w:space="0" w:color="auto"/>
            </w:tcBorders>
            <w:shd w:val="clear" w:color="000000" w:fill="D9D9D9"/>
            <w:noWrap/>
            <w:hideMark/>
          </w:tcPr>
          <w:p w14:paraId="6E0888D8"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Nr</w:t>
            </w:r>
          </w:p>
        </w:tc>
        <w:tc>
          <w:tcPr>
            <w:tcW w:w="539" w:type="pct"/>
            <w:tcBorders>
              <w:top w:val="single" w:sz="4" w:space="0" w:color="auto"/>
              <w:left w:val="nil"/>
              <w:bottom w:val="single" w:sz="4" w:space="0" w:color="auto"/>
              <w:right w:val="single" w:sz="4" w:space="0" w:color="auto"/>
            </w:tcBorders>
            <w:shd w:val="clear" w:color="000000" w:fill="D9D9D9"/>
            <w:noWrap/>
            <w:hideMark/>
          </w:tcPr>
          <w:p w14:paraId="6E0888D9"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Emër Mbiemër</w:t>
            </w:r>
          </w:p>
        </w:tc>
        <w:tc>
          <w:tcPr>
            <w:tcW w:w="404" w:type="pct"/>
            <w:tcBorders>
              <w:top w:val="single" w:sz="4" w:space="0" w:color="auto"/>
              <w:left w:val="nil"/>
              <w:bottom w:val="single" w:sz="4" w:space="0" w:color="auto"/>
              <w:right w:val="single" w:sz="4" w:space="0" w:color="auto"/>
            </w:tcBorders>
            <w:shd w:val="clear" w:color="000000" w:fill="D9D9D9"/>
            <w:hideMark/>
          </w:tcPr>
          <w:p w14:paraId="6E0888DA"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 xml:space="preserve"> Zona Kadastrale</w:t>
            </w:r>
          </w:p>
        </w:tc>
        <w:tc>
          <w:tcPr>
            <w:tcW w:w="345" w:type="pct"/>
            <w:tcBorders>
              <w:top w:val="single" w:sz="4" w:space="0" w:color="auto"/>
              <w:left w:val="nil"/>
              <w:bottom w:val="single" w:sz="4" w:space="0" w:color="auto"/>
              <w:right w:val="single" w:sz="4" w:space="0" w:color="auto"/>
            </w:tcBorders>
            <w:shd w:val="clear" w:color="000000" w:fill="D9D9D9"/>
            <w:hideMark/>
          </w:tcPr>
          <w:p w14:paraId="6E0888DB"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Nr. Pasurisë</w:t>
            </w:r>
          </w:p>
        </w:tc>
        <w:tc>
          <w:tcPr>
            <w:tcW w:w="284" w:type="pct"/>
            <w:tcBorders>
              <w:top w:val="single" w:sz="4" w:space="0" w:color="auto"/>
              <w:left w:val="nil"/>
              <w:bottom w:val="single" w:sz="4" w:space="0" w:color="auto"/>
              <w:right w:val="single" w:sz="4" w:space="0" w:color="auto"/>
            </w:tcBorders>
            <w:shd w:val="clear" w:color="000000" w:fill="D9D9D9"/>
            <w:hideMark/>
          </w:tcPr>
          <w:p w14:paraId="6E0888DC"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Rrethi</w:t>
            </w:r>
          </w:p>
        </w:tc>
        <w:tc>
          <w:tcPr>
            <w:tcW w:w="487" w:type="pct"/>
            <w:tcBorders>
              <w:top w:val="single" w:sz="4" w:space="0" w:color="auto"/>
              <w:left w:val="nil"/>
              <w:bottom w:val="single" w:sz="4" w:space="0" w:color="auto"/>
              <w:right w:val="single" w:sz="4" w:space="0" w:color="auto"/>
            </w:tcBorders>
            <w:shd w:val="clear" w:color="000000" w:fill="D9D9D9"/>
            <w:hideMark/>
          </w:tcPr>
          <w:p w14:paraId="6E0888DD"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Sip. e ndërtimit (m</w:t>
            </w:r>
            <w:r w:rsidRPr="00284BE5">
              <w:rPr>
                <w:rFonts w:ascii="Garamond" w:eastAsia="Times New Roman" w:hAnsi="Garamond"/>
                <w:b/>
                <w:bCs/>
                <w:sz w:val="14"/>
                <w:szCs w:val="14"/>
                <w:vertAlign w:val="superscript"/>
                <w:lang w:val="en-US"/>
              </w:rPr>
              <w:t>2</w:t>
            </w:r>
            <w:r w:rsidRPr="00284BE5">
              <w:rPr>
                <w:rFonts w:ascii="Garamond" w:eastAsia="Times New Roman" w:hAnsi="Garamond"/>
                <w:b/>
                <w:bCs/>
                <w:sz w:val="14"/>
                <w:szCs w:val="14"/>
                <w:lang w:val="en-US"/>
              </w:rPr>
              <w:t>)</w:t>
            </w:r>
          </w:p>
        </w:tc>
        <w:tc>
          <w:tcPr>
            <w:tcW w:w="294" w:type="pct"/>
            <w:tcBorders>
              <w:top w:val="single" w:sz="4" w:space="0" w:color="auto"/>
              <w:left w:val="nil"/>
              <w:bottom w:val="single" w:sz="4" w:space="0" w:color="auto"/>
              <w:right w:val="single" w:sz="4" w:space="0" w:color="auto"/>
            </w:tcBorders>
            <w:shd w:val="clear" w:color="000000" w:fill="D9D9D9"/>
            <w:hideMark/>
          </w:tcPr>
          <w:p w14:paraId="6E0888DE"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Sip. e truallit (m</w:t>
            </w:r>
            <w:r w:rsidRPr="00284BE5">
              <w:rPr>
                <w:rFonts w:ascii="Garamond" w:eastAsia="Times New Roman" w:hAnsi="Garamond"/>
                <w:b/>
                <w:bCs/>
                <w:sz w:val="14"/>
                <w:szCs w:val="14"/>
                <w:vertAlign w:val="superscript"/>
                <w:lang w:val="en-US"/>
              </w:rPr>
              <w:t>2</w:t>
            </w:r>
            <w:r w:rsidRPr="00284BE5">
              <w:rPr>
                <w:rFonts w:ascii="Garamond" w:eastAsia="Times New Roman" w:hAnsi="Garamond"/>
                <w:b/>
                <w:bCs/>
                <w:sz w:val="14"/>
                <w:szCs w:val="14"/>
                <w:lang w:val="en-US"/>
              </w:rPr>
              <w:t xml:space="preserve">) </w:t>
            </w:r>
          </w:p>
        </w:tc>
        <w:tc>
          <w:tcPr>
            <w:tcW w:w="370" w:type="pct"/>
            <w:tcBorders>
              <w:top w:val="single" w:sz="4" w:space="0" w:color="auto"/>
              <w:left w:val="nil"/>
              <w:bottom w:val="single" w:sz="4" w:space="0" w:color="auto"/>
              <w:right w:val="single" w:sz="4" w:space="0" w:color="auto"/>
            </w:tcBorders>
            <w:shd w:val="clear" w:color="000000" w:fill="D9D9D9"/>
            <w:hideMark/>
          </w:tcPr>
          <w:p w14:paraId="6E0888DF"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Çmimi i ndërtimit (l/m</w:t>
            </w:r>
            <w:r w:rsidRPr="00284BE5">
              <w:rPr>
                <w:rFonts w:ascii="Garamond" w:eastAsia="Times New Roman" w:hAnsi="Garamond"/>
                <w:b/>
                <w:bCs/>
                <w:sz w:val="14"/>
                <w:szCs w:val="14"/>
                <w:vertAlign w:val="superscript"/>
                <w:lang w:val="en-US"/>
              </w:rPr>
              <w:t>2</w:t>
            </w:r>
            <w:r w:rsidRPr="00284BE5">
              <w:rPr>
                <w:rFonts w:ascii="Garamond" w:eastAsia="Times New Roman" w:hAnsi="Garamond"/>
                <w:b/>
                <w:bCs/>
                <w:sz w:val="14"/>
                <w:szCs w:val="14"/>
                <w:lang w:val="en-US"/>
              </w:rPr>
              <w:t>)</w:t>
            </w:r>
          </w:p>
        </w:tc>
        <w:tc>
          <w:tcPr>
            <w:tcW w:w="302" w:type="pct"/>
            <w:tcBorders>
              <w:top w:val="single" w:sz="4" w:space="0" w:color="auto"/>
              <w:left w:val="nil"/>
              <w:bottom w:val="single" w:sz="4" w:space="0" w:color="auto"/>
              <w:right w:val="single" w:sz="4" w:space="0" w:color="auto"/>
            </w:tcBorders>
            <w:shd w:val="clear" w:color="000000" w:fill="D9D9D9"/>
            <w:hideMark/>
          </w:tcPr>
          <w:p w14:paraId="6E0888E0"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Çmimi i truallit (l/m</w:t>
            </w:r>
            <w:r w:rsidRPr="00284BE5">
              <w:rPr>
                <w:rFonts w:ascii="Garamond" w:eastAsia="Times New Roman" w:hAnsi="Garamond"/>
                <w:b/>
                <w:bCs/>
                <w:sz w:val="14"/>
                <w:szCs w:val="14"/>
                <w:vertAlign w:val="superscript"/>
                <w:lang w:val="en-US"/>
              </w:rPr>
              <w:t>2</w:t>
            </w:r>
            <w:r w:rsidRPr="00284BE5">
              <w:rPr>
                <w:rFonts w:ascii="Garamond" w:eastAsia="Times New Roman" w:hAnsi="Garamond"/>
                <w:b/>
                <w:bCs/>
                <w:sz w:val="14"/>
                <w:szCs w:val="14"/>
                <w:lang w:val="en-US"/>
              </w:rPr>
              <w:t>)</w:t>
            </w:r>
          </w:p>
        </w:tc>
        <w:tc>
          <w:tcPr>
            <w:tcW w:w="370" w:type="pct"/>
            <w:tcBorders>
              <w:top w:val="single" w:sz="4" w:space="0" w:color="auto"/>
              <w:left w:val="nil"/>
              <w:bottom w:val="single" w:sz="4" w:space="0" w:color="auto"/>
              <w:right w:val="single" w:sz="4" w:space="0" w:color="auto"/>
            </w:tcBorders>
            <w:shd w:val="clear" w:color="000000" w:fill="D9D9D9"/>
            <w:hideMark/>
          </w:tcPr>
          <w:p w14:paraId="6E0888E1"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Vlera e ndërtimit (lekë)</w:t>
            </w:r>
          </w:p>
        </w:tc>
        <w:tc>
          <w:tcPr>
            <w:tcW w:w="432" w:type="pct"/>
            <w:tcBorders>
              <w:top w:val="single" w:sz="4" w:space="0" w:color="auto"/>
              <w:left w:val="nil"/>
              <w:bottom w:val="single" w:sz="4" w:space="0" w:color="auto"/>
              <w:right w:val="single" w:sz="4" w:space="0" w:color="auto"/>
            </w:tcBorders>
            <w:shd w:val="clear" w:color="000000" w:fill="D9D9D9"/>
            <w:hideMark/>
          </w:tcPr>
          <w:p w14:paraId="6E0888E2"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Vlera e truallit (lekë)</w:t>
            </w:r>
          </w:p>
        </w:tc>
        <w:tc>
          <w:tcPr>
            <w:tcW w:w="572" w:type="pct"/>
            <w:tcBorders>
              <w:top w:val="single" w:sz="4" w:space="0" w:color="auto"/>
              <w:left w:val="nil"/>
              <w:bottom w:val="single" w:sz="4" w:space="0" w:color="auto"/>
              <w:right w:val="single" w:sz="4" w:space="0" w:color="auto"/>
            </w:tcBorders>
            <w:shd w:val="clear" w:color="000000" w:fill="D9D9D9"/>
            <w:hideMark/>
          </w:tcPr>
          <w:p w14:paraId="6E0888E3"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Vlera Totale  (lekë)</w:t>
            </w:r>
          </w:p>
        </w:tc>
        <w:tc>
          <w:tcPr>
            <w:tcW w:w="416" w:type="pct"/>
            <w:tcBorders>
              <w:top w:val="single" w:sz="4" w:space="0" w:color="auto"/>
              <w:left w:val="nil"/>
              <w:bottom w:val="single" w:sz="4" w:space="0" w:color="auto"/>
              <w:right w:val="single" w:sz="4" w:space="0" w:color="auto"/>
            </w:tcBorders>
            <w:shd w:val="clear" w:color="000000" w:fill="D9D9D9"/>
            <w:noWrap/>
            <w:hideMark/>
          </w:tcPr>
          <w:p w14:paraId="6E0888E4"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Shënime</w:t>
            </w:r>
          </w:p>
        </w:tc>
      </w:tr>
      <w:tr w:rsidR="00284BE5" w:rsidRPr="00284BE5" w14:paraId="6E0888F3" w14:textId="77777777" w:rsidTr="00BC728F">
        <w:trPr>
          <w:trHeight w:val="139"/>
        </w:trPr>
        <w:tc>
          <w:tcPr>
            <w:tcW w:w="187" w:type="pct"/>
            <w:tcBorders>
              <w:top w:val="nil"/>
              <w:left w:val="single" w:sz="4" w:space="0" w:color="auto"/>
              <w:bottom w:val="single" w:sz="4" w:space="0" w:color="auto"/>
              <w:right w:val="single" w:sz="4" w:space="0" w:color="auto"/>
            </w:tcBorders>
            <w:shd w:val="clear" w:color="000000" w:fill="D9D9D9"/>
            <w:noWrap/>
            <w:vAlign w:val="center"/>
            <w:hideMark/>
          </w:tcPr>
          <w:p w14:paraId="6E0888E6"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1</w:t>
            </w:r>
          </w:p>
        </w:tc>
        <w:tc>
          <w:tcPr>
            <w:tcW w:w="539" w:type="pct"/>
            <w:tcBorders>
              <w:top w:val="nil"/>
              <w:left w:val="nil"/>
              <w:bottom w:val="single" w:sz="4" w:space="0" w:color="auto"/>
              <w:right w:val="single" w:sz="4" w:space="0" w:color="auto"/>
            </w:tcBorders>
            <w:shd w:val="clear" w:color="000000" w:fill="D9D9D9"/>
            <w:noWrap/>
            <w:vAlign w:val="center"/>
            <w:hideMark/>
          </w:tcPr>
          <w:p w14:paraId="6E0888E7"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2</w:t>
            </w:r>
          </w:p>
        </w:tc>
        <w:tc>
          <w:tcPr>
            <w:tcW w:w="404" w:type="pct"/>
            <w:tcBorders>
              <w:top w:val="nil"/>
              <w:left w:val="nil"/>
              <w:bottom w:val="single" w:sz="4" w:space="0" w:color="auto"/>
              <w:right w:val="single" w:sz="4" w:space="0" w:color="auto"/>
            </w:tcBorders>
            <w:shd w:val="clear" w:color="000000" w:fill="D9D9D9"/>
            <w:vAlign w:val="center"/>
            <w:hideMark/>
          </w:tcPr>
          <w:p w14:paraId="6E0888E8"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3</w:t>
            </w:r>
          </w:p>
        </w:tc>
        <w:tc>
          <w:tcPr>
            <w:tcW w:w="345" w:type="pct"/>
            <w:tcBorders>
              <w:top w:val="nil"/>
              <w:left w:val="nil"/>
              <w:bottom w:val="single" w:sz="4" w:space="0" w:color="auto"/>
              <w:right w:val="single" w:sz="4" w:space="0" w:color="auto"/>
            </w:tcBorders>
            <w:shd w:val="clear" w:color="000000" w:fill="D9D9D9"/>
            <w:vAlign w:val="center"/>
            <w:hideMark/>
          </w:tcPr>
          <w:p w14:paraId="6E0888E9"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4</w:t>
            </w:r>
          </w:p>
        </w:tc>
        <w:tc>
          <w:tcPr>
            <w:tcW w:w="284" w:type="pct"/>
            <w:tcBorders>
              <w:top w:val="nil"/>
              <w:left w:val="nil"/>
              <w:bottom w:val="single" w:sz="4" w:space="0" w:color="auto"/>
              <w:right w:val="single" w:sz="4" w:space="0" w:color="auto"/>
            </w:tcBorders>
            <w:shd w:val="clear" w:color="000000" w:fill="D9D9D9"/>
            <w:vAlign w:val="center"/>
            <w:hideMark/>
          </w:tcPr>
          <w:p w14:paraId="6E0888EA"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5</w:t>
            </w:r>
          </w:p>
        </w:tc>
        <w:tc>
          <w:tcPr>
            <w:tcW w:w="487" w:type="pct"/>
            <w:tcBorders>
              <w:top w:val="nil"/>
              <w:left w:val="nil"/>
              <w:bottom w:val="single" w:sz="4" w:space="0" w:color="auto"/>
              <w:right w:val="single" w:sz="4" w:space="0" w:color="auto"/>
            </w:tcBorders>
            <w:shd w:val="clear" w:color="000000" w:fill="D9D9D9"/>
            <w:vAlign w:val="center"/>
            <w:hideMark/>
          </w:tcPr>
          <w:p w14:paraId="6E0888EB"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6</w:t>
            </w:r>
          </w:p>
        </w:tc>
        <w:tc>
          <w:tcPr>
            <w:tcW w:w="294" w:type="pct"/>
            <w:tcBorders>
              <w:top w:val="nil"/>
              <w:left w:val="nil"/>
              <w:bottom w:val="single" w:sz="4" w:space="0" w:color="auto"/>
              <w:right w:val="single" w:sz="4" w:space="0" w:color="auto"/>
            </w:tcBorders>
            <w:shd w:val="clear" w:color="000000" w:fill="D9D9D9"/>
            <w:vAlign w:val="center"/>
            <w:hideMark/>
          </w:tcPr>
          <w:p w14:paraId="6E0888EC"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7</w:t>
            </w:r>
          </w:p>
        </w:tc>
        <w:tc>
          <w:tcPr>
            <w:tcW w:w="370" w:type="pct"/>
            <w:tcBorders>
              <w:top w:val="nil"/>
              <w:left w:val="nil"/>
              <w:bottom w:val="single" w:sz="4" w:space="0" w:color="auto"/>
              <w:right w:val="single" w:sz="4" w:space="0" w:color="auto"/>
            </w:tcBorders>
            <w:shd w:val="clear" w:color="000000" w:fill="D9D9D9"/>
            <w:vAlign w:val="center"/>
            <w:hideMark/>
          </w:tcPr>
          <w:p w14:paraId="6E0888ED"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8</w:t>
            </w:r>
          </w:p>
        </w:tc>
        <w:tc>
          <w:tcPr>
            <w:tcW w:w="302" w:type="pct"/>
            <w:tcBorders>
              <w:top w:val="nil"/>
              <w:left w:val="nil"/>
              <w:bottom w:val="single" w:sz="4" w:space="0" w:color="auto"/>
              <w:right w:val="single" w:sz="4" w:space="0" w:color="auto"/>
            </w:tcBorders>
            <w:shd w:val="clear" w:color="000000" w:fill="D9D9D9"/>
            <w:vAlign w:val="center"/>
            <w:hideMark/>
          </w:tcPr>
          <w:p w14:paraId="6E0888EE"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9</w:t>
            </w:r>
          </w:p>
        </w:tc>
        <w:tc>
          <w:tcPr>
            <w:tcW w:w="370" w:type="pct"/>
            <w:tcBorders>
              <w:top w:val="nil"/>
              <w:left w:val="nil"/>
              <w:bottom w:val="single" w:sz="4" w:space="0" w:color="auto"/>
              <w:right w:val="single" w:sz="4" w:space="0" w:color="auto"/>
            </w:tcBorders>
            <w:shd w:val="clear" w:color="000000" w:fill="D9D9D9"/>
            <w:vAlign w:val="center"/>
            <w:hideMark/>
          </w:tcPr>
          <w:p w14:paraId="6E0888EF"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10</w:t>
            </w:r>
          </w:p>
        </w:tc>
        <w:tc>
          <w:tcPr>
            <w:tcW w:w="432" w:type="pct"/>
            <w:tcBorders>
              <w:top w:val="nil"/>
              <w:left w:val="nil"/>
              <w:bottom w:val="single" w:sz="4" w:space="0" w:color="auto"/>
              <w:right w:val="single" w:sz="4" w:space="0" w:color="auto"/>
            </w:tcBorders>
            <w:shd w:val="clear" w:color="000000" w:fill="D9D9D9"/>
            <w:noWrap/>
            <w:vAlign w:val="center"/>
            <w:hideMark/>
          </w:tcPr>
          <w:p w14:paraId="6E0888F0"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11</w:t>
            </w:r>
          </w:p>
        </w:tc>
        <w:tc>
          <w:tcPr>
            <w:tcW w:w="572" w:type="pct"/>
            <w:tcBorders>
              <w:top w:val="nil"/>
              <w:left w:val="nil"/>
              <w:bottom w:val="single" w:sz="4" w:space="0" w:color="auto"/>
              <w:right w:val="single" w:sz="4" w:space="0" w:color="auto"/>
            </w:tcBorders>
            <w:shd w:val="clear" w:color="000000" w:fill="D9D9D9"/>
            <w:noWrap/>
            <w:vAlign w:val="center"/>
            <w:hideMark/>
          </w:tcPr>
          <w:p w14:paraId="6E0888F1"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12</w:t>
            </w:r>
          </w:p>
        </w:tc>
        <w:tc>
          <w:tcPr>
            <w:tcW w:w="416" w:type="pct"/>
            <w:tcBorders>
              <w:top w:val="nil"/>
              <w:left w:val="nil"/>
              <w:bottom w:val="single" w:sz="4" w:space="0" w:color="auto"/>
              <w:right w:val="single" w:sz="4" w:space="0" w:color="auto"/>
            </w:tcBorders>
            <w:shd w:val="clear" w:color="000000" w:fill="D9D9D9"/>
            <w:noWrap/>
            <w:vAlign w:val="center"/>
            <w:hideMark/>
          </w:tcPr>
          <w:p w14:paraId="6E0888F2"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13</w:t>
            </w:r>
          </w:p>
        </w:tc>
      </w:tr>
      <w:tr w:rsidR="00284BE5" w:rsidRPr="00284BE5" w14:paraId="6E088901" w14:textId="77777777" w:rsidTr="00BC728F">
        <w:trPr>
          <w:trHeight w:val="203"/>
        </w:trPr>
        <w:tc>
          <w:tcPr>
            <w:tcW w:w="187" w:type="pct"/>
            <w:vMerge w:val="restart"/>
            <w:tcBorders>
              <w:top w:val="nil"/>
              <w:left w:val="single" w:sz="4" w:space="0" w:color="auto"/>
              <w:bottom w:val="single" w:sz="4" w:space="0" w:color="auto"/>
              <w:right w:val="single" w:sz="4" w:space="0" w:color="auto"/>
            </w:tcBorders>
            <w:shd w:val="clear" w:color="auto" w:fill="auto"/>
            <w:hideMark/>
          </w:tcPr>
          <w:p w14:paraId="6E0888F4" w14:textId="77777777" w:rsidR="00284BE5" w:rsidRPr="00284BE5" w:rsidRDefault="00284BE5" w:rsidP="00284BE5">
            <w:pPr>
              <w:widowControl w:val="0"/>
              <w:spacing w:after="0" w:line="240" w:lineRule="auto"/>
              <w:jc w:val="center"/>
              <w:rPr>
                <w:rFonts w:ascii="Garamond" w:eastAsia="Times New Roman" w:hAnsi="Garamond"/>
                <w:b/>
                <w:bCs/>
                <w:sz w:val="14"/>
                <w:szCs w:val="14"/>
                <w:lang w:val="en-US"/>
              </w:rPr>
            </w:pPr>
            <w:r w:rsidRPr="00284BE5">
              <w:rPr>
                <w:rFonts w:ascii="Garamond" w:eastAsia="Times New Roman" w:hAnsi="Garamond"/>
                <w:b/>
                <w:bCs/>
                <w:sz w:val="14"/>
                <w:szCs w:val="14"/>
                <w:lang w:val="en-US"/>
              </w:rPr>
              <w:t>18</w:t>
            </w:r>
          </w:p>
        </w:tc>
        <w:tc>
          <w:tcPr>
            <w:tcW w:w="539" w:type="pct"/>
            <w:vMerge w:val="restart"/>
            <w:tcBorders>
              <w:top w:val="nil"/>
              <w:left w:val="single" w:sz="4" w:space="0" w:color="auto"/>
              <w:bottom w:val="single" w:sz="4" w:space="0" w:color="auto"/>
              <w:right w:val="single" w:sz="4" w:space="0" w:color="auto"/>
            </w:tcBorders>
            <w:shd w:val="clear" w:color="auto" w:fill="auto"/>
            <w:hideMark/>
          </w:tcPr>
          <w:p w14:paraId="6E0888F5"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Bashkëpronarët Çakërri, Koka, Kreshpaj dhe Alizoti</w:t>
            </w:r>
          </w:p>
        </w:tc>
        <w:tc>
          <w:tcPr>
            <w:tcW w:w="404" w:type="pct"/>
            <w:vMerge w:val="restart"/>
            <w:tcBorders>
              <w:top w:val="nil"/>
              <w:left w:val="single" w:sz="4" w:space="0" w:color="auto"/>
              <w:bottom w:val="single" w:sz="4" w:space="0" w:color="auto"/>
              <w:right w:val="single" w:sz="4" w:space="0" w:color="auto"/>
            </w:tcBorders>
            <w:shd w:val="clear" w:color="auto" w:fill="auto"/>
            <w:hideMark/>
          </w:tcPr>
          <w:p w14:paraId="6E0888F6"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ZK. 8602</w:t>
            </w:r>
          </w:p>
        </w:tc>
        <w:tc>
          <w:tcPr>
            <w:tcW w:w="345" w:type="pct"/>
            <w:vMerge w:val="restart"/>
            <w:tcBorders>
              <w:top w:val="nil"/>
              <w:left w:val="single" w:sz="4" w:space="0" w:color="auto"/>
              <w:bottom w:val="single" w:sz="4" w:space="0" w:color="auto"/>
              <w:right w:val="single" w:sz="4" w:space="0" w:color="auto"/>
            </w:tcBorders>
            <w:shd w:val="clear" w:color="auto" w:fill="auto"/>
            <w:hideMark/>
          </w:tcPr>
          <w:p w14:paraId="6E0888F7"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2/125</w:t>
            </w:r>
          </w:p>
        </w:tc>
        <w:tc>
          <w:tcPr>
            <w:tcW w:w="284" w:type="pct"/>
            <w:vMerge w:val="restart"/>
            <w:tcBorders>
              <w:top w:val="nil"/>
              <w:left w:val="single" w:sz="4" w:space="0" w:color="auto"/>
              <w:bottom w:val="single" w:sz="4" w:space="0" w:color="auto"/>
              <w:right w:val="single" w:sz="4" w:space="0" w:color="auto"/>
            </w:tcBorders>
            <w:shd w:val="clear" w:color="auto" w:fill="auto"/>
            <w:hideMark/>
          </w:tcPr>
          <w:p w14:paraId="6E0888F8"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Vlorë</w:t>
            </w:r>
          </w:p>
        </w:tc>
        <w:tc>
          <w:tcPr>
            <w:tcW w:w="487" w:type="pct"/>
            <w:vMerge w:val="restart"/>
            <w:tcBorders>
              <w:top w:val="nil"/>
              <w:left w:val="single" w:sz="4" w:space="0" w:color="auto"/>
              <w:bottom w:val="single" w:sz="4" w:space="0" w:color="auto"/>
              <w:right w:val="single" w:sz="4" w:space="0" w:color="auto"/>
            </w:tcBorders>
            <w:shd w:val="clear" w:color="auto" w:fill="auto"/>
            <w:hideMark/>
          </w:tcPr>
          <w:p w14:paraId="6E0888F9"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 xml:space="preserve"> ___ </w:t>
            </w:r>
          </w:p>
        </w:tc>
        <w:tc>
          <w:tcPr>
            <w:tcW w:w="294" w:type="pct"/>
            <w:vMerge w:val="restart"/>
            <w:tcBorders>
              <w:top w:val="nil"/>
              <w:left w:val="single" w:sz="4" w:space="0" w:color="auto"/>
              <w:bottom w:val="single" w:sz="4" w:space="0" w:color="auto"/>
              <w:right w:val="single" w:sz="4" w:space="0" w:color="auto"/>
            </w:tcBorders>
            <w:shd w:val="clear" w:color="auto" w:fill="auto"/>
            <w:hideMark/>
          </w:tcPr>
          <w:p w14:paraId="6E0888FA"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 xml:space="preserve">                362.5 </w:t>
            </w:r>
          </w:p>
        </w:tc>
        <w:tc>
          <w:tcPr>
            <w:tcW w:w="370" w:type="pct"/>
            <w:vMerge w:val="restart"/>
            <w:tcBorders>
              <w:top w:val="nil"/>
              <w:left w:val="single" w:sz="4" w:space="0" w:color="auto"/>
              <w:bottom w:val="single" w:sz="4" w:space="0" w:color="auto"/>
              <w:right w:val="single" w:sz="4" w:space="0" w:color="auto"/>
            </w:tcBorders>
            <w:shd w:val="clear" w:color="auto" w:fill="auto"/>
            <w:hideMark/>
          </w:tcPr>
          <w:p w14:paraId="6E0888FB"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 xml:space="preserve"> ___ </w:t>
            </w:r>
          </w:p>
        </w:tc>
        <w:tc>
          <w:tcPr>
            <w:tcW w:w="302" w:type="pct"/>
            <w:vMerge w:val="restart"/>
            <w:tcBorders>
              <w:top w:val="nil"/>
              <w:left w:val="single" w:sz="4" w:space="0" w:color="auto"/>
              <w:bottom w:val="single" w:sz="4" w:space="0" w:color="auto"/>
              <w:right w:val="single" w:sz="4" w:space="0" w:color="auto"/>
            </w:tcBorders>
            <w:shd w:val="clear" w:color="auto" w:fill="auto"/>
            <w:hideMark/>
          </w:tcPr>
          <w:p w14:paraId="6E0888FC"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 xml:space="preserve">                10,903 </w:t>
            </w:r>
          </w:p>
        </w:tc>
        <w:tc>
          <w:tcPr>
            <w:tcW w:w="370" w:type="pct"/>
            <w:vMerge w:val="restart"/>
            <w:tcBorders>
              <w:top w:val="nil"/>
              <w:left w:val="single" w:sz="4" w:space="0" w:color="auto"/>
              <w:bottom w:val="single" w:sz="4" w:space="0" w:color="auto"/>
              <w:right w:val="single" w:sz="4" w:space="0" w:color="auto"/>
            </w:tcBorders>
            <w:shd w:val="clear" w:color="auto" w:fill="auto"/>
            <w:hideMark/>
          </w:tcPr>
          <w:p w14:paraId="6E0888FD"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 xml:space="preserve"> ___ </w:t>
            </w:r>
          </w:p>
        </w:tc>
        <w:tc>
          <w:tcPr>
            <w:tcW w:w="432" w:type="pct"/>
            <w:vMerge w:val="restart"/>
            <w:tcBorders>
              <w:top w:val="nil"/>
              <w:left w:val="single" w:sz="4" w:space="0" w:color="auto"/>
              <w:bottom w:val="single" w:sz="4" w:space="0" w:color="auto"/>
              <w:right w:val="single" w:sz="4" w:space="0" w:color="auto"/>
            </w:tcBorders>
            <w:shd w:val="clear" w:color="auto" w:fill="auto"/>
            <w:hideMark/>
          </w:tcPr>
          <w:p w14:paraId="6E0888FE"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 xml:space="preserve">        3,952,337.50 </w:t>
            </w:r>
          </w:p>
        </w:tc>
        <w:tc>
          <w:tcPr>
            <w:tcW w:w="572" w:type="pct"/>
            <w:vMerge w:val="restart"/>
            <w:tcBorders>
              <w:top w:val="nil"/>
              <w:left w:val="single" w:sz="4" w:space="0" w:color="auto"/>
              <w:bottom w:val="single" w:sz="4" w:space="0" w:color="auto"/>
              <w:right w:val="single" w:sz="4" w:space="0" w:color="auto"/>
            </w:tcBorders>
            <w:shd w:val="clear" w:color="auto" w:fill="auto"/>
            <w:hideMark/>
          </w:tcPr>
          <w:p w14:paraId="6E0888FF" w14:textId="77777777" w:rsidR="00284BE5" w:rsidRPr="00284BE5" w:rsidRDefault="00284BE5" w:rsidP="00284BE5">
            <w:pPr>
              <w:widowControl w:val="0"/>
              <w:spacing w:after="0" w:line="240" w:lineRule="auto"/>
              <w:jc w:val="center"/>
              <w:rPr>
                <w:rFonts w:ascii="Garamond" w:eastAsia="Times New Roman" w:hAnsi="Garamond"/>
                <w:sz w:val="14"/>
                <w:szCs w:val="14"/>
                <w:lang w:val="en-US"/>
              </w:rPr>
            </w:pPr>
            <w:r w:rsidRPr="00284BE5">
              <w:rPr>
                <w:rFonts w:ascii="Garamond" w:eastAsia="Times New Roman" w:hAnsi="Garamond"/>
                <w:sz w:val="14"/>
                <w:szCs w:val="14"/>
                <w:lang w:val="en-US"/>
              </w:rPr>
              <w:t xml:space="preserve">        3,952,337.50 </w:t>
            </w:r>
          </w:p>
        </w:tc>
        <w:tc>
          <w:tcPr>
            <w:tcW w:w="416" w:type="pct"/>
            <w:vMerge w:val="restart"/>
            <w:tcBorders>
              <w:top w:val="nil"/>
              <w:left w:val="single" w:sz="4" w:space="0" w:color="auto"/>
              <w:bottom w:val="single" w:sz="4" w:space="0" w:color="auto"/>
              <w:right w:val="single" w:sz="4" w:space="0" w:color="auto"/>
            </w:tcBorders>
            <w:shd w:val="clear" w:color="auto" w:fill="auto"/>
            <w:hideMark/>
          </w:tcPr>
          <w:p w14:paraId="6E088900" w14:textId="77777777" w:rsidR="00284BE5" w:rsidRPr="00284BE5" w:rsidRDefault="00284BE5" w:rsidP="00284BE5">
            <w:pPr>
              <w:widowControl w:val="0"/>
              <w:spacing w:after="0" w:line="240" w:lineRule="auto"/>
              <w:rPr>
                <w:rFonts w:ascii="Garamond" w:eastAsia="Times New Roman" w:hAnsi="Garamond"/>
                <w:sz w:val="14"/>
                <w:szCs w:val="14"/>
                <w:lang w:val="en-US"/>
              </w:rPr>
            </w:pPr>
            <w:r w:rsidRPr="00284BE5">
              <w:rPr>
                <w:rFonts w:ascii="Garamond" w:eastAsia="Times New Roman" w:hAnsi="Garamond"/>
                <w:sz w:val="14"/>
                <w:szCs w:val="14"/>
                <w:lang w:val="en-US"/>
              </w:rPr>
              <w:t>Konfirmuar nga ZVRPP-ja Vlorë, Pasuri e llojit “truall”.</w:t>
            </w:r>
          </w:p>
        </w:tc>
      </w:tr>
      <w:tr w:rsidR="00284BE5" w:rsidRPr="00284BE5" w14:paraId="6E08890F" w14:textId="77777777" w:rsidTr="00BC728F">
        <w:trPr>
          <w:trHeight w:val="203"/>
        </w:trPr>
        <w:tc>
          <w:tcPr>
            <w:tcW w:w="187" w:type="pct"/>
            <w:vMerge/>
            <w:tcBorders>
              <w:top w:val="nil"/>
              <w:left w:val="single" w:sz="4" w:space="0" w:color="auto"/>
              <w:bottom w:val="single" w:sz="4" w:space="0" w:color="auto"/>
              <w:right w:val="single" w:sz="4" w:space="0" w:color="auto"/>
            </w:tcBorders>
            <w:vAlign w:val="center"/>
            <w:hideMark/>
          </w:tcPr>
          <w:p w14:paraId="6E088902" w14:textId="77777777" w:rsidR="00284BE5" w:rsidRPr="00284BE5" w:rsidRDefault="00284BE5" w:rsidP="00284BE5">
            <w:pPr>
              <w:widowControl w:val="0"/>
              <w:spacing w:after="0" w:line="240" w:lineRule="auto"/>
              <w:rPr>
                <w:rFonts w:ascii="Garamond" w:eastAsia="Times New Roman" w:hAnsi="Garamond"/>
                <w:b/>
                <w:bCs/>
                <w:sz w:val="14"/>
                <w:szCs w:val="14"/>
                <w:lang w:val="en-US"/>
              </w:rPr>
            </w:pPr>
          </w:p>
        </w:tc>
        <w:tc>
          <w:tcPr>
            <w:tcW w:w="539" w:type="pct"/>
            <w:vMerge/>
            <w:tcBorders>
              <w:top w:val="nil"/>
              <w:left w:val="single" w:sz="4" w:space="0" w:color="auto"/>
              <w:bottom w:val="single" w:sz="4" w:space="0" w:color="auto"/>
              <w:right w:val="single" w:sz="4" w:space="0" w:color="auto"/>
            </w:tcBorders>
            <w:vAlign w:val="center"/>
            <w:hideMark/>
          </w:tcPr>
          <w:p w14:paraId="6E088903"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404" w:type="pct"/>
            <w:vMerge/>
            <w:tcBorders>
              <w:top w:val="nil"/>
              <w:left w:val="single" w:sz="4" w:space="0" w:color="auto"/>
              <w:bottom w:val="single" w:sz="4" w:space="0" w:color="auto"/>
              <w:right w:val="single" w:sz="4" w:space="0" w:color="auto"/>
            </w:tcBorders>
            <w:vAlign w:val="center"/>
            <w:hideMark/>
          </w:tcPr>
          <w:p w14:paraId="6E088904"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345" w:type="pct"/>
            <w:vMerge/>
            <w:tcBorders>
              <w:top w:val="nil"/>
              <w:left w:val="single" w:sz="4" w:space="0" w:color="auto"/>
              <w:bottom w:val="single" w:sz="4" w:space="0" w:color="auto"/>
              <w:right w:val="single" w:sz="4" w:space="0" w:color="auto"/>
            </w:tcBorders>
            <w:vAlign w:val="center"/>
            <w:hideMark/>
          </w:tcPr>
          <w:p w14:paraId="6E088905"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284" w:type="pct"/>
            <w:vMerge/>
            <w:tcBorders>
              <w:top w:val="nil"/>
              <w:left w:val="single" w:sz="4" w:space="0" w:color="auto"/>
              <w:bottom w:val="single" w:sz="4" w:space="0" w:color="auto"/>
              <w:right w:val="single" w:sz="4" w:space="0" w:color="auto"/>
            </w:tcBorders>
            <w:vAlign w:val="center"/>
            <w:hideMark/>
          </w:tcPr>
          <w:p w14:paraId="6E088906"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487" w:type="pct"/>
            <w:vMerge/>
            <w:tcBorders>
              <w:top w:val="nil"/>
              <w:left w:val="single" w:sz="4" w:space="0" w:color="auto"/>
              <w:bottom w:val="single" w:sz="4" w:space="0" w:color="auto"/>
              <w:right w:val="single" w:sz="4" w:space="0" w:color="auto"/>
            </w:tcBorders>
            <w:vAlign w:val="center"/>
            <w:hideMark/>
          </w:tcPr>
          <w:p w14:paraId="6E088907"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294" w:type="pct"/>
            <w:vMerge/>
            <w:tcBorders>
              <w:top w:val="nil"/>
              <w:left w:val="single" w:sz="4" w:space="0" w:color="auto"/>
              <w:bottom w:val="single" w:sz="4" w:space="0" w:color="auto"/>
              <w:right w:val="single" w:sz="4" w:space="0" w:color="auto"/>
            </w:tcBorders>
            <w:vAlign w:val="center"/>
            <w:hideMark/>
          </w:tcPr>
          <w:p w14:paraId="6E088908"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370" w:type="pct"/>
            <w:vMerge/>
            <w:tcBorders>
              <w:top w:val="nil"/>
              <w:left w:val="single" w:sz="4" w:space="0" w:color="auto"/>
              <w:bottom w:val="single" w:sz="4" w:space="0" w:color="auto"/>
              <w:right w:val="single" w:sz="4" w:space="0" w:color="auto"/>
            </w:tcBorders>
            <w:vAlign w:val="center"/>
            <w:hideMark/>
          </w:tcPr>
          <w:p w14:paraId="6E088909"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302" w:type="pct"/>
            <w:vMerge/>
            <w:tcBorders>
              <w:top w:val="nil"/>
              <w:left w:val="single" w:sz="4" w:space="0" w:color="auto"/>
              <w:bottom w:val="single" w:sz="4" w:space="0" w:color="auto"/>
              <w:right w:val="single" w:sz="4" w:space="0" w:color="auto"/>
            </w:tcBorders>
            <w:vAlign w:val="center"/>
            <w:hideMark/>
          </w:tcPr>
          <w:p w14:paraId="6E08890A"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370" w:type="pct"/>
            <w:vMerge/>
            <w:tcBorders>
              <w:top w:val="nil"/>
              <w:left w:val="single" w:sz="4" w:space="0" w:color="auto"/>
              <w:bottom w:val="single" w:sz="4" w:space="0" w:color="auto"/>
              <w:right w:val="single" w:sz="4" w:space="0" w:color="auto"/>
            </w:tcBorders>
            <w:vAlign w:val="center"/>
            <w:hideMark/>
          </w:tcPr>
          <w:p w14:paraId="6E08890B"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432" w:type="pct"/>
            <w:vMerge/>
            <w:tcBorders>
              <w:top w:val="nil"/>
              <w:left w:val="single" w:sz="4" w:space="0" w:color="auto"/>
              <w:bottom w:val="single" w:sz="4" w:space="0" w:color="auto"/>
              <w:right w:val="single" w:sz="4" w:space="0" w:color="auto"/>
            </w:tcBorders>
            <w:vAlign w:val="center"/>
            <w:hideMark/>
          </w:tcPr>
          <w:p w14:paraId="6E08890C"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572" w:type="pct"/>
            <w:vMerge/>
            <w:tcBorders>
              <w:top w:val="nil"/>
              <w:left w:val="single" w:sz="4" w:space="0" w:color="auto"/>
              <w:bottom w:val="single" w:sz="4" w:space="0" w:color="auto"/>
              <w:right w:val="single" w:sz="4" w:space="0" w:color="auto"/>
            </w:tcBorders>
            <w:vAlign w:val="center"/>
            <w:hideMark/>
          </w:tcPr>
          <w:p w14:paraId="6E08890D" w14:textId="77777777" w:rsidR="00284BE5" w:rsidRPr="00284BE5" w:rsidRDefault="00284BE5" w:rsidP="00284BE5">
            <w:pPr>
              <w:widowControl w:val="0"/>
              <w:spacing w:after="0" w:line="240" w:lineRule="auto"/>
              <w:rPr>
                <w:rFonts w:ascii="Garamond" w:eastAsia="Times New Roman" w:hAnsi="Garamond"/>
                <w:sz w:val="14"/>
                <w:szCs w:val="14"/>
                <w:lang w:val="en-US"/>
              </w:rPr>
            </w:pPr>
          </w:p>
        </w:tc>
        <w:tc>
          <w:tcPr>
            <w:tcW w:w="416" w:type="pct"/>
            <w:vMerge/>
            <w:tcBorders>
              <w:top w:val="nil"/>
              <w:left w:val="single" w:sz="4" w:space="0" w:color="auto"/>
              <w:bottom w:val="single" w:sz="4" w:space="0" w:color="auto"/>
              <w:right w:val="single" w:sz="4" w:space="0" w:color="auto"/>
            </w:tcBorders>
            <w:vAlign w:val="center"/>
            <w:hideMark/>
          </w:tcPr>
          <w:p w14:paraId="6E08890E" w14:textId="77777777" w:rsidR="00284BE5" w:rsidRPr="00284BE5" w:rsidRDefault="00284BE5" w:rsidP="00284BE5">
            <w:pPr>
              <w:widowControl w:val="0"/>
              <w:spacing w:after="0" w:line="240" w:lineRule="auto"/>
              <w:rPr>
                <w:rFonts w:ascii="Garamond" w:eastAsia="Times New Roman" w:hAnsi="Garamond"/>
                <w:sz w:val="14"/>
                <w:szCs w:val="14"/>
                <w:lang w:val="en-US"/>
              </w:rPr>
            </w:pPr>
          </w:p>
        </w:tc>
      </w:tr>
      <w:tr w:rsidR="00284BE5" w:rsidRPr="00284BE5" w14:paraId="6E08891B" w14:textId="77777777" w:rsidTr="00BC728F">
        <w:trPr>
          <w:trHeight w:val="139"/>
        </w:trPr>
        <w:tc>
          <w:tcPr>
            <w:tcW w:w="187" w:type="pct"/>
            <w:tcBorders>
              <w:top w:val="nil"/>
              <w:left w:val="nil"/>
              <w:bottom w:val="nil"/>
              <w:right w:val="nil"/>
            </w:tcBorders>
            <w:shd w:val="clear" w:color="auto" w:fill="auto"/>
            <w:noWrap/>
            <w:vAlign w:val="bottom"/>
            <w:hideMark/>
          </w:tcPr>
          <w:p w14:paraId="6E088910"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1288" w:type="pct"/>
            <w:gridSpan w:val="3"/>
            <w:tcBorders>
              <w:top w:val="nil"/>
              <w:left w:val="nil"/>
              <w:bottom w:val="nil"/>
              <w:right w:val="nil"/>
            </w:tcBorders>
            <w:shd w:val="clear" w:color="auto" w:fill="auto"/>
            <w:noWrap/>
            <w:vAlign w:val="bottom"/>
            <w:hideMark/>
          </w:tcPr>
          <w:p w14:paraId="6E088911"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VLERA TOTALE E SHPRONËSIMIT</w:t>
            </w:r>
          </w:p>
        </w:tc>
        <w:tc>
          <w:tcPr>
            <w:tcW w:w="284" w:type="pct"/>
            <w:tcBorders>
              <w:top w:val="nil"/>
              <w:left w:val="nil"/>
              <w:bottom w:val="nil"/>
              <w:right w:val="nil"/>
            </w:tcBorders>
            <w:shd w:val="clear" w:color="auto" w:fill="auto"/>
            <w:noWrap/>
            <w:vAlign w:val="bottom"/>
            <w:hideMark/>
          </w:tcPr>
          <w:p w14:paraId="6E088912"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487" w:type="pct"/>
            <w:tcBorders>
              <w:top w:val="nil"/>
              <w:left w:val="nil"/>
              <w:bottom w:val="nil"/>
              <w:right w:val="nil"/>
            </w:tcBorders>
            <w:shd w:val="clear" w:color="auto" w:fill="auto"/>
            <w:noWrap/>
            <w:vAlign w:val="bottom"/>
            <w:hideMark/>
          </w:tcPr>
          <w:p w14:paraId="6E088913"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294" w:type="pct"/>
            <w:tcBorders>
              <w:top w:val="nil"/>
              <w:left w:val="nil"/>
              <w:bottom w:val="nil"/>
              <w:right w:val="nil"/>
            </w:tcBorders>
            <w:shd w:val="clear" w:color="auto" w:fill="auto"/>
            <w:noWrap/>
            <w:vAlign w:val="bottom"/>
            <w:hideMark/>
          </w:tcPr>
          <w:p w14:paraId="6E088914"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70" w:type="pct"/>
            <w:tcBorders>
              <w:top w:val="nil"/>
              <w:left w:val="nil"/>
              <w:bottom w:val="nil"/>
              <w:right w:val="nil"/>
            </w:tcBorders>
            <w:shd w:val="clear" w:color="auto" w:fill="auto"/>
            <w:noWrap/>
            <w:vAlign w:val="bottom"/>
            <w:hideMark/>
          </w:tcPr>
          <w:p w14:paraId="6E088915"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02" w:type="pct"/>
            <w:tcBorders>
              <w:top w:val="nil"/>
              <w:left w:val="nil"/>
              <w:bottom w:val="nil"/>
              <w:right w:val="nil"/>
            </w:tcBorders>
            <w:shd w:val="clear" w:color="auto" w:fill="auto"/>
            <w:noWrap/>
            <w:vAlign w:val="bottom"/>
            <w:hideMark/>
          </w:tcPr>
          <w:p w14:paraId="6E088916"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70" w:type="pct"/>
            <w:tcBorders>
              <w:top w:val="nil"/>
              <w:left w:val="nil"/>
              <w:bottom w:val="nil"/>
              <w:right w:val="nil"/>
            </w:tcBorders>
            <w:shd w:val="clear" w:color="auto" w:fill="auto"/>
            <w:noWrap/>
            <w:vAlign w:val="bottom"/>
            <w:hideMark/>
          </w:tcPr>
          <w:p w14:paraId="6E088917"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432" w:type="pct"/>
            <w:tcBorders>
              <w:top w:val="nil"/>
              <w:left w:val="nil"/>
              <w:bottom w:val="nil"/>
              <w:right w:val="nil"/>
            </w:tcBorders>
            <w:shd w:val="clear" w:color="auto" w:fill="auto"/>
            <w:noWrap/>
            <w:vAlign w:val="bottom"/>
            <w:hideMark/>
          </w:tcPr>
          <w:p w14:paraId="6E088918"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572" w:type="pct"/>
            <w:tcBorders>
              <w:top w:val="nil"/>
              <w:left w:val="nil"/>
              <w:bottom w:val="nil"/>
              <w:right w:val="nil"/>
            </w:tcBorders>
            <w:shd w:val="clear" w:color="auto" w:fill="auto"/>
            <w:noWrap/>
            <w:vAlign w:val="bottom"/>
            <w:hideMark/>
          </w:tcPr>
          <w:p w14:paraId="6E088919"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 xml:space="preserve">        3,952,337.50 </w:t>
            </w:r>
          </w:p>
        </w:tc>
        <w:tc>
          <w:tcPr>
            <w:tcW w:w="416" w:type="pct"/>
            <w:tcBorders>
              <w:top w:val="nil"/>
              <w:left w:val="nil"/>
              <w:bottom w:val="nil"/>
              <w:right w:val="nil"/>
            </w:tcBorders>
            <w:shd w:val="clear" w:color="auto" w:fill="auto"/>
            <w:noWrap/>
            <w:vAlign w:val="bottom"/>
            <w:hideMark/>
          </w:tcPr>
          <w:p w14:paraId="6E08891A"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r>
    </w:tbl>
    <w:p w14:paraId="6E08891C" w14:textId="77777777" w:rsidR="00284BE5" w:rsidRPr="00284BE5" w:rsidRDefault="00284BE5" w:rsidP="00284BE5">
      <w:pPr>
        <w:widowControl w:val="0"/>
        <w:spacing w:after="0" w:line="240" w:lineRule="auto"/>
        <w:jc w:val="center"/>
        <w:outlineLvl w:val="2"/>
        <w:rPr>
          <w:rFonts w:ascii="Garamond" w:hAnsi="Garamond" w:cs="CG Times"/>
          <w:b/>
          <w:bCs/>
          <w:sz w:val="14"/>
        </w:rPr>
      </w:pPr>
    </w:p>
    <w:p w14:paraId="6E08891D" w14:textId="77777777" w:rsidR="00284BE5" w:rsidRPr="00284BE5" w:rsidRDefault="00284BE5" w:rsidP="00284BE5">
      <w:pPr>
        <w:widowControl w:val="0"/>
        <w:spacing w:after="0" w:line="240" w:lineRule="auto"/>
        <w:jc w:val="center"/>
        <w:outlineLvl w:val="2"/>
        <w:rPr>
          <w:rFonts w:ascii="Garamond" w:hAnsi="Garamond" w:cs="CG Times"/>
          <w:b/>
          <w:bCs/>
          <w:sz w:val="24"/>
        </w:rPr>
        <w:sectPr w:rsidR="00284BE5" w:rsidRPr="00284BE5" w:rsidSect="00BC728F">
          <w:type w:val="continuous"/>
          <w:pgSz w:w="11907" w:h="16840" w:code="9"/>
          <w:pgMar w:top="720" w:right="1134" w:bottom="720" w:left="1134" w:header="851" w:footer="851" w:gutter="0"/>
          <w:cols w:space="454"/>
          <w:docGrid w:linePitch="360"/>
        </w:sectPr>
      </w:pPr>
    </w:p>
    <w:p w14:paraId="6E08891E"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1F"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0"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1"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2"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3"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4"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5"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6"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7"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8"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9"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A"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B"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C"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D"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E"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2F"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30"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31"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32"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33"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34"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35"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36"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37"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938" w14:textId="77777777" w:rsidR="00284BE5" w:rsidRPr="00284BE5" w:rsidRDefault="00284BE5" w:rsidP="00284BE5">
      <w:pPr>
        <w:widowControl w:val="0"/>
        <w:spacing w:after="0" w:line="240" w:lineRule="auto"/>
        <w:jc w:val="center"/>
        <w:outlineLvl w:val="2"/>
        <w:rPr>
          <w:rFonts w:ascii="Garamond" w:hAnsi="Garamond" w:cs="CG Times"/>
          <w:b/>
          <w:bCs/>
          <w:sz w:val="24"/>
        </w:rPr>
      </w:pPr>
      <w:r w:rsidRPr="00284BE5">
        <w:rPr>
          <w:rFonts w:ascii="Garamond" w:hAnsi="Garamond" w:cs="CG Times"/>
          <w:b/>
          <w:bCs/>
          <w:sz w:val="24"/>
        </w:rPr>
        <w:lastRenderedPageBreak/>
        <w:t>VENDIM</w:t>
      </w:r>
    </w:p>
    <w:p w14:paraId="6E088939" w14:textId="77777777" w:rsidR="00284BE5" w:rsidRPr="00284BE5" w:rsidRDefault="00284BE5" w:rsidP="00284BE5">
      <w:pPr>
        <w:widowControl w:val="0"/>
        <w:spacing w:after="0" w:line="240" w:lineRule="auto"/>
        <w:jc w:val="center"/>
        <w:outlineLvl w:val="2"/>
        <w:rPr>
          <w:rFonts w:ascii="Garamond" w:hAnsi="Garamond"/>
          <w:b/>
          <w:bCs/>
          <w:sz w:val="24"/>
        </w:rPr>
      </w:pPr>
      <w:r w:rsidRPr="00284BE5">
        <w:rPr>
          <w:rFonts w:ascii="Garamond" w:hAnsi="Garamond"/>
          <w:b/>
          <w:bCs/>
          <w:sz w:val="24"/>
        </w:rPr>
        <w:t>Nr. 96, datë 27.2.2019</w:t>
      </w:r>
    </w:p>
    <w:p w14:paraId="6E08893A" w14:textId="77777777" w:rsidR="00284BE5" w:rsidRPr="00284BE5" w:rsidRDefault="00284BE5" w:rsidP="00284BE5">
      <w:pPr>
        <w:widowControl w:val="0"/>
        <w:spacing w:after="0" w:line="240" w:lineRule="auto"/>
        <w:jc w:val="center"/>
        <w:outlineLvl w:val="2"/>
        <w:rPr>
          <w:rFonts w:ascii="Garamond" w:hAnsi="Garamond" w:cs="CG Times"/>
          <w:b/>
          <w:bCs/>
          <w:sz w:val="14"/>
        </w:rPr>
      </w:pPr>
    </w:p>
    <w:p w14:paraId="6E08893B" w14:textId="77777777" w:rsidR="00284BE5" w:rsidRPr="00284BE5" w:rsidRDefault="00284BE5" w:rsidP="00284BE5">
      <w:pPr>
        <w:widowControl w:val="0"/>
        <w:spacing w:after="0" w:line="240" w:lineRule="auto"/>
        <w:jc w:val="center"/>
        <w:outlineLvl w:val="2"/>
        <w:rPr>
          <w:rFonts w:ascii="Garamond" w:hAnsi="Garamond" w:cs="CG Times"/>
          <w:b/>
          <w:bCs/>
          <w:sz w:val="24"/>
        </w:rPr>
      </w:pPr>
      <w:r w:rsidRPr="00284BE5">
        <w:rPr>
          <w:rFonts w:ascii="Garamond" w:hAnsi="Garamond" w:cs="CG Times"/>
          <w:b/>
          <w:bCs/>
          <w:sz w:val="24"/>
        </w:rPr>
        <w:t>PËR SHPRONËSIMIN, PËR INTERES PUBLIK, TË PRONARËVE TË PASURIVE TË PALUAJTSHME, PRONË PRIVATE, QË PREKEN NGA REALIZIMI I PROJEKTIT “NDËRTIMI I RRUGËS QË LIDH RRUGËN ‘DON BOSKO’ ME RRUGËN ‘EGNATIA’, TIRANË”</w:t>
      </w:r>
    </w:p>
    <w:p w14:paraId="6E08893C"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893D"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Në mbështetje të nenit 100 të Kushtetutës, të neneve 5, 20 e 21, të ligjit nr. 8561, datë 22.12.1999, “Për shpronësimet dhe marrjen në përdorim të përkohshëm të pasurisë, pronë private, për interes publik”, të ndryshuar, dhe të ligjit nr. 99/2018, “Për buxhetin e vitit 2019”, me propozimin e ministrit të Infrastrukturës dhe Energjisë, Këshilli i Ministrave,</w:t>
      </w:r>
    </w:p>
    <w:p w14:paraId="6E08893E" w14:textId="77777777" w:rsidR="00284BE5" w:rsidRPr="00284BE5" w:rsidRDefault="00284BE5" w:rsidP="00284BE5">
      <w:pPr>
        <w:widowControl w:val="0"/>
        <w:spacing w:after="0" w:line="240" w:lineRule="auto"/>
        <w:ind w:firstLine="284"/>
        <w:jc w:val="both"/>
        <w:rPr>
          <w:rFonts w:ascii="Garamond" w:hAnsi="Garamond" w:cs="CG Times"/>
          <w:sz w:val="14"/>
        </w:rPr>
      </w:pPr>
    </w:p>
    <w:p w14:paraId="6E08893F" w14:textId="77777777" w:rsidR="00284BE5" w:rsidRPr="00284BE5" w:rsidRDefault="00284BE5" w:rsidP="00284BE5">
      <w:pPr>
        <w:widowControl w:val="0"/>
        <w:spacing w:after="0" w:line="240" w:lineRule="auto"/>
        <w:jc w:val="center"/>
        <w:rPr>
          <w:rFonts w:ascii="Garamond" w:hAnsi="Garamond" w:cs="CG Times"/>
          <w:sz w:val="24"/>
        </w:rPr>
      </w:pPr>
      <w:r w:rsidRPr="00284BE5">
        <w:rPr>
          <w:rFonts w:ascii="Garamond" w:hAnsi="Garamond" w:cs="CG Times"/>
          <w:sz w:val="24"/>
        </w:rPr>
        <w:t>VENDOSI:</w:t>
      </w:r>
    </w:p>
    <w:p w14:paraId="6E088940" w14:textId="77777777" w:rsidR="00284BE5" w:rsidRPr="00284BE5" w:rsidRDefault="00284BE5" w:rsidP="00284BE5">
      <w:pPr>
        <w:widowControl w:val="0"/>
        <w:spacing w:after="0" w:line="240" w:lineRule="auto"/>
        <w:ind w:firstLine="284"/>
        <w:jc w:val="both"/>
        <w:rPr>
          <w:rFonts w:ascii="Garamond" w:hAnsi="Garamond" w:cs="CG Times"/>
          <w:bCs/>
          <w:sz w:val="14"/>
        </w:rPr>
      </w:pPr>
    </w:p>
    <w:p w14:paraId="6E088941"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1. Shpronësimin, për interes publik, të pronarëve të pasurive të paluajtshme, pronë private, që preken nga realizimi i projektit “Ndërtimi i rrugës që lidh rrugën ‘Don Bosko’ me rrugën ‘Egnatia’, Tiranë”. </w:t>
      </w:r>
    </w:p>
    <w:p w14:paraId="6E088942"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2. Shpronësimi të bëhet në favor të Bashkisë Tiranë. </w:t>
      </w:r>
    </w:p>
    <w:p w14:paraId="6E088943"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3. Pronarët e pasurive të paluajtshme që shpronësohen, të kompensohen në vlerë të plotë, sipas masës së kompensimit përkatës, që paraqitet në tabelën bashkëlidhur këtij vendimi, për pasuritë e llojit “truall”, me vlerë të përgjithshme prej 3 496 528 (tre milionë e katërqind e nëntëdhjetë e gjashtë mijë e pesëqind e njëzet e tetë) lekësh. </w:t>
      </w:r>
    </w:p>
    <w:p w14:paraId="6E088944"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4. Vlera e përgjithshme e shpronësimit, për pasuritë e llojit “truall”, prej 3 496 528 (tre </w:t>
      </w:r>
      <w:r w:rsidRPr="00284BE5">
        <w:rPr>
          <w:rFonts w:ascii="Garamond" w:hAnsi="Garamond" w:cs="CG Times"/>
          <w:sz w:val="24"/>
        </w:rPr>
        <w:lastRenderedPageBreak/>
        <w:t>milionë e katërqind e nëntëdhjetë e gjashtë mijë e pesëqind e njëzet e tetë) lekësh,</w:t>
      </w:r>
      <w:r w:rsidRPr="00284BE5">
        <w:rPr>
          <w:rFonts w:ascii="Garamond" w:hAnsi="Garamond" w:cs="CG Times"/>
          <w:i/>
          <w:sz w:val="24"/>
        </w:rPr>
        <w:t xml:space="preserve"> </w:t>
      </w:r>
      <w:r w:rsidRPr="00284BE5">
        <w:rPr>
          <w:rFonts w:ascii="Garamond" w:hAnsi="Garamond" w:cs="CG Times"/>
          <w:sz w:val="24"/>
        </w:rPr>
        <w:t xml:space="preserve">të përballohet nga fondet e Bashkisë Tiranë. </w:t>
      </w:r>
    </w:p>
    <w:p w14:paraId="6E088945"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5. Shpenzimet procedurale në vlerën 50 000 (pesëdhjetë mijë) lekë, të përballohen nga fondet e Ministrisë së Infrastrukturës dhe Energjisë. </w:t>
      </w:r>
    </w:p>
    <w:p w14:paraId="6E088946"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6. Shpronësimi të fillojë menjëherë pas botimit të këtij vendimi në Fletoren Zyrtare. </w:t>
      </w:r>
    </w:p>
    <w:p w14:paraId="6E088947"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7. Pronarët që shpronësohen, sipas tabelës që i bashkëlidhet këtij vendimi, të kompensohen, për efekt shpronësimi, pasi të kenë paraqitur dokumentacionin justifikues pranë Bashkisë Tiranë. </w:t>
      </w:r>
    </w:p>
    <w:p w14:paraId="6E088948"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8. Zyra Vendore e Regjistrimit të Pasurive të Paluajtshme Tiranë, brenda 30 ditëve, nga data  e miratimit të këtij vendimi, në bashkëpunim me Bashkinë Tiranë, të fillojnë procedurat për hedhjen e gjurmës së projektit në hartën kadastrale, sipas planimetrisë së shpronësimit të miratuar, dhe të bëjnë kalimin e pronësisë, për pasuritë e shpronësuara, në favor të shtetit. </w:t>
      </w:r>
    </w:p>
    <w:p w14:paraId="6E088949"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9. Zyra Vendore e Regjistrimit të Pasurive të Paluajtshme Tiranë të pezullojë të gjitha transaksionet me pasuritë e shpronësuara, deri në momentin që do të realizohet procesi i hedhjes së gjurmës së projektit në hartën kadastrale, si dhe kalimi i pronësisë në favor të shtetit, për pasuritë e shpronësuara. </w:t>
      </w:r>
    </w:p>
    <w:p w14:paraId="6E08894A"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10. Ngarkohen Ministria e Infrastrukturës dhe Energjisë, Bashkia Tiranë, Zyra Qendrore e Regjistrimit të Pasurive të Paluajtshme dhe Zyra Vendore e Regjistrimit të Pasurive të Paluajtshme Tiranë për zbatimin e këtij vendimi. </w:t>
      </w:r>
    </w:p>
    <w:p w14:paraId="6E08894B"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Ky vendim hyn në fuqi menjëherë dhe botohet në Fletoren Zyrtare.</w:t>
      </w:r>
    </w:p>
    <w:p w14:paraId="6E08894C" w14:textId="77777777" w:rsidR="00284BE5" w:rsidRPr="00284BE5" w:rsidRDefault="00284BE5" w:rsidP="00284BE5">
      <w:pPr>
        <w:widowControl w:val="0"/>
        <w:spacing w:after="0" w:line="240" w:lineRule="auto"/>
        <w:ind w:firstLine="284"/>
        <w:jc w:val="both"/>
        <w:rPr>
          <w:rFonts w:ascii="Garamond" w:hAnsi="Garamond" w:cs="CG Times"/>
          <w:sz w:val="14"/>
        </w:rPr>
      </w:pPr>
    </w:p>
    <w:p w14:paraId="6E08894D" w14:textId="77777777" w:rsidR="00284BE5" w:rsidRPr="00284BE5" w:rsidRDefault="00284BE5" w:rsidP="00284BE5">
      <w:pPr>
        <w:widowControl w:val="0"/>
        <w:spacing w:after="0" w:line="240" w:lineRule="auto"/>
        <w:ind w:firstLine="284"/>
        <w:jc w:val="right"/>
        <w:rPr>
          <w:rFonts w:ascii="Garamond" w:eastAsia="Times New Roman" w:hAnsi="Garamond" w:cs="CG Times"/>
          <w:sz w:val="24"/>
        </w:rPr>
      </w:pPr>
      <w:r w:rsidRPr="00284BE5">
        <w:rPr>
          <w:rFonts w:ascii="Garamond" w:eastAsia="Times New Roman" w:hAnsi="Garamond" w:cs="CG Times"/>
          <w:sz w:val="24"/>
        </w:rPr>
        <w:t>KRYEMINISTRI</w:t>
      </w:r>
    </w:p>
    <w:p w14:paraId="6E08894E" w14:textId="77777777" w:rsidR="00284BE5" w:rsidRPr="00284BE5" w:rsidRDefault="00284BE5" w:rsidP="00284BE5">
      <w:pPr>
        <w:widowControl w:val="0"/>
        <w:spacing w:after="0" w:line="240" w:lineRule="auto"/>
        <w:ind w:firstLine="284"/>
        <w:jc w:val="right"/>
        <w:rPr>
          <w:rFonts w:ascii="Garamond" w:eastAsia="Times New Roman" w:hAnsi="Garamond" w:cs="CG Times"/>
          <w:b/>
          <w:sz w:val="24"/>
        </w:rPr>
      </w:pPr>
      <w:r w:rsidRPr="00284BE5">
        <w:rPr>
          <w:rFonts w:ascii="Garamond" w:eastAsia="Times New Roman" w:hAnsi="Garamond" w:cs="CG Times"/>
          <w:b/>
          <w:sz w:val="24"/>
        </w:rPr>
        <w:t>Edi Rama</w:t>
      </w:r>
    </w:p>
    <w:p w14:paraId="6E08894F" w14:textId="77777777" w:rsidR="00284BE5" w:rsidRPr="00284BE5" w:rsidRDefault="00284BE5" w:rsidP="00284BE5">
      <w:pPr>
        <w:widowControl w:val="0"/>
        <w:spacing w:after="0" w:line="240" w:lineRule="auto"/>
        <w:jc w:val="center"/>
        <w:outlineLvl w:val="2"/>
        <w:rPr>
          <w:rFonts w:ascii="Garamond" w:hAnsi="Garamond" w:cs="CG Times"/>
          <w:b/>
          <w:bCs/>
          <w:sz w:val="14"/>
        </w:rPr>
        <w:sectPr w:rsidR="00284BE5" w:rsidRPr="00284BE5" w:rsidSect="00BC728F">
          <w:type w:val="continuous"/>
          <w:pgSz w:w="11907" w:h="16840" w:code="9"/>
          <w:pgMar w:top="720" w:right="1134" w:bottom="720" w:left="1134" w:header="851" w:footer="851" w:gutter="0"/>
          <w:cols w:num="2" w:space="454"/>
          <w:docGrid w:linePitch="360"/>
        </w:sectPr>
      </w:pPr>
    </w:p>
    <w:p w14:paraId="6E088950" w14:textId="77777777" w:rsidR="00284BE5" w:rsidRPr="00284BE5" w:rsidRDefault="00284BE5" w:rsidP="00284BE5">
      <w:pPr>
        <w:widowControl w:val="0"/>
        <w:spacing w:after="0" w:line="240" w:lineRule="auto"/>
        <w:jc w:val="center"/>
        <w:outlineLvl w:val="2"/>
        <w:rPr>
          <w:rFonts w:ascii="Garamond" w:hAnsi="Garamond" w:cs="CG Times"/>
          <w:b/>
          <w:bCs/>
          <w:sz w:val="14"/>
        </w:rPr>
      </w:pPr>
    </w:p>
    <w:p w14:paraId="6E088951" w14:textId="77777777" w:rsidR="00284BE5" w:rsidRPr="00284BE5" w:rsidRDefault="00284BE5" w:rsidP="00284BE5">
      <w:pPr>
        <w:widowControl w:val="0"/>
        <w:spacing w:after="0" w:line="240" w:lineRule="auto"/>
        <w:ind w:firstLine="284"/>
        <w:jc w:val="center"/>
        <w:rPr>
          <w:rFonts w:ascii="Garamond" w:hAnsi="Garamond" w:cs="CG Times"/>
          <w:b/>
          <w:sz w:val="24"/>
        </w:rPr>
      </w:pPr>
      <w:r w:rsidRPr="00284BE5">
        <w:rPr>
          <w:rFonts w:ascii="Garamond" w:hAnsi="Garamond" w:cs="CG Times"/>
          <w:b/>
          <w:sz w:val="24"/>
        </w:rPr>
        <w:t>Lista emërore e pronarëve të pasurive, pronë private, që shpronësohen nga realizimi i projektit “Ndërtimi i rrugës që lidh rrugën ‘Don Bosko’ me rrugën ‘Egnatia’, Tiranë”</w:t>
      </w:r>
    </w:p>
    <w:p w14:paraId="6E088952" w14:textId="77777777" w:rsidR="00284BE5" w:rsidRPr="00284BE5" w:rsidRDefault="00284BE5" w:rsidP="00284BE5">
      <w:pPr>
        <w:widowControl w:val="0"/>
        <w:spacing w:after="0" w:line="240" w:lineRule="auto"/>
        <w:ind w:firstLine="284"/>
        <w:jc w:val="right"/>
        <w:rPr>
          <w:rFonts w:ascii="Garamond" w:hAnsi="Garamond" w:cs="CG Times"/>
          <w:sz w:val="18"/>
          <w:szCs w:val="18"/>
        </w:rPr>
      </w:pPr>
      <w:r w:rsidRPr="00284BE5">
        <w:rPr>
          <w:rFonts w:ascii="Garamond" w:hAnsi="Garamond" w:cs="CG Times"/>
          <w:sz w:val="18"/>
          <w:szCs w:val="18"/>
        </w:rPr>
        <w:t>Shënim: çmimet për truallin janë marrë në VKM-në nr. 89, datë 3.2.2016</w:t>
      </w:r>
    </w:p>
    <w:tbl>
      <w:tblPr>
        <w:tblW w:w="5120" w:type="pct"/>
        <w:tblLook w:val="04A0" w:firstRow="1" w:lastRow="0" w:firstColumn="1" w:lastColumn="0" w:noHBand="0" w:noVBand="1"/>
      </w:tblPr>
      <w:tblGrid>
        <w:gridCol w:w="484"/>
        <w:gridCol w:w="1284"/>
        <w:gridCol w:w="781"/>
        <w:gridCol w:w="692"/>
        <w:gridCol w:w="717"/>
        <w:gridCol w:w="781"/>
        <w:gridCol w:w="753"/>
        <w:gridCol w:w="793"/>
        <w:gridCol w:w="767"/>
        <w:gridCol w:w="767"/>
        <w:gridCol w:w="721"/>
        <w:gridCol w:w="1552"/>
      </w:tblGrid>
      <w:tr w:rsidR="00284BE5" w:rsidRPr="00284BE5" w14:paraId="6E08895F" w14:textId="77777777" w:rsidTr="00BC728F">
        <w:trPr>
          <w:trHeight w:val="139"/>
        </w:trPr>
        <w:tc>
          <w:tcPr>
            <w:tcW w:w="240" w:type="pct"/>
            <w:tcBorders>
              <w:top w:val="nil"/>
              <w:left w:val="nil"/>
              <w:bottom w:val="nil"/>
              <w:right w:val="nil"/>
            </w:tcBorders>
            <w:shd w:val="clear" w:color="auto" w:fill="auto"/>
            <w:noWrap/>
            <w:vAlign w:val="bottom"/>
          </w:tcPr>
          <w:p w14:paraId="6E088953"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636" w:type="pct"/>
            <w:tcBorders>
              <w:top w:val="nil"/>
              <w:left w:val="nil"/>
              <w:bottom w:val="nil"/>
              <w:right w:val="nil"/>
            </w:tcBorders>
            <w:shd w:val="clear" w:color="auto" w:fill="auto"/>
            <w:noWrap/>
            <w:vAlign w:val="bottom"/>
          </w:tcPr>
          <w:p w14:paraId="6E088954"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87" w:type="pct"/>
            <w:tcBorders>
              <w:top w:val="nil"/>
              <w:left w:val="nil"/>
              <w:bottom w:val="nil"/>
              <w:right w:val="nil"/>
            </w:tcBorders>
            <w:shd w:val="clear" w:color="auto" w:fill="auto"/>
            <w:noWrap/>
            <w:vAlign w:val="bottom"/>
          </w:tcPr>
          <w:p w14:paraId="6E088955"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43" w:type="pct"/>
            <w:tcBorders>
              <w:top w:val="nil"/>
              <w:left w:val="nil"/>
              <w:bottom w:val="nil"/>
              <w:right w:val="nil"/>
            </w:tcBorders>
            <w:shd w:val="clear" w:color="auto" w:fill="auto"/>
            <w:noWrap/>
            <w:vAlign w:val="bottom"/>
          </w:tcPr>
          <w:p w14:paraId="6E088956"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55" w:type="pct"/>
            <w:tcBorders>
              <w:top w:val="nil"/>
              <w:left w:val="nil"/>
              <w:bottom w:val="nil"/>
              <w:right w:val="nil"/>
            </w:tcBorders>
            <w:shd w:val="clear" w:color="auto" w:fill="auto"/>
            <w:noWrap/>
            <w:vAlign w:val="bottom"/>
          </w:tcPr>
          <w:p w14:paraId="6E088957"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87" w:type="pct"/>
            <w:tcBorders>
              <w:top w:val="nil"/>
              <w:left w:val="nil"/>
              <w:bottom w:val="nil"/>
              <w:right w:val="nil"/>
            </w:tcBorders>
            <w:shd w:val="clear" w:color="auto" w:fill="auto"/>
            <w:noWrap/>
            <w:vAlign w:val="bottom"/>
          </w:tcPr>
          <w:p w14:paraId="6E088958"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73" w:type="pct"/>
            <w:tcBorders>
              <w:top w:val="nil"/>
              <w:left w:val="nil"/>
              <w:bottom w:val="nil"/>
              <w:right w:val="nil"/>
            </w:tcBorders>
            <w:shd w:val="clear" w:color="auto" w:fill="auto"/>
            <w:noWrap/>
            <w:vAlign w:val="bottom"/>
          </w:tcPr>
          <w:p w14:paraId="6E088959"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93" w:type="pct"/>
            <w:tcBorders>
              <w:top w:val="nil"/>
              <w:left w:val="nil"/>
              <w:bottom w:val="nil"/>
              <w:right w:val="nil"/>
            </w:tcBorders>
            <w:shd w:val="clear" w:color="auto" w:fill="auto"/>
            <w:noWrap/>
            <w:vAlign w:val="bottom"/>
          </w:tcPr>
          <w:p w14:paraId="6E08895A"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80" w:type="pct"/>
            <w:tcBorders>
              <w:top w:val="nil"/>
              <w:left w:val="nil"/>
              <w:bottom w:val="nil"/>
              <w:right w:val="nil"/>
            </w:tcBorders>
            <w:shd w:val="clear" w:color="auto" w:fill="auto"/>
            <w:noWrap/>
            <w:vAlign w:val="bottom"/>
          </w:tcPr>
          <w:p w14:paraId="6E08895B"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80" w:type="pct"/>
            <w:tcBorders>
              <w:top w:val="nil"/>
              <w:left w:val="nil"/>
              <w:bottom w:val="nil"/>
              <w:right w:val="nil"/>
            </w:tcBorders>
            <w:shd w:val="clear" w:color="auto" w:fill="auto"/>
            <w:noWrap/>
            <w:vAlign w:val="bottom"/>
          </w:tcPr>
          <w:p w14:paraId="6E08895C"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357" w:type="pct"/>
            <w:tcBorders>
              <w:top w:val="nil"/>
              <w:left w:val="nil"/>
              <w:bottom w:val="nil"/>
              <w:right w:val="nil"/>
            </w:tcBorders>
            <w:shd w:val="clear" w:color="auto" w:fill="auto"/>
            <w:noWrap/>
            <w:vAlign w:val="bottom"/>
          </w:tcPr>
          <w:p w14:paraId="6E08895D"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c>
          <w:tcPr>
            <w:tcW w:w="769" w:type="pct"/>
            <w:tcBorders>
              <w:top w:val="nil"/>
              <w:left w:val="nil"/>
              <w:bottom w:val="nil"/>
              <w:right w:val="nil"/>
            </w:tcBorders>
            <w:shd w:val="clear" w:color="auto" w:fill="auto"/>
            <w:noWrap/>
            <w:vAlign w:val="bottom"/>
          </w:tcPr>
          <w:p w14:paraId="6E08895E"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p>
        </w:tc>
      </w:tr>
      <w:tr w:rsidR="00284BE5" w:rsidRPr="00284BE5" w14:paraId="6E08896C" w14:textId="77777777" w:rsidTr="00BC728F">
        <w:trPr>
          <w:trHeight w:val="139"/>
        </w:trPr>
        <w:tc>
          <w:tcPr>
            <w:tcW w:w="24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6E088960"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Nr.</w:t>
            </w:r>
          </w:p>
        </w:tc>
        <w:tc>
          <w:tcPr>
            <w:tcW w:w="636" w:type="pct"/>
            <w:tcBorders>
              <w:top w:val="single" w:sz="8" w:space="0" w:color="auto"/>
              <w:left w:val="nil"/>
              <w:bottom w:val="single" w:sz="4" w:space="0" w:color="auto"/>
              <w:right w:val="single" w:sz="4" w:space="0" w:color="auto"/>
            </w:tcBorders>
            <w:shd w:val="clear" w:color="auto" w:fill="auto"/>
            <w:vAlign w:val="center"/>
            <w:hideMark/>
          </w:tcPr>
          <w:p w14:paraId="6E088961"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Emër /Mbiemër</w:t>
            </w:r>
          </w:p>
        </w:tc>
        <w:tc>
          <w:tcPr>
            <w:tcW w:w="387" w:type="pct"/>
            <w:tcBorders>
              <w:top w:val="single" w:sz="8" w:space="0" w:color="auto"/>
              <w:left w:val="nil"/>
              <w:bottom w:val="single" w:sz="4" w:space="0" w:color="auto"/>
              <w:right w:val="single" w:sz="4" w:space="0" w:color="auto"/>
            </w:tcBorders>
            <w:shd w:val="clear" w:color="auto" w:fill="auto"/>
            <w:vAlign w:val="center"/>
            <w:hideMark/>
          </w:tcPr>
          <w:p w14:paraId="6E088962"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Lloji i pasurisë</w:t>
            </w:r>
          </w:p>
        </w:tc>
        <w:tc>
          <w:tcPr>
            <w:tcW w:w="343" w:type="pct"/>
            <w:tcBorders>
              <w:top w:val="single" w:sz="8" w:space="0" w:color="auto"/>
              <w:left w:val="nil"/>
              <w:bottom w:val="single" w:sz="4" w:space="0" w:color="auto"/>
              <w:right w:val="single" w:sz="4" w:space="0" w:color="auto"/>
            </w:tcBorders>
            <w:shd w:val="clear" w:color="auto" w:fill="auto"/>
            <w:vAlign w:val="center"/>
            <w:hideMark/>
          </w:tcPr>
          <w:p w14:paraId="6E088963"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Z. K.</w:t>
            </w:r>
          </w:p>
        </w:tc>
        <w:tc>
          <w:tcPr>
            <w:tcW w:w="355" w:type="pct"/>
            <w:tcBorders>
              <w:top w:val="single" w:sz="8" w:space="0" w:color="auto"/>
              <w:left w:val="nil"/>
              <w:bottom w:val="single" w:sz="4" w:space="0" w:color="auto"/>
              <w:right w:val="single" w:sz="4" w:space="0" w:color="auto"/>
            </w:tcBorders>
            <w:shd w:val="clear" w:color="auto" w:fill="auto"/>
            <w:vAlign w:val="center"/>
            <w:hideMark/>
          </w:tcPr>
          <w:p w14:paraId="6E088964"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Nr. i Pasurisë</w:t>
            </w:r>
          </w:p>
        </w:tc>
        <w:tc>
          <w:tcPr>
            <w:tcW w:w="387" w:type="pct"/>
            <w:tcBorders>
              <w:top w:val="single" w:sz="8" w:space="0" w:color="auto"/>
              <w:left w:val="nil"/>
              <w:bottom w:val="single" w:sz="4" w:space="0" w:color="auto"/>
              <w:right w:val="single" w:sz="4" w:space="0" w:color="auto"/>
            </w:tcBorders>
            <w:shd w:val="clear" w:color="auto" w:fill="auto"/>
            <w:vAlign w:val="center"/>
            <w:hideMark/>
          </w:tcPr>
          <w:p w14:paraId="6E088965"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Sip. totale truall (m</w:t>
            </w:r>
            <w:r w:rsidRPr="00284BE5">
              <w:rPr>
                <w:rFonts w:ascii="Garamond" w:eastAsia="Times New Roman" w:hAnsi="Garamond"/>
                <w:b/>
                <w:bCs/>
                <w:color w:val="000000"/>
                <w:sz w:val="14"/>
                <w:szCs w:val="14"/>
                <w:vertAlign w:val="superscript"/>
                <w:lang w:val="en-US"/>
              </w:rPr>
              <w:t>2</w:t>
            </w:r>
            <w:r w:rsidRPr="00284BE5">
              <w:rPr>
                <w:rFonts w:ascii="Garamond" w:eastAsia="Times New Roman" w:hAnsi="Garamond"/>
                <w:b/>
                <w:bCs/>
                <w:color w:val="000000"/>
                <w:sz w:val="14"/>
                <w:szCs w:val="14"/>
                <w:lang w:val="en-US"/>
              </w:rPr>
              <w:t>)</w:t>
            </w:r>
          </w:p>
        </w:tc>
        <w:tc>
          <w:tcPr>
            <w:tcW w:w="373" w:type="pct"/>
            <w:tcBorders>
              <w:top w:val="single" w:sz="8" w:space="0" w:color="auto"/>
              <w:left w:val="nil"/>
              <w:bottom w:val="single" w:sz="4" w:space="0" w:color="auto"/>
              <w:right w:val="single" w:sz="4" w:space="0" w:color="auto"/>
            </w:tcBorders>
            <w:shd w:val="clear" w:color="auto" w:fill="auto"/>
            <w:vAlign w:val="center"/>
            <w:hideMark/>
          </w:tcPr>
          <w:p w14:paraId="6E088966"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Sip. trualli i prekur (m</w:t>
            </w:r>
            <w:r w:rsidRPr="00284BE5">
              <w:rPr>
                <w:rFonts w:ascii="Garamond" w:eastAsia="Times New Roman" w:hAnsi="Garamond"/>
                <w:b/>
                <w:bCs/>
                <w:color w:val="000000"/>
                <w:sz w:val="14"/>
                <w:szCs w:val="14"/>
                <w:vertAlign w:val="superscript"/>
                <w:lang w:val="en-US"/>
              </w:rPr>
              <w:t>2</w:t>
            </w:r>
            <w:r w:rsidRPr="00284BE5">
              <w:rPr>
                <w:rFonts w:ascii="Garamond" w:eastAsia="Times New Roman" w:hAnsi="Garamond"/>
                <w:b/>
                <w:bCs/>
                <w:color w:val="000000"/>
                <w:sz w:val="14"/>
                <w:szCs w:val="14"/>
                <w:lang w:val="en-US"/>
              </w:rPr>
              <w:t>)</w:t>
            </w:r>
          </w:p>
        </w:tc>
        <w:tc>
          <w:tcPr>
            <w:tcW w:w="393" w:type="pct"/>
            <w:tcBorders>
              <w:top w:val="single" w:sz="8" w:space="0" w:color="auto"/>
              <w:left w:val="nil"/>
              <w:bottom w:val="single" w:sz="4" w:space="0" w:color="auto"/>
              <w:right w:val="single" w:sz="4" w:space="0" w:color="auto"/>
            </w:tcBorders>
            <w:shd w:val="clear" w:color="auto" w:fill="auto"/>
            <w:vAlign w:val="center"/>
            <w:hideMark/>
          </w:tcPr>
          <w:p w14:paraId="6E088967"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Çmimi truall lekë/m</w:t>
            </w:r>
            <w:r w:rsidRPr="00284BE5">
              <w:rPr>
                <w:rFonts w:ascii="Garamond" w:eastAsia="Times New Roman" w:hAnsi="Garamond"/>
                <w:b/>
                <w:bCs/>
                <w:color w:val="000000"/>
                <w:sz w:val="14"/>
                <w:szCs w:val="14"/>
                <w:vertAlign w:val="superscript"/>
                <w:lang w:val="en-US"/>
              </w:rPr>
              <w:t>2</w:t>
            </w:r>
          </w:p>
        </w:tc>
        <w:tc>
          <w:tcPr>
            <w:tcW w:w="380" w:type="pct"/>
            <w:tcBorders>
              <w:top w:val="single" w:sz="8" w:space="0" w:color="auto"/>
              <w:left w:val="nil"/>
              <w:bottom w:val="single" w:sz="4" w:space="0" w:color="auto"/>
              <w:right w:val="single" w:sz="4" w:space="0" w:color="auto"/>
            </w:tcBorders>
            <w:shd w:val="clear" w:color="auto" w:fill="auto"/>
            <w:vAlign w:val="bottom"/>
            <w:hideMark/>
          </w:tcPr>
          <w:p w14:paraId="6E088968"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Sip. Obj. e prekur (m</w:t>
            </w:r>
            <w:r w:rsidRPr="00284BE5">
              <w:rPr>
                <w:rFonts w:ascii="Garamond" w:eastAsia="Times New Roman" w:hAnsi="Garamond"/>
                <w:b/>
                <w:bCs/>
                <w:color w:val="000000"/>
                <w:sz w:val="14"/>
                <w:szCs w:val="14"/>
                <w:vertAlign w:val="superscript"/>
                <w:lang w:val="en-US"/>
              </w:rPr>
              <w:t>2</w:t>
            </w:r>
            <w:r w:rsidRPr="00284BE5">
              <w:rPr>
                <w:rFonts w:ascii="Garamond" w:eastAsia="Times New Roman" w:hAnsi="Garamond"/>
                <w:b/>
                <w:bCs/>
                <w:color w:val="000000"/>
                <w:sz w:val="14"/>
                <w:szCs w:val="14"/>
                <w:lang w:val="en-US"/>
              </w:rPr>
              <w:t>)</w:t>
            </w:r>
          </w:p>
        </w:tc>
        <w:tc>
          <w:tcPr>
            <w:tcW w:w="380" w:type="pct"/>
            <w:tcBorders>
              <w:top w:val="single" w:sz="8" w:space="0" w:color="auto"/>
              <w:left w:val="nil"/>
              <w:bottom w:val="single" w:sz="4" w:space="0" w:color="auto"/>
              <w:right w:val="single" w:sz="4" w:space="0" w:color="auto"/>
            </w:tcBorders>
            <w:shd w:val="clear" w:color="auto" w:fill="auto"/>
            <w:vAlign w:val="bottom"/>
            <w:hideMark/>
          </w:tcPr>
          <w:p w14:paraId="6E088969"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Çmimi obj. lekë/m</w:t>
            </w:r>
            <w:r w:rsidRPr="00284BE5">
              <w:rPr>
                <w:rFonts w:ascii="Garamond" w:eastAsia="Times New Roman" w:hAnsi="Garamond"/>
                <w:b/>
                <w:bCs/>
                <w:color w:val="000000"/>
                <w:sz w:val="14"/>
                <w:szCs w:val="14"/>
                <w:vertAlign w:val="superscript"/>
                <w:lang w:val="en-US"/>
              </w:rPr>
              <w:t>2</w:t>
            </w:r>
          </w:p>
        </w:tc>
        <w:tc>
          <w:tcPr>
            <w:tcW w:w="357" w:type="pct"/>
            <w:tcBorders>
              <w:top w:val="single" w:sz="8" w:space="0" w:color="auto"/>
              <w:left w:val="nil"/>
              <w:bottom w:val="single" w:sz="4" w:space="0" w:color="auto"/>
              <w:right w:val="single" w:sz="4" w:space="0" w:color="auto"/>
            </w:tcBorders>
            <w:shd w:val="clear" w:color="auto" w:fill="auto"/>
            <w:vAlign w:val="center"/>
            <w:hideMark/>
          </w:tcPr>
          <w:p w14:paraId="6E08896A"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Vlera në lekë</w:t>
            </w:r>
          </w:p>
        </w:tc>
        <w:tc>
          <w:tcPr>
            <w:tcW w:w="769" w:type="pct"/>
            <w:tcBorders>
              <w:top w:val="single" w:sz="8" w:space="0" w:color="auto"/>
              <w:left w:val="nil"/>
              <w:bottom w:val="single" w:sz="4" w:space="0" w:color="auto"/>
              <w:right w:val="single" w:sz="8" w:space="0" w:color="auto"/>
            </w:tcBorders>
            <w:shd w:val="clear" w:color="auto" w:fill="auto"/>
            <w:vAlign w:val="bottom"/>
            <w:hideMark/>
          </w:tcPr>
          <w:p w14:paraId="6E08896B"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Shënime në kartelë/ pjesët takuese</w:t>
            </w:r>
          </w:p>
        </w:tc>
      </w:tr>
      <w:tr w:rsidR="00284BE5" w:rsidRPr="00284BE5" w14:paraId="6E088979" w14:textId="77777777" w:rsidTr="00BC728F">
        <w:trPr>
          <w:trHeight w:val="139"/>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6E08896D"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1</w:t>
            </w:r>
          </w:p>
        </w:tc>
        <w:tc>
          <w:tcPr>
            <w:tcW w:w="636" w:type="pct"/>
            <w:tcBorders>
              <w:top w:val="nil"/>
              <w:left w:val="nil"/>
              <w:bottom w:val="single" w:sz="4" w:space="0" w:color="auto"/>
              <w:right w:val="single" w:sz="4" w:space="0" w:color="auto"/>
            </w:tcBorders>
            <w:shd w:val="clear" w:color="auto" w:fill="auto"/>
            <w:vAlign w:val="center"/>
            <w:hideMark/>
          </w:tcPr>
          <w:p w14:paraId="6E08896E"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Vladimir Pjetërgjokaj</w:t>
            </w:r>
          </w:p>
        </w:tc>
        <w:tc>
          <w:tcPr>
            <w:tcW w:w="387" w:type="pct"/>
            <w:tcBorders>
              <w:top w:val="nil"/>
              <w:left w:val="nil"/>
              <w:bottom w:val="single" w:sz="4" w:space="0" w:color="auto"/>
              <w:right w:val="single" w:sz="4" w:space="0" w:color="auto"/>
            </w:tcBorders>
            <w:shd w:val="clear" w:color="auto" w:fill="auto"/>
            <w:noWrap/>
            <w:vAlign w:val="center"/>
            <w:hideMark/>
          </w:tcPr>
          <w:p w14:paraId="6E08896F"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Truall</w:t>
            </w:r>
          </w:p>
        </w:tc>
        <w:tc>
          <w:tcPr>
            <w:tcW w:w="343" w:type="pct"/>
            <w:tcBorders>
              <w:top w:val="nil"/>
              <w:left w:val="nil"/>
              <w:bottom w:val="single" w:sz="4" w:space="0" w:color="auto"/>
              <w:right w:val="single" w:sz="4" w:space="0" w:color="auto"/>
            </w:tcBorders>
            <w:shd w:val="clear" w:color="auto" w:fill="auto"/>
            <w:noWrap/>
            <w:vAlign w:val="center"/>
            <w:hideMark/>
          </w:tcPr>
          <w:p w14:paraId="6E088970"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8310</w:t>
            </w:r>
          </w:p>
        </w:tc>
        <w:tc>
          <w:tcPr>
            <w:tcW w:w="355" w:type="pct"/>
            <w:tcBorders>
              <w:top w:val="nil"/>
              <w:left w:val="nil"/>
              <w:bottom w:val="single" w:sz="4" w:space="0" w:color="auto"/>
              <w:right w:val="single" w:sz="4" w:space="0" w:color="auto"/>
            </w:tcBorders>
            <w:shd w:val="clear" w:color="auto" w:fill="auto"/>
            <w:noWrap/>
            <w:vAlign w:val="center"/>
            <w:hideMark/>
          </w:tcPr>
          <w:p w14:paraId="6E088971"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6/922</w:t>
            </w:r>
          </w:p>
        </w:tc>
        <w:tc>
          <w:tcPr>
            <w:tcW w:w="387" w:type="pct"/>
            <w:tcBorders>
              <w:top w:val="nil"/>
              <w:left w:val="nil"/>
              <w:bottom w:val="single" w:sz="4" w:space="0" w:color="auto"/>
              <w:right w:val="single" w:sz="4" w:space="0" w:color="auto"/>
            </w:tcBorders>
            <w:shd w:val="clear" w:color="auto" w:fill="auto"/>
            <w:noWrap/>
            <w:vAlign w:val="center"/>
            <w:hideMark/>
          </w:tcPr>
          <w:p w14:paraId="6E088972"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399.1</w:t>
            </w:r>
          </w:p>
        </w:tc>
        <w:tc>
          <w:tcPr>
            <w:tcW w:w="373" w:type="pct"/>
            <w:tcBorders>
              <w:top w:val="nil"/>
              <w:left w:val="nil"/>
              <w:bottom w:val="single" w:sz="4" w:space="0" w:color="auto"/>
              <w:right w:val="single" w:sz="4" w:space="0" w:color="auto"/>
            </w:tcBorders>
            <w:shd w:val="clear" w:color="auto" w:fill="auto"/>
            <w:noWrap/>
            <w:vAlign w:val="center"/>
            <w:hideMark/>
          </w:tcPr>
          <w:p w14:paraId="6E088973"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19</w:t>
            </w:r>
          </w:p>
        </w:tc>
        <w:tc>
          <w:tcPr>
            <w:tcW w:w="393" w:type="pct"/>
            <w:tcBorders>
              <w:top w:val="nil"/>
              <w:left w:val="nil"/>
              <w:bottom w:val="single" w:sz="4" w:space="0" w:color="auto"/>
              <w:right w:val="single" w:sz="4" w:space="0" w:color="auto"/>
            </w:tcBorders>
            <w:shd w:val="clear" w:color="auto" w:fill="auto"/>
            <w:noWrap/>
            <w:vAlign w:val="center"/>
            <w:hideMark/>
          </w:tcPr>
          <w:p w14:paraId="6E088974"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31219</w:t>
            </w:r>
          </w:p>
        </w:tc>
        <w:tc>
          <w:tcPr>
            <w:tcW w:w="380" w:type="pct"/>
            <w:tcBorders>
              <w:top w:val="nil"/>
              <w:left w:val="nil"/>
              <w:bottom w:val="single" w:sz="4" w:space="0" w:color="auto"/>
              <w:right w:val="single" w:sz="4" w:space="0" w:color="auto"/>
            </w:tcBorders>
            <w:shd w:val="clear" w:color="auto" w:fill="auto"/>
            <w:noWrap/>
            <w:vAlign w:val="bottom"/>
            <w:hideMark/>
          </w:tcPr>
          <w:p w14:paraId="6E088975"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80" w:type="pct"/>
            <w:tcBorders>
              <w:top w:val="nil"/>
              <w:left w:val="nil"/>
              <w:bottom w:val="single" w:sz="4" w:space="0" w:color="auto"/>
              <w:right w:val="single" w:sz="4" w:space="0" w:color="auto"/>
            </w:tcBorders>
            <w:shd w:val="clear" w:color="auto" w:fill="auto"/>
            <w:noWrap/>
            <w:vAlign w:val="bottom"/>
            <w:hideMark/>
          </w:tcPr>
          <w:p w14:paraId="6E088976"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57" w:type="pct"/>
            <w:tcBorders>
              <w:top w:val="nil"/>
              <w:left w:val="nil"/>
              <w:bottom w:val="single" w:sz="4" w:space="0" w:color="auto"/>
              <w:right w:val="single" w:sz="4" w:space="0" w:color="auto"/>
            </w:tcBorders>
            <w:shd w:val="clear" w:color="auto" w:fill="auto"/>
            <w:noWrap/>
            <w:vAlign w:val="center"/>
            <w:hideMark/>
          </w:tcPr>
          <w:p w14:paraId="6E088977"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593161</w:t>
            </w:r>
          </w:p>
        </w:tc>
        <w:tc>
          <w:tcPr>
            <w:tcW w:w="769" w:type="pct"/>
            <w:tcBorders>
              <w:top w:val="nil"/>
              <w:left w:val="nil"/>
              <w:bottom w:val="single" w:sz="4" w:space="0" w:color="auto"/>
              <w:right w:val="single" w:sz="8" w:space="0" w:color="auto"/>
            </w:tcBorders>
            <w:shd w:val="clear" w:color="auto" w:fill="auto"/>
            <w:noWrap/>
            <w:vAlign w:val="bottom"/>
            <w:hideMark/>
          </w:tcPr>
          <w:p w14:paraId="6E088978"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r>
      <w:tr w:rsidR="00284BE5" w:rsidRPr="00284BE5" w14:paraId="6E088986" w14:textId="77777777" w:rsidTr="00BC728F">
        <w:trPr>
          <w:trHeight w:val="139"/>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6E08897A"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2</w:t>
            </w:r>
          </w:p>
        </w:tc>
        <w:tc>
          <w:tcPr>
            <w:tcW w:w="636" w:type="pct"/>
            <w:tcBorders>
              <w:top w:val="nil"/>
              <w:left w:val="nil"/>
              <w:bottom w:val="single" w:sz="4" w:space="0" w:color="auto"/>
              <w:right w:val="single" w:sz="4" w:space="0" w:color="auto"/>
            </w:tcBorders>
            <w:shd w:val="clear" w:color="auto" w:fill="auto"/>
            <w:vAlign w:val="center"/>
            <w:hideMark/>
          </w:tcPr>
          <w:p w14:paraId="6E08897B"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Skënder Pahumi</w:t>
            </w:r>
          </w:p>
        </w:tc>
        <w:tc>
          <w:tcPr>
            <w:tcW w:w="387" w:type="pct"/>
            <w:tcBorders>
              <w:top w:val="nil"/>
              <w:left w:val="nil"/>
              <w:bottom w:val="single" w:sz="4" w:space="0" w:color="auto"/>
              <w:right w:val="single" w:sz="4" w:space="0" w:color="auto"/>
            </w:tcBorders>
            <w:shd w:val="clear" w:color="auto" w:fill="auto"/>
            <w:noWrap/>
            <w:vAlign w:val="center"/>
            <w:hideMark/>
          </w:tcPr>
          <w:p w14:paraId="6E08897C"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Truall</w:t>
            </w:r>
          </w:p>
        </w:tc>
        <w:tc>
          <w:tcPr>
            <w:tcW w:w="343" w:type="pct"/>
            <w:tcBorders>
              <w:top w:val="nil"/>
              <w:left w:val="nil"/>
              <w:bottom w:val="single" w:sz="4" w:space="0" w:color="auto"/>
              <w:right w:val="single" w:sz="4" w:space="0" w:color="auto"/>
            </w:tcBorders>
            <w:shd w:val="clear" w:color="auto" w:fill="auto"/>
            <w:noWrap/>
            <w:vAlign w:val="center"/>
            <w:hideMark/>
          </w:tcPr>
          <w:p w14:paraId="6E08897D"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8310</w:t>
            </w:r>
          </w:p>
        </w:tc>
        <w:tc>
          <w:tcPr>
            <w:tcW w:w="355" w:type="pct"/>
            <w:tcBorders>
              <w:top w:val="nil"/>
              <w:left w:val="nil"/>
              <w:bottom w:val="single" w:sz="4" w:space="0" w:color="auto"/>
              <w:right w:val="single" w:sz="4" w:space="0" w:color="auto"/>
            </w:tcBorders>
            <w:shd w:val="clear" w:color="auto" w:fill="auto"/>
            <w:noWrap/>
            <w:vAlign w:val="center"/>
            <w:hideMark/>
          </w:tcPr>
          <w:p w14:paraId="6E08897E"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6/923</w:t>
            </w:r>
          </w:p>
        </w:tc>
        <w:tc>
          <w:tcPr>
            <w:tcW w:w="387" w:type="pct"/>
            <w:tcBorders>
              <w:top w:val="nil"/>
              <w:left w:val="nil"/>
              <w:bottom w:val="single" w:sz="4" w:space="0" w:color="auto"/>
              <w:right w:val="single" w:sz="4" w:space="0" w:color="auto"/>
            </w:tcBorders>
            <w:shd w:val="clear" w:color="auto" w:fill="auto"/>
            <w:noWrap/>
            <w:vAlign w:val="center"/>
            <w:hideMark/>
          </w:tcPr>
          <w:p w14:paraId="6E08897F"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207.9</w:t>
            </w:r>
          </w:p>
        </w:tc>
        <w:tc>
          <w:tcPr>
            <w:tcW w:w="373" w:type="pct"/>
            <w:tcBorders>
              <w:top w:val="nil"/>
              <w:left w:val="nil"/>
              <w:bottom w:val="single" w:sz="4" w:space="0" w:color="auto"/>
              <w:right w:val="single" w:sz="4" w:space="0" w:color="auto"/>
            </w:tcBorders>
            <w:shd w:val="clear" w:color="auto" w:fill="auto"/>
            <w:noWrap/>
            <w:vAlign w:val="center"/>
            <w:hideMark/>
          </w:tcPr>
          <w:p w14:paraId="6E088980"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17</w:t>
            </w:r>
          </w:p>
        </w:tc>
        <w:tc>
          <w:tcPr>
            <w:tcW w:w="393" w:type="pct"/>
            <w:tcBorders>
              <w:top w:val="nil"/>
              <w:left w:val="nil"/>
              <w:bottom w:val="single" w:sz="4" w:space="0" w:color="auto"/>
              <w:right w:val="single" w:sz="4" w:space="0" w:color="auto"/>
            </w:tcBorders>
            <w:shd w:val="clear" w:color="auto" w:fill="auto"/>
            <w:noWrap/>
            <w:vAlign w:val="center"/>
            <w:hideMark/>
          </w:tcPr>
          <w:p w14:paraId="6E088981"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31219</w:t>
            </w:r>
          </w:p>
        </w:tc>
        <w:tc>
          <w:tcPr>
            <w:tcW w:w="380" w:type="pct"/>
            <w:tcBorders>
              <w:top w:val="nil"/>
              <w:left w:val="nil"/>
              <w:bottom w:val="single" w:sz="4" w:space="0" w:color="auto"/>
              <w:right w:val="single" w:sz="4" w:space="0" w:color="auto"/>
            </w:tcBorders>
            <w:shd w:val="clear" w:color="auto" w:fill="auto"/>
            <w:noWrap/>
            <w:vAlign w:val="bottom"/>
            <w:hideMark/>
          </w:tcPr>
          <w:p w14:paraId="6E088982"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80" w:type="pct"/>
            <w:tcBorders>
              <w:top w:val="nil"/>
              <w:left w:val="nil"/>
              <w:bottom w:val="single" w:sz="4" w:space="0" w:color="auto"/>
              <w:right w:val="single" w:sz="4" w:space="0" w:color="auto"/>
            </w:tcBorders>
            <w:shd w:val="clear" w:color="auto" w:fill="auto"/>
            <w:noWrap/>
            <w:vAlign w:val="bottom"/>
            <w:hideMark/>
          </w:tcPr>
          <w:p w14:paraId="6E088983"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57" w:type="pct"/>
            <w:tcBorders>
              <w:top w:val="nil"/>
              <w:left w:val="nil"/>
              <w:bottom w:val="single" w:sz="4" w:space="0" w:color="auto"/>
              <w:right w:val="single" w:sz="4" w:space="0" w:color="auto"/>
            </w:tcBorders>
            <w:shd w:val="clear" w:color="auto" w:fill="auto"/>
            <w:noWrap/>
            <w:vAlign w:val="center"/>
            <w:hideMark/>
          </w:tcPr>
          <w:p w14:paraId="6E088984"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530723</w:t>
            </w:r>
          </w:p>
        </w:tc>
        <w:tc>
          <w:tcPr>
            <w:tcW w:w="769" w:type="pct"/>
            <w:tcBorders>
              <w:top w:val="nil"/>
              <w:left w:val="nil"/>
              <w:bottom w:val="single" w:sz="4" w:space="0" w:color="auto"/>
              <w:right w:val="single" w:sz="8" w:space="0" w:color="auto"/>
            </w:tcBorders>
            <w:shd w:val="clear" w:color="auto" w:fill="auto"/>
            <w:noWrap/>
            <w:vAlign w:val="bottom"/>
            <w:hideMark/>
          </w:tcPr>
          <w:p w14:paraId="6E088985"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r>
      <w:tr w:rsidR="00284BE5" w:rsidRPr="00284BE5" w14:paraId="6E088993" w14:textId="77777777" w:rsidTr="00BC728F">
        <w:trPr>
          <w:trHeight w:val="139"/>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6E088987"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3</w:t>
            </w:r>
          </w:p>
        </w:tc>
        <w:tc>
          <w:tcPr>
            <w:tcW w:w="636" w:type="pct"/>
            <w:tcBorders>
              <w:top w:val="nil"/>
              <w:left w:val="nil"/>
              <w:bottom w:val="single" w:sz="4" w:space="0" w:color="auto"/>
              <w:right w:val="single" w:sz="4" w:space="0" w:color="auto"/>
            </w:tcBorders>
            <w:shd w:val="clear" w:color="auto" w:fill="auto"/>
            <w:vAlign w:val="center"/>
            <w:hideMark/>
          </w:tcPr>
          <w:p w14:paraId="6E088988"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Mirjana Pahumi    Besmir Pahumi      Nertila Pahumi</w:t>
            </w:r>
          </w:p>
        </w:tc>
        <w:tc>
          <w:tcPr>
            <w:tcW w:w="387" w:type="pct"/>
            <w:tcBorders>
              <w:top w:val="nil"/>
              <w:left w:val="nil"/>
              <w:bottom w:val="single" w:sz="4" w:space="0" w:color="auto"/>
              <w:right w:val="single" w:sz="4" w:space="0" w:color="auto"/>
            </w:tcBorders>
            <w:shd w:val="clear" w:color="auto" w:fill="auto"/>
            <w:noWrap/>
            <w:vAlign w:val="center"/>
            <w:hideMark/>
          </w:tcPr>
          <w:p w14:paraId="6E088989"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Truall</w:t>
            </w:r>
          </w:p>
        </w:tc>
        <w:tc>
          <w:tcPr>
            <w:tcW w:w="343" w:type="pct"/>
            <w:tcBorders>
              <w:top w:val="nil"/>
              <w:left w:val="nil"/>
              <w:bottom w:val="single" w:sz="4" w:space="0" w:color="auto"/>
              <w:right w:val="single" w:sz="4" w:space="0" w:color="auto"/>
            </w:tcBorders>
            <w:shd w:val="clear" w:color="auto" w:fill="auto"/>
            <w:noWrap/>
            <w:vAlign w:val="center"/>
            <w:hideMark/>
          </w:tcPr>
          <w:p w14:paraId="6E08898A"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8310</w:t>
            </w:r>
          </w:p>
        </w:tc>
        <w:tc>
          <w:tcPr>
            <w:tcW w:w="355" w:type="pct"/>
            <w:tcBorders>
              <w:top w:val="nil"/>
              <w:left w:val="nil"/>
              <w:bottom w:val="single" w:sz="4" w:space="0" w:color="auto"/>
              <w:right w:val="single" w:sz="4" w:space="0" w:color="auto"/>
            </w:tcBorders>
            <w:shd w:val="clear" w:color="auto" w:fill="auto"/>
            <w:noWrap/>
            <w:vAlign w:val="center"/>
            <w:hideMark/>
          </w:tcPr>
          <w:p w14:paraId="6E08898B"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6/924</w:t>
            </w:r>
          </w:p>
        </w:tc>
        <w:tc>
          <w:tcPr>
            <w:tcW w:w="387" w:type="pct"/>
            <w:tcBorders>
              <w:top w:val="nil"/>
              <w:left w:val="nil"/>
              <w:bottom w:val="single" w:sz="4" w:space="0" w:color="auto"/>
              <w:right w:val="single" w:sz="4" w:space="0" w:color="auto"/>
            </w:tcBorders>
            <w:shd w:val="clear" w:color="auto" w:fill="auto"/>
            <w:noWrap/>
            <w:vAlign w:val="center"/>
            <w:hideMark/>
          </w:tcPr>
          <w:p w14:paraId="6E08898C"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216.9</w:t>
            </w:r>
          </w:p>
        </w:tc>
        <w:tc>
          <w:tcPr>
            <w:tcW w:w="373" w:type="pct"/>
            <w:tcBorders>
              <w:top w:val="nil"/>
              <w:left w:val="nil"/>
              <w:bottom w:val="single" w:sz="4" w:space="0" w:color="auto"/>
              <w:right w:val="single" w:sz="4" w:space="0" w:color="auto"/>
            </w:tcBorders>
            <w:shd w:val="clear" w:color="auto" w:fill="auto"/>
            <w:noWrap/>
            <w:vAlign w:val="center"/>
            <w:hideMark/>
          </w:tcPr>
          <w:p w14:paraId="6E08898D"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4</w:t>
            </w:r>
          </w:p>
        </w:tc>
        <w:tc>
          <w:tcPr>
            <w:tcW w:w="393" w:type="pct"/>
            <w:tcBorders>
              <w:top w:val="nil"/>
              <w:left w:val="nil"/>
              <w:bottom w:val="single" w:sz="4" w:space="0" w:color="auto"/>
              <w:right w:val="single" w:sz="4" w:space="0" w:color="auto"/>
            </w:tcBorders>
            <w:shd w:val="clear" w:color="auto" w:fill="auto"/>
            <w:vAlign w:val="center"/>
            <w:hideMark/>
          </w:tcPr>
          <w:p w14:paraId="6E08898E"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31219</w:t>
            </w:r>
          </w:p>
        </w:tc>
        <w:tc>
          <w:tcPr>
            <w:tcW w:w="380" w:type="pct"/>
            <w:tcBorders>
              <w:top w:val="nil"/>
              <w:left w:val="nil"/>
              <w:bottom w:val="single" w:sz="4" w:space="0" w:color="auto"/>
              <w:right w:val="single" w:sz="4" w:space="0" w:color="auto"/>
            </w:tcBorders>
            <w:shd w:val="clear" w:color="auto" w:fill="auto"/>
            <w:noWrap/>
            <w:vAlign w:val="bottom"/>
            <w:hideMark/>
          </w:tcPr>
          <w:p w14:paraId="6E08898F"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80" w:type="pct"/>
            <w:tcBorders>
              <w:top w:val="nil"/>
              <w:left w:val="nil"/>
              <w:bottom w:val="single" w:sz="4" w:space="0" w:color="auto"/>
              <w:right w:val="single" w:sz="4" w:space="0" w:color="auto"/>
            </w:tcBorders>
            <w:shd w:val="clear" w:color="auto" w:fill="auto"/>
            <w:noWrap/>
            <w:vAlign w:val="bottom"/>
            <w:hideMark/>
          </w:tcPr>
          <w:p w14:paraId="6E088990"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57" w:type="pct"/>
            <w:tcBorders>
              <w:top w:val="nil"/>
              <w:left w:val="nil"/>
              <w:bottom w:val="single" w:sz="4" w:space="0" w:color="auto"/>
              <w:right w:val="single" w:sz="4" w:space="0" w:color="auto"/>
            </w:tcBorders>
            <w:shd w:val="clear" w:color="auto" w:fill="auto"/>
            <w:noWrap/>
            <w:vAlign w:val="center"/>
            <w:hideMark/>
          </w:tcPr>
          <w:p w14:paraId="6E088991"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124876</w:t>
            </w:r>
          </w:p>
        </w:tc>
        <w:tc>
          <w:tcPr>
            <w:tcW w:w="769" w:type="pct"/>
            <w:tcBorders>
              <w:top w:val="nil"/>
              <w:left w:val="nil"/>
              <w:bottom w:val="single" w:sz="4" w:space="0" w:color="auto"/>
              <w:right w:val="single" w:sz="8" w:space="0" w:color="auto"/>
            </w:tcBorders>
            <w:shd w:val="clear" w:color="auto" w:fill="auto"/>
            <w:vAlign w:val="bottom"/>
            <w:hideMark/>
          </w:tcPr>
          <w:p w14:paraId="6E088992"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Mirjana Ahmet Pahuni 1/3 B     Besmir Avni Pahuni 1/3 BNertila Avni Pahuni 1/3 B</w:t>
            </w:r>
          </w:p>
        </w:tc>
      </w:tr>
      <w:tr w:rsidR="00284BE5" w:rsidRPr="00284BE5" w14:paraId="6E0889A0" w14:textId="77777777" w:rsidTr="00BC728F">
        <w:trPr>
          <w:trHeight w:val="139"/>
        </w:trPr>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88994"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lastRenderedPageBreak/>
              <w:t>4</w:t>
            </w:r>
          </w:p>
        </w:tc>
        <w:tc>
          <w:tcPr>
            <w:tcW w:w="636" w:type="pct"/>
            <w:tcBorders>
              <w:top w:val="single" w:sz="4" w:space="0" w:color="auto"/>
              <w:left w:val="nil"/>
              <w:bottom w:val="single" w:sz="4" w:space="0" w:color="auto"/>
              <w:right w:val="single" w:sz="4" w:space="0" w:color="auto"/>
            </w:tcBorders>
            <w:shd w:val="clear" w:color="auto" w:fill="auto"/>
            <w:vAlign w:val="center"/>
            <w:hideMark/>
          </w:tcPr>
          <w:p w14:paraId="6E088995"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Lulzim Kalbaj</w:t>
            </w:r>
          </w:p>
        </w:tc>
        <w:tc>
          <w:tcPr>
            <w:tcW w:w="387" w:type="pct"/>
            <w:tcBorders>
              <w:top w:val="single" w:sz="4" w:space="0" w:color="auto"/>
              <w:left w:val="nil"/>
              <w:bottom w:val="single" w:sz="4" w:space="0" w:color="auto"/>
              <w:right w:val="single" w:sz="4" w:space="0" w:color="auto"/>
            </w:tcBorders>
            <w:shd w:val="clear" w:color="auto" w:fill="auto"/>
            <w:noWrap/>
            <w:vAlign w:val="center"/>
            <w:hideMark/>
          </w:tcPr>
          <w:p w14:paraId="6E088996"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Truall</w:t>
            </w:r>
          </w:p>
        </w:tc>
        <w:tc>
          <w:tcPr>
            <w:tcW w:w="343" w:type="pct"/>
            <w:tcBorders>
              <w:top w:val="single" w:sz="4" w:space="0" w:color="auto"/>
              <w:left w:val="nil"/>
              <w:bottom w:val="single" w:sz="4" w:space="0" w:color="auto"/>
              <w:right w:val="single" w:sz="4" w:space="0" w:color="auto"/>
            </w:tcBorders>
            <w:shd w:val="clear" w:color="auto" w:fill="auto"/>
            <w:noWrap/>
            <w:vAlign w:val="center"/>
            <w:hideMark/>
          </w:tcPr>
          <w:p w14:paraId="6E088997"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8310</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14:paraId="6E088998"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6/624</w:t>
            </w:r>
          </w:p>
        </w:tc>
        <w:tc>
          <w:tcPr>
            <w:tcW w:w="387" w:type="pct"/>
            <w:tcBorders>
              <w:top w:val="single" w:sz="4" w:space="0" w:color="auto"/>
              <w:left w:val="nil"/>
              <w:bottom w:val="single" w:sz="4" w:space="0" w:color="auto"/>
              <w:right w:val="single" w:sz="4" w:space="0" w:color="auto"/>
            </w:tcBorders>
            <w:shd w:val="clear" w:color="auto" w:fill="auto"/>
            <w:noWrap/>
            <w:vAlign w:val="center"/>
            <w:hideMark/>
          </w:tcPr>
          <w:p w14:paraId="6E088999"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288</w:t>
            </w:r>
          </w:p>
        </w:tc>
        <w:tc>
          <w:tcPr>
            <w:tcW w:w="373" w:type="pct"/>
            <w:tcBorders>
              <w:top w:val="single" w:sz="4" w:space="0" w:color="auto"/>
              <w:left w:val="nil"/>
              <w:bottom w:val="single" w:sz="4" w:space="0" w:color="auto"/>
              <w:right w:val="single" w:sz="4" w:space="0" w:color="auto"/>
            </w:tcBorders>
            <w:shd w:val="clear" w:color="auto" w:fill="auto"/>
            <w:noWrap/>
            <w:vAlign w:val="center"/>
            <w:hideMark/>
          </w:tcPr>
          <w:p w14:paraId="6E08899A"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4</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14:paraId="6E08899B"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31219</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14:paraId="6E08899C"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14:paraId="6E08899D"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6E08899E"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124876</w:t>
            </w:r>
          </w:p>
        </w:tc>
        <w:tc>
          <w:tcPr>
            <w:tcW w:w="769" w:type="pct"/>
            <w:tcBorders>
              <w:top w:val="single" w:sz="4" w:space="0" w:color="auto"/>
              <w:left w:val="nil"/>
              <w:bottom w:val="single" w:sz="4" w:space="0" w:color="auto"/>
              <w:right w:val="single" w:sz="4" w:space="0" w:color="auto"/>
            </w:tcBorders>
            <w:shd w:val="clear" w:color="auto" w:fill="auto"/>
            <w:noWrap/>
            <w:vAlign w:val="bottom"/>
            <w:hideMark/>
          </w:tcPr>
          <w:p w14:paraId="6E08899F"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 </w:t>
            </w:r>
          </w:p>
        </w:tc>
      </w:tr>
      <w:tr w:rsidR="00284BE5" w:rsidRPr="00284BE5" w14:paraId="6E0889AD" w14:textId="77777777" w:rsidTr="00BC728F">
        <w:trPr>
          <w:trHeight w:val="139"/>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6E0889A1"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5</w:t>
            </w:r>
          </w:p>
        </w:tc>
        <w:tc>
          <w:tcPr>
            <w:tcW w:w="636" w:type="pct"/>
            <w:tcBorders>
              <w:top w:val="nil"/>
              <w:left w:val="nil"/>
              <w:bottom w:val="single" w:sz="4" w:space="0" w:color="auto"/>
              <w:right w:val="single" w:sz="4" w:space="0" w:color="auto"/>
            </w:tcBorders>
            <w:shd w:val="clear" w:color="auto" w:fill="auto"/>
            <w:vAlign w:val="center"/>
            <w:hideMark/>
          </w:tcPr>
          <w:p w14:paraId="6E0889A2"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Blerim Feim Shqiponja            Feim Sherif Shqiponja</w:t>
            </w:r>
          </w:p>
        </w:tc>
        <w:tc>
          <w:tcPr>
            <w:tcW w:w="387" w:type="pct"/>
            <w:tcBorders>
              <w:top w:val="nil"/>
              <w:left w:val="nil"/>
              <w:bottom w:val="single" w:sz="4" w:space="0" w:color="auto"/>
              <w:right w:val="single" w:sz="4" w:space="0" w:color="auto"/>
            </w:tcBorders>
            <w:shd w:val="clear" w:color="auto" w:fill="auto"/>
            <w:noWrap/>
            <w:vAlign w:val="center"/>
            <w:hideMark/>
          </w:tcPr>
          <w:p w14:paraId="6E0889A3"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Truall</w:t>
            </w:r>
          </w:p>
        </w:tc>
        <w:tc>
          <w:tcPr>
            <w:tcW w:w="343" w:type="pct"/>
            <w:tcBorders>
              <w:top w:val="nil"/>
              <w:left w:val="nil"/>
              <w:bottom w:val="single" w:sz="4" w:space="0" w:color="auto"/>
              <w:right w:val="single" w:sz="4" w:space="0" w:color="auto"/>
            </w:tcBorders>
            <w:shd w:val="clear" w:color="auto" w:fill="auto"/>
            <w:noWrap/>
            <w:vAlign w:val="center"/>
            <w:hideMark/>
          </w:tcPr>
          <w:p w14:paraId="6E0889A4"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8310</w:t>
            </w:r>
          </w:p>
        </w:tc>
        <w:tc>
          <w:tcPr>
            <w:tcW w:w="355" w:type="pct"/>
            <w:tcBorders>
              <w:top w:val="nil"/>
              <w:left w:val="nil"/>
              <w:bottom w:val="single" w:sz="4" w:space="0" w:color="auto"/>
              <w:right w:val="single" w:sz="4" w:space="0" w:color="auto"/>
            </w:tcBorders>
            <w:shd w:val="clear" w:color="auto" w:fill="auto"/>
            <w:noWrap/>
            <w:vAlign w:val="center"/>
            <w:hideMark/>
          </w:tcPr>
          <w:p w14:paraId="6E0889A5"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6/620</w:t>
            </w:r>
          </w:p>
        </w:tc>
        <w:tc>
          <w:tcPr>
            <w:tcW w:w="387" w:type="pct"/>
            <w:tcBorders>
              <w:top w:val="nil"/>
              <w:left w:val="nil"/>
              <w:bottom w:val="single" w:sz="4" w:space="0" w:color="auto"/>
              <w:right w:val="single" w:sz="4" w:space="0" w:color="auto"/>
            </w:tcBorders>
            <w:shd w:val="clear" w:color="auto" w:fill="auto"/>
            <w:noWrap/>
            <w:vAlign w:val="center"/>
            <w:hideMark/>
          </w:tcPr>
          <w:p w14:paraId="6E0889A6"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248.1</w:t>
            </w:r>
          </w:p>
        </w:tc>
        <w:tc>
          <w:tcPr>
            <w:tcW w:w="373" w:type="pct"/>
            <w:tcBorders>
              <w:top w:val="nil"/>
              <w:left w:val="nil"/>
              <w:bottom w:val="single" w:sz="4" w:space="0" w:color="auto"/>
              <w:right w:val="single" w:sz="4" w:space="0" w:color="auto"/>
            </w:tcBorders>
            <w:shd w:val="clear" w:color="auto" w:fill="auto"/>
            <w:noWrap/>
            <w:vAlign w:val="center"/>
            <w:hideMark/>
          </w:tcPr>
          <w:p w14:paraId="6E0889A7"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18</w:t>
            </w:r>
          </w:p>
        </w:tc>
        <w:tc>
          <w:tcPr>
            <w:tcW w:w="393" w:type="pct"/>
            <w:tcBorders>
              <w:top w:val="nil"/>
              <w:left w:val="nil"/>
              <w:bottom w:val="single" w:sz="4" w:space="0" w:color="auto"/>
              <w:right w:val="single" w:sz="4" w:space="0" w:color="auto"/>
            </w:tcBorders>
            <w:shd w:val="clear" w:color="auto" w:fill="auto"/>
            <w:noWrap/>
            <w:vAlign w:val="center"/>
            <w:hideMark/>
          </w:tcPr>
          <w:p w14:paraId="6E0889A8"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31219</w:t>
            </w:r>
          </w:p>
        </w:tc>
        <w:tc>
          <w:tcPr>
            <w:tcW w:w="380" w:type="pct"/>
            <w:tcBorders>
              <w:top w:val="nil"/>
              <w:left w:val="nil"/>
              <w:bottom w:val="single" w:sz="4" w:space="0" w:color="auto"/>
              <w:right w:val="single" w:sz="4" w:space="0" w:color="auto"/>
            </w:tcBorders>
            <w:shd w:val="clear" w:color="auto" w:fill="auto"/>
            <w:noWrap/>
            <w:vAlign w:val="bottom"/>
            <w:hideMark/>
          </w:tcPr>
          <w:p w14:paraId="6E0889A9"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80" w:type="pct"/>
            <w:tcBorders>
              <w:top w:val="nil"/>
              <w:left w:val="nil"/>
              <w:bottom w:val="single" w:sz="4" w:space="0" w:color="auto"/>
              <w:right w:val="single" w:sz="4" w:space="0" w:color="auto"/>
            </w:tcBorders>
            <w:shd w:val="clear" w:color="auto" w:fill="auto"/>
            <w:noWrap/>
            <w:vAlign w:val="bottom"/>
            <w:hideMark/>
          </w:tcPr>
          <w:p w14:paraId="6E0889AA"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57" w:type="pct"/>
            <w:tcBorders>
              <w:top w:val="nil"/>
              <w:left w:val="nil"/>
              <w:bottom w:val="single" w:sz="4" w:space="0" w:color="auto"/>
              <w:right w:val="single" w:sz="4" w:space="0" w:color="auto"/>
            </w:tcBorders>
            <w:shd w:val="clear" w:color="auto" w:fill="auto"/>
            <w:noWrap/>
            <w:vAlign w:val="center"/>
            <w:hideMark/>
          </w:tcPr>
          <w:p w14:paraId="6E0889AB"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561942</w:t>
            </w:r>
          </w:p>
        </w:tc>
        <w:tc>
          <w:tcPr>
            <w:tcW w:w="769" w:type="pct"/>
            <w:tcBorders>
              <w:top w:val="nil"/>
              <w:left w:val="nil"/>
              <w:bottom w:val="single" w:sz="4" w:space="0" w:color="auto"/>
              <w:right w:val="single" w:sz="8" w:space="0" w:color="auto"/>
            </w:tcBorders>
            <w:shd w:val="clear" w:color="auto" w:fill="auto"/>
            <w:vAlign w:val="bottom"/>
            <w:hideMark/>
          </w:tcPr>
          <w:p w14:paraId="6E0889AC"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Blerim Feim Shqiponja 1/2 B   Feim Sherif Shqiponja 1/2 B   Përshkrim I veçantë: Godinë banimi 3 kate B</w:t>
            </w:r>
          </w:p>
        </w:tc>
      </w:tr>
      <w:tr w:rsidR="00284BE5" w:rsidRPr="00284BE5" w14:paraId="6E0889BA" w14:textId="77777777" w:rsidTr="00BC728F">
        <w:trPr>
          <w:trHeight w:val="139"/>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6E0889AE"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w:t>
            </w:r>
          </w:p>
        </w:tc>
        <w:tc>
          <w:tcPr>
            <w:tcW w:w="636" w:type="pct"/>
            <w:tcBorders>
              <w:top w:val="nil"/>
              <w:left w:val="nil"/>
              <w:bottom w:val="single" w:sz="4" w:space="0" w:color="auto"/>
              <w:right w:val="single" w:sz="4" w:space="0" w:color="auto"/>
            </w:tcBorders>
            <w:shd w:val="clear" w:color="auto" w:fill="auto"/>
            <w:vAlign w:val="center"/>
            <w:hideMark/>
          </w:tcPr>
          <w:p w14:paraId="6E0889AF"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Niko Bengu             Gëzim Sherif Shqiponja            Sali Ismail Zaimi</w:t>
            </w:r>
          </w:p>
        </w:tc>
        <w:tc>
          <w:tcPr>
            <w:tcW w:w="387" w:type="pct"/>
            <w:tcBorders>
              <w:top w:val="nil"/>
              <w:left w:val="nil"/>
              <w:bottom w:val="single" w:sz="4" w:space="0" w:color="auto"/>
              <w:right w:val="single" w:sz="4" w:space="0" w:color="auto"/>
            </w:tcBorders>
            <w:shd w:val="clear" w:color="auto" w:fill="auto"/>
            <w:noWrap/>
            <w:vAlign w:val="center"/>
            <w:hideMark/>
          </w:tcPr>
          <w:p w14:paraId="6E0889B0"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Truall</w:t>
            </w:r>
          </w:p>
        </w:tc>
        <w:tc>
          <w:tcPr>
            <w:tcW w:w="343" w:type="pct"/>
            <w:tcBorders>
              <w:top w:val="nil"/>
              <w:left w:val="nil"/>
              <w:bottom w:val="single" w:sz="4" w:space="0" w:color="auto"/>
              <w:right w:val="single" w:sz="4" w:space="0" w:color="auto"/>
            </w:tcBorders>
            <w:shd w:val="clear" w:color="auto" w:fill="auto"/>
            <w:noWrap/>
            <w:vAlign w:val="center"/>
            <w:hideMark/>
          </w:tcPr>
          <w:p w14:paraId="6E0889B1"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8310</w:t>
            </w:r>
          </w:p>
        </w:tc>
        <w:tc>
          <w:tcPr>
            <w:tcW w:w="355" w:type="pct"/>
            <w:tcBorders>
              <w:top w:val="nil"/>
              <w:left w:val="nil"/>
              <w:bottom w:val="single" w:sz="4" w:space="0" w:color="auto"/>
              <w:right w:val="single" w:sz="4" w:space="0" w:color="auto"/>
            </w:tcBorders>
            <w:shd w:val="clear" w:color="auto" w:fill="auto"/>
            <w:noWrap/>
            <w:vAlign w:val="center"/>
            <w:hideMark/>
          </w:tcPr>
          <w:p w14:paraId="6E0889B2"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6/927</w:t>
            </w:r>
          </w:p>
        </w:tc>
        <w:tc>
          <w:tcPr>
            <w:tcW w:w="387" w:type="pct"/>
            <w:tcBorders>
              <w:top w:val="nil"/>
              <w:left w:val="nil"/>
              <w:bottom w:val="single" w:sz="4" w:space="0" w:color="auto"/>
              <w:right w:val="single" w:sz="4" w:space="0" w:color="auto"/>
            </w:tcBorders>
            <w:shd w:val="clear" w:color="auto" w:fill="auto"/>
            <w:noWrap/>
            <w:vAlign w:val="center"/>
            <w:hideMark/>
          </w:tcPr>
          <w:p w14:paraId="6E0889B3"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266.3</w:t>
            </w:r>
          </w:p>
        </w:tc>
        <w:tc>
          <w:tcPr>
            <w:tcW w:w="373" w:type="pct"/>
            <w:tcBorders>
              <w:top w:val="nil"/>
              <w:left w:val="nil"/>
              <w:bottom w:val="single" w:sz="4" w:space="0" w:color="auto"/>
              <w:right w:val="single" w:sz="4" w:space="0" w:color="auto"/>
            </w:tcBorders>
            <w:shd w:val="clear" w:color="auto" w:fill="auto"/>
            <w:noWrap/>
            <w:vAlign w:val="center"/>
            <w:hideMark/>
          </w:tcPr>
          <w:p w14:paraId="6E0889B4"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21</w:t>
            </w:r>
          </w:p>
        </w:tc>
        <w:tc>
          <w:tcPr>
            <w:tcW w:w="393" w:type="pct"/>
            <w:tcBorders>
              <w:top w:val="nil"/>
              <w:left w:val="nil"/>
              <w:bottom w:val="single" w:sz="4" w:space="0" w:color="auto"/>
              <w:right w:val="single" w:sz="4" w:space="0" w:color="auto"/>
            </w:tcBorders>
            <w:shd w:val="clear" w:color="auto" w:fill="auto"/>
            <w:noWrap/>
            <w:vAlign w:val="center"/>
            <w:hideMark/>
          </w:tcPr>
          <w:p w14:paraId="6E0889B5"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31219</w:t>
            </w:r>
          </w:p>
        </w:tc>
        <w:tc>
          <w:tcPr>
            <w:tcW w:w="380" w:type="pct"/>
            <w:tcBorders>
              <w:top w:val="nil"/>
              <w:left w:val="nil"/>
              <w:bottom w:val="single" w:sz="4" w:space="0" w:color="auto"/>
              <w:right w:val="single" w:sz="4" w:space="0" w:color="auto"/>
            </w:tcBorders>
            <w:shd w:val="clear" w:color="auto" w:fill="auto"/>
            <w:noWrap/>
            <w:vAlign w:val="bottom"/>
            <w:hideMark/>
          </w:tcPr>
          <w:p w14:paraId="6E0889B6"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80" w:type="pct"/>
            <w:tcBorders>
              <w:top w:val="nil"/>
              <w:left w:val="nil"/>
              <w:bottom w:val="single" w:sz="4" w:space="0" w:color="auto"/>
              <w:right w:val="single" w:sz="4" w:space="0" w:color="auto"/>
            </w:tcBorders>
            <w:shd w:val="clear" w:color="auto" w:fill="auto"/>
            <w:noWrap/>
            <w:vAlign w:val="bottom"/>
            <w:hideMark/>
          </w:tcPr>
          <w:p w14:paraId="6E0889B7"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57" w:type="pct"/>
            <w:tcBorders>
              <w:top w:val="nil"/>
              <w:left w:val="nil"/>
              <w:bottom w:val="single" w:sz="4" w:space="0" w:color="auto"/>
              <w:right w:val="single" w:sz="4" w:space="0" w:color="auto"/>
            </w:tcBorders>
            <w:shd w:val="clear" w:color="auto" w:fill="auto"/>
            <w:noWrap/>
            <w:vAlign w:val="center"/>
            <w:hideMark/>
          </w:tcPr>
          <w:p w14:paraId="6E0889B8"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655599</w:t>
            </w:r>
          </w:p>
        </w:tc>
        <w:tc>
          <w:tcPr>
            <w:tcW w:w="769" w:type="pct"/>
            <w:tcBorders>
              <w:top w:val="nil"/>
              <w:left w:val="nil"/>
              <w:bottom w:val="single" w:sz="4" w:space="0" w:color="auto"/>
              <w:right w:val="single" w:sz="8" w:space="0" w:color="auto"/>
            </w:tcBorders>
            <w:shd w:val="clear" w:color="auto" w:fill="auto"/>
            <w:vAlign w:val="bottom"/>
            <w:hideMark/>
          </w:tcPr>
          <w:p w14:paraId="6E0889B9"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Niko Shefki Bengu  1/3 B Gëzim Sherif Shqiponja 1/3 B      Sali Ismail Zaimi 1/3 B</w:t>
            </w:r>
          </w:p>
        </w:tc>
      </w:tr>
      <w:tr w:rsidR="00284BE5" w:rsidRPr="00284BE5" w14:paraId="6E0889C8" w14:textId="77777777" w:rsidTr="00BC728F">
        <w:trPr>
          <w:trHeight w:val="139"/>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6E0889BB"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7</w:t>
            </w:r>
          </w:p>
        </w:tc>
        <w:tc>
          <w:tcPr>
            <w:tcW w:w="636" w:type="pct"/>
            <w:tcBorders>
              <w:top w:val="nil"/>
              <w:left w:val="nil"/>
              <w:bottom w:val="single" w:sz="4" w:space="0" w:color="auto"/>
              <w:right w:val="single" w:sz="4" w:space="0" w:color="auto"/>
            </w:tcBorders>
            <w:shd w:val="clear" w:color="auto" w:fill="auto"/>
            <w:vAlign w:val="center"/>
            <w:hideMark/>
          </w:tcPr>
          <w:p w14:paraId="6E0889BC"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Viktor Marku                   Zef Qarraj</w:t>
            </w:r>
          </w:p>
        </w:tc>
        <w:tc>
          <w:tcPr>
            <w:tcW w:w="387" w:type="pct"/>
            <w:tcBorders>
              <w:top w:val="nil"/>
              <w:left w:val="nil"/>
              <w:bottom w:val="single" w:sz="4" w:space="0" w:color="auto"/>
              <w:right w:val="single" w:sz="4" w:space="0" w:color="auto"/>
            </w:tcBorders>
            <w:shd w:val="clear" w:color="auto" w:fill="auto"/>
            <w:noWrap/>
            <w:vAlign w:val="center"/>
            <w:hideMark/>
          </w:tcPr>
          <w:p w14:paraId="6E0889BD"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Truall</w:t>
            </w:r>
          </w:p>
        </w:tc>
        <w:tc>
          <w:tcPr>
            <w:tcW w:w="343" w:type="pct"/>
            <w:tcBorders>
              <w:top w:val="nil"/>
              <w:left w:val="nil"/>
              <w:bottom w:val="single" w:sz="4" w:space="0" w:color="auto"/>
              <w:right w:val="single" w:sz="4" w:space="0" w:color="auto"/>
            </w:tcBorders>
            <w:shd w:val="clear" w:color="auto" w:fill="auto"/>
            <w:noWrap/>
            <w:vAlign w:val="center"/>
            <w:hideMark/>
          </w:tcPr>
          <w:p w14:paraId="6E0889BE"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8310</w:t>
            </w:r>
          </w:p>
        </w:tc>
        <w:tc>
          <w:tcPr>
            <w:tcW w:w="355" w:type="pct"/>
            <w:tcBorders>
              <w:top w:val="nil"/>
              <w:left w:val="nil"/>
              <w:bottom w:val="single" w:sz="4" w:space="0" w:color="auto"/>
              <w:right w:val="single" w:sz="4" w:space="0" w:color="auto"/>
            </w:tcBorders>
            <w:shd w:val="clear" w:color="auto" w:fill="auto"/>
            <w:noWrap/>
            <w:vAlign w:val="center"/>
            <w:hideMark/>
          </w:tcPr>
          <w:p w14:paraId="6E0889BF"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6/928</w:t>
            </w:r>
          </w:p>
        </w:tc>
        <w:tc>
          <w:tcPr>
            <w:tcW w:w="387" w:type="pct"/>
            <w:tcBorders>
              <w:top w:val="nil"/>
              <w:left w:val="nil"/>
              <w:bottom w:val="single" w:sz="4" w:space="0" w:color="auto"/>
              <w:right w:val="single" w:sz="4" w:space="0" w:color="auto"/>
            </w:tcBorders>
            <w:shd w:val="clear" w:color="auto" w:fill="auto"/>
            <w:noWrap/>
            <w:vAlign w:val="center"/>
            <w:hideMark/>
          </w:tcPr>
          <w:p w14:paraId="6E0889C0"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262</w:t>
            </w:r>
          </w:p>
        </w:tc>
        <w:tc>
          <w:tcPr>
            <w:tcW w:w="373" w:type="pct"/>
            <w:tcBorders>
              <w:top w:val="nil"/>
              <w:left w:val="nil"/>
              <w:bottom w:val="single" w:sz="4" w:space="0" w:color="auto"/>
              <w:right w:val="single" w:sz="4" w:space="0" w:color="auto"/>
            </w:tcBorders>
            <w:shd w:val="clear" w:color="auto" w:fill="auto"/>
            <w:noWrap/>
            <w:vAlign w:val="center"/>
            <w:hideMark/>
          </w:tcPr>
          <w:p w14:paraId="6E0889C1"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22</w:t>
            </w:r>
          </w:p>
        </w:tc>
        <w:tc>
          <w:tcPr>
            <w:tcW w:w="393" w:type="pct"/>
            <w:tcBorders>
              <w:top w:val="nil"/>
              <w:left w:val="nil"/>
              <w:bottom w:val="single" w:sz="4" w:space="0" w:color="auto"/>
              <w:right w:val="single" w:sz="4" w:space="0" w:color="auto"/>
            </w:tcBorders>
            <w:shd w:val="clear" w:color="auto" w:fill="auto"/>
            <w:noWrap/>
            <w:vAlign w:val="center"/>
            <w:hideMark/>
          </w:tcPr>
          <w:p w14:paraId="6E0889C2"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31219</w:t>
            </w:r>
          </w:p>
        </w:tc>
        <w:tc>
          <w:tcPr>
            <w:tcW w:w="380" w:type="pct"/>
            <w:tcBorders>
              <w:top w:val="nil"/>
              <w:left w:val="nil"/>
              <w:bottom w:val="single" w:sz="4" w:space="0" w:color="auto"/>
              <w:right w:val="single" w:sz="4" w:space="0" w:color="auto"/>
            </w:tcBorders>
            <w:shd w:val="clear" w:color="auto" w:fill="auto"/>
            <w:noWrap/>
            <w:vAlign w:val="bottom"/>
            <w:hideMark/>
          </w:tcPr>
          <w:p w14:paraId="6E0889C3"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80" w:type="pct"/>
            <w:tcBorders>
              <w:top w:val="nil"/>
              <w:left w:val="nil"/>
              <w:bottom w:val="single" w:sz="4" w:space="0" w:color="auto"/>
              <w:right w:val="single" w:sz="4" w:space="0" w:color="auto"/>
            </w:tcBorders>
            <w:shd w:val="clear" w:color="auto" w:fill="auto"/>
            <w:noWrap/>
            <w:vAlign w:val="bottom"/>
            <w:hideMark/>
          </w:tcPr>
          <w:p w14:paraId="6E0889C4"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57" w:type="pct"/>
            <w:tcBorders>
              <w:top w:val="nil"/>
              <w:left w:val="nil"/>
              <w:bottom w:val="single" w:sz="4" w:space="0" w:color="auto"/>
              <w:right w:val="single" w:sz="4" w:space="0" w:color="auto"/>
            </w:tcBorders>
            <w:shd w:val="clear" w:color="auto" w:fill="auto"/>
            <w:noWrap/>
            <w:vAlign w:val="center"/>
            <w:hideMark/>
          </w:tcPr>
          <w:p w14:paraId="6E0889C5"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686818</w:t>
            </w:r>
          </w:p>
        </w:tc>
        <w:tc>
          <w:tcPr>
            <w:tcW w:w="769" w:type="pct"/>
            <w:tcBorders>
              <w:top w:val="nil"/>
              <w:left w:val="nil"/>
              <w:bottom w:val="single" w:sz="4" w:space="0" w:color="auto"/>
              <w:right w:val="single" w:sz="8" w:space="0" w:color="auto"/>
            </w:tcBorders>
            <w:shd w:val="clear" w:color="auto" w:fill="auto"/>
            <w:vAlign w:val="bottom"/>
            <w:hideMark/>
          </w:tcPr>
          <w:p w14:paraId="6E0889C6"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 xml:space="preserve">Viktor Gjon Marku 1/2 B </w:t>
            </w:r>
          </w:p>
          <w:p w14:paraId="6E0889C7"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Zef Gjon Qarraj 1/2 B</w:t>
            </w:r>
          </w:p>
        </w:tc>
      </w:tr>
      <w:tr w:rsidR="00284BE5" w:rsidRPr="00284BE5" w14:paraId="6E0889D6" w14:textId="77777777" w:rsidTr="00BC728F">
        <w:trPr>
          <w:trHeight w:val="139"/>
        </w:trPr>
        <w:tc>
          <w:tcPr>
            <w:tcW w:w="240" w:type="pct"/>
            <w:tcBorders>
              <w:top w:val="nil"/>
              <w:left w:val="single" w:sz="8" w:space="0" w:color="auto"/>
              <w:bottom w:val="single" w:sz="4" w:space="0" w:color="auto"/>
              <w:right w:val="single" w:sz="4" w:space="0" w:color="auto"/>
            </w:tcBorders>
            <w:shd w:val="clear" w:color="auto" w:fill="auto"/>
            <w:noWrap/>
            <w:vAlign w:val="center"/>
            <w:hideMark/>
          </w:tcPr>
          <w:p w14:paraId="6E0889C9"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8</w:t>
            </w:r>
          </w:p>
        </w:tc>
        <w:tc>
          <w:tcPr>
            <w:tcW w:w="636" w:type="pct"/>
            <w:tcBorders>
              <w:top w:val="nil"/>
              <w:left w:val="nil"/>
              <w:bottom w:val="single" w:sz="4" w:space="0" w:color="auto"/>
              <w:right w:val="single" w:sz="4" w:space="0" w:color="auto"/>
            </w:tcBorders>
            <w:shd w:val="clear" w:color="auto" w:fill="auto"/>
            <w:vAlign w:val="center"/>
            <w:hideMark/>
          </w:tcPr>
          <w:p w14:paraId="6E0889CA"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Luk Kalaj                 Katrine Kalaj                Tom Kalaj                Gasper Kalaj</w:t>
            </w:r>
          </w:p>
        </w:tc>
        <w:tc>
          <w:tcPr>
            <w:tcW w:w="387" w:type="pct"/>
            <w:tcBorders>
              <w:top w:val="nil"/>
              <w:left w:val="nil"/>
              <w:bottom w:val="single" w:sz="4" w:space="0" w:color="auto"/>
              <w:right w:val="single" w:sz="4" w:space="0" w:color="auto"/>
            </w:tcBorders>
            <w:shd w:val="clear" w:color="auto" w:fill="auto"/>
            <w:vAlign w:val="center"/>
            <w:hideMark/>
          </w:tcPr>
          <w:p w14:paraId="6E0889CB"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Truall</w:t>
            </w:r>
          </w:p>
        </w:tc>
        <w:tc>
          <w:tcPr>
            <w:tcW w:w="343" w:type="pct"/>
            <w:tcBorders>
              <w:top w:val="nil"/>
              <w:left w:val="nil"/>
              <w:bottom w:val="single" w:sz="4" w:space="0" w:color="auto"/>
              <w:right w:val="single" w:sz="4" w:space="0" w:color="auto"/>
            </w:tcBorders>
            <w:shd w:val="clear" w:color="auto" w:fill="auto"/>
            <w:noWrap/>
            <w:vAlign w:val="center"/>
            <w:hideMark/>
          </w:tcPr>
          <w:p w14:paraId="6E0889CC"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8310</w:t>
            </w:r>
          </w:p>
        </w:tc>
        <w:tc>
          <w:tcPr>
            <w:tcW w:w="355" w:type="pct"/>
            <w:tcBorders>
              <w:top w:val="nil"/>
              <w:left w:val="nil"/>
              <w:bottom w:val="single" w:sz="4" w:space="0" w:color="auto"/>
              <w:right w:val="single" w:sz="4" w:space="0" w:color="auto"/>
            </w:tcBorders>
            <w:shd w:val="clear" w:color="auto" w:fill="auto"/>
            <w:noWrap/>
            <w:vAlign w:val="center"/>
            <w:hideMark/>
          </w:tcPr>
          <w:p w14:paraId="6E0889CD"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6/929</w:t>
            </w:r>
          </w:p>
        </w:tc>
        <w:tc>
          <w:tcPr>
            <w:tcW w:w="387" w:type="pct"/>
            <w:tcBorders>
              <w:top w:val="nil"/>
              <w:left w:val="nil"/>
              <w:bottom w:val="single" w:sz="4" w:space="0" w:color="auto"/>
              <w:right w:val="single" w:sz="4" w:space="0" w:color="auto"/>
            </w:tcBorders>
            <w:shd w:val="clear" w:color="auto" w:fill="auto"/>
            <w:noWrap/>
            <w:vAlign w:val="center"/>
            <w:hideMark/>
          </w:tcPr>
          <w:p w14:paraId="6E0889CE"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145.3</w:t>
            </w:r>
          </w:p>
        </w:tc>
        <w:tc>
          <w:tcPr>
            <w:tcW w:w="373" w:type="pct"/>
            <w:tcBorders>
              <w:top w:val="nil"/>
              <w:left w:val="nil"/>
              <w:bottom w:val="single" w:sz="4" w:space="0" w:color="auto"/>
              <w:right w:val="single" w:sz="4" w:space="0" w:color="auto"/>
            </w:tcBorders>
            <w:shd w:val="clear" w:color="auto" w:fill="auto"/>
            <w:noWrap/>
            <w:vAlign w:val="center"/>
            <w:hideMark/>
          </w:tcPr>
          <w:p w14:paraId="6E0889CF"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7</w:t>
            </w:r>
          </w:p>
        </w:tc>
        <w:tc>
          <w:tcPr>
            <w:tcW w:w="393" w:type="pct"/>
            <w:tcBorders>
              <w:top w:val="nil"/>
              <w:left w:val="nil"/>
              <w:bottom w:val="single" w:sz="4" w:space="0" w:color="auto"/>
              <w:right w:val="single" w:sz="4" w:space="0" w:color="auto"/>
            </w:tcBorders>
            <w:shd w:val="clear" w:color="auto" w:fill="auto"/>
            <w:noWrap/>
            <w:vAlign w:val="center"/>
            <w:hideMark/>
          </w:tcPr>
          <w:p w14:paraId="6E0889D0"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31219</w:t>
            </w:r>
          </w:p>
        </w:tc>
        <w:tc>
          <w:tcPr>
            <w:tcW w:w="380" w:type="pct"/>
            <w:tcBorders>
              <w:top w:val="nil"/>
              <w:left w:val="nil"/>
              <w:bottom w:val="single" w:sz="4" w:space="0" w:color="auto"/>
              <w:right w:val="single" w:sz="4" w:space="0" w:color="auto"/>
            </w:tcBorders>
            <w:shd w:val="clear" w:color="auto" w:fill="auto"/>
            <w:noWrap/>
            <w:vAlign w:val="bottom"/>
            <w:hideMark/>
          </w:tcPr>
          <w:p w14:paraId="6E0889D1"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80" w:type="pct"/>
            <w:tcBorders>
              <w:top w:val="nil"/>
              <w:left w:val="nil"/>
              <w:bottom w:val="single" w:sz="4" w:space="0" w:color="auto"/>
              <w:right w:val="single" w:sz="4" w:space="0" w:color="auto"/>
            </w:tcBorders>
            <w:shd w:val="clear" w:color="auto" w:fill="auto"/>
            <w:noWrap/>
            <w:vAlign w:val="bottom"/>
            <w:hideMark/>
          </w:tcPr>
          <w:p w14:paraId="6E0889D2" w14:textId="77777777" w:rsidR="00284BE5" w:rsidRPr="00284BE5" w:rsidRDefault="00284BE5" w:rsidP="00284BE5">
            <w:pPr>
              <w:widowControl w:val="0"/>
              <w:spacing w:after="0" w:line="240" w:lineRule="auto"/>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 </w:t>
            </w:r>
          </w:p>
        </w:tc>
        <w:tc>
          <w:tcPr>
            <w:tcW w:w="357" w:type="pct"/>
            <w:tcBorders>
              <w:top w:val="nil"/>
              <w:left w:val="nil"/>
              <w:bottom w:val="single" w:sz="4" w:space="0" w:color="auto"/>
              <w:right w:val="single" w:sz="4" w:space="0" w:color="auto"/>
            </w:tcBorders>
            <w:shd w:val="clear" w:color="auto" w:fill="auto"/>
            <w:noWrap/>
            <w:vAlign w:val="center"/>
            <w:hideMark/>
          </w:tcPr>
          <w:p w14:paraId="6E0889D3" w14:textId="77777777" w:rsidR="00284BE5" w:rsidRPr="00284BE5" w:rsidRDefault="00284BE5" w:rsidP="00284BE5">
            <w:pPr>
              <w:widowControl w:val="0"/>
              <w:spacing w:after="0" w:line="240" w:lineRule="auto"/>
              <w:jc w:val="center"/>
              <w:rPr>
                <w:rFonts w:ascii="Garamond" w:eastAsia="Times New Roman" w:hAnsi="Garamond"/>
                <w:color w:val="000000"/>
                <w:sz w:val="14"/>
                <w:szCs w:val="14"/>
                <w:lang w:val="en-US"/>
              </w:rPr>
            </w:pPr>
            <w:r w:rsidRPr="00284BE5">
              <w:rPr>
                <w:rFonts w:ascii="Garamond" w:eastAsia="Times New Roman" w:hAnsi="Garamond"/>
                <w:color w:val="000000"/>
                <w:sz w:val="14"/>
                <w:szCs w:val="14"/>
                <w:lang w:val="en-US"/>
              </w:rPr>
              <w:t>218533</w:t>
            </w:r>
          </w:p>
        </w:tc>
        <w:tc>
          <w:tcPr>
            <w:tcW w:w="769" w:type="pct"/>
            <w:tcBorders>
              <w:top w:val="nil"/>
              <w:left w:val="nil"/>
              <w:bottom w:val="single" w:sz="4" w:space="0" w:color="auto"/>
              <w:right w:val="single" w:sz="8" w:space="0" w:color="auto"/>
            </w:tcBorders>
            <w:shd w:val="clear" w:color="auto" w:fill="auto"/>
            <w:vAlign w:val="bottom"/>
            <w:hideMark/>
          </w:tcPr>
          <w:p w14:paraId="6E0889D4"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 xml:space="preserve">Luk Ded Kalaj   1/4 B                  Katrine Gjergj Kalaj 1/4 B Tom Ded Kalaj     </w:t>
            </w:r>
          </w:p>
          <w:p w14:paraId="6E0889D5"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1/4 B Gasper Ded Kalaj 1/4 B</w:t>
            </w:r>
          </w:p>
        </w:tc>
      </w:tr>
      <w:tr w:rsidR="00284BE5" w:rsidRPr="00284BE5" w14:paraId="6E0889DF" w14:textId="77777777" w:rsidTr="00BC728F">
        <w:trPr>
          <w:trHeight w:val="139"/>
        </w:trPr>
        <w:tc>
          <w:tcPr>
            <w:tcW w:w="240" w:type="pct"/>
            <w:tcBorders>
              <w:top w:val="nil"/>
              <w:left w:val="single" w:sz="8" w:space="0" w:color="auto"/>
              <w:bottom w:val="single" w:sz="8" w:space="0" w:color="auto"/>
              <w:right w:val="single" w:sz="4" w:space="0" w:color="auto"/>
            </w:tcBorders>
            <w:shd w:val="clear" w:color="auto" w:fill="auto"/>
            <w:noWrap/>
            <w:vAlign w:val="bottom"/>
            <w:hideMark/>
          </w:tcPr>
          <w:p w14:paraId="6E0889D7"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 </w:t>
            </w:r>
          </w:p>
        </w:tc>
        <w:tc>
          <w:tcPr>
            <w:tcW w:w="2108" w:type="pct"/>
            <w:gridSpan w:val="5"/>
            <w:tcBorders>
              <w:top w:val="single" w:sz="4" w:space="0" w:color="auto"/>
              <w:left w:val="nil"/>
              <w:bottom w:val="single" w:sz="8" w:space="0" w:color="auto"/>
              <w:right w:val="single" w:sz="4" w:space="0" w:color="000000"/>
            </w:tcBorders>
            <w:shd w:val="clear" w:color="auto" w:fill="auto"/>
            <w:vAlign w:val="center"/>
            <w:hideMark/>
          </w:tcPr>
          <w:p w14:paraId="6E0889D8"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Vlera totale Paraprake</w:t>
            </w:r>
          </w:p>
        </w:tc>
        <w:tc>
          <w:tcPr>
            <w:tcW w:w="373" w:type="pct"/>
            <w:tcBorders>
              <w:top w:val="nil"/>
              <w:left w:val="nil"/>
              <w:bottom w:val="single" w:sz="8" w:space="0" w:color="auto"/>
              <w:right w:val="single" w:sz="4" w:space="0" w:color="auto"/>
            </w:tcBorders>
            <w:shd w:val="clear" w:color="auto" w:fill="auto"/>
            <w:noWrap/>
            <w:vAlign w:val="center"/>
            <w:hideMark/>
          </w:tcPr>
          <w:p w14:paraId="6E0889D9"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112</w:t>
            </w:r>
          </w:p>
        </w:tc>
        <w:tc>
          <w:tcPr>
            <w:tcW w:w="393" w:type="pct"/>
            <w:tcBorders>
              <w:top w:val="nil"/>
              <w:left w:val="nil"/>
              <w:bottom w:val="single" w:sz="8" w:space="0" w:color="auto"/>
              <w:right w:val="nil"/>
            </w:tcBorders>
            <w:shd w:val="clear" w:color="auto" w:fill="auto"/>
            <w:noWrap/>
            <w:vAlign w:val="center"/>
            <w:hideMark/>
          </w:tcPr>
          <w:p w14:paraId="6E0889DA"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 </w:t>
            </w:r>
          </w:p>
        </w:tc>
        <w:tc>
          <w:tcPr>
            <w:tcW w:w="380" w:type="pct"/>
            <w:tcBorders>
              <w:top w:val="nil"/>
              <w:left w:val="nil"/>
              <w:bottom w:val="single" w:sz="8" w:space="0" w:color="auto"/>
              <w:right w:val="nil"/>
            </w:tcBorders>
            <w:shd w:val="clear" w:color="auto" w:fill="auto"/>
            <w:noWrap/>
            <w:vAlign w:val="center"/>
            <w:hideMark/>
          </w:tcPr>
          <w:p w14:paraId="6E0889DB"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 </w:t>
            </w:r>
          </w:p>
        </w:tc>
        <w:tc>
          <w:tcPr>
            <w:tcW w:w="380" w:type="pct"/>
            <w:tcBorders>
              <w:top w:val="nil"/>
              <w:left w:val="nil"/>
              <w:bottom w:val="single" w:sz="8" w:space="0" w:color="auto"/>
              <w:right w:val="single" w:sz="4" w:space="0" w:color="auto"/>
            </w:tcBorders>
            <w:shd w:val="clear" w:color="auto" w:fill="auto"/>
            <w:noWrap/>
            <w:vAlign w:val="center"/>
            <w:hideMark/>
          </w:tcPr>
          <w:p w14:paraId="6E0889DC"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 </w:t>
            </w:r>
          </w:p>
        </w:tc>
        <w:tc>
          <w:tcPr>
            <w:tcW w:w="357" w:type="pct"/>
            <w:tcBorders>
              <w:top w:val="nil"/>
              <w:left w:val="nil"/>
              <w:bottom w:val="single" w:sz="8" w:space="0" w:color="auto"/>
              <w:right w:val="nil"/>
            </w:tcBorders>
            <w:shd w:val="clear" w:color="auto" w:fill="auto"/>
            <w:noWrap/>
            <w:vAlign w:val="center"/>
            <w:hideMark/>
          </w:tcPr>
          <w:p w14:paraId="6E0889DD" w14:textId="77777777" w:rsidR="00284BE5" w:rsidRPr="00284BE5" w:rsidRDefault="00284BE5" w:rsidP="00284BE5">
            <w:pPr>
              <w:widowControl w:val="0"/>
              <w:spacing w:after="0" w:line="240" w:lineRule="auto"/>
              <w:jc w:val="center"/>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3496528</w:t>
            </w:r>
          </w:p>
        </w:tc>
        <w:tc>
          <w:tcPr>
            <w:tcW w:w="769" w:type="pct"/>
            <w:tcBorders>
              <w:top w:val="nil"/>
              <w:left w:val="nil"/>
              <w:bottom w:val="single" w:sz="8" w:space="0" w:color="auto"/>
              <w:right w:val="single" w:sz="8" w:space="0" w:color="auto"/>
            </w:tcBorders>
            <w:shd w:val="clear" w:color="auto" w:fill="auto"/>
            <w:noWrap/>
            <w:vAlign w:val="bottom"/>
            <w:hideMark/>
          </w:tcPr>
          <w:p w14:paraId="6E0889DE" w14:textId="77777777" w:rsidR="00284BE5" w:rsidRPr="00284BE5" w:rsidRDefault="00284BE5" w:rsidP="00284BE5">
            <w:pPr>
              <w:widowControl w:val="0"/>
              <w:spacing w:after="0" w:line="240" w:lineRule="auto"/>
              <w:rPr>
                <w:rFonts w:ascii="Garamond" w:eastAsia="Times New Roman" w:hAnsi="Garamond"/>
                <w:b/>
                <w:bCs/>
                <w:color w:val="000000"/>
                <w:sz w:val="14"/>
                <w:szCs w:val="14"/>
                <w:lang w:val="en-US"/>
              </w:rPr>
            </w:pPr>
            <w:r w:rsidRPr="00284BE5">
              <w:rPr>
                <w:rFonts w:ascii="Garamond" w:eastAsia="Times New Roman" w:hAnsi="Garamond"/>
                <w:b/>
                <w:bCs/>
                <w:color w:val="000000"/>
                <w:sz w:val="14"/>
                <w:szCs w:val="14"/>
                <w:lang w:val="en-US"/>
              </w:rPr>
              <w:t> </w:t>
            </w:r>
          </w:p>
        </w:tc>
      </w:tr>
    </w:tbl>
    <w:p w14:paraId="6E0889E0" w14:textId="77777777" w:rsidR="00284BE5" w:rsidRPr="00284BE5" w:rsidRDefault="00284BE5" w:rsidP="00284BE5">
      <w:pPr>
        <w:widowControl w:val="0"/>
        <w:spacing w:after="0" w:line="240" w:lineRule="auto"/>
        <w:ind w:firstLine="284"/>
        <w:jc w:val="both"/>
        <w:rPr>
          <w:rFonts w:ascii="Garamond" w:hAnsi="Garamond" w:cs="CG Times"/>
          <w:sz w:val="14"/>
        </w:rPr>
      </w:pPr>
    </w:p>
    <w:p w14:paraId="6E0889E1" w14:textId="77777777" w:rsidR="00284BE5" w:rsidRPr="00284BE5" w:rsidRDefault="00284BE5" w:rsidP="00284BE5">
      <w:pPr>
        <w:widowControl w:val="0"/>
        <w:spacing w:after="0" w:line="240" w:lineRule="auto"/>
        <w:jc w:val="center"/>
        <w:outlineLvl w:val="2"/>
        <w:rPr>
          <w:rFonts w:ascii="Garamond" w:hAnsi="Garamond" w:cs="CG Times"/>
          <w:b/>
          <w:bCs/>
          <w:sz w:val="24"/>
        </w:rPr>
        <w:sectPr w:rsidR="00284BE5" w:rsidRPr="00284BE5" w:rsidSect="00BC728F">
          <w:type w:val="continuous"/>
          <w:pgSz w:w="11907" w:h="16840" w:code="9"/>
          <w:pgMar w:top="720" w:right="1134" w:bottom="720" w:left="1134" w:header="851" w:footer="851" w:gutter="0"/>
          <w:cols w:space="454"/>
          <w:docGrid w:linePitch="360"/>
        </w:sectPr>
      </w:pPr>
    </w:p>
    <w:p w14:paraId="6E0889E2"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lastRenderedPageBreak/>
        <w:t>VENDIM</w:t>
      </w:r>
    </w:p>
    <w:p w14:paraId="6E0889E3"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98, datë 27.2.2019</w:t>
      </w:r>
    </w:p>
    <w:p w14:paraId="6E0889E4"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9E5"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KRIJIMIN, MËNYRËN E ORGANIZIMIT E TË FUNKSIONIMIT</w:t>
      </w:r>
    </w:p>
    <w:p w14:paraId="6E0889E6"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TË AGJENCISË SË SIGURIMIT TË CILËSISË SË ARSIMIT PARAUNIVERSITAR (ASCAP)</w:t>
      </w:r>
    </w:p>
    <w:p w14:paraId="6E0889E7"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9E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 mbështetje të nenit 100 të Kushtetutës, të nenit 25, të ligjit nr. 69/2012, “Për sistemin arsimor parauniversitar në Republikën e Shqipërisë”, të ndryshuar, dhe të nenit 6, të ligjit nr. 90/2012, “Për organizimin dhe funksionimin e administratës shtetërore”, me propozimin e ministrit të Arsimit, Sportit dhe Rinisë, Këshilli i Ministrave</w:t>
      </w:r>
    </w:p>
    <w:p w14:paraId="6E0889E9"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9EA"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9EB"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9E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I. DISPOZITA TË PËRGJITHSHME</w:t>
      </w:r>
    </w:p>
    <w:p w14:paraId="6E0889E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1. Krijimin e Agjencisë së Sigurimit të Cilësisë së Arsimit Parauniversitar (këtu e më poshtë ASCAP), si person juridik publik, buxhetor, në varësi të ministrit përgjegjës për arsimin, me seli në Tiranë. </w:t>
      </w:r>
    </w:p>
    <w:p w14:paraId="6E0889E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2. ASCAP-i financohet nga buxheti i shtetit dhe burime të tjera të ligjshme. </w:t>
      </w:r>
    </w:p>
    <w:p w14:paraId="6E0889E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3. Misioni i ASCAP-it është të garantojë performancën e sistemit të arsimit parauniversitar dhe cilësinë e arsimimit parauniversitar publik e privat, në përputhje me qasjen e kurrikulës, të bazuar në zhvillimin e kompetencave. </w:t>
      </w:r>
    </w:p>
    <w:p w14:paraId="6E0889F0"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4. Fushat e përgjegjësisë së ASCAP-it janë: </w:t>
      </w:r>
    </w:p>
    <w:p w14:paraId="6E0889F1"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a) garantimi dhe vlerësimi i performancës së sistemit arsimor parauniversitar, publik dhe privat; </w:t>
      </w:r>
    </w:p>
    <w:p w14:paraId="6E0889F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b) zhvillimi i kurrikulës dhe zhvillimi profesional i punonjësve në arsimin parauniversitar, publik dhe privat; </w:t>
      </w:r>
    </w:p>
    <w:p w14:paraId="6E0889F3" w14:textId="77777777" w:rsidR="00284BE5" w:rsidRPr="00284BE5" w:rsidRDefault="00284BE5" w:rsidP="00284BE5">
      <w:pPr>
        <w:widowControl w:val="0"/>
        <w:spacing w:after="0" w:line="240" w:lineRule="auto"/>
        <w:ind w:firstLine="284"/>
        <w:jc w:val="both"/>
        <w:rPr>
          <w:rFonts w:ascii="Garamond" w:hAnsi="Garamond" w:cs="CG Times"/>
          <w:spacing w:val="-4"/>
          <w:sz w:val="24"/>
        </w:rPr>
      </w:pPr>
    </w:p>
    <w:p w14:paraId="6E0889F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c) sigurimi i cilësisë së arritjeve në arsimin parauniversitar, publik dhe privat.</w:t>
      </w:r>
    </w:p>
    <w:p w14:paraId="6E0889F5" w14:textId="77777777" w:rsidR="00284BE5" w:rsidRPr="00284BE5" w:rsidRDefault="00284BE5" w:rsidP="00284BE5">
      <w:pPr>
        <w:widowControl w:val="0"/>
        <w:spacing w:after="0" w:line="240" w:lineRule="auto"/>
        <w:ind w:firstLine="284"/>
        <w:jc w:val="both"/>
        <w:rPr>
          <w:rFonts w:ascii="Garamond" w:hAnsi="Garamond" w:cs="CG Times"/>
          <w:spacing w:val="-4"/>
          <w:sz w:val="24"/>
          <w:u w:val="single"/>
        </w:rPr>
      </w:pPr>
      <w:r w:rsidRPr="00284BE5">
        <w:rPr>
          <w:rFonts w:ascii="Garamond" w:hAnsi="Garamond" w:cs="CG Times"/>
          <w:spacing w:val="-4"/>
          <w:sz w:val="24"/>
        </w:rPr>
        <w:t xml:space="preserve">II. PËRGJEGJËSITË FUNKSIONALE TË AGJENCISË SË SIGURIMIT TË CILËSISË SË ARSIMIT PARAUNIVERSITAR </w:t>
      </w:r>
    </w:p>
    <w:p w14:paraId="6E0889F6"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Agjencia e Sigurimit të Cilësisë në Arsimin Parauniversitar ka përgjegjësi të:</w:t>
      </w:r>
    </w:p>
    <w:p w14:paraId="6E0889F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a) organizojë punën për vlerësimin e performancës së sistemit arsimor parauniversitar, publik dhe privat; </w:t>
      </w:r>
    </w:p>
    <w:p w14:paraId="6E0889F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b) organizojë zhvillimin profesional dhe kualifikimin e punonjësve arsimorë, publikë dhe privatë; </w:t>
      </w:r>
    </w:p>
    <w:p w14:paraId="6E0889F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c) monitorojë sigurimin e cilësisë dhe vlerësimin e institucioneve të arsimit parauniversitar, publik dhe privat, si dhe programet e tyre mësimore; </w:t>
      </w:r>
    </w:p>
    <w:p w14:paraId="6E0889F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ç) sigurojë zhvillimin e kurrikulës në arsimin parauniversitar, publik dhe privat.</w:t>
      </w:r>
    </w:p>
    <w:p w14:paraId="6E0889FB" w14:textId="77777777" w:rsidR="00284BE5" w:rsidRPr="00284BE5" w:rsidRDefault="00284BE5" w:rsidP="00284BE5">
      <w:pPr>
        <w:widowControl w:val="0"/>
        <w:spacing w:after="0" w:line="240" w:lineRule="auto"/>
        <w:ind w:firstLine="284"/>
        <w:jc w:val="both"/>
        <w:rPr>
          <w:rFonts w:ascii="Garamond" w:hAnsi="Garamond" w:cs="CG Times"/>
          <w:spacing w:val="-4"/>
          <w:sz w:val="24"/>
          <w:u w:val="single"/>
        </w:rPr>
      </w:pPr>
      <w:r w:rsidRPr="00284BE5">
        <w:rPr>
          <w:rFonts w:ascii="Garamond" w:hAnsi="Garamond" w:cs="CG Times"/>
          <w:spacing w:val="-4"/>
          <w:sz w:val="24"/>
        </w:rPr>
        <w:t xml:space="preserve">III. ORGANIZIMI DHE FUNKSIONIMI I AGJENCISË SË SIGURIMIT TË CILËSISË NË ARSIMIN PARAUNIVERSITAR </w:t>
      </w:r>
    </w:p>
    <w:p w14:paraId="6E0889F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1. Agjencia e Sigurimit të Cilësisë së Arsimit Parauniversitar e shtrin veprimtarinë e saj në të gjithë territorin e Republikës së Shqipërisë. Ajo organizohet në nivel qendror.  </w:t>
      </w:r>
    </w:p>
    <w:p w14:paraId="6E0889F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2. ASCAP-i ka lidhje funksionale bashkëpunimi me institucionet e tjera të sistemit arsimor parauniversitar. </w:t>
      </w:r>
    </w:p>
    <w:p w14:paraId="6E0889F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3. ASCAP-i drejtohet nga Drejtori i Përgjithshëm, i cili organizon dhe drejton të gjithë veprimtarinë e agjencisë dhe përgjigjet përpara ministrit. </w:t>
      </w:r>
    </w:p>
    <w:p w14:paraId="6E0889F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4. Struktura dhe organika e ASCAP-it miratohet me urdhër të Kryeministrit, sipas përcaktimeve në legjislacionin në fuqi për organizimin dhe funksionimin e administratës shtetërore. </w:t>
      </w:r>
    </w:p>
    <w:p w14:paraId="6E088A00" w14:textId="77777777" w:rsidR="00284BE5" w:rsidRPr="00284BE5" w:rsidRDefault="00284BE5" w:rsidP="00284BE5">
      <w:pPr>
        <w:widowControl w:val="0"/>
        <w:spacing w:after="0" w:line="240" w:lineRule="auto"/>
        <w:ind w:firstLine="284"/>
        <w:jc w:val="both"/>
        <w:rPr>
          <w:rFonts w:ascii="Garamond" w:hAnsi="Garamond" w:cs="CG Times"/>
          <w:spacing w:val="-4"/>
          <w:sz w:val="24"/>
        </w:rPr>
      </w:pPr>
    </w:p>
    <w:p w14:paraId="6E088A01"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5. Agjencia e Sigurimit të Cilësisë së Arsimit Parauniversitar kryen detyrat, si më poshtë vijon:</w:t>
      </w:r>
    </w:p>
    <w:p w14:paraId="6E088A0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 vlerëson performancën e sistemit arsimor parauniversitar, efektshmërinë dhe efiçencën e masave si dhe përmbushjen e objektivave;</w:t>
      </w:r>
    </w:p>
    <w:p w14:paraId="6E088A0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b) vlerëson mënyrën e organizimit e të funksionimit të sistemit arsimor parauniversitar dhe merr masat e nevojshme në rast mbivendosjeje funksionesh apo mungese ekzekutimi të detyrave funksionale nga institucionet përgjegjëse;</w:t>
      </w:r>
    </w:p>
    <w:p w14:paraId="6E088A0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c) vlerëson si ndërlidhen, koordinohen apo ndërveprojnë institucionet e sistemit arsimor parauniversitar me njëri-tjetrin, duke garantuar nivelin e duhur të integrimit për sigurimin e arsimit parauniversitar cilësor;</w:t>
      </w:r>
    </w:p>
    <w:p w14:paraId="6E088A05"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ç) kryen analiza të ndryshme mbi bazën qendrore e të integruar të të dhënave të sistemit të arsimit parauniveritar dhe shpërndan informacionin; </w:t>
      </w:r>
    </w:p>
    <w:p w14:paraId="6E088A06"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d) harton dhe i propozon ministrit për miratim standarde, protokolle, rregulla për ofrimin e shërbimeve arsimore si dhe vlerëson impaktin e tyre në këto shërbime;</w:t>
      </w:r>
    </w:p>
    <w:p w14:paraId="6E088A0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dh) analizon, zhvillon e rishikon dokumentet si: korniza kurrikulare, programet lëndore dhe standardet, sipas fushave kurrikulare;</w:t>
      </w:r>
    </w:p>
    <w:p w14:paraId="6E088A0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e) harton dhe boton dokumentet kurrikulare për arsimin parauniversitar si dhe materiale mbështetëse për zbatimin e kurrikulës, në nivel kombëtar;</w:t>
      </w:r>
    </w:p>
    <w:p w14:paraId="6E088A0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ë) harton, analizon dhe rishikon standardet e zhvillimit profesional të mësuesve dhe drejtuesve të institucioneve arsimore parauniversitare; vlerëson nevojat për zhvillim profesional, programet kombëtare dhe materialet mbështetëse për zhvillimin profesional të punonjësve arsimorë;</w:t>
      </w:r>
    </w:p>
    <w:p w14:paraId="6E088A0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f) organizon zhvillimin profesional dhe menaxhon procesin e kualifikimit të punonjësve arsimorë në të gjitha nivelet e sistemit të arsimit parauniversitar, publik dhe privat;</w:t>
      </w:r>
    </w:p>
    <w:p w14:paraId="6E088A0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g) realizon punë kërkimore-studimore, analiza periodike dhe u ofron ekspertizë strukturave politike e vendimmarrëse për politikat arsimore dhe reformat në fushën e arsimit parauniversitar;</w:t>
      </w:r>
    </w:p>
    <w:p w14:paraId="6E088A0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gj) ofron këshillim për institucionet arsimore parauniversitare të të gjitha niveleve në fushat e përmbajtjes kurrikulare, të didaktikës dhe përdorimit të teknologjive moderne në mësimdhënie, si dhe në drejtimin e menaxhimin e shkollës dhe arsimit në tërësi;</w:t>
      </w:r>
    </w:p>
    <w:p w14:paraId="6E088A0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h) vlerëson, mbi bazë risku, veprimtarinë e institucionit përgjegjës për ofrimin e shërbimeve të arsimit parauniversitar dhe të institucioneve arsimore publike e private të sistemit të arsimit parauniversitar, për respektimin në vazhdimësi të kushteve dhe detyrimeve për ofrimin e shërbimit cilësor, shoqëruar me lënien e detyrave /sugjerimeve/rekomandimeve për përmirësimin e elementeve të caktuara të institucioneve apo gjithë sistemit të arsimit parauniversitar, si: kurrikul, standarde dhe metodologji;</w:t>
      </w:r>
    </w:p>
    <w:p w14:paraId="6E088A0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i) nënshkruan marrëveshje dhe bashkëpunon me institucione të arsimit të lartë, institucione të tjera apo me organizata kombëtare dhe/ose ndërkombëtare për veprimtari apo aktivitete që lidhen me misionin e saj, në përputhje me dispozitat ligjore në fuqi.</w:t>
      </w:r>
    </w:p>
    <w:p w14:paraId="6E088A0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6. Rregullorja që përcakton metodat e brendshme të punës dhe sjelljen e personelit të ASCAP-it miratohet nga ministri, me propozimin e Drejtorit të Përgjithshëm. </w:t>
      </w:r>
    </w:p>
    <w:p w14:paraId="6E088A10"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7. Marrëdhëniet e punës të Drejtorit të Përgjithshëm dhe të nëpunësve të ASCAP-it rregullohen në bazë të dispozitave të legjislacionit në fuqi për nëpunësin civil. Marrëdhëniet e punës të punonjësve administrativë rregullohen në bazë të dispozitave të Kodit të Punës. </w:t>
      </w:r>
    </w:p>
    <w:p w14:paraId="6E088A11"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eastAsia="Times New Roman" w:hAnsi="Garamond" w:cs="CG Times"/>
          <w:spacing w:val="-4"/>
          <w:sz w:val="24"/>
        </w:rPr>
        <w:t xml:space="preserve">8. Agjencia e Sigurimit të Cilësisë së Arsimit Parauniversitar ka stemën, logon dhe vulën  e vet zyrtare. Stema përbëhet nga stema e Republikës së Shqipërisë, me shënimet “Republika e Shqipërisë, Ministria e Arsimit, Sportit dhe Rinisë, Agjencia e Sigurimit të Cilësisë së Arsimit Parauniversitar”, </w:t>
      </w:r>
      <w:r w:rsidRPr="00284BE5">
        <w:rPr>
          <w:rFonts w:ascii="Garamond" w:hAnsi="Garamond" w:cs="CG Times"/>
          <w:spacing w:val="-4"/>
          <w:sz w:val="24"/>
        </w:rPr>
        <w:t>në përputhje me përcaktimet e vendimit të Këshillit të Ministrave për mënyrën e përdorimit të stemës së Republikës së Shqipërisë.</w:t>
      </w:r>
    </w:p>
    <w:p w14:paraId="6E088A1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9. Vula e a</w:t>
      </w:r>
      <w:r w:rsidRPr="00284BE5">
        <w:rPr>
          <w:rFonts w:ascii="Garamond" w:eastAsia="Times New Roman" w:hAnsi="Garamond" w:cs="CG Times"/>
          <w:spacing w:val="-4"/>
          <w:sz w:val="24"/>
        </w:rPr>
        <w:t>gjencisë</w:t>
      </w:r>
      <w:r w:rsidRPr="00284BE5">
        <w:rPr>
          <w:rFonts w:ascii="Garamond" w:hAnsi="Garamond" w:cs="CG Times"/>
          <w:spacing w:val="-4"/>
          <w:sz w:val="24"/>
        </w:rPr>
        <w:t xml:space="preserve"> ka formën dhe elementet e përcaktuara në vendimin e Këshillit të Ministrave për rregullat e prodhimit, të administrimit, kontrollit dhe ruajtjes së vulave zyrtare. Vula prodhohet, administrohet dhe ruhet në përputhje me përcaktimet e legjislacionit shqiptar në fuqi. </w:t>
      </w:r>
    </w:p>
    <w:p w14:paraId="6E088A1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IV. DISPOZITA KALIMTARE DHE TË FUNDIT</w:t>
      </w:r>
    </w:p>
    <w:p w14:paraId="6E088A1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 Deri në fillimin e funksionimit të plotë të ASCAP-it, sipas këtij vendimi, strukturat aktuale vazhdojnë funksionimin e tyre sipas strukturave dhe organikave të miratuara.</w:t>
      </w:r>
    </w:p>
    <w:p w14:paraId="6E088A15"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2. Për nëpunësit civilë aktualë të Inspektoratit Shtetëror të Arsimit dhe të Institutit të Zhvillimit të </w:t>
      </w:r>
      <w:r w:rsidRPr="00284BE5">
        <w:rPr>
          <w:rFonts w:ascii="Garamond" w:hAnsi="Garamond" w:cs="CG Times"/>
          <w:spacing w:val="-4"/>
          <w:sz w:val="24"/>
        </w:rPr>
        <w:lastRenderedPageBreak/>
        <w:t>Arsimit zbatohen dispozitat e legjislacionit për nëpunësin civil në rastin e mbylljes dhe ristrukturimit të institucionit. Për punonjësit administrativë zbatohen dispozitat e Kodit të Punës.</w:t>
      </w:r>
    </w:p>
    <w:p w14:paraId="6E088A16"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3. Numri i punonjësve dhe buxheti i planifikuar për Institutin e Zhvillimit të Arsimit dhe Inspektoratin Shtetëror të Arsimit si dhe të gjitha asetet e tyre i kalojnë ASCAP-it.</w:t>
      </w:r>
    </w:p>
    <w:p w14:paraId="6E088A1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4. Vendimet e Këshillit të Ministrave </w:t>
      </w:r>
      <w:r w:rsidRPr="00284BE5">
        <w:rPr>
          <w:rFonts w:ascii="Garamond" w:hAnsi="Garamond" w:cs="CG Times"/>
          <w:b/>
          <w:bCs/>
          <w:spacing w:val="-4"/>
          <w:sz w:val="24"/>
          <w:szCs w:val="24"/>
        </w:rPr>
        <w:t>nr. 67, datë 10.2.2010,</w:t>
      </w:r>
      <w:r w:rsidRPr="00284BE5">
        <w:rPr>
          <w:rFonts w:ascii="Garamond" w:hAnsi="Garamond" w:cs="CG Times"/>
          <w:spacing w:val="-4"/>
          <w:sz w:val="24"/>
        </w:rPr>
        <w:t xml:space="preserve"> “</w:t>
      </w:r>
      <w:r w:rsidRPr="00284BE5">
        <w:rPr>
          <w:rFonts w:ascii="Garamond" w:hAnsi="Garamond" w:cs="CG Times"/>
          <w:b/>
          <w:bCs/>
          <w:spacing w:val="-4"/>
          <w:sz w:val="24"/>
          <w:szCs w:val="24"/>
        </w:rPr>
        <w:t>Për krijimin e Institutit të Zhvillimit të Arsimit (IZHA)”,</w:t>
      </w:r>
      <w:r w:rsidRPr="00284BE5">
        <w:rPr>
          <w:rFonts w:ascii="Garamond" w:hAnsi="Garamond" w:cs="CG Times"/>
          <w:spacing w:val="-4"/>
          <w:sz w:val="24"/>
          <w:lang w:eastAsia="en-GB"/>
        </w:rPr>
        <w:t xml:space="preserve"> dhe nr. 352, datë 3.4.2013, “Për organizimin dhe funksionimin e Inspektoratit Shtetëror të Arsimit”,</w:t>
      </w:r>
      <w:r w:rsidRPr="00284BE5">
        <w:rPr>
          <w:rFonts w:ascii="Garamond" w:hAnsi="Garamond" w:cs="CG Times"/>
          <w:b/>
          <w:bCs/>
          <w:spacing w:val="-4"/>
          <w:sz w:val="24"/>
          <w:szCs w:val="24"/>
        </w:rPr>
        <w:t xml:space="preserve"> </w:t>
      </w:r>
      <w:r w:rsidRPr="00284BE5">
        <w:rPr>
          <w:rFonts w:ascii="Garamond" w:hAnsi="Garamond" w:cs="CG Times"/>
          <w:spacing w:val="-4"/>
          <w:sz w:val="24"/>
        </w:rPr>
        <w:t>shfuqizohen.</w:t>
      </w:r>
    </w:p>
    <w:p w14:paraId="6E088A1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5. Ngarkohen Ministria e Arsimit, Sportit dhe Rinisë dhe Departamenti i Administratës Publike për zbatimin e këtij vendimi. </w:t>
      </w:r>
    </w:p>
    <w:p w14:paraId="6E088A1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Ky vendim hyn në fuqi pas botimit në Fletoren Zyrtare.</w:t>
      </w:r>
    </w:p>
    <w:p w14:paraId="6E088A1A"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A1B" w14:textId="77777777" w:rsidR="00284BE5" w:rsidRPr="00284BE5" w:rsidRDefault="00284BE5" w:rsidP="00284BE5">
      <w:pPr>
        <w:widowControl w:val="0"/>
        <w:spacing w:after="0" w:line="240" w:lineRule="auto"/>
        <w:ind w:firstLine="284"/>
        <w:jc w:val="right"/>
        <w:rPr>
          <w:rFonts w:ascii="Garamond" w:eastAsia="Times New Roman" w:hAnsi="Garamond" w:cs="CG Times"/>
          <w:spacing w:val="-4"/>
          <w:sz w:val="24"/>
        </w:rPr>
      </w:pPr>
      <w:r w:rsidRPr="00284BE5">
        <w:rPr>
          <w:rFonts w:ascii="Garamond" w:eastAsia="Times New Roman" w:hAnsi="Garamond" w:cs="CG Times"/>
          <w:spacing w:val="-4"/>
          <w:sz w:val="24"/>
        </w:rPr>
        <w:t>KRYEMINISTRI</w:t>
      </w:r>
    </w:p>
    <w:p w14:paraId="6E088A1C" w14:textId="77777777" w:rsidR="00284BE5" w:rsidRPr="00284BE5" w:rsidRDefault="00284BE5" w:rsidP="00284BE5">
      <w:pPr>
        <w:widowControl w:val="0"/>
        <w:spacing w:after="0" w:line="240" w:lineRule="auto"/>
        <w:ind w:firstLine="284"/>
        <w:jc w:val="right"/>
        <w:rPr>
          <w:rFonts w:ascii="Garamond" w:eastAsia="Times New Roman" w:hAnsi="Garamond" w:cs="CG Times"/>
          <w:b/>
          <w:spacing w:val="-4"/>
          <w:sz w:val="24"/>
        </w:rPr>
      </w:pPr>
      <w:r w:rsidRPr="00284BE5">
        <w:rPr>
          <w:rFonts w:ascii="Garamond" w:eastAsia="Times New Roman" w:hAnsi="Garamond" w:cs="CG Times"/>
          <w:b/>
          <w:spacing w:val="-4"/>
          <w:sz w:val="24"/>
        </w:rPr>
        <w:t>Edi Rama</w:t>
      </w:r>
    </w:p>
    <w:p w14:paraId="6E088A1D"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lang w:eastAsia="en-GB"/>
        </w:rPr>
      </w:pPr>
    </w:p>
    <w:p w14:paraId="6E088A1E"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A1F"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99, datë 27.2.2019</w:t>
      </w:r>
    </w:p>
    <w:p w14:paraId="6E088A20"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A21"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KRIJIMIN, MËNYRËN E ORGANIZIMIT E TË FUNKSIONIMIT TË DREJTORISË SË PËRGJITHSHME TË ARSIMIT PARAUNIVERSITAR</w:t>
      </w:r>
    </w:p>
    <w:p w14:paraId="6E088A22"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A2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 mbështetje të nenit 100 të Kushtetutës, të neneve 25, 70 e 71, të ligjit nr. 69/2012, “Për sistemin arsimor parauniversitar në Republikën e Shqipërisë”, të ndryshuar, dhe të nenit 6, të ligjit nr. 90/2012, “Për organizimin dhe funksionimin e administratës shtetërore”, me propozimin e ministrit të Arsimit, Sportit dhe Rinisë, Këshilli i Ministrave</w:t>
      </w:r>
    </w:p>
    <w:p w14:paraId="6E088A24"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A25"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A26"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A2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I. DISPOZITA TË PËRGJITHSHME</w:t>
      </w:r>
    </w:p>
    <w:p w14:paraId="6E088A2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 Krijimin e Drejtorisë së Përgjithshme të Arsimit Parauniversitar (në vijim, DPAP), si person juridik publik buxhetor, në varësi të ministrit përgjegjës për arsimin (në vijim, ministri), me seli në Tiranë. DPAP-ja financohet nga buxheti i shtetit dhe burime të tjera të ligjshme.</w:t>
      </w:r>
    </w:p>
    <w:p w14:paraId="6E088A2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2. DPAP-ja është tërësia e institucioneve administrative dhe ofruese të shërbimeve arsimore parauniversitare, pjesë integrale e sistemit të </w:t>
      </w:r>
      <w:r w:rsidRPr="00284BE5">
        <w:rPr>
          <w:rFonts w:ascii="Garamond" w:hAnsi="Garamond" w:cs="CG Times"/>
          <w:spacing w:val="-4"/>
          <w:sz w:val="24"/>
        </w:rPr>
        <w:lastRenderedPageBreak/>
        <w:t>ministrisë përgjegjëse për arsimin, që kontribuon</w:t>
      </w:r>
      <w:r w:rsidRPr="00284BE5">
        <w:rPr>
          <w:rFonts w:ascii="Garamond" w:hAnsi="Garamond" w:cs="CG Times"/>
          <w:color w:val="FF0000"/>
          <w:spacing w:val="-4"/>
          <w:sz w:val="24"/>
        </w:rPr>
        <w:t xml:space="preserve"> </w:t>
      </w:r>
      <w:r w:rsidRPr="00284BE5">
        <w:rPr>
          <w:rFonts w:ascii="Garamond" w:hAnsi="Garamond" w:cs="CG Times"/>
          <w:spacing w:val="-4"/>
          <w:sz w:val="24"/>
        </w:rPr>
        <w:t>në realizimin e qëllimit të përgjithshëm për shërbim arsimor cilësor.</w:t>
      </w:r>
    </w:p>
    <w:p w14:paraId="6E088A2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3. Misioni i DPAP-së është </w:t>
      </w:r>
      <w:r w:rsidRPr="00284BE5">
        <w:rPr>
          <w:rFonts w:ascii="Garamond" w:hAnsi="Garamond" w:cs="CG Times"/>
          <w:iCs/>
          <w:spacing w:val="-4"/>
          <w:sz w:val="24"/>
        </w:rPr>
        <w:t>ofrimi dhe sigurimi i shërbimit arsimor cilësor</w:t>
      </w:r>
      <w:r w:rsidRPr="00284BE5">
        <w:rPr>
          <w:rFonts w:ascii="Garamond" w:hAnsi="Garamond" w:cs="CG Times"/>
          <w:i/>
          <w:iCs/>
          <w:spacing w:val="-4"/>
          <w:sz w:val="24"/>
        </w:rPr>
        <w:t xml:space="preserve"> </w:t>
      </w:r>
      <w:r w:rsidRPr="00284BE5">
        <w:rPr>
          <w:rFonts w:ascii="Garamond" w:hAnsi="Garamond" w:cs="CG Times"/>
          <w:spacing w:val="-4"/>
          <w:sz w:val="24"/>
        </w:rPr>
        <w:t>në të gjitha institucionet arsimore të sistemit parauniversitar në Republikën e Shqipërisë e në përputhje me politikat, strategjitë kombëtare dhe kurrikulën e arsimit parauniversitar, me qëllim zhvillimin dhe edukimin e plotë e të gjithanshëm të nxënësit, në mënyrë që të përballojë sfidat e së ardhmes.</w:t>
      </w:r>
    </w:p>
    <w:p w14:paraId="6E088A2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4. DPAP-ja ushtron veprimtarinë e saj në të gjithë territorin e vendit dhe ka fushë përgjegjësie </w:t>
      </w:r>
      <w:r w:rsidRPr="00284BE5">
        <w:rPr>
          <w:rFonts w:ascii="Garamond" w:hAnsi="Garamond" w:cs="CG Times"/>
          <w:iCs/>
          <w:spacing w:val="-4"/>
          <w:sz w:val="24"/>
        </w:rPr>
        <w:t xml:space="preserve">ofrimin dhe sigurimin e shërbimit arsimor cilësor </w:t>
      </w:r>
      <w:r w:rsidRPr="00284BE5">
        <w:rPr>
          <w:rFonts w:ascii="Garamond" w:hAnsi="Garamond" w:cs="CG Times"/>
          <w:spacing w:val="-4"/>
          <w:sz w:val="24"/>
        </w:rPr>
        <w:t>në të gjitha institucionet arsimore të sistemit parauniversitar në Republikën e Shqipërisë.</w:t>
      </w:r>
    </w:p>
    <w:p w14:paraId="6E088A2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II. PËRGJEGJËSITË FUNKSIONALE TË DREJTORISË SË PËRGJITHSHME TË ARSIMIT PARAUNIVERSITAR</w:t>
      </w:r>
    </w:p>
    <w:p w14:paraId="6E088A2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DPAP-ja ka këto përgjegjësi:</w:t>
      </w:r>
    </w:p>
    <w:p w14:paraId="6E088A2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 Të ofrojë shërbim cilësor në sistemin arsimor parauniversitar nëpërmjet monitorimit, vlerësimit dhe inspektimit.</w:t>
      </w:r>
    </w:p>
    <w:p w14:paraId="6E088A2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2. Të organizojë punën për menaxhimin, ndjekjen dhe kontrollin e institucioneve të sistemit arsimor parauniversitar për pajtueshmërinë e veprimtarisë së tyre me aktet ligjore dhe nënligjore në fuqi.</w:t>
      </w:r>
    </w:p>
    <w:p w14:paraId="6E088A30"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3. Të koordinojë administrimin e burimeve njerëzore në sistemin arsimor parauniversitar publik, sipas legjislacionit në fuqi. </w:t>
      </w:r>
    </w:p>
    <w:p w14:paraId="6E088A31"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4. Të sigurojë se funksionet e lidhura me planifikimin, zbatimin, kontabilitetin dhe raportimin financiar për institucione publike të arsimit parauniversitar të kryhen në përputhje me legjislacionin në fuqi. </w:t>
      </w:r>
    </w:p>
    <w:p w14:paraId="6E088A3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5. Të vlerësojë përmbushjen e kritereve të licencimit dhe të ushtrimit të veprimtarisë së institucioneve arsimore private në fushën e arsimit parauniversitar, si dhe t’i propozojë ministrit dënimin administrativ plotësues të pezullimit apo heqjes së licencës për ushtrimin e veprimtarisë.</w:t>
      </w:r>
    </w:p>
    <w:p w14:paraId="6E088A3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III. ORGANIZIMI DHE FUNKSIONIMI I DREJTORISË SË PËRGJITHSHME TË ARSIMIT PARAUNIVERSITAR </w:t>
      </w:r>
    </w:p>
    <w:p w14:paraId="6E088A3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 DPAP-ja e shtrin veprimtarinë e saj në të gjithë territorin e Republikës së Shqipërisë. Ajo organizohet në:</w:t>
      </w:r>
    </w:p>
    <w:p w14:paraId="6E088A35"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 nivel qendror, nëpërmjet drejtorisë qendrore;</w:t>
      </w:r>
    </w:p>
    <w:p w14:paraId="6E088A36" w14:textId="77777777" w:rsidR="00284BE5" w:rsidRPr="00284BE5" w:rsidRDefault="00284BE5" w:rsidP="00284BE5">
      <w:pPr>
        <w:widowControl w:val="0"/>
        <w:spacing w:after="0" w:line="240" w:lineRule="auto"/>
        <w:ind w:firstLine="284"/>
        <w:jc w:val="both"/>
        <w:rPr>
          <w:rFonts w:ascii="Garamond" w:hAnsi="Garamond" w:cs="CG Times"/>
          <w:spacing w:val="-4"/>
          <w:sz w:val="24"/>
        </w:rPr>
      </w:pPr>
    </w:p>
    <w:p w14:paraId="6E088A3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b) nivel rajonal, nëpërmjet drejtorive rajonale të arsimit parauniversitar;</w:t>
      </w:r>
    </w:p>
    <w:p w14:paraId="6E088A3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c) njësitë e ofrimit direkt të shërbimeve, të cilat përfshijnë zyrat vendore të arsimit parauniversitar dhe institucionet arsimore të sistemit parauniversitar publik.</w:t>
      </w:r>
    </w:p>
    <w:p w14:paraId="6E088A3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2. Drejtoritë rajonale krijohen kur mbulojnë jo më pak se 4 000 (katër mijë) punonjës. Ministri propozon numrin e drejtorive rajonale të arsimit parauniversitar, shtrirjen territoriale dhe qarkun ku do të ngrihet drejtoria rajonale.</w:t>
      </w:r>
    </w:p>
    <w:p w14:paraId="6E088A3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3. Drejtoritë rajonale raportojnë te Drejtori i Përgjithshëm i DPAP-së dhe kanë në varësinë e tyre njësitë e ofrimit direkt të shërbimeve. </w:t>
      </w:r>
    </w:p>
    <w:p w14:paraId="6E088A3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4. DPAP-ja ka lidhje funksionale bashkëpunimi me institucionet e tjera të sistemit arsimor parauniversitar në varësi të ministrit.</w:t>
      </w:r>
    </w:p>
    <w:p w14:paraId="6E088A3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5. DPAP-ja drejtohet nga Drejtori i Përgjithshëm, i cili organizon dhe drejton të gjithë veprimtarinë e drejtorisë përkatëse dhe përgjigjet përpara ministrit. Drejtori i Përgjithshëm emërohet dhe lirohet nga ministri. </w:t>
      </w:r>
    </w:p>
    <w:p w14:paraId="6E088A3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6. Struktura dhe organika e drejtorisë së përgjithshme në nivel qendror dhe e drejtorive rajonale miratohet me urdhër të Kryeministrit, sipas përcaktimeve në legjislacionin në fuqi për organizimin e funksionimin e administratës shtetërore. </w:t>
      </w:r>
    </w:p>
    <w:p w14:paraId="6E088A3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7. Struktura dhe organika e zyrave vendore të arsimit miratohen më urdhër të ministrit, ndërsa organika e institucioneve të arsimit parauniveristar publik miratohet nga drejtoria rajonale, sipas propozimeve të secilës zyrë vendore të arsimit, brenda numrit të përgjithshëm të punonjësve të miratuar nga ministria për secilën zyrë vendore arsimore.</w:t>
      </w:r>
    </w:p>
    <w:p w14:paraId="6E088A3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8. Drejtoria qendrore kryen detyrat, si më poshtë vijon: </w:t>
      </w:r>
    </w:p>
    <w:p w14:paraId="6E088A40"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bCs/>
          <w:spacing w:val="-4"/>
          <w:sz w:val="24"/>
        </w:rPr>
        <w:t>a) Bashkërendon zbatimin e politikave, strategjive të zhvillimit, programeve, kuadrin rregullator dhe kurrikulën në fushën e arsimit parauniversitar nëpërmjet monitorimit, vlerësimit dhe inspektimit.</w:t>
      </w:r>
    </w:p>
    <w:p w14:paraId="6E088A41"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b) Analizon dhe përcakton kostot e realizimit të shërbimeve arsimore, duke mbledhur e përpunuar të dhëna nga drejtoritë rajonale, zyrat vendore dhe institucionet arsimore.</w:t>
      </w:r>
    </w:p>
    <w:p w14:paraId="6E088A4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c) Mbështet institucionin përgjegjës për sigurimin e cilësisë në arsimin parauniversitar për zbatimin e dokumenteve kurrikulare, për zhvillimin </w:t>
      </w:r>
      <w:r w:rsidRPr="00284BE5">
        <w:rPr>
          <w:rFonts w:ascii="Garamond" w:hAnsi="Garamond" w:cs="CG Times"/>
          <w:spacing w:val="-4"/>
          <w:sz w:val="24"/>
        </w:rPr>
        <w:lastRenderedPageBreak/>
        <w:t>profesional, për organizimin e kualifikimit të punonjësve arsimorë dhe për mbledhjen e të dhënave statistikore në sistemin e arsimit parauniversitar.</w:t>
      </w:r>
    </w:p>
    <w:p w14:paraId="6E088A4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ç)</w:t>
      </w:r>
      <w:r w:rsidRPr="00284BE5">
        <w:rPr>
          <w:rFonts w:ascii="Garamond" w:hAnsi="Garamond" w:cs="CG Times"/>
          <w:spacing w:val="-4"/>
          <w:sz w:val="24"/>
        </w:rPr>
        <w:tab/>
        <w:t xml:space="preserve"> Në përputhje me analizat e kryera, planifikon organizimin dhe shtrirjen e shërbimit arsimor, programon punën, siguron dhe optimizon burimet për ofrimin e shërbimeve arsimore parauniversitare, si dhe planifikon buxhetin në terma afatshkurtër e afatmesëm për institucionet publike të arsimit parauniversitar.</w:t>
      </w:r>
    </w:p>
    <w:p w14:paraId="6E088A4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d) Siguron mbledhjen, plotësimin, përpunimin dhe shpërndarjen e të dhënave statistikore për institucionet arsimore, sipas udhëzimeve të ministrisë përgjegjëse për arsimin. </w:t>
      </w:r>
    </w:p>
    <w:p w14:paraId="6E088A45"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dh)</w:t>
      </w:r>
      <w:r w:rsidRPr="00284BE5">
        <w:rPr>
          <w:rFonts w:ascii="Garamond" w:hAnsi="Garamond" w:cs="CG Times"/>
          <w:spacing w:val="-4"/>
          <w:sz w:val="24"/>
        </w:rPr>
        <w:tab/>
        <w:t xml:space="preserve"> Mbështet ministrinë dhe institucionin përgjegjës për sigurimin e cilësisë në arsimin parauniversitar me të dhëna, ekspertizë teknike dhe propozime në hartimin e politikave të zhvillimit në fushën e arsimit parauniversitar, duke marrë parasysh veçoritë demografike, të terrenit, të zhvillimit ekonomik e të infrastrukturës vendore.</w:t>
      </w:r>
    </w:p>
    <w:p w14:paraId="6E088A46"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e) Monitoron përzgjedhjen, shpërndarjen dhe pajisjen e institucioneve arsimore me tekste shkollore. </w:t>
      </w:r>
    </w:p>
    <w:p w14:paraId="6E088A4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9. Drejtoritë rajonale dhe zyrat vendore të arsimit parauniversitar janë përgjegjëse për funksionimin dhe mbarëvajtjen e institucioneve arsimore brenda juridiksionit të tyre, duke siguruar cilësinë e shërbimit arsimor parauniversitar në nivel rajonal dhe kryejnë këto detyra:</w:t>
      </w:r>
    </w:p>
    <w:p w14:paraId="6E088A4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 Menaxhojnë, mbikëqyrin, vlerësojnë dhe kontrollojnë institucionet arsimore parauniversitare për pajtueshmërinë e veprimtarisë së tyre me aktet ligjore dhe nënligjore në fuqi.</w:t>
      </w:r>
    </w:p>
    <w:p w14:paraId="6E088A4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b) Sigurojnë zbatimin e kurrikulës, metodologjive dhe standardeve.</w:t>
      </w:r>
    </w:p>
    <w:p w14:paraId="6E088A4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c) Mbikëqyrin veprimtarinë e përditshme dhe funksionimin e institucioneve arsimore, përmbushjen e detyrave administrative dhe rregullsinë e procesit mësimor.</w:t>
      </w:r>
    </w:p>
    <w:p w14:paraId="6E088A4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ç)</w:t>
      </w:r>
      <w:r w:rsidRPr="00284BE5">
        <w:rPr>
          <w:rFonts w:ascii="Garamond" w:hAnsi="Garamond" w:cs="CG Times"/>
          <w:spacing w:val="-4"/>
          <w:sz w:val="24"/>
        </w:rPr>
        <w:tab/>
        <w:t xml:space="preserve"> Vlerësojnë nevojat dhe problematikat gjatë ofrimit të shërbimit arsimor dhe propozojnë zgjidhjen e tyre. </w:t>
      </w:r>
    </w:p>
    <w:p w14:paraId="6E088A4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d) Ofrojnë ekspertizë teknike në hartimin e metodologjive mësimore, praktikave dhe teknikave që përmirësojnë cilësinë e mësimdhënies.</w:t>
      </w:r>
    </w:p>
    <w:p w14:paraId="6E088A4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dh)</w:t>
      </w:r>
      <w:r w:rsidRPr="00284BE5">
        <w:rPr>
          <w:rFonts w:ascii="Garamond" w:hAnsi="Garamond" w:cs="CG Times"/>
          <w:spacing w:val="-4"/>
          <w:sz w:val="24"/>
        </w:rPr>
        <w:tab/>
        <w:t xml:space="preserve"> Monitorojnë kualifikimet e personelit mësimdhënës për kurrikulën, metodologjitë dhe standardet e përcaktuara nga institucioni përgjegjës.</w:t>
      </w:r>
    </w:p>
    <w:p w14:paraId="6E088A4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e) Garantojnë miradministrimin e burimeve njerëzore për institucionet publike të arsimit parauniversitar, si dhe shpërndarjen e tyre në varësi të aftësive, kontributit të gjithsecilit dhe parimeve të drejtësisë e meritokracisë.</w:t>
      </w:r>
    </w:p>
    <w:p w14:paraId="6E088A4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ë) </w:t>
      </w:r>
      <w:r w:rsidRPr="00284BE5">
        <w:rPr>
          <w:rFonts w:ascii="Garamond" w:hAnsi="Garamond" w:cs="CG Times"/>
          <w:spacing w:val="-4"/>
          <w:sz w:val="24"/>
        </w:rPr>
        <w:tab/>
        <w:t>Garantojnë ngritjen e rrjeteve profesionale të mësuesve, si dhe përhapin praktika e përvoja të suksesshme të mësuesve.</w:t>
      </w:r>
    </w:p>
    <w:p w14:paraId="6E088A50"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f) Janë përgjegjëse për rekrutimin e mësuesve nëpërmjet portalit kombëtar “Mësues për Shqipërinë”, ndjekjen e procedurave përkatëse të konkurrimit, përpunimin e analizimin e të dhënave dhe shpalljen e rezultateve.</w:t>
      </w:r>
    </w:p>
    <w:p w14:paraId="6E088A51" w14:textId="77777777" w:rsidR="00284BE5" w:rsidRPr="00284BE5" w:rsidRDefault="00284BE5" w:rsidP="00284BE5">
      <w:pPr>
        <w:widowControl w:val="0"/>
        <w:spacing w:after="0" w:line="240" w:lineRule="auto"/>
        <w:ind w:firstLine="284"/>
        <w:jc w:val="both"/>
        <w:rPr>
          <w:rFonts w:ascii="Garamond" w:hAnsi="Garamond" w:cs="CG Times"/>
          <w:color w:val="FF0000"/>
          <w:spacing w:val="-4"/>
          <w:sz w:val="24"/>
        </w:rPr>
      </w:pPr>
      <w:r w:rsidRPr="00284BE5">
        <w:rPr>
          <w:rFonts w:ascii="Garamond" w:hAnsi="Garamond" w:cs="CG Times"/>
          <w:spacing w:val="-4"/>
          <w:sz w:val="24"/>
        </w:rPr>
        <w:t>g) Garantojnë miradministrimin e burimeve financiare dhe alokimin e tyre, në përputhje me kuadrin ligjor në fuqi dhe nevojat e institucioneve arsimore.</w:t>
      </w:r>
    </w:p>
    <w:p w14:paraId="6E088A5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gj) </w:t>
      </w:r>
      <w:r w:rsidRPr="00284BE5">
        <w:rPr>
          <w:rFonts w:ascii="Garamond" w:hAnsi="Garamond" w:cs="CG Times"/>
          <w:spacing w:val="-4"/>
          <w:sz w:val="24"/>
        </w:rPr>
        <w:tab/>
        <w:t xml:space="preserve">Organizojnë dhe mbështesin shërbimin psikosocial në institucionet arsimore parauniversitare publike. </w:t>
      </w:r>
    </w:p>
    <w:p w14:paraId="6E088A5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h) Kërkojnë nga njësitë e vetëqeverisjes vendore mirëmbajtjen e infrastrukturës së institucioneve arsimore. </w:t>
      </w:r>
    </w:p>
    <w:p w14:paraId="6E088A5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i) Monitorojnë procedurat për përzgjedhjen, shpërndarjen dhe pajisjen e nxënësve me tekste shkollore. </w:t>
      </w:r>
    </w:p>
    <w:p w14:paraId="6E088A55"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j) Mbështesin dhe administrojnë zhvillimin e provimeve dhe vlerësimeve kombëtare dhe ndërkombëtare në arsimin parauniversitar.</w:t>
      </w:r>
    </w:p>
    <w:p w14:paraId="6E088A56"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k) Grumbullojnë dhe përpunojnë të dhënat statistikore nga institucionet arsimore nën juridiksionin e tyre.</w:t>
      </w:r>
    </w:p>
    <w:p w14:paraId="6E088A5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l) Vlerësojnë dhe shqyrtojnë kërkesat e ministrisë përgjegjëse për arsimin për përmbushjen e kritereve infrastrukturore për hapjen e institucioneve arsimore dhe ushtrimin e veprimtarisë në fushën e arsimit parauniversitar.</w:t>
      </w:r>
    </w:p>
    <w:p w14:paraId="6E088A5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ll) </w:t>
      </w:r>
      <w:r w:rsidRPr="00284BE5">
        <w:rPr>
          <w:rFonts w:ascii="Garamond" w:hAnsi="Garamond" w:cs="CG Times"/>
          <w:spacing w:val="-4"/>
          <w:sz w:val="24"/>
        </w:rPr>
        <w:tab/>
        <w:t>Ofrojnë shërbime ndaj qytetarëve.</w:t>
      </w:r>
    </w:p>
    <w:p w14:paraId="6E088A5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10. Drejtoritë rajonale sigurojnë, për zyrat vendore të arsimit që kanë nën juridiksion, asistencë juridike dhe përfaqësimin gjyqësor, si dhe shërbimet financiare e mbështetëse që nuk u janë deleguar zyrave vendore të arsimit nga DPAP-ja.</w:t>
      </w:r>
    </w:p>
    <w:p w14:paraId="6E088A5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11. Drejtorët e drejtorive rajonale emërojnë drejtorët e institucioneve arsimore publike, sipas udhëzimit përkatës të ministrit. </w:t>
      </w:r>
    </w:p>
    <w:p w14:paraId="6E088A5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12. Ministri, me propozimin e Drejtorit të Përgjithshëm, miraton rregulloren që përcakton metodat e brendshme të punës dhe sjelljen e personelit të DPAP-së. </w:t>
      </w:r>
    </w:p>
    <w:p w14:paraId="6E088A5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13. Marrëdhëniet e punës së Drejtorit të Përgjithshëm dhe nëpunësve të DPAP-së, në nivel qendror e rajonal, si dhe në njësitë e ofrimit direkt të shërbimeve, rregullohen në bazë të dispozitave të Kodit të Punës. Pranimi dhe lirimi nga detyra i punonjësve bëhet nëpërmjet procedurave të konkurrimit të hapur, mbi bazën e rregullave të miratuara me urdhër të ministrit.</w:t>
      </w:r>
    </w:p>
    <w:p w14:paraId="6E088A5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14. Drejtorët e drejtorive rajonale të arsimit parauniversitar emërohen dhe lirohen nga ministri. Drejtuesit e zyrave vendore, si dhe nëpunësit/punonjësit e drejtorive rajonale e të zyrave vendore emërohen dhe lirohen nga Drejtori i Përgjithshëm, sipas përcaktimeve në urdhrin përkatës të ministrit.</w:t>
      </w:r>
    </w:p>
    <w:p w14:paraId="6E088A5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15. DPAP-ja ka stemën, logon dhe vulën zyrtare. Stema e DPAP-së ka shënimet “Republika e Shqipërisë, Ministria e Arsimit, Sportit dhe Rinisë, Drejtoria e Përgjithshme e Arsimit Parauniversitar, Drejtoria Qendrore”, në përputhje me përcaktimet e vendimit të Këshillit të Ministrave, për mënyrën e përdorimit të stemës së Republikës së Shqipërisë.</w:t>
      </w:r>
    </w:p>
    <w:p w14:paraId="6E088A5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16. Drejtoritë rajonale të arsimit parauniversitar kanë stemat, logot dhe vulat zyrtare. Stema e secilës drejtori rajonale ka shënimet “Republika e Shqipërisë, Ministria e Arsimit, Sportit dhe Rinisë, Drejtoria e Përgjithshme e Arsimit Parauniversitar, Drejtoria Rajonale e Arsimit Parauniversitar (emri i qarkut ku ka selinë drejtoria)”, në përputhje me përcaktimet e vendimit të Këshillit të Ministrave, për mënyrën e përdorimit të stemës së Republikës.</w:t>
      </w:r>
    </w:p>
    <w:p w14:paraId="6E088A60"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17. Vula e DPAP-së, e drejtorive rajonale dhe zyrave vendore të arsimit, ka formën dhe elementet e përcaktuara në vendimin e Këshillit të Ministrave, për rregullat e prodhimit, administrimit, kontrollit dhe ruajtjes së vulave zyrtare. Vula prodhohet, administrohet dhe ruhet në përputhje me legjislacionin në fuqi. </w:t>
      </w:r>
    </w:p>
    <w:p w14:paraId="6E088A61"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IV. DISPOZITA KALIMTARE DHE TË FUNDIT</w:t>
      </w:r>
    </w:p>
    <w:p w14:paraId="6E088A6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 Deri në fillimin e funksionimit të plotë të DPAP-së, sipas këtij vendimi, strukturat aktuale vazhdojnë funksionimin e tyre sipas numrit faktik në përputhje me strukturat dhe organikat e miratuara.</w:t>
      </w:r>
    </w:p>
    <w:p w14:paraId="6E088A63"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4"/>
          <w:sz w:val="24"/>
        </w:rPr>
        <w:t xml:space="preserve">2. Për nëpunësit civilë aktualë të njësive arsimore vendore (drejtorive arsimore rajonale dhe zyrave arsimore) zbatohen dispozitat e legjislacionit për nëpunësin civil në rastin e mbylljes dhe të ristrukturimit të institucionit. Për punonjësit </w:t>
      </w:r>
      <w:r w:rsidRPr="00284BE5">
        <w:rPr>
          <w:rFonts w:ascii="Garamond" w:hAnsi="Garamond" w:cs="CG Times"/>
          <w:spacing w:val="-6"/>
          <w:sz w:val="24"/>
        </w:rPr>
        <w:lastRenderedPageBreak/>
        <w:t>administrativë zbatohen dispozitat e Kodit të Punës.</w:t>
      </w:r>
    </w:p>
    <w:p w14:paraId="6E088A64"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color w:val="000000"/>
          <w:spacing w:val="-6"/>
          <w:sz w:val="24"/>
        </w:rPr>
        <w:t>3. Detajimi i numrit të punonjësve, i fondeve të buxhetit të miratuar dhe transferimi i aktiveve të qëndrueshme të realizohet në përputhje me ligjin për menaxhimin financiar dhe kontrollin, si dhe të udhëzimeve standarde të ministrit përgjegjës për financat.</w:t>
      </w:r>
    </w:p>
    <w:p w14:paraId="6E088A65"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6"/>
          <w:sz w:val="24"/>
        </w:rPr>
        <w:t>4. Vendimi nr. 66, datë 3.2.2010, i Këshillit të Ministrave, “Për riorganizimin e drejtorive arsimore rajonale dhe zyrave arsimore”, i ndryshuar, shfuqizohet.</w:t>
      </w:r>
    </w:p>
    <w:p w14:paraId="6E088A66"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6"/>
          <w:sz w:val="24"/>
        </w:rPr>
        <w:t>5. Ngarkohen Ministria e Arsimit, Sportit dhe Rinisë dhe Departamenti i Administratës Publike për zbatimin e këtij vendimi.</w:t>
      </w:r>
    </w:p>
    <w:p w14:paraId="6E088A67"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6"/>
          <w:sz w:val="24"/>
        </w:rPr>
        <w:t>Ky vendim hyn në fuqi pas botimit në Fletoren Zyrtare.</w:t>
      </w:r>
    </w:p>
    <w:p w14:paraId="6E088A68" w14:textId="77777777" w:rsidR="00284BE5" w:rsidRPr="00284BE5" w:rsidRDefault="00284BE5" w:rsidP="00284BE5">
      <w:pPr>
        <w:widowControl w:val="0"/>
        <w:spacing w:after="0" w:line="240" w:lineRule="auto"/>
        <w:ind w:firstLine="284"/>
        <w:jc w:val="right"/>
        <w:rPr>
          <w:rFonts w:ascii="Garamond" w:hAnsi="Garamond"/>
          <w:bCs/>
          <w:spacing w:val="-4"/>
          <w:sz w:val="24"/>
          <w:szCs w:val="24"/>
        </w:rPr>
      </w:pPr>
      <w:r w:rsidRPr="00284BE5">
        <w:rPr>
          <w:rFonts w:ascii="Garamond" w:hAnsi="Garamond"/>
          <w:bCs/>
          <w:spacing w:val="-4"/>
          <w:sz w:val="24"/>
          <w:szCs w:val="24"/>
        </w:rPr>
        <w:t>KRYEMINISTRI</w:t>
      </w:r>
    </w:p>
    <w:p w14:paraId="6E088A69" w14:textId="77777777" w:rsidR="00284BE5" w:rsidRPr="00284BE5" w:rsidRDefault="00284BE5" w:rsidP="00284BE5">
      <w:pPr>
        <w:widowControl w:val="0"/>
        <w:spacing w:after="0" w:line="240" w:lineRule="auto"/>
        <w:ind w:firstLine="284"/>
        <w:jc w:val="right"/>
        <w:rPr>
          <w:rFonts w:ascii="Garamond" w:hAnsi="Garamond"/>
          <w:b/>
          <w:bCs/>
          <w:spacing w:val="-4"/>
          <w:sz w:val="24"/>
          <w:szCs w:val="24"/>
        </w:rPr>
      </w:pPr>
      <w:r w:rsidRPr="00284BE5">
        <w:rPr>
          <w:rFonts w:ascii="Garamond" w:hAnsi="Garamond"/>
          <w:b/>
          <w:bCs/>
          <w:spacing w:val="-4"/>
          <w:sz w:val="24"/>
          <w:szCs w:val="24"/>
        </w:rPr>
        <w:t>Edi Rama</w:t>
      </w:r>
    </w:p>
    <w:p w14:paraId="6E088A6A" w14:textId="77777777" w:rsidR="00284BE5" w:rsidRPr="00284BE5" w:rsidRDefault="00284BE5" w:rsidP="00284BE5">
      <w:pPr>
        <w:widowControl w:val="0"/>
        <w:spacing w:after="0" w:line="240" w:lineRule="auto"/>
        <w:rPr>
          <w:rFonts w:ascii="Garamond" w:eastAsia="Times New Roman" w:hAnsi="Garamond"/>
          <w:spacing w:val="-4"/>
          <w:sz w:val="14"/>
          <w:szCs w:val="24"/>
          <w:lang w:val="en-US"/>
        </w:rPr>
      </w:pPr>
    </w:p>
    <w:p w14:paraId="6E088A6B"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8A6C"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100, datë 27.2.2019</w:t>
      </w:r>
    </w:p>
    <w:p w14:paraId="6E088A6D"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A6E"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DISA SHTESA DHE NDRYSHIME NË VENDIMIN NR. 955, DATË 7.12.2016, TË KËSHILLIT TË MINISTRAVE, “PËR PËRCAKTIMIN E KRITEREVE, TË PROCEDURAVE, DOKUMENTACIONIT DHE MASËS SË PËRFITIMIT TË NDIHMËS EKONOMIKE”, TË NDRYSHUAR</w:t>
      </w:r>
    </w:p>
    <w:p w14:paraId="6E088A6F"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8A70"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Në mbështetje të nenit 100 të Kushtetutës dhe të neneve 10, pikat 1 dhe 6, 20, pika 2, e 43, të ligjit nr. 9355, datë 10.3.2005, “Për ndihmën dhe shërbimet shoqërore”, të ndryshuar, me propozimin e ministrit të Shëndetësisë dhe Mbrojtjes Sociale, Këshilli i Ministrave</w:t>
      </w:r>
    </w:p>
    <w:p w14:paraId="6E088A71" w14:textId="77777777" w:rsidR="00284BE5" w:rsidRPr="00284BE5" w:rsidRDefault="00284BE5" w:rsidP="00284BE5">
      <w:pPr>
        <w:widowControl w:val="0"/>
        <w:spacing w:after="0" w:line="240" w:lineRule="auto"/>
        <w:ind w:firstLine="284"/>
        <w:jc w:val="both"/>
        <w:rPr>
          <w:rFonts w:ascii="Garamond" w:hAnsi="Garamond" w:cs="CG Times"/>
          <w:sz w:val="14"/>
        </w:rPr>
      </w:pPr>
    </w:p>
    <w:p w14:paraId="6E088A72" w14:textId="77777777" w:rsidR="00284BE5" w:rsidRPr="00284BE5" w:rsidRDefault="00284BE5" w:rsidP="00284BE5">
      <w:pPr>
        <w:widowControl w:val="0"/>
        <w:spacing w:after="0" w:line="240" w:lineRule="auto"/>
        <w:jc w:val="center"/>
        <w:rPr>
          <w:rFonts w:ascii="Garamond" w:hAnsi="Garamond" w:cs="CG Times"/>
          <w:sz w:val="24"/>
        </w:rPr>
      </w:pPr>
      <w:r w:rsidRPr="00284BE5">
        <w:rPr>
          <w:rFonts w:ascii="Garamond" w:hAnsi="Garamond" w:cs="CG Times"/>
          <w:sz w:val="24"/>
        </w:rPr>
        <w:t>VENDOSI:</w:t>
      </w:r>
    </w:p>
    <w:p w14:paraId="6E088A73" w14:textId="77777777" w:rsidR="00284BE5" w:rsidRPr="00284BE5" w:rsidRDefault="00284BE5" w:rsidP="00284BE5">
      <w:pPr>
        <w:widowControl w:val="0"/>
        <w:spacing w:after="0" w:line="240" w:lineRule="auto"/>
        <w:ind w:firstLine="284"/>
        <w:jc w:val="both"/>
        <w:rPr>
          <w:rFonts w:ascii="Garamond" w:hAnsi="Garamond" w:cs="CG Times"/>
          <w:sz w:val="14"/>
        </w:rPr>
      </w:pPr>
    </w:p>
    <w:p w14:paraId="6E088A74"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6"/>
          <w:sz w:val="24"/>
        </w:rPr>
        <w:t xml:space="preserve">I. Në vendimin nr. 955, datë 7.12.2016, të Këshillit të Ministrave, të ndryshuar, bëhen këto shtesa dhe ndryshime: </w:t>
      </w:r>
    </w:p>
    <w:p w14:paraId="6E088A75"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6"/>
          <w:sz w:val="24"/>
        </w:rPr>
        <w:t>1. Në kreun I, pas pikës 4.1.4 shtohet pika 4.1.5, me këtë përmbajtje:</w:t>
      </w:r>
    </w:p>
    <w:p w14:paraId="6E088A76"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6"/>
          <w:sz w:val="24"/>
        </w:rPr>
        <w:t xml:space="preserve"> “4.1.5. Për familjet në nevojë, që në përbërje të tyre kanë anëtarë në moshë aktive pune që ndjekin arsimin e mesëm të lartë apo të lartë, krahas dokumentacionit të përcaktuar në pikën 4.1, paraqesin edhe vërtetimin e lëshuar nga institucioni arsimor, i cili është i detyrueshëm për t’u dorëzuar</w:t>
      </w:r>
      <w:r w:rsidRPr="00284BE5">
        <w:rPr>
          <w:rFonts w:ascii="Garamond" w:hAnsi="Garamond" w:cs="CG Times"/>
          <w:spacing w:val="-4"/>
          <w:sz w:val="24"/>
        </w:rPr>
        <w:t xml:space="preserve"> një herë brenda një viti shkollor.”.</w:t>
      </w:r>
    </w:p>
    <w:p w14:paraId="6E088A7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2. Në kreun II bëhen këto ndryshime dhe shtesa:</w:t>
      </w:r>
    </w:p>
    <w:p w14:paraId="6E088A7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 Në pikën 9, bëhen ndryshimet dhe shtesa, si më poshtë vijon:</w:t>
      </w:r>
    </w:p>
    <w:p w14:paraId="6E088A7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i) Shkronja “dh” ndryshohet, si më poshtë vijon:</w:t>
      </w:r>
    </w:p>
    <w:p w14:paraId="6E088A7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“dh) Refuzojnë përfshirjen në kurset e formimit profesional për anëtarët në moshë aktive pune të familjeve përfituese të skemës së ndihmës ekonomike, sipas përcaktimeve të legjislacionit në fuqi për arsimin dhe formimin profesional;”.</w:t>
      </w:r>
    </w:p>
    <w:p w14:paraId="6E088A7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ii) Pas shkronjës “e” shtohet shkronja “ë”, me këtë përmbajtje:</w:t>
      </w:r>
    </w:p>
    <w:p w14:paraId="6E088A7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 “ë) Anëtarët në moshë aktive pune, të aftë për punë që nuk rezultojnë punëkërkues të papunë pranë zyrave të punës, apo të vetëpunësuar pranë strukturave të tatimeve, me përjashtim të familjeve që kanë anëtarë në moshë aktive pune, që ndjekin arsimin e mesëm të lartë apo të lartë, por jo më shumë se deri në moshën 25 vjeç.”.</w:t>
      </w:r>
    </w:p>
    <w:p w14:paraId="6E088A7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b) Pas pikës 9, shtohen pikat 9/1, 9/2 dhe 9/2.1, me këtë përmbajtje:</w:t>
      </w:r>
    </w:p>
    <w:p w14:paraId="6E088A7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 “9/1. Përjashtohen nga përfitimi i ndihmës ekonomike, për një periudhë njëvjeçare, familjet të cilat kanë në përbërje të tyre qoftë edhe një anëtar të vetëm që plotëson kushtet e mëposhtme:</w:t>
      </w:r>
    </w:p>
    <w:p w14:paraId="6E088A7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 është në moshë aktive pune dhe refuzon ofertat për punë të zyrave të punës, sipas përcaktimeve të ligjit nr.146/2015, “Për punëkërkuesit”;</w:t>
      </w:r>
    </w:p>
    <w:p w14:paraId="6E088A80"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b)</w:t>
      </w:r>
      <w:r w:rsidRPr="00284BE5">
        <w:rPr>
          <w:rFonts w:ascii="Garamond" w:hAnsi="Garamond" w:cs="CG Times"/>
          <w:spacing w:val="-4"/>
          <w:sz w:val="24"/>
        </w:rPr>
        <w:tab/>
        <w:t xml:space="preserve"> punësohen dhe ndërpresin marrëdhëniet e punës në mënyrë të menjëhershme dhe të pajustifikuar, me përjashtim të rasteve kur zgjidhja e kontratës bëhet nga ana e punëdhënësit.</w:t>
      </w:r>
    </w:p>
    <w:p w14:paraId="6E088A81"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9/2. Drejtoritë rajonale të shërbimit social shtetëror verifikojnë në familjet me anëtarë në moshë aktive pune dhe hartojnë çdo muaj listën e personave në moshë aktive pune, për t’ia përcjellë Shërbimit Kombëtar të Punësimit.</w:t>
      </w:r>
    </w:p>
    <w:p w14:paraId="6E088A8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9/2.1. Drejtoritë rajonale të shërbimit social shtetëror ndjekin metodologjinë e daljes nga skema e ndihmës ekonomike për familjet me anëtarë në moshë aktive pune dhe mbështesin familjet me programet e shërbimit social, të aftësimit profesional dhe të punësimit me strukturat përgjegjëse. Metodologjia e daljes nga skema e ndihmës ekonomike, për familjet me anëtarë në moshe aktive pune, miratohet nga ministri përgjegjës për çështjet sociale.”.</w:t>
      </w:r>
    </w:p>
    <w:p w14:paraId="6E088A83" w14:textId="77777777" w:rsidR="00284BE5" w:rsidRPr="00284BE5" w:rsidRDefault="00284BE5" w:rsidP="00284BE5">
      <w:pPr>
        <w:widowControl w:val="0"/>
        <w:spacing w:after="0" w:line="240" w:lineRule="auto"/>
        <w:ind w:firstLine="284"/>
        <w:jc w:val="both"/>
        <w:rPr>
          <w:rFonts w:ascii="Garamond" w:hAnsi="Garamond" w:cs="CG Times"/>
          <w:spacing w:val="-4"/>
          <w:sz w:val="24"/>
        </w:rPr>
      </w:pPr>
    </w:p>
    <w:p w14:paraId="6E088A8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3. Shtojca 1, e përmendur në shkronjën “a”, të pikës 1, të kreut II,  bashkëlidhur vendimit, zëvendësohet me shtojcën 1, që i bashkëlidhet këtij vendimi.</w:t>
      </w:r>
    </w:p>
    <w:p w14:paraId="6E088A85"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II. Ngarkohen Ministria e Shëndetësisë dhe Mbrojtjes Sociale, Shërbimi Social Shtetëror dhe </w:t>
      </w:r>
      <w:r w:rsidRPr="00284BE5">
        <w:rPr>
          <w:rFonts w:ascii="Garamond" w:hAnsi="Garamond" w:cs="CG Times"/>
          <w:spacing w:val="-4"/>
          <w:sz w:val="24"/>
        </w:rPr>
        <w:lastRenderedPageBreak/>
        <w:t xml:space="preserve">njësitë e vetëqeverisjes vendore për zbatimin këtij vendimi. </w:t>
      </w:r>
    </w:p>
    <w:p w14:paraId="6E088A86"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Ky vendim hyn në fuqi pas botimit në Fletoren Zyrtare.</w:t>
      </w:r>
    </w:p>
    <w:p w14:paraId="6E088A87" w14:textId="77777777" w:rsidR="00284BE5" w:rsidRPr="00284BE5" w:rsidRDefault="00284BE5" w:rsidP="00284BE5">
      <w:pPr>
        <w:widowControl w:val="0"/>
        <w:spacing w:after="0" w:line="240" w:lineRule="auto"/>
        <w:ind w:firstLine="284"/>
        <w:jc w:val="right"/>
        <w:rPr>
          <w:rFonts w:ascii="Garamond" w:hAnsi="Garamond" w:cs="CG Times"/>
          <w:spacing w:val="-4"/>
          <w:sz w:val="24"/>
        </w:rPr>
      </w:pPr>
      <w:r w:rsidRPr="00284BE5">
        <w:rPr>
          <w:rFonts w:ascii="Garamond" w:hAnsi="Garamond" w:cs="CG Times"/>
          <w:spacing w:val="-4"/>
          <w:sz w:val="24"/>
        </w:rPr>
        <w:t>KRYEMINISTRI</w:t>
      </w:r>
    </w:p>
    <w:p w14:paraId="6E088A88" w14:textId="77777777" w:rsidR="00284BE5" w:rsidRPr="00284BE5" w:rsidRDefault="00284BE5" w:rsidP="00284BE5">
      <w:pPr>
        <w:widowControl w:val="0"/>
        <w:spacing w:after="0" w:line="240" w:lineRule="auto"/>
        <w:ind w:firstLine="284"/>
        <w:jc w:val="right"/>
        <w:rPr>
          <w:rFonts w:ascii="Garamond" w:hAnsi="Garamond" w:cs="CG Times"/>
          <w:b/>
          <w:spacing w:val="-4"/>
          <w:sz w:val="24"/>
        </w:rPr>
        <w:sectPr w:rsidR="00284BE5" w:rsidRPr="00284BE5" w:rsidSect="00BC728F">
          <w:type w:val="continuous"/>
          <w:pgSz w:w="11907" w:h="16840" w:code="9"/>
          <w:pgMar w:top="720" w:right="1134" w:bottom="720" w:left="1134" w:header="851" w:footer="851" w:gutter="0"/>
          <w:cols w:num="2" w:space="454"/>
          <w:docGrid w:linePitch="360"/>
        </w:sectPr>
      </w:pPr>
      <w:r w:rsidRPr="00284BE5">
        <w:rPr>
          <w:rFonts w:ascii="Garamond" w:hAnsi="Garamond" w:cs="CG Times"/>
          <w:b/>
          <w:spacing w:val="-4"/>
          <w:sz w:val="24"/>
        </w:rPr>
        <w:t>Edi Rama</w:t>
      </w:r>
    </w:p>
    <w:p w14:paraId="6E088A89" w14:textId="77777777" w:rsidR="00284BE5" w:rsidRPr="00284BE5" w:rsidRDefault="00284BE5" w:rsidP="00284BE5">
      <w:pPr>
        <w:widowControl w:val="0"/>
        <w:spacing w:after="0" w:line="240" w:lineRule="auto"/>
        <w:ind w:firstLine="284"/>
        <w:jc w:val="right"/>
        <w:rPr>
          <w:rFonts w:ascii="Garamond" w:hAnsi="Garamond" w:cs="CG Times"/>
          <w:b/>
          <w:sz w:val="24"/>
        </w:rPr>
      </w:pPr>
    </w:p>
    <w:p w14:paraId="6E088A8A" w14:textId="77777777" w:rsidR="00284BE5" w:rsidRPr="00284BE5" w:rsidRDefault="00284BE5" w:rsidP="00284BE5">
      <w:pPr>
        <w:widowControl w:val="0"/>
        <w:spacing w:after="0" w:line="240" w:lineRule="auto"/>
        <w:jc w:val="center"/>
        <w:rPr>
          <w:rFonts w:ascii="Garamond" w:hAnsi="Garamond" w:cs="CG Times"/>
          <w:sz w:val="24"/>
        </w:rPr>
      </w:pPr>
      <w:r w:rsidRPr="00284BE5">
        <w:rPr>
          <w:rFonts w:ascii="Garamond" w:hAnsi="Garamond" w:cs="CG Times"/>
          <w:noProof/>
          <w:sz w:val="24"/>
          <w:lang w:val="en-US"/>
        </w:rPr>
        <w:drawing>
          <wp:inline distT="0" distB="0" distL="0" distR="0" wp14:anchorId="6E089248" wp14:editId="6E089249">
            <wp:extent cx="6039556" cy="68410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Aplikimi Shtojca 1_Page_1.jpg"/>
                    <pic:cNvPicPr/>
                  </pic:nvPicPr>
                  <pic:blipFill rotWithShape="1">
                    <a:blip r:embed="rId25" cstate="print">
                      <a:extLst>
                        <a:ext uri="{28A0092B-C50C-407E-A947-70E740481C1C}">
                          <a14:useLocalDpi xmlns:a14="http://schemas.microsoft.com/office/drawing/2010/main" val="0"/>
                        </a:ext>
                      </a:extLst>
                    </a:blip>
                    <a:srcRect l="2663" r="2741"/>
                    <a:stretch/>
                  </pic:blipFill>
                  <pic:spPr bwMode="auto">
                    <a:xfrm>
                      <a:off x="0" y="0"/>
                      <a:ext cx="6038257" cy="6839595"/>
                    </a:xfrm>
                    <a:prstGeom prst="rect">
                      <a:avLst/>
                    </a:prstGeom>
                    <a:ln>
                      <a:noFill/>
                    </a:ln>
                    <a:extLst>
                      <a:ext uri="{53640926-AAD7-44D8-BBD7-CCE9431645EC}">
                        <a14:shadowObscured xmlns:a14="http://schemas.microsoft.com/office/drawing/2010/main"/>
                      </a:ext>
                    </a:extLst>
                  </pic:spPr>
                </pic:pic>
              </a:graphicData>
            </a:graphic>
          </wp:inline>
        </w:drawing>
      </w:r>
      <w:r w:rsidRPr="00284BE5">
        <w:rPr>
          <w:rFonts w:ascii="Garamond" w:hAnsi="Garamond" w:cs="CG Times"/>
          <w:noProof/>
          <w:sz w:val="24"/>
          <w:lang w:val="en-US"/>
        </w:rPr>
        <w:lastRenderedPageBreak/>
        <w:drawing>
          <wp:inline distT="0" distB="0" distL="0" distR="0" wp14:anchorId="6E08924A" wp14:editId="6E08924B">
            <wp:extent cx="6278880" cy="846328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Aplikimi Shtojca 1_Page_2.jpg"/>
                    <pic:cNvPicPr/>
                  </pic:nvPicPr>
                  <pic:blipFill rotWithShape="1">
                    <a:blip r:embed="rId26" cstate="print">
                      <a:extLst>
                        <a:ext uri="{28A0092B-C50C-407E-A947-70E740481C1C}">
                          <a14:useLocalDpi xmlns:a14="http://schemas.microsoft.com/office/drawing/2010/main" val="0"/>
                        </a:ext>
                      </a:extLst>
                    </a:blip>
                    <a:srcRect l="3361" t="2130" r="3245"/>
                    <a:stretch/>
                  </pic:blipFill>
                  <pic:spPr bwMode="auto">
                    <a:xfrm>
                      <a:off x="0" y="0"/>
                      <a:ext cx="6286230" cy="8473187"/>
                    </a:xfrm>
                    <a:prstGeom prst="rect">
                      <a:avLst/>
                    </a:prstGeom>
                    <a:ln>
                      <a:noFill/>
                    </a:ln>
                    <a:extLst>
                      <a:ext uri="{53640926-AAD7-44D8-BBD7-CCE9431645EC}">
                        <a14:shadowObscured xmlns:a14="http://schemas.microsoft.com/office/drawing/2010/main"/>
                      </a:ext>
                    </a:extLst>
                  </pic:spPr>
                </pic:pic>
              </a:graphicData>
            </a:graphic>
          </wp:inline>
        </w:drawing>
      </w:r>
      <w:r w:rsidRPr="00284BE5">
        <w:rPr>
          <w:rFonts w:ascii="Garamond" w:hAnsi="Garamond" w:cs="CG Times"/>
          <w:noProof/>
          <w:sz w:val="24"/>
          <w:lang w:val="en-US"/>
        </w:rPr>
        <w:lastRenderedPageBreak/>
        <w:drawing>
          <wp:inline distT="0" distB="0" distL="0" distR="0" wp14:anchorId="6E08924C" wp14:editId="6E08924D">
            <wp:extent cx="6035040" cy="84836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Aplikimi Shtojca 1_Page_3.jpg"/>
                    <pic:cNvPicPr/>
                  </pic:nvPicPr>
                  <pic:blipFill rotWithShape="1">
                    <a:blip r:embed="rId27" cstate="print">
                      <a:extLst>
                        <a:ext uri="{28A0092B-C50C-407E-A947-70E740481C1C}">
                          <a14:useLocalDpi xmlns:a14="http://schemas.microsoft.com/office/drawing/2010/main" val="0"/>
                        </a:ext>
                      </a:extLst>
                    </a:blip>
                    <a:srcRect l="3592" t="1967" r="3129"/>
                    <a:stretch/>
                  </pic:blipFill>
                  <pic:spPr bwMode="auto">
                    <a:xfrm>
                      <a:off x="0" y="0"/>
                      <a:ext cx="6037723" cy="8487371"/>
                    </a:xfrm>
                    <a:prstGeom prst="rect">
                      <a:avLst/>
                    </a:prstGeom>
                    <a:ln>
                      <a:noFill/>
                    </a:ln>
                    <a:extLst>
                      <a:ext uri="{53640926-AAD7-44D8-BBD7-CCE9431645EC}">
                        <a14:shadowObscured xmlns:a14="http://schemas.microsoft.com/office/drawing/2010/main"/>
                      </a:ext>
                    </a:extLst>
                  </pic:spPr>
                </pic:pic>
              </a:graphicData>
            </a:graphic>
          </wp:inline>
        </w:drawing>
      </w:r>
      <w:r w:rsidRPr="00284BE5">
        <w:rPr>
          <w:rFonts w:ascii="Garamond" w:hAnsi="Garamond" w:cs="CG Times"/>
          <w:noProof/>
          <w:sz w:val="24"/>
          <w:lang w:val="en-US"/>
        </w:rPr>
        <w:lastRenderedPageBreak/>
        <w:drawing>
          <wp:inline distT="0" distB="0" distL="0" distR="0" wp14:anchorId="6E08924E" wp14:editId="6E08924F">
            <wp:extent cx="6289040" cy="84734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Aplikimi Shtojca 1_Page_4.jpg"/>
                    <pic:cNvPicPr/>
                  </pic:nvPicPr>
                  <pic:blipFill rotWithShape="1">
                    <a:blip r:embed="rId28" cstate="print">
                      <a:extLst>
                        <a:ext uri="{28A0092B-C50C-407E-A947-70E740481C1C}">
                          <a14:useLocalDpi xmlns:a14="http://schemas.microsoft.com/office/drawing/2010/main" val="0"/>
                        </a:ext>
                      </a:extLst>
                    </a:blip>
                    <a:srcRect l="3592" t="1967" r="3477"/>
                    <a:stretch/>
                  </pic:blipFill>
                  <pic:spPr bwMode="auto">
                    <a:xfrm>
                      <a:off x="0" y="0"/>
                      <a:ext cx="6299380" cy="8487371"/>
                    </a:xfrm>
                    <a:prstGeom prst="rect">
                      <a:avLst/>
                    </a:prstGeom>
                    <a:ln>
                      <a:noFill/>
                    </a:ln>
                    <a:extLst>
                      <a:ext uri="{53640926-AAD7-44D8-BBD7-CCE9431645EC}">
                        <a14:shadowObscured xmlns:a14="http://schemas.microsoft.com/office/drawing/2010/main"/>
                      </a:ext>
                    </a:extLst>
                  </pic:spPr>
                </pic:pic>
              </a:graphicData>
            </a:graphic>
          </wp:inline>
        </w:drawing>
      </w:r>
      <w:r w:rsidRPr="00284BE5">
        <w:rPr>
          <w:rFonts w:ascii="Garamond" w:hAnsi="Garamond" w:cs="CG Times"/>
          <w:noProof/>
          <w:sz w:val="24"/>
          <w:lang w:val="en-US"/>
        </w:rPr>
        <w:lastRenderedPageBreak/>
        <w:drawing>
          <wp:inline distT="0" distB="0" distL="0" distR="0" wp14:anchorId="6E089250" wp14:editId="6E089251">
            <wp:extent cx="6116320" cy="8454547"/>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Aplikimi Shtojca 1_Page_5.jpg"/>
                    <pic:cNvPicPr/>
                  </pic:nvPicPr>
                  <pic:blipFill rotWithShape="1">
                    <a:blip r:embed="rId29" cstate="print">
                      <a:extLst>
                        <a:ext uri="{28A0092B-C50C-407E-A947-70E740481C1C}">
                          <a14:useLocalDpi xmlns:a14="http://schemas.microsoft.com/office/drawing/2010/main" val="0"/>
                        </a:ext>
                      </a:extLst>
                    </a:blip>
                    <a:srcRect l="3708" t="2212" r="3708"/>
                    <a:stretch/>
                  </pic:blipFill>
                  <pic:spPr bwMode="auto">
                    <a:xfrm>
                      <a:off x="0" y="0"/>
                      <a:ext cx="6124673" cy="8466094"/>
                    </a:xfrm>
                    <a:prstGeom prst="rect">
                      <a:avLst/>
                    </a:prstGeom>
                    <a:ln>
                      <a:noFill/>
                    </a:ln>
                    <a:extLst>
                      <a:ext uri="{53640926-AAD7-44D8-BBD7-CCE9431645EC}">
                        <a14:shadowObscured xmlns:a14="http://schemas.microsoft.com/office/drawing/2010/main"/>
                      </a:ext>
                    </a:extLst>
                  </pic:spPr>
                </pic:pic>
              </a:graphicData>
            </a:graphic>
          </wp:inline>
        </w:drawing>
      </w:r>
      <w:r w:rsidRPr="00284BE5">
        <w:rPr>
          <w:rFonts w:ascii="Garamond" w:hAnsi="Garamond" w:cs="CG Times"/>
          <w:noProof/>
          <w:sz w:val="24"/>
          <w:lang w:val="en-US"/>
        </w:rPr>
        <w:lastRenderedPageBreak/>
        <w:drawing>
          <wp:inline distT="0" distB="0" distL="0" distR="0" wp14:anchorId="6E089252" wp14:editId="6E089253">
            <wp:extent cx="6370320" cy="8495757"/>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Aplikimi Shtojca 1_Page_6.jpg"/>
                    <pic:cNvPicPr/>
                  </pic:nvPicPr>
                  <pic:blipFill rotWithShape="1">
                    <a:blip r:embed="rId30" cstate="print">
                      <a:extLst>
                        <a:ext uri="{28A0092B-C50C-407E-A947-70E740481C1C}">
                          <a14:useLocalDpi xmlns:a14="http://schemas.microsoft.com/office/drawing/2010/main" val="0"/>
                        </a:ext>
                      </a:extLst>
                    </a:blip>
                    <a:srcRect l="2665" t="1720" r="3939"/>
                    <a:stretch/>
                  </pic:blipFill>
                  <pic:spPr bwMode="auto">
                    <a:xfrm>
                      <a:off x="0" y="0"/>
                      <a:ext cx="6379986" cy="8508648"/>
                    </a:xfrm>
                    <a:prstGeom prst="rect">
                      <a:avLst/>
                    </a:prstGeom>
                    <a:ln>
                      <a:noFill/>
                    </a:ln>
                    <a:extLst>
                      <a:ext uri="{53640926-AAD7-44D8-BBD7-CCE9431645EC}">
                        <a14:shadowObscured xmlns:a14="http://schemas.microsoft.com/office/drawing/2010/main"/>
                      </a:ext>
                    </a:extLst>
                  </pic:spPr>
                </pic:pic>
              </a:graphicData>
            </a:graphic>
          </wp:inline>
        </w:drawing>
      </w:r>
      <w:r w:rsidRPr="00284BE5">
        <w:rPr>
          <w:rFonts w:ascii="Garamond" w:hAnsi="Garamond" w:cs="CG Times"/>
          <w:noProof/>
          <w:sz w:val="24"/>
          <w:lang w:val="en-US"/>
        </w:rPr>
        <w:lastRenderedPageBreak/>
        <w:drawing>
          <wp:inline distT="0" distB="0" distL="0" distR="0" wp14:anchorId="6E089254" wp14:editId="6E089255">
            <wp:extent cx="6197600" cy="8454979"/>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Aplikimi Shtojca 1_Page_7.jpg"/>
                    <pic:cNvPicPr/>
                  </pic:nvPicPr>
                  <pic:blipFill rotWithShape="1">
                    <a:blip r:embed="rId31" cstate="print">
                      <a:extLst>
                        <a:ext uri="{28A0092B-C50C-407E-A947-70E740481C1C}">
                          <a14:useLocalDpi xmlns:a14="http://schemas.microsoft.com/office/drawing/2010/main" val="0"/>
                        </a:ext>
                      </a:extLst>
                    </a:blip>
                    <a:srcRect l="2666" t="2212" r="3592"/>
                    <a:stretch/>
                  </pic:blipFill>
                  <pic:spPr bwMode="auto">
                    <a:xfrm>
                      <a:off x="0" y="0"/>
                      <a:ext cx="6205747" cy="8466094"/>
                    </a:xfrm>
                    <a:prstGeom prst="rect">
                      <a:avLst/>
                    </a:prstGeom>
                    <a:ln>
                      <a:noFill/>
                    </a:ln>
                    <a:extLst>
                      <a:ext uri="{53640926-AAD7-44D8-BBD7-CCE9431645EC}">
                        <a14:shadowObscured xmlns:a14="http://schemas.microsoft.com/office/drawing/2010/main"/>
                      </a:ext>
                    </a:extLst>
                  </pic:spPr>
                </pic:pic>
              </a:graphicData>
            </a:graphic>
          </wp:inline>
        </w:drawing>
      </w:r>
    </w:p>
    <w:p w14:paraId="6E088A8B" w14:textId="77777777" w:rsidR="00284BE5" w:rsidRPr="00284BE5" w:rsidRDefault="00284BE5" w:rsidP="00284BE5">
      <w:pPr>
        <w:widowControl w:val="0"/>
        <w:spacing w:after="0" w:line="240" w:lineRule="auto"/>
        <w:jc w:val="center"/>
        <w:outlineLvl w:val="2"/>
        <w:rPr>
          <w:rFonts w:ascii="Garamond" w:hAnsi="Garamond" w:cs="CG Times"/>
          <w:b/>
          <w:bCs/>
          <w:sz w:val="24"/>
        </w:rPr>
        <w:sectPr w:rsidR="00284BE5" w:rsidRPr="00284BE5" w:rsidSect="00BC728F">
          <w:type w:val="continuous"/>
          <w:pgSz w:w="11907" w:h="16840" w:code="9"/>
          <w:pgMar w:top="720" w:right="1134" w:bottom="720" w:left="1134" w:header="851" w:footer="851" w:gutter="0"/>
          <w:cols w:space="454"/>
          <w:docGrid w:linePitch="360"/>
        </w:sectPr>
      </w:pPr>
    </w:p>
    <w:p w14:paraId="6E088A8C"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A8D" w14:textId="77777777" w:rsidR="00284BE5" w:rsidRPr="00284BE5" w:rsidRDefault="00284BE5" w:rsidP="00284BE5">
      <w:pPr>
        <w:widowControl w:val="0"/>
        <w:spacing w:after="0" w:line="240" w:lineRule="auto"/>
        <w:jc w:val="center"/>
        <w:outlineLvl w:val="2"/>
        <w:rPr>
          <w:rFonts w:ascii="Garamond" w:hAnsi="Garamond" w:cs="CG Times"/>
          <w:b/>
          <w:bCs/>
          <w:sz w:val="24"/>
        </w:rPr>
      </w:pPr>
    </w:p>
    <w:p w14:paraId="6E088A8E" w14:textId="77777777" w:rsidR="00284BE5" w:rsidRPr="00284BE5" w:rsidRDefault="00284BE5" w:rsidP="00284BE5">
      <w:pPr>
        <w:widowControl w:val="0"/>
        <w:spacing w:after="0" w:line="240" w:lineRule="auto"/>
        <w:jc w:val="center"/>
        <w:outlineLvl w:val="2"/>
        <w:rPr>
          <w:rFonts w:ascii="Garamond" w:hAnsi="Garamond" w:cs="CG Times"/>
          <w:b/>
          <w:bCs/>
          <w:sz w:val="24"/>
        </w:rPr>
      </w:pPr>
      <w:r w:rsidRPr="00284BE5">
        <w:rPr>
          <w:rFonts w:ascii="Garamond" w:hAnsi="Garamond" w:cs="CG Times"/>
          <w:b/>
          <w:bCs/>
          <w:sz w:val="24"/>
        </w:rPr>
        <w:lastRenderedPageBreak/>
        <w:t>VENDIM</w:t>
      </w:r>
    </w:p>
    <w:p w14:paraId="6E088A8F" w14:textId="77777777" w:rsidR="00284BE5" w:rsidRPr="00284BE5" w:rsidRDefault="00284BE5" w:rsidP="00284BE5">
      <w:pPr>
        <w:widowControl w:val="0"/>
        <w:spacing w:after="0" w:line="240" w:lineRule="auto"/>
        <w:jc w:val="center"/>
        <w:outlineLvl w:val="2"/>
        <w:rPr>
          <w:rFonts w:ascii="Garamond" w:hAnsi="Garamond" w:cs="CG Times"/>
          <w:b/>
          <w:bCs/>
          <w:sz w:val="24"/>
        </w:rPr>
      </w:pPr>
      <w:r w:rsidRPr="00284BE5">
        <w:rPr>
          <w:rFonts w:ascii="Garamond" w:hAnsi="Garamond" w:cs="CG Times"/>
          <w:b/>
          <w:bCs/>
          <w:sz w:val="24"/>
        </w:rPr>
        <w:t>Nr. 102, datë 27.2.2019</w:t>
      </w:r>
    </w:p>
    <w:p w14:paraId="6E088A90" w14:textId="77777777" w:rsidR="00284BE5" w:rsidRPr="00284BE5" w:rsidRDefault="00284BE5" w:rsidP="00284BE5">
      <w:pPr>
        <w:widowControl w:val="0"/>
        <w:spacing w:after="0" w:line="240" w:lineRule="auto"/>
        <w:jc w:val="center"/>
        <w:outlineLvl w:val="2"/>
        <w:rPr>
          <w:rFonts w:ascii="Garamond" w:hAnsi="Garamond" w:cs="CG Times"/>
          <w:b/>
          <w:bCs/>
          <w:sz w:val="14"/>
        </w:rPr>
      </w:pPr>
    </w:p>
    <w:p w14:paraId="6E088A91" w14:textId="77777777" w:rsidR="00284BE5" w:rsidRPr="00284BE5" w:rsidRDefault="00284BE5" w:rsidP="00284BE5">
      <w:pPr>
        <w:widowControl w:val="0"/>
        <w:spacing w:after="0" w:line="240" w:lineRule="auto"/>
        <w:jc w:val="center"/>
        <w:outlineLvl w:val="2"/>
        <w:rPr>
          <w:rFonts w:ascii="Garamond" w:hAnsi="Garamond" w:cs="CG Times"/>
          <w:b/>
          <w:bCs/>
          <w:sz w:val="24"/>
        </w:rPr>
      </w:pPr>
      <w:r w:rsidRPr="00284BE5">
        <w:rPr>
          <w:rFonts w:ascii="Garamond" w:hAnsi="Garamond" w:cs="CG Times"/>
          <w:b/>
          <w:bCs/>
          <w:sz w:val="24"/>
        </w:rPr>
        <w:t xml:space="preserve">PËR DISA NDRYSHIME DHE SHTESA NË VENDIMIN NR. 16, DATË 16.1.2019, TË KËSHILLIT TË MINISTRAVE, “PËR PUNONJËSIT ME KONTRATË TË PËRKOHSHME PËR VITIN 2019 NË NJËSITË E QEVERISJES QENDRORE” </w:t>
      </w:r>
    </w:p>
    <w:p w14:paraId="6E088A92" w14:textId="77777777" w:rsidR="00284BE5" w:rsidRPr="00284BE5" w:rsidRDefault="00284BE5" w:rsidP="00284BE5">
      <w:pPr>
        <w:widowControl w:val="0"/>
        <w:spacing w:after="0" w:line="240" w:lineRule="auto"/>
        <w:jc w:val="center"/>
        <w:outlineLvl w:val="2"/>
        <w:rPr>
          <w:rFonts w:ascii="Garamond" w:hAnsi="Garamond" w:cs="CG Times"/>
          <w:b/>
          <w:bCs/>
          <w:sz w:val="14"/>
        </w:rPr>
      </w:pPr>
    </w:p>
    <w:p w14:paraId="6E088A93"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Në mbështetje të nenit 100 të Kushtetutës, të pikës 2, të nenit 18, të ligjit nr. 7961, datë 12.7.1995, “Kodi i Punës i Republikës së Shqipërisë”, të  ndryshuar, dhe të nenit 11, të ligjit nr. 99/2018, “Për buxhetin e vitit 2019”, me propozimin e ministrit të Financave dhe Ekonomisë, Këshilli i Ministrave</w:t>
      </w:r>
    </w:p>
    <w:p w14:paraId="6E088A94"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8A95" w14:textId="77777777" w:rsidR="00284BE5" w:rsidRPr="00284BE5" w:rsidRDefault="00284BE5" w:rsidP="00284BE5">
      <w:pPr>
        <w:widowControl w:val="0"/>
        <w:spacing w:after="0" w:line="240" w:lineRule="auto"/>
        <w:jc w:val="center"/>
        <w:rPr>
          <w:rFonts w:ascii="Garamond" w:hAnsi="Garamond" w:cs="CG Times"/>
          <w:sz w:val="24"/>
        </w:rPr>
      </w:pPr>
      <w:r w:rsidRPr="00284BE5">
        <w:rPr>
          <w:rFonts w:ascii="Garamond" w:hAnsi="Garamond" w:cs="CG Times"/>
          <w:sz w:val="24"/>
        </w:rPr>
        <w:t>VENDOSI:</w:t>
      </w:r>
    </w:p>
    <w:p w14:paraId="6E088A96" w14:textId="77777777" w:rsidR="00284BE5" w:rsidRPr="00284BE5" w:rsidRDefault="00284BE5" w:rsidP="00284BE5">
      <w:pPr>
        <w:widowControl w:val="0"/>
        <w:spacing w:after="0" w:line="240" w:lineRule="auto"/>
        <w:ind w:firstLine="284"/>
        <w:jc w:val="both"/>
        <w:rPr>
          <w:rFonts w:ascii="Garamond" w:hAnsi="Garamond" w:cs="CG Times"/>
          <w:sz w:val="14"/>
        </w:rPr>
      </w:pPr>
    </w:p>
    <w:p w14:paraId="6E088A97"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1. Në vendimin nr. 16, datë 16.1.2019, të Këshillit të Ministrave, bëhen këto ndryshime dhe shtesa:</w:t>
      </w:r>
    </w:p>
    <w:p w14:paraId="6E088A98"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a) Në pikën 1 të vendimit, numri i punonjësve me kontratë të përkohshme ndryshohet dhe bëhet 1 693 punonjës; </w:t>
      </w:r>
    </w:p>
    <w:p w14:paraId="6E088A99"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b) Në lidhjen nr. 1, përmendur në pikën 1 të vendimit bëhen shtesat, si më poshtë vijon:</w:t>
      </w:r>
    </w:p>
    <w:p w14:paraId="6E088A9A"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8A9B"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lastRenderedPageBreak/>
        <w:t xml:space="preserve">i) Shtohet ndarja “Gr. 11, Ministria e Arsimit, Sportit dhe Rinisë”, ndarja “Sistemi i Prokurorisë” dhe ndarja “Sistemi i Gjyqësorit”, sipas tabelës që i bashkëlidhet këtij vendimi dhe është pjesë përbërëse e tij; </w:t>
      </w:r>
    </w:p>
    <w:p w14:paraId="6E088A9C"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ii) Në ndarjet: “Gr. 06, Ministria e Infrastrukturës dhe Energjisë”; “Gr. 10, Ministria e Financave dhe Ekonomisë”; “G. 13, Ministria e Shëndetësisë dhe Mbrojtjes Sociale”; “Gr. 16, Ministria e Brendshme”; “Gr. 63, Kolegji i Posaçëm i Apelimit”; “Gr. 63, Komisioni i Pavarur i Kualifikimit”; dhe “Gr. 87, Institucione të tjera qeveritare” shtohen nënndarjet përkatëse, sipas tabelës që i bashkëlidhet këtij vendimi dhe është pjesë përbërëse e tij.</w:t>
      </w:r>
    </w:p>
    <w:p w14:paraId="6E088A9D"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2. Ngarkohen ministritë dhe institucionet sipas lidhjes nr. 1, të pikës 1, të këtij vendimi, të depozitojnë pranë Ministrisë së Financave dhe Ekonomisë detajimin e numrit të punonjësve, kategorinë përkatëse të pagës dhe burimin e financimit të tyre.</w:t>
      </w:r>
    </w:p>
    <w:p w14:paraId="6E088A9E"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Ky vendim hyn në fuqi menjëherë dhe botohet në Fletoren Zyrtare. </w:t>
      </w:r>
    </w:p>
    <w:p w14:paraId="6E088A9F"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ab/>
        <w:t xml:space="preserve">   </w:t>
      </w:r>
    </w:p>
    <w:p w14:paraId="6E088AA0" w14:textId="77777777" w:rsidR="00284BE5" w:rsidRPr="00284BE5" w:rsidRDefault="00284BE5" w:rsidP="00284BE5">
      <w:pPr>
        <w:widowControl w:val="0"/>
        <w:spacing w:after="0" w:line="240" w:lineRule="auto"/>
        <w:ind w:firstLine="284"/>
        <w:jc w:val="right"/>
        <w:rPr>
          <w:rFonts w:ascii="Garamond" w:hAnsi="Garamond" w:cs="CG Times"/>
          <w:sz w:val="24"/>
        </w:rPr>
      </w:pPr>
      <w:r w:rsidRPr="00284BE5">
        <w:rPr>
          <w:rFonts w:ascii="Garamond" w:hAnsi="Garamond" w:cs="CG Times"/>
          <w:sz w:val="24"/>
        </w:rPr>
        <w:t>KRYEMINISTRI</w:t>
      </w:r>
    </w:p>
    <w:p w14:paraId="6E088AA1" w14:textId="77777777" w:rsidR="00284BE5" w:rsidRPr="00284BE5" w:rsidRDefault="00284BE5" w:rsidP="00284BE5">
      <w:pPr>
        <w:widowControl w:val="0"/>
        <w:spacing w:after="0" w:line="240" w:lineRule="auto"/>
        <w:ind w:firstLine="284"/>
        <w:jc w:val="right"/>
        <w:rPr>
          <w:rFonts w:ascii="Garamond" w:hAnsi="Garamond" w:cs="CG Times"/>
          <w:b/>
          <w:sz w:val="24"/>
        </w:rPr>
      </w:pPr>
      <w:r w:rsidRPr="00284BE5">
        <w:rPr>
          <w:rFonts w:ascii="Garamond" w:hAnsi="Garamond" w:cs="CG Times"/>
          <w:b/>
          <w:sz w:val="24"/>
        </w:rPr>
        <w:t>Edi Rama</w:t>
      </w:r>
    </w:p>
    <w:p w14:paraId="6E088AA2" w14:textId="77777777" w:rsidR="00284BE5" w:rsidRPr="00284BE5" w:rsidRDefault="00284BE5" w:rsidP="00284BE5">
      <w:pPr>
        <w:widowControl w:val="0"/>
        <w:spacing w:after="0" w:line="240" w:lineRule="auto"/>
        <w:ind w:firstLine="284"/>
        <w:jc w:val="right"/>
        <w:rPr>
          <w:rFonts w:ascii="Garamond" w:hAnsi="Garamond" w:cs="CG Times"/>
          <w:b/>
          <w:sz w:val="24"/>
        </w:rPr>
      </w:pPr>
    </w:p>
    <w:p w14:paraId="6E088AA3" w14:textId="77777777" w:rsidR="00284BE5" w:rsidRPr="00284BE5" w:rsidRDefault="00284BE5" w:rsidP="00284BE5">
      <w:pPr>
        <w:widowControl w:val="0"/>
        <w:spacing w:after="0" w:line="240" w:lineRule="auto"/>
        <w:ind w:firstLine="284"/>
        <w:jc w:val="both"/>
        <w:rPr>
          <w:rFonts w:ascii="Garamond" w:hAnsi="Garamond" w:cs="CG Times"/>
          <w:sz w:val="24"/>
        </w:rPr>
        <w:sectPr w:rsidR="00284BE5" w:rsidRPr="00284BE5" w:rsidSect="00BC728F">
          <w:type w:val="continuous"/>
          <w:pgSz w:w="11907" w:h="16840" w:code="9"/>
          <w:pgMar w:top="720" w:right="1134" w:bottom="720" w:left="1134" w:header="851" w:footer="851" w:gutter="0"/>
          <w:cols w:num="2" w:space="454"/>
          <w:docGrid w:linePitch="360"/>
        </w:sectPr>
      </w:pPr>
    </w:p>
    <w:p w14:paraId="6E088AA4"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8AA5"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noProof/>
          <w:sz w:val="28"/>
          <w:szCs w:val="28"/>
          <w:lang w:val="en-US"/>
        </w:rPr>
        <w:lastRenderedPageBreak/>
        <w:drawing>
          <wp:inline distT="0" distB="0" distL="0" distR="0" wp14:anchorId="6E089256" wp14:editId="6E089257">
            <wp:extent cx="6120765" cy="791461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7914612"/>
                    </a:xfrm>
                    <a:prstGeom prst="rect">
                      <a:avLst/>
                    </a:prstGeom>
                  </pic:spPr>
                </pic:pic>
              </a:graphicData>
            </a:graphic>
          </wp:inline>
        </w:drawing>
      </w:r>
    </w:p>
    <w:p w14:paraId="6E088AA6" w14:textId="77777777" w:rsidR="00284BE5" w:rsidRPr="00284BE5" w:rsidRDefault="00284BE5" w:rsidP="00284BE5">
      <w:pPr>
        <w:widowControl w:val="0"/>
        <w:spacing w:after="200" w:line="276" w:lineRule="auto"/>
        <w:jc w:val="both"/>
        <w:rPr>
          <w:rFonts w:eastAsia="Calibri"/>
          <w:lang w:val="en-US"/>
        </w:rPr>
      </w:pPr>
    </w:p>
    <w:p w14:paraId="6E088AA7" w14:textId="77777777" w:rsidR="00284BE5" w:rsidRPr="00284BE5" w:rsidRDefault="00284BE5" w:rsidP="00284BE5">
      <w:pPr>
        <w:widowControl w:val="0"/>
        <w:spacing w:after="0" w:line="240" w:lineRule="auto"/>
        <w:jc w:val="center"/>
        <w:outlineLvl w:val="2"/>
        <w:rPr>
          <w:rFonts w:ascii="Garamond" w:hAnsi="Garamond" w:cs="CG Times"/>
          <w:b/>
          <w:bCs/>
          <w:sz w:val="24"/>
        </w:rPr>
        <w:sectPr w:rsidR="00284BE5" w:rsidRPr="00284BE5" w:rsidSect="00BC728F">
          <w:type w:val="continuous"/>
          <w:pgSz w:w="11907" w:h="16840" w:code="9"/>
          <w:pgMar w:top="720" w:right="1134" w:bottom="720" w:left="1134" w:header="851" w:footer="851" w:gutter="0"/>
          <w:cols w:space="454"/>
          <w:docGrid w:linePitch="360"/>
        </w:sectPr>
      </w:pPr>
    </w:p>
    <w:p w14:paraId="6E088AA8"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8AA9"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8AAA"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8AAB"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8AAC"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lastRenderedPageBreak/>
        <w:t>VENDIM</w:t>
      </w:r>
    </w:p>
    <w:p w14:paraId="6E088AAD"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104, datë 28.2.2019</w:t>
      </w:r>
    </w:p>
    <w:p w14:paraId="6E088AAE"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8AAF"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 xml:space="preserve">PËR </w:t>
      </w:r>
      <w:r w:rsidRPr="00284BE5">
        <w:rPr>
          <w:rFonts w:ascii="Garamond" w:hAnsi="Garamond" w:cs="CG Times"/>
          <w:b/>
          <w:bCs/>
          <w:spacing w:val="-4"/>
          <w:sz w:val="24"/>
          <w:lang w:eastAsia="sq-AL"/>
        </w:rPr>
        <w:t xml:space="preserve">PËRCAKTIMIN E KRITEREVE PËR KRIJIMIN E REGJISTRIT SHTETËROR TË MËSUESVE TË GJUHËS SHQIPE E TË KULTURËS SHQIPTARE DHE DHËNIEN E CERTIFIKATËS PËR NXËNËSIT </w:t>
      </w:r>
      <w:r w:rsidRPr="00284BE5">
        <w:rPr>
          <w:rFonts w:ascii="Garamond" w:hAnsi="Garamond" w:cs="CG Times"/>
          <w:b/>
          <w:bCs/>
          <w:spacing w:val="-4"/>
          <w:sz w:val="24"/>
          <w:shd w:val="clear" w:color="auto" w:fill="FFFFFF"/>
        </w:rPr>
        <w:t>NË DIASPORË</w:t>
      </w:r>
    </w:p>
    <w:p w14:paraId="6E088AB0" w14:textId="77777777" w:rsidR="00284BE5" w:rsidRPr="00284BE5" w:rsidRDefault="00284BE5" w:rsidP="00284BE5">
      <w:pPr>
        <w:widowControl w:val="0"/>
        <w:spacing w:after="0" w:line="240" w:lineRule="auto"/>
        <w:jc w:val="center"/>
        <w:outlineLvl w:val="2"/>
        <w:rPr>
          <w:rFonts w:ascii="Garamond" w:hAnsi="Garamond" w:cs="CG Times"/>
          <w:b/>
          <w:bCs/>
          <w:spacing w:val="-4"/>
          <w:sz w:val="14"/>
          <w:u w:val="single"/>
        </w:rPr>
      </w:pPr>
    </w:p>
    <w:p w14:paraId="6E088AB1"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rPr>
      </w:pPr>
      <w:r w:rsidRPr="00284BE5">
        <w:rPr>
          <w:rFonts w:ascii="Garamond" w:hAnsi="Garamond"/>
          <w:spacing w:val="-4"/>
          <w:sz w:val="24"/>
          <w:szCs w:val="24"/>
        </w:rPr>
        <w:t xml:space="preserve">Në mbështetje të nenit 100 të Kushtetutës dhe </w:t>
      </w:r>
      <w:r w:rsidRPr="00284BE5">
        <w:rPr>
          <w:rFonts w:ascii="Garamond" w:hAnsi="Garamond"/>
          <w:spacing w:val="-4"/>
          <w:sz w:val="24"/>
          <w:szCs w:val="24"/>
          <w:lang w:eastAsia="sq-AL"/>
        </w:rPr>
        <w:t>të pikës 5, të nenit 49, të ligjit nr. 69/2012, “Për sistemin arsimor parauniversitar në Republikën e Shqipërisë”, të ndryshuar,</w:t>
      </w:r>
      <w:r w:rsidRPr="00284BE5">
        <w:rPr>
          <w:rFonts w:ascii="Garamond" w:hAnsi="Garamond"/>
          <w:spacing w:val="-4"/>
          <w:sz w:val="24"/>
          <w:szCs w:val="24"/>
        </w:rPr>
        <w:t xml:space="preserve"> me propozimin e </w:t>
      </w:r>
      <w:r w:rsidRPr="00284BE5">
        <w:rPr>
          <w:rFonts w:ascii="Garamond" w:eastAsia="Calibri" w:hAnsi="Garamond"/>
          <w:spacing w:val="-4"/>
          <w:sz w:val="24"/>
          <w:szCs w:val="24"/>
        </w:rPr>
        <w:t xml:space="preserve"> ministrit të Arsimit, Sportit dhe Rinisë, Këshilli i Ministrave</w:t>
      </w:r>
    </w:p>
    <w:p w14:paraId="6E088AB2" w14:textId="77777777" w:rsidR="00284BE5" w:rsidRPr="00284BE5" w:rsidRDefault="00284BE5" w:rsidP="00284BE5">
      <w:pPr>
        <w:widowControl w:val="0"/>
        <w:spacing w:after="0" w:line="240" w:lineRule="auto"/>
        <w:ind w:firstLine="284"/>
        <w:jc w:val="both"/>
        <w:rPr>
          <w:rFonts w:ascii="Garamond" w:hAnsi="Garamond"/>
          <w:spacing w:val="-4"/>
          <w:sz w:val="14"/>
          <w:szCs w:val="24"/>
        </w:rPr>
      </w:pPr>
    </w:p>
    <w:p w14:paraId="6E088AB3"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8AB4" w14:textId="77777777" w:rsidR="00284BE5" w:rsidRPr="00284BE5" w:rsidRDefault="00284BE5" w:rsidP="00284BE5">
      <w:pPr>
        <w:widowControl w:val="0"/>
        <w:spacing w:after="0" w:line="240" w:lineRule="auto"/>
        <w:ind w:firstLine="284"/>
        <w:jc w:val="both"/>
        <w:rPr>
          <w:rFonts w:ascii="Garamond" w:hAnsi="Garamond"/>
          <w:spacing w:val="-4"/>
          <w:sz w:val="14"/>
          <w:szCs w:val="24"/>
        </w:rPr>
      </w:pPr>
    </w:p>
    <w:p w14:paraId="6E088AB5"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rPr>
      </w:pPr>
      <w:r w:rsidRPr="00284BE5">
        <w:rPr>
          <w:rFonts w:ascii="Garamond" w:eastAsia="Futura" w:hAnsi="Garamond"/>
          <w:spacing w:val="-4"/>
          <w:sz w:val="24"/>
          <w:szCs w:val="24"/>
          <w:shd w:val="clear" w:color="auto" w:fill="FFFFFF"/>
        </w:rPr>
        <w:t xml:space="preserve">1. Ministria përgjegjëse për arsimin krijon regjistrin shtetëror të mësuesve të gjuhës shqipe e të kulturës shqiptare në diasporë. </w:t>
      </w:r>
    </w:p>
    <w:p w14:paraId="6E088AB6"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rPr>
      </w:pPr>
      <w:r w:rsidRPr="00284BE5">
        <w:rPr>
          <w:rFonts w:ascii="Garamond" w:eastAsia="Futura" w:hAnsi="Garamond"/>
          <w:spacing w:val="-4"/>
          <w:sz w:val="24"/>
          <w:szCs w:val="24"/>
          <w:shd w:val="clear" w:color="auto" w:fill="FFFFFF"/>
        </w:rPr>
        <w:t xml:space="preserve">2. Regjistri përmban listën e mësuesve, të cilët kanë të drejtë të japin mësim për programin e gjuhës shqipe e të kulturës shqiptare në diasporë. </w:t>
      </w:r>
    </w:p>
    <w:p w14:paraId="6E088AB7"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lang w:eastAsia="sq-AL"/>
        </w:rPr>
      </w:pPr>
      <w:r w:rsidRPr="00284BE5">
        <w:rPr>
          <w:rFonts w:ascii="Garamond" w:hAnsi="Garamond"/>
          <w:spacing w:val="-4"/>
          <w:sz w:val="24"/>
          <w:szCs w:val="24"/>
        </w:rPr>
        <w:t xml:space="preserve">3. Pasqyrimi në regjistrin shtetëror i të dhënave të mësuesve në diasporë bëhet pas vlerësimit të dokumentacionit të paraqitur nga ana e tyre, në rrugë elektronike apo postare, në ministrinë përgjegjëse për arsimin. </w:t>
      </w:r>
    </w:p>
    <w:p w14:paraId="6E088AB8"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lang w:eastAsia="sq-AL"/>
        </w:rPr>
      </w:pPr>
      <w:r w:rsidRPr="00284BE5">
        <w:rPr>
          <w:rFonts w:ascii="Garamond" w:hAnsi="Garamond"/>
          <w:spacing w:val="-4"/>
          <w:sz w:val="24"/>
          <w:szCs w:val="24"/>
          <w:lang w:eastAsia="sq-AL"/>
        </w:rPr>
        <w:t xml:space="preserve">4. Në regjistrin shtetëror të mësuesve në diasporë përfshihen mësuesit, të cilët janë: </w:t>
      </w:r>
    </w:p>
    <w:p w14:paraId="6E088AB9" w14:textId="77777777" w:rsidR="00284BE5" w:rsidRPr="00284BE5" w:rsidRDefault="00284BE5" w:rsidP="00284BE5">
      <w:pPr>
        <w:widowControl w:val="0"/>
        <w:spacing w:after="0" w:line="240" w:lineRule="auto"/>
        <w:ind w:firstLine="284"/>
        <w:jc w:val="both"/>
        <w:rPr>
          <w:rFonts w:ascii="Garamond" w:hAnsi="Garamond"/>
          <w:spacing w:val="-4"/>
          <w:sz w:val="24"/>
          <w:szCs w:val="24"/>
          <w:lang w:eastAsia="sq-AL"/>
        </w:rPr>
      </w:pPr>
      <w:r w:rsidRPr="00284BE5">
        <w:rPr>
          <w:rFonts w:ascii="Garamond" w:hAnsi="Garamond"/>
          <w:spacing w:val="-4"/>
          <w:sz w:val="24"/>
          <w:szCs w:val="24"/>
          <w:lang w:eastAsia="sq-AL"/>
        </w:rPr>
        <w:t>a) të diplomuar në fushën e mësuesisë, në institucionet e arsimit të lartë. Përparësi kanë mësuesit e diplomuar në degë</w:t>
      </w:r>
      <w:r w:rsidRPr="00284BE5">
        <w:rPr>
          <w:rFonts w:ascii="Garamond" w:hAnsi="Garamond"/>
          <w:iCs/>
          <w:spacing w:val="-4"/>
          <w:sz w:val="24"/>
          <w:szCs w:val="24"/>
          <w:lang w:eastAsia="sq-AL"/>
        </w:rPr>
        <w:t>t gjuhë shqipe dhe letërsi, parashkollor, arsim fillor,  histori, gjeografi, etnologji, muzikë dhe arte të kulturës shqiptare;</w:t>
      </w:r>
    </w:p>
    <w:p w14:paraId="6E088ABA" w14:textId="77777777" w:rsidR="00284BE5" w:rsidRPr="00284BE5" w:rsidRDefault="00284BE5" w:rsidP="00284BE5">
      <w:pPr>
        <w:widowControl w:val="0"/>
        <w:spacing w:after="0" w:line="240" w:lineRule="auto"/>
        <w:ind w:firstLine="284"/>
        <w:jc w:val="both"/>
        <w:rPr>
          <w:rFonts w:ascii="Garamond" w:hAnsi="Garamond"/>
          <w:spacing w:val="-4"/>
          <w:sz w:val="24"/>
          <w:szCs w:val="24"/>
          <w:lang w:eastAsia="sq-AL"/>
        </w:rPr>
      </w:pPr>
      <w:r w:rsidRPr="00284BE5">
        <w:rPr>
          <w:rFonts w:ascii="Garamond" w:hAnsi="Garamond"/>
          <w:spacing w:val="-4"/>
          <w:sz w:val="24"/>
          <w:szCs w:val="24"/>
          <w:lang w:eastAsia="sq-AL"/>
        </w:rPr>
        <w:t xml:space="preserve">b) të licencuar si mësues, sipas legjislacionit të Republikës së Shqipërisë, Republikës së Kosovës apo vendeve ku zhvillohet programi i mësimit të </w:t>
      </w:r>
      <w:r w:rsidRPr="00284BE5">
        <w:rPr>
          <w:rFonts w:ascii="Garamond" w:eastAsia="Futura" w:hAnsi="Garamond"/>
          <w:spacing w:val="-4"/>
          <w:sz w:val="24"/>
          <w:szCs w:val="24"/>
          <w:shd w:val="clear" w:color="auto" w:fill="FFFFFF"/>
        </w:rPr>
        <w:t>gjuhës shqipe dhe i kulturës shqiptare në diasporë;</w:t>
      </w:r>
    </w:p>
    <w:p w14:paraId="6E088ABB" w14:textId="77777777" w:rsidR="00284BE5" w:rsidRPr="00284BE5" w:rsidRDefault="00284BE5" w:rsidP="00284BE5">
      <w:pPr>
        <w:widowControl w:val="0"/>
        <w:spacing w:after="0" w:line="240" w:lineRule="auto"/>
        <w:ind w:firstLine="284"/>
        <w:jc w:val="both"/>
        <w:rPr>
          <w:rFonts w:ascii="Garamond" w:hAnsi="Garamond"/>
          <w:spacing w:val="-4"/>
          <w:sz w:val="24"/>
          <w:szCs w:val="24"/>
          <w:lang w:eastAsia="sq-AL"/>
        </w:rPr>
      </w:pPr>
      <w:r w:rsidRPr="00284BE5">
        <w:rPr>
          <w:rFonts w:ascii="Garamond" w:hAnsi="Garamond"/>
          <w:spacing w:val="-4"/>
          <w:sz w:val="24"/>
          <w:szCs w:val="24"/>
          <w:lang w:eastAsia="sq-AL"/>
        </w:rPr>
        <w:t xml:space="preserve">c) të pranuar si mësues të mësimit të </w:t>
      </w:r>
      <w:r w:rsidRPr="00284BE5">
        <w:rPr>
          <w:rFonts w:ascii="Garamond" w:eastAsia="Futura" w:hAnsi="Garamond"/>
          <w:spacing w:val="-4"/>
          <w:sz w:val="24"/>
          <w:szCs w:val="24"/>
          <w:shd w:val="clear" w:color="auto" w:fill="FFFFFF"/>
        </w:rPr>
        <w:t xml:space="preserve">gjuhës shqipe dhe të kulturës shqiptare </w:t>
      </w:r>
      <w:r w:rsidRPr="00284BE5">
        <w:rPr>
          <w:rFonts w:ascii="Garamond" w:hAnsi="Garamond"/>
          <w:spacing w:val="-4"/>
          <w:sz w:val="24"/>
          <w:szCs w:val="24"/>
          <w:lang w:eastAsia="sq-AL"/>
        </w:rPr>
        <w:t>në vendet respektive.</w:t>
      </w:r>
    </w:p>
    <w:p w14:paraId="6E088ABC"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lang w:eastAsia="sq-AL"/>
        </w:rPr>
      </w:pPr>
      <w:r w:rsidRPr="00284BE5">
        <w:rPr>
          <w:rFonts w:ascii="Garamond" w:eastAsia="Calibri" w:hAnsi="Garamond"/>
          <w:spacing w:val="-4"/>
          <w:sz w:val="24"/>
          <w:szCs w:val="24"/>
          <w:lang w:eastAsia="sq-AL"/>
        </w:rPr>
        <w:t>5. Ministria përgjegjëse për arsimin miraton rregullat për aplikimin, procedurat, afatet dhe dokumentacionin që duhet të paraqesin mësuesit e gjuhës shqipe e të kulturës shqiptare në diasporë.</w:t>
      </w:r>
    </w:p>
    <w:p w14:paraId="6E088ABD"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rPr>
      </w:pPr>
      <w:r w:rsidRPr="00284BE5">
        <w:rPr>
          <w:rFonts w:ascii="Garamond" w:eastAsia="Futura" w:hAnsi="Garamond"/>
          <w:spacing w:val="-4"/>
          <w:sz w:val="24"/>
          <w:szCs w:val="24"/>
          <w:shd w:val="clear" w:color="auto" w:fill="FFFFFF"/>
        </w:rPr>
        <w:t xml:space="preserve">6. Regjistri shtetëror i mësuesve të gjuhës shqipe e </w:t>
      </w:r>
      <w:r w:rsidRPr="00284BE5">
        <w:rPr>
          <w:rFonts w:ascii="Garamond" w:eastAsia="Calibri" w:hAnsi="Garamond"/>
          <w:spacing w:val="-4"/>
          <w:sz w:val="24"/>
          <w:szCs w:val="24"/>
          <w:lang w:eastAsia="sq-AL"/>
        </w:rPr>
        <w:t xml:space="preserve">të </w:t>
      </w:r>
      <w:r w:rsidRPr="00284BE5">
        <w:rPr>
          <w:rFonts w:ascii="Garamond" w:eastAsia="Futura" w:hAnsi="Garamond"/>
          <w:spacing w:val="-4"/>
          <w:sz w:val="24"/>
          <w:szCs w:val="24"/>
          <w:shd w:val="clear" w:color="auto" w:fill="FFFFFF"/>
        </w:rPr>
        <w:t>kulturës shqiptare në diasporë përmban të dhënat sipas modelit që i bashkëlidhet këtij vendimi dhe pjesë përbërëse e tij.</w:t>
      </w:r>
    </w:p>
    <w:p w14:paraId="6E088ABE"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rPr>
      </w:pPr>
      <w:r w:rsidRPr="00284BE5">
        <w:rPr>
          <w:rFonts w:ascii="Garamond" w:eastAsia="Calibri" w:hAnsi="Garamond"/>
          <w:spacing w:val="-4"/>
          <w:sz w:val="24"/>
          <w:szCs w:val="24"/>
        </w:rPr>
        <w:lastRenderedPageBreak/>
        <w:t xml:space="preserve">7. Mësuesit, që bëhen pjesë e regjistrit shtetëror të mësuesve të gjuhës shqipe e </w:t>
      </w:r>
      <w:r w:rsidRPr="00284BE5">
        <w:rPr>
          <w:rFonts w:ascii="Garamond" w:eastAsia="Calibri" w:hAnsi="Garamond"/>
          <w:spacing w:val="-4"/>
          <w:sz w:val="24"/>
          <w:szCs w:val="24"/>
          <w:lang w:eastAsia="sq-AL"/>
        </w:rPr>
        <w:t xml:space="preserve">të </w:t>
      </w:r>
      <w:r w:rsidRPr="00284BE5">
        <w:rPr>
          <w:rFonts w:ascii="Garamond" w:eastAsia="Calibri" w:hAnsi="Garamond"/>
          <w:spacing w:val="-4"/>
          <w:sz w:val="24"/>
          <w:szCs w:val="24"/>
        </w:rPr>
        <w:t>kulturës shqiptare në diasporë, pajisen me certifikatë regjistrimi sipas modelit që i bashkëlidhet këtij vendimi dhe është pjesë përbërëse e tij.</w:t>
      </w:r>
    </w:p>
    <w:p w14:paraId="6E088ABF"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rPr>
      </w:pPr>
      <w:r w:rsidRPr="00284BE5">
        <w:rPr>
          <w:rFonts w:ascii="Garamond" w:eastAsia="Futura" w:hAnsi="Garamond"/>
          <w:spacing w:val="-4"/>
          <w:sz w:val="24"/>
          <w:szCs w:val="24"/>
          <w:shd w:val="clear" w:color="auto" w:fill="FFFFFF"/>
        </w:rPr>
        <w:t xml:space="preserve">8. Regjistri shtetëror i mësuesve të gjuhës shqipe e </w:t>
      </w:r>
      <w:r w:rsidRPr="00284BE5">
        <w:rPr>
          <w:rFonts w:ascii="Garamond" w:eastAsia="Calibri" w:hAnsi="Garamond"/>
          <w:spacing w:val="-4"/>
          <w:sz w:val="24"/>
          <w:szCs w:val="24"/>
          <w:lang w:eastAsia="sq-AL"/>
        </w:rPr>
        <w:t xml:space="preserve">të </w:t>
      </w:r>
      <w:r w:rsidRPr="00284BE5">
        <w:rPr>
          <w:rFonts w:ascii="Garamond" w:eastAsia="Futura" w:hAnsi="Garamond"/>
          <w:spacing w:val="-4"/>
          <w:sz w:val="24"/>
          <w:szCs w:val="24"/>
          <w:shd w:val="clear" w:color="auto" w:fill="FFFFFF"/>
        </w:rPr>
        <w:t xml:space="preserve">kulturës shqiptare në diasporë administrohet, përditësohet dhe ruhet nga </w:t>
      </w:r>
      <w:r w:rsidRPr="00284BE5">
        <w:rPr>
          <w:rFonts w:ascii="Garamond" w:hAnsi="Garamond"/>
          <w:spacing w:val="-4"/>
          <w:sz w:val="24"/>
          <w:szCs w:val="24"/>
        </w:rPr>
        <w:t>institucioni përgjegjës për sigurimin e cilësisë në arsimin parauniversitar.</w:t>
      </w:r>
    </w:p>
    <w:p w14:paraId="6E088AC0"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lang w:eastAsia="sq-AL"/>
        </w:rPr>
      </w:pPr>
      <w:r w:rsidRPr="00284BE5">
        <w:rPr>
          <w:rFonts w:ascii="Garamond" w:eastAsia="Calibri" w:hAnsi="Garamond"/>
          <w:spacing w:val="-4"/>
          <w:sz w:val="24"/>
          <w:szCs w:val="24"/>
          <w:lang w:eastAsia="sq-AL"/>
        </w:rPr>
        <w:t xml:space="preserve">9. Certifikata për nxënësit lëshohet sipas modelit bashkëlidhur dhe është pjesë përbërëse e këtij vendimi, bazuar në marrëveshjen e bashkëpunimit ndërmjet Ministrisë së Arsimit dhe Sportit të Republikës së Shqipërisë dhe Ministrisë së Diasporës së Republikës së Kosovës dhe  Ministrisë së Arsimit, Shkencës dhe Teknologjisë së Republikës së Kosovës, “Për organizimin e përbashkët të mësimit të gjuhës shqipe dhe të kulturës shqiptare në diasporë dhe në mërgatë”, nënshkruar në datën 23.3.2015. </w:t>
      </w:r>
    </w:p>
    <w:p w14:paraId="6E088AC1"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rPr>
      </w:pPr>
      <w:r w:rsidRPr="00284BE5">
        <w:rPr>
          <w:rFonts w:ascii="Garamond" w:eastAsia="Calibri" w:hAnsi="Garamond"/>
          <w:spacing w:val="-4"/>
          <w:sz w:val="24"/>
          <w:szCs w:val="24"/>
          <w:lang w:eastAsia="sq-AL"/>
        </w:rPr>
        <w:t>10. Certifikata e nxënësit duhet të jetë në gjuhën shqipe dhe përmban të dhënat e mëposhtme:</w:t>
      </w:r>
    </w:p>
    <w:p w14:paraId="6E088AC2"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lang w:eastAsia="sq-AL"/>
        </w:rPr>
      </w:pPr>
      <w:r w:rsidRPr="00284BE5">
        <w:rPr>
          <w:rFonts w:ascii="Garamond" w:eastAsia="Calibri" w:hAnsi="Garamond"/>
          <w:spacing w:val="-4"/>
          <w:sz w:val="24"/>
          <w:szCs w:val="24"/>
          <w:lang w:eastAsia="sq-AL"/>
        </w:rPr>
        <w:t>a) numrin e regjistrimit;</w:t>
      </w:r>
    </w:p>
    <w:p w14:paraId="6E088AC3"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lang w:eastAsia="sq-AL"/>
        </w:rPr>
      </w:pPr>
      <w:r w:rsidRPr="00284BE5">
        <w:rPr>
          <w:rFonts w:ascii="Garamond" w:eastAsia="Calibri" w:hAnsi="Garamond"/>
          <w:spacing w:val="-4"/>
          <w:sz w:val="24"/>
          <w:szCs w:val="24"/>
          <w:lang w:eastAsia="sq-AL"/>
        </w:rPr>
        <w:t>b) të dhënat e nxënësit;</w:t>
      </w:r>
    </w:p>
    <w:p w14:paraId="6E088AC4"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lang w:eastAsia="sq-AL"/>
        </w:rPr>
      </w:pPr>
      <w:r w:rsidRPr="00284BE5">
        <w:rPr>
          <w:rFonts w:ascii="Garamond" w:eastAsia="Calibri" w:hAnsi="Garamond"/>
          <w:spacing w:val="-4"/>
          <w:sz w:val="24"/>
          <w:szCs w:val="24"/>
          <w:lang w:eastAsia="sq-AL"/>
        </w:rPr>
        <w:t>c) vlerësimin e arritjeve.</w:t>
      </w:r>
    </w:p>
    <w:p w14:paraId="6E088AC5"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rPr>
      </w:pPr>
      <w:r w:rsidRPr="00284BE5">
        <w:rPr>
          <w:rFonts w:ascii="Garamond" w:eastAsia="Calibri" w:hAnsi="Garamond"/>
          <w:spacing w:val="-4"/>
          <w:sz w:val="24"/>
          <w:szCs w:val="24"/>
          <w:lang w:eastAsia="sq-AL"/>
        </w:rPr>
        <w:t xml:space="preserve">11. Kërkesa për sasinë e certifikatave të nxënësve i paraqitet ministrisë përgjegjëse për arsimin nga Ministria për Evropën dhe Punët e Jashtme. </w:t>
      </w:r>
    </w:p>
    <w:p w14:paraId="6E088AC6"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rPr>
      </w:pPr>
      <w:r w:rsidRPr="00284BE5">
        <w:rPr>
          <w:rFonts w:ascii="Garamond" w:eastAsia="Calibri" w:hAnsi="Garamond"/>
          <w:spacing w:val="-4"/>
          <w:sz w:val="24"/>
          <w:szCs w:val="24"/>
          <w:lang w:eastAsia="sq-AL"/>
        </w:rPr>
        <w:t xml:space="preserve">12. Certifikatat për nxënësit, certifikatat e regjistrimit për mësuesit, si dhe regjistri </w:t>
      </w:r>
      <w:r w:rsidRPr="00284BE5">
        <w:rPr>
          <w:rFonts w:ascii="Garamond" w:eastAsia="Futura" w:hAnsi="Garamond"/>
          <w:spacing w:val="-4"/>
          <w:sz w:val="24"/>
          <w:szCs w:val="24"/>
          <w:shd w:val="clear" w:color="auto" w:fill="FFFFFF"/>
        </w:rPr>
        <w:t xml:space="preserve">shtetëror i mësuesve të gjuhës shqipe e </w:t>
      </w:r>
      <w:r w:rsidRPr="00284BE5">
        <w:rPr>
          <w:rFonts w:ascii="Garamond" w:eastAsia="Calibri" w:hAnsi="Garamond"/>
          <w:spacing w:val="-4"/>
          <w:sz w:val="24"/>
          <w:szCs w:val="24"/>
          <w:lang w:eastAsia="sq-AL"/>
        </w:rPr>
        <w:t xml:space="preserve">të </w:t>
      </w:r>
      <w:r w:rsidRPr="00284BE5">
        <w:rPr>
          <w:rFonts w:ascii="Garamond" w:eastAsia="Futura" w:hAnsi="Garamond"/>
          <w:spacing w:val="-4"/>
          <w:sz w:val="24"/>
          <w:szCs w:val="24"/>
          <w:shd w:val="clear" w:color="auto" w:fill="FFFFFF"/>
        </w:rPr>
        <w:t xml:space="preserve">kulturës shqiptare në diasporë </w:t>
      </w:r>
      <w:r w:rsidRPr="00284BE5">
        <w:rPr>
          <w:rFonts w:ascii="Garamond" w:eastAsia="Calibri" w:hAnsi="Garamond"/>
          <w:spacing w:val="-4"/>
          <w:sz w:val="24"/>
          <w:szCs w:val="24"/>
          <w:lang w:eastAsia="sq-AL"/>
        </w:rPr>
        <w:t>prodhohen nga Qendra e Botimeve për Diasporën, sipas porosisë së ministrisë përgjegjëse për arsimin dhe pas miratimit nga ministri përgjegjës për diasporën. Certifikatat për nxënësit shpërndahen nga Ministria për Evropën dhe Punët e Jashtme.</w:t>
      </w:r>
    </w:p>
    <w:p w14:paraId="6E088AC7" w14:textId="77777777" w:rsidR="00284BE5" w:rsidRPr="00284BE5" w:rsidRDefault="00284BE5" w:rsidP="00284BE5">
      <w:pPr>
        <w:widowControl w:val="0"/>
        <w:spacing w:after="0" w:line="240" w:lineRule="auto"/>
        <w:ind w:firstLine="284"/>
        <w:jc w:val="both"/>
        <w:rPr>
          <w:rFonts w:ascii="Garamond" w:eastAsia="Calibri" w:hAnsi="Garamond"/>
          <w:spacing w:val="-4"/>
          <w:sz w:val="24"/>
          <w:szCs w:val="24"/>
        </w:rPr>
      </w:pPr>
      <w:r w:rsidRPr="00284BE5">
        <w:rPr>
          <w:rFonts w:ascii="Garamond" w:hAnsi="Garamond"/>
          <w:spacing w:val="-4"/>
          <w:sz w:val="24"/>
          <w:szCs w:val="24"/>
        </w:rPr>
        <w:t>13. Ngarkohen Ministria e Arsimit, Sportit dhe Rinisë, Ministria për Evropën dhe Punët e Jashtme dhe ministri i Shtetit për Diasporën për zbatimin e këtij vendimi.</w:t>
      </w:r>
    </w:p>
    <w:p w14:paraId="6E088AC8" w14:textId="77777777" w:rsidR="00284BE5" w:rsidRPr="00284BE5" w:rsidRDefault="00284BE5" w:rsidP="00284BE5">
      <w:pPr>
        <w:widowControl w:val="0"/>
        <w:spacing w:after="0" w:line="240" w:lineRule="auto"/>
        <w:ind w:firstLine="284"/>
        <w:jc w:val="both"/>
        <w:rPr>
          <w:rFonts w:ascii="Garamond" w:hAnsi="Garamond"/>
          <w:spacing w:val="-4"/>
          <w:sz w:val="24"/>
          <w:szCs w:val="24"/>
        </w:rPr>
      </w:pPr>
      <w:r w:rsidRPr="00284BE5">
        <w:rPr>
          <w:rFonts w:ascii="Garamond" w:hAnsi="Garamond"/>
          <w:spacing w:val="-4"/>
          <w:sz w:val="24"/>
          <w:szCs w:val="24"/>
        </w:rPr>
        <w:t>Ky vendim hyn në fuqi pas botimit në Fletoren Zyrtare.</w:t>
      </w:r>
    </w:p>
    <w:p w14:paraId="6E088AC9" w14:textId="77777777" w:rsidR="00284BE5" w:rsidRPr="00284BE5" w:rsidRDefault="00284BE5" w:rsidP="00284BE5">
      <w:pPr>
        <w:widowControl w:val="0"/>
        <w:spacing w:after="0" w:line="240" w:lineRule="auto"/>
        <w:ind w:firstLine="284"/>
        <w:jc w:val="both"/>
        <w:rPr>
          <w:rFonts w:ascii="Garamond" w:hAnsi="Garamond"/>
          <w:spacing w:val="-4"/>
          <w:sz w:val="14"/>
          <w:szCs w:val="24"/>
        </w:rPr>
      </w:pPr>
    </w:p>
    <w:p w14:paraId="6E088ACA" w14:textId="77777777" w:rsidR="00284BE5" w:rsidRPr="00284BE5" w:rsidRDefault="00284BE5" w:rsidP="00284BE5">
      <w:pPr>
        <w:widowControl w:val="0"/>
        <w:spacing w:after="0" w:line="240" w:lineRule="auto"/>
        <w:ind w:firstLine="284"/>
        <w:jc w:val="right"/>
        <w:rPr>
          <w:rFonts w:ascii="Garamond" w:hAnsi="Garamond"/>
          <w:bCs/>
          <w:spacing w:val="-4"/>
          <w:sz w:val="24"/>
          <w:szCs w:val="24"/>
        </w:rPr>
      </w:pPr>
      <w:r w:rsidRPr="00284BE5">
        <w:rPr>
          <w:rFonts w:ascii="Garamond" w:hAnsi="Garamond"/>
          <w:bCs/>
          <w:spacing w:val="-4"/>
          <w:sz w:val="24"/>
          <w:szCs w:val="24"/>
        </w:rPr>
        <w:t>KRYEMINISTRI</w:t>
      </w:r>
    </w:p>
    <w:p w14:paraId="6E088ACB" w14:textId="77777777" w:rsidR="00284BE5" w:rsidRPr="00284BE5" w:rsidRDefault="00284BE5" w:rsidP="00284BE5">
      <w:pPr>
        <w:widowControl w:val="0"/>
        <w:spacing w:after="0" w:line="240" w:lineRule="auto"/>
        <w:ind w:firstLine="284"/>
        <w:jc w:val="right"/>
        <w:rPr>
          <w:rFonts w:ascii="Garamond" w:hAnsi="Garamond"/>
          <w:b/>
          <w:bCs/>
          <w:spacing w:val="-4"/>
          <w:sz w:val="24"/>
          <w:szCs w:val="24"/>
        </w:rPr>
      </w:pPr>
      <w:r w:rsidRPr="00284BE5">
        <w:rPr>
          <w:rFonts w:ascii="Garamond" w:hAnsi="Garamond"/>
          <w:b/>
          <w:bCs/>
          <w:spacing w:val="-4"/>
          <w:sz w:val="24"/>
          <w:szCs w:val="24"/>
        </w:rPr>
        <w:t>Edi Rama</w:t>
      </w:r>
    </w:p>
    <w:p w14:paraId="6E088ACC" w14:textId="77777777" w:rsidR="00284BE5" w:rsidRPr="00284BE5" w:rsidRDefault="00284BE5" w:rsidP="00284BE5">
      <w:pPr>
        <w:widowControl w:val="0"/>
        <w:spacing w:after="0" w:line="240" w:lineRule="auto"/>
        <w:ind w:firstLine="284"/>
        <w:jc w:val="right"/>
        <w:rPr>
          <w:rFonts w:ascii="Garamond" w:hAnsi="Garamond"/>
          <w:b/>
          <w:bCs/>
          <w:spacing w:val="-4"/>
          <w:sz w:val="24"/>
          <w:szCs w:val="24"/>
        </w:rPr>
      </w:pPr>
    </w:p>
    <w:p w14:paraId="6E088ACD"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lang w:eastAsia="en-GB"/>
        </w:rPr>
        <w:sectPr w:rsidR="00284BE5" w:rsidRPr="00284BE5" w:rsidSect="00BC728F">
          <w:type w:val="continuous"/>
          <w:pgSz w:w="11907" w:h="16840" w:code="9"/>
          <w:pgMar w:top="720" w:right="1134" w:bottom="720" w:left="1134" w:header="851" w:footer="851" w:gutter="0"/>
          <w:cols w:num="2" w:space="454"/>
          <w:docGrid w:linePitch="360"/>
        </w:sectPr>
      </w:pPr>
    </w:p>
    <w:p w14:paraId="6E088ACE"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lang w:eastAsia="en-GB"/>
        </w:rPr>
      </w:pPr>
      <w:r w:rsidRPr="00284BE5">
        <w:rPr>
          <w:rFonts w:ascii="Garamond" w:eastAsia="Times New Roman" w:hAnsi="Garamond" w:cs="CG Times"/>
          <w:noProof/>
          <w:spacing w:val="-4"/>
          <w:sz w:val="24"/>
          <w:lang w:val="en-US"/>
        </w:rPr>
        <w:lastRenderedPageBreak/>
        <w:drawing>
          <wp:inline distT="0" distB="0" distL="0" distR="0" wp14:anchorId="6E089258" wp14:editId="6E089259">
            <wp:extent cx="8135104" cy="5818267"/>
            <wp:effectExtent l="0" t="3492"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E REGJISTRIMI.jpg"/>
                    <pic:cNvPicPr/>
                  </pic:nvPicPr>
                  <pic:blipFill>
                    <a:blip r:embed="rId33" cstate="print">
                      <a:extLst>
                        <a:ext uri="{28A0092B-C50C-407E-A947-70E740481C1C}">
                          <a14:useLocalDpi xmlns:a14="http://schemas.microsoft.com/office/drawing/2010/main" val="0"/>
                        </a:ext>
                      </a:extLst>
                    </a:blip>
                    <a:stretch>
                      <a:fillRect/>
                    </a:stretch>
                  </pic:blipFill>
                  <pic:spPr>
                    <a:xfrm rot="16200000">
                      <a:off x="0" y="0"/>
                      <a:ext cx="8130043" cy="5814648"/>
                    </a:xfrm>
                    <a:prstGeom prst="rect">
                      <a:avLst/>
                    </a:prstGeom>
                  </pic:spPr>
                </pic:pic>
              </a:graphicData>
            </a:graphic>
          </wp:inline>
        </w:drawing>
      </w:r>
    </w:p>
    <w:p w14:paraId="6E088ACF"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lang w:eastAsia="en-GB"/>
        </w:rPr>
      </w:pPr>
    </w:p>
    <w:p w14:paraId="6E088AD0"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lang w:eastAsia="en-GB"/>
        </w:rPr>
      </w:pPr>
      <w:r w:rsidRPr="00284BE5">
        <w:rPr>
          <w:rFonts w:ascii="Garamond" w:eastAsia="Times New Roman" w:hAnsi="Garamond" w:cs="CG Times"/>
          <w:noProof/>
          <w:spacing w:val="-4"/>
          <w:sz w:val="24"/>
          <w:lang w:val="en-US"/>
        </w:rPr>
        <w:lastRenderedPageBreak/>
        <w:drawing>
          <wp:inline distT="0" distB="0" distL="0" distR="0" wp14:anchorId="6E08925A" wp14:editId="6E08925B">
            <wp:extent cx="7900955" cy="5858933"/>
            <wp:effectExtent l="11430" t="26670" r="16510" b="165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A PER NXENESIT 1.jpg"/>
                    <pic:cNvPicPr/>
                  </pic:nvPicPr>
                  <pic:blipFill>
                    <a:blip r:embed="rId34" cstate="print">
                      <a:extLst>
                        <a:ext uri="{28A0092B-C50C-407E-A947-70E740481C1C}">
                          <a14:useLocalDpi xmlns:a14="http://schemas.microsoft.com/office/drawing/2010/main" val="0"/>
                        </a:ext>
                      </a:extLst>
                    </a:blip>
                    <a:stretch>
                      <a:fillRect/>
                    </a:stretch>
                  </pic:blipFill>
                  <pic:spPr>
                    <a:xfrm rot="16200000">
                      <a:off x="0" y="0"/>
                      <a:ext cx="7901024" cy="5858984"/>
                    </a:xfrm>
                    <a:prstGeom prst="rect">
                      <a:avLst/>
                    </a:prstGeom>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pic:spPr>
                </pic:pic>
              </a:graphicData>
            </a:graphic>
          </wp:inline>
        </w:drawing>
      </w:r>
    </w:p>
    <w:p w14:paraId="6E088AD1"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lang w:eastAsia="en-GB"/>
        </w:rPr>
        <w:sectPr w:rsidR="00284BE5" w:rsidRPr="00284BE5" w:rsidSect="00BC728F">
          <w:type w:val="continuous"/>
          <w:pgSz w:w="11907" w:h="16840" w:code="9"/>
          <w:pgMar w:top="720" w:right="1134" w:bottom="720" w:left="1134" w:header="851" w:footer="851" w:gutter="0"/>
          <w:cols w:space="454"/>
          <w:docGrid w:linePitch="360"/>
        </w:sectPr>
      </w:pPr>
    </w:p>
    <w:tbl>
      <w:tblPr>
        <w:tblW w:w="5101" w:type="pct"/>
        <w:jc w:val="center"/>
        <w:tblLayout w:type="fixed"/>
        <w:tblLook w:val="04A0" w:firstRow="1" w:lastRow="0" w:firstColumn="1" w:lastColumn="0" w:noHBand="0" w:noVBand="1"/>
      </w:tblPr>
      <w:tblGrid>
        <w:gridCol w:w="365"/>
        <w:gridCol w:w="544"/>
        <w:gridCol w:w="509"/>
        <w:gridCol w:w="614"/>
        <w:gridCol w:w="831"/>
        <w:gridCol w:w="566"/>
        <w:gridCol w:w="710"/>
        <w:gridCol w:w="426"/>
        <w:gridCol w:w="678"/>
        <w:gridCol w:w="774"/>
        <w:gridCol w:w="618"/>
        <w:gridCol w:w="723"/>
        <w:gridCol w:w="472"/>
        <w:gridCol w:w="513"/>
        <w:gridCol w:w="523"/>
        <w:gridCol w:w="494"/>
        <w:gridCol w:w="494"/>
        <w:gridCol w:w="507"/>
        <w:gridCol w:w="481"/>
        <w:gridCol w:w="491"/>
        <w:gridCol w:w="494"/>
        <w:gridCol w:w="548"/>
        <w:gridCol w:w="538"/>
        <w:gridCol w:w="618"/>
        <w:gridCol w:w="523"/>
        <w:gridCol w:w="523"/>
        <w:gridCol w:w="411"/>
        <w:gridCol w:w="468"/>
        <w:gridCol w:w="239"/>
        <w:gridCol w:w="236"/>
      </w:tblGrid>
      <w:tr w:rsidR="00284BE5" w:rsidRPr="00284BE5" w14:paraId="6E088AD6" w14:textId="77777777" w:rsidTr="00BC728F">
        <w:trPr>
          <w:trHeight w:val="300"/>
          <w:jc w:val="center"/>
        </w:trPr>
        <w:tc>
          <w:tcPr>
            <w:tcW w:w="115" w:type="pct"/>
            <w:tcBorders>
              <w:top w:val="nil"/>
              <w:left w:val="nil"/>
              <w:bottom w:val="nil"/>
              <w:right w:val="nil"/>
            </w:tcBorders>
            <w:shd w:val="clear" w:color="auto" w:fill="auto"/>
            <w:noWrap/>
            <w:vAlign w:val="bottom"/>
            <w:hideMark/>
          </w:tcPr>
          <w:p w14:paraId="6E088AD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p>
        </w:tc>
        <w:tc>
          <w:tcPr>
            <w:tcW w:w="171" w:type="pct"/>
            <w:tcBorders>
              <w:top w:val="nil"/>
              <w:left w:val="nil"/>
              <w:bottom w:val="nil"/>
              <w:right w:val="nil"/>
            </w:tcBorders>
            <w:shd w:val="clear" w:color="auto" w:fill="auto"/>
            <w:noWrap/>
            <w:vAlign w:val="bottom"/>
            <w:hideMark/>
          </w:tcPr>
          <w:p w14:paraId="6E088AD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p>
        </w:tc>
        <w:tc>
          <w:tcPr>
            <w:tcW w:w="160" w:type="pct"/>
            <w:tcBorders>
              <w:top w:val="nil"/>
              <w:left w:val="nil"/>
              <w:bottom w:val="nil"/>
              <w:right w:val="nil"/>
            </w:tcBorders>
            <w:shd w:val="clear" w:color="auto" w:fill="auto"/>
            <w:noWrap/>
            <w:vAlign w:val="bottom"/>
            <w:hideMark/>
          </w:tcPr>
          <w:p w14:paraId="6E088AD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p>
        </w:tc>
        <w:tc>
          <w:tcPr>
            <w:tcW w:w="4555" w:type="pct"/>
            <w:gridSpan w:val="27"/>
            <w:tcBorders>
              <w:top w:val="nil"/>
              <w:left w:val="nil"/>
              <w:bottom w:val="nil"/>
              <w:right w:val="nil"/>
            </w:tcBorders>
            <w:shd w:val="clear" w:color="auto" w:fill="auto"/>
            <w:noWrap/>
            <w:vAlign w:val="bottom"/>
            <w:hideMark/>
          </w:tcPr>
          <w:p w14:paraId="6E088AD5" w14:textId="77777777" w:rsidR="00284BE5" w:rsidRPr="00284BE5" w:rsidRDefault="00284BE5" w:rsidP="00284BE5">
            <w:pPr>
              <w:widowControl w:val="0"/>
              <w:spacing w:after="0" w:line="240" w:lineRule="auto"/>
              <w:jc w:val="center"/>
              <w:rPr>
                <w:rFonts w:ascii="Garamond" w:eastAsia="Times New Roman" w:hAnsi="Garamond" w:cs="Calibri"/>
                <w:color w:val="000000"/>
                <w:sz w:val="8"/>
                <w:szCs w:val="8"/>
                <w:lang w:val="en-US"/>
              </w:rPr>
            </w:pPr>
            <w:r w:rsidRPr="00284BE5">
              <w:rPr>
                <w:rFonts w:ascii="Garamond" w:eastAsia="Times New Roman" w:hAnsi="Garamond" w:cs="Calibri"/>
                <w:b/>
                <w:bCs/>
                <w:sz w:val="18"/>
                <w:szCs w:val="18"/>
                <w:lang w:val="en-US"/>
              </w:rPr>
              <w:t>REGJISTRI SHTETËROR I MËSUESVE NË DIASPORË</w:t>
            </w:r>
          </w:p>
        </w:tc>
      </w:tr>
      <w:tr w:rsidR="00284BE5" w:rsidRPr="00284BE5" w14:paraId="6E088ADF" w14:textId="77777777" w:rsidTr="00BC728F">
        <w:trPr>
          <w:trHeight w:val="300"/>
          <w:jc w:val="center"/>
        </w:trPr>
        <w:tc>
          <w:tcPr>
            <w:tcW w:w="115" w:type="pct"/>
            <w:tcBorders>
              <w:top w:val="nil"/>
              <w:left w:val="nil"/>
              <w:bottom w:val="nil"/>
              <w:right w:val="nil"/>
            </w:tcBorders>
            <w:shd w:val="clear" w:color="auto" w:fill="auto"/>
            <w:noWrap/>
            <w:vAlign w:val="bottom"/>
            <w:hideMark/>
          </w:tcPr>
          <w:p w14:paraId="6E088AD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p>
        </w:tc>
        <w:tc>
          <w:tcPr>
            <w:tcW w:w="171" w:type="pct"/>
            <w:tcBorders>
              <w:top w:val="nil"/>
              <w:left w:val="nil"/>
              <w:bottom w:val="nil"/>
              <w:right w:val="nil"/>
            </w:tcBorders>
            <w:shd w:val="clear" w:color="auto" w:fill="auto"/>
            <w:noWrap/>
            <w:vAlign w:val="bottom"/>
            <w:hideMark/>
          </w:tcPr>
          <w:p w14:paraId="6E088AD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p>
        </w:tc>
        <w:tc>
          <w:tcPr>
            <w:tcW w:w="160" w:type="pct"/>
            <w:tcBorders>
              <w:top w:val="nil"/>
              <w:left w:val="nil"/>
              <w:bottom w:val="nil"/>
              <w:right w:val="nil"/>
            </w:tcBorders>
            <w:shd w:val="clear" w:color="auto" w:fill="auto"/>
            <w:noWrap/>
            <w:vAlign w:val="bottom"/>
            <w:hideMark/>
          </w:tcPr>
          <w:p w14:paraId="6E088AD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p>
        </w:tc>
        <w:tc>
          <w:tcPr>
            <w:tcW w:w="988"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088ADA"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TË DHËNA PERSONALE</w:t>
            </w:r>
          </w:p>
        </w:tc>
        <w:tc>
          <w:tcPr>
            <w:tcW w:w="2451" w:type="pct"/>
            <w:gridSpan w:val="14"/>
            <w:tcBorders>
              <w:top w:val="single" w:sz="4" w:space="0" w:color="auto"/>
              <w:left w:val="nil"/>
              <w:bottom w:val="single" w:sz="4" w:space="0" w:color="auto"/>
              <w:right w:val="single" w:sz="4" w:space="0" w:color="000000"/>
            </w:tcBorders>
            <w:shd w:val="clear" w:color="auto" w:fill="auto"/>
            <w:noWrap/>
            <w:vAlign w:val="bottom"/>
            <w:hideMark/>
          </w:tcPr>
          <w:p w14:paraId="6E088ADB"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DIPLOMIMI</w:t>
            </w:r>
          </w:p>
        </w:tc>
        <w:tc>
          <w:tcPr>
            <w:tcW w:w="967" w:type="pct"/>
            <w:gridSpan w:val="6"/>
            <w:tcBorders>
              <w:top w:val="single" w:sz="4" w:space="0" w:color="auto"/>
              <w:left w:val="nil"/>
              <w:bottom w:val="single" w:sz="4" w:space="0" w:color="auto"/>
              <w:right w:val="single" w:sz="4" w:space="0" w:color="000000"/>
            </w:tcBorders>
            <w:shd w:val="clear" w:color="auto" w:fill="auto"/>
            <w:noWrap/>
            <w:vAlign w:val="bottom"/>
            <w:hideMark/>
          </w:tcPr>
          <w:p w14:paraId="6E088ADC"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VENDI I PUNËS</w:t>
            </w:r>
          </w:p>
        </w:tc>
        <w:tc>
          <w:tcPr>
            <w:tcW w:w="75" w:type="pct"/>
            <w:tcBorders>
              <w:top w:val="nil"/>
              <w:left w:val="nil"/>
              <w:bottom w:val="nil"/>
              <w:right w:val="nil"/>
            </w:tcBorders>
            <w:shd w:val="clear" w:color="auto" w:fill="auto"/>
            <w:noWrap/>
            <w:vAlign w:val="bottom"/>
            <w:hideMark/>
          </w:tcPr>
          <w:p w14:paraId="6E088AD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p>
        </w:tc>
        <w:tc>
          <w:tcPr>
            <w:tcW w:w="74" w:type="pct"/>
            <w:tcBorders>
              <w:top w:val="nil"/>
              <w:left w:val="nil"/>
              <w:bottom w:val="nil"/>
              <w:right w:val="nil"/>
            </w:tcBorders>
            <w:shd w:val="clear" w:color="auto" w:fill="auto"/>
            <w:noWrap/>
            <w:vAlign w:val="bottom"/>
            <w:hideMark/>
          </w:tcPr>
          <w:p w14:paraId="6E088AD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p>
        </w:tc>
      </w:tr>
      <w:tr w:rsidR="00284BE5" w:rsidRPr="00284BE5" w14:paraId="6E088AFE" w14:textId="77777777" w:rsidTr="00BC728F">
        <w:trPr>
          <w:trHeight w:val="435"/>
          <w:jc w:val="center"/>
        </w:trPr>
        <w:tc>
          <w:tcPr>
            <w:tcW w:w="115" w:type="pct"/>
            <w:tcBorders>
              <w:top w:val="single" w:sz="4" w:space="0" w:color="auto"/>
              <w:left w:val="single" w:sz="4" w:space="0" w:color="auto"/>
              <w:bottom w:val="single" w:sz="4" w:space="0" w:color="auto"/>
              <w:right w:val="single" w:sz="4" w:space="0" w:color="auto"/>
            </w:tcBorders>
            <w:shd w:val="clear" w:color="000000" w:fill="FFFFCC"/>
            <w:vAlign w:val="bottom"/>
            <w:hideMark/>
          </w:tcPr>
          <w:p w14:paraId="6E088AE0"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Nr</w:t>
            </w:r>
          </w:p>
        </w:tc>
        <w:tc>
          <w:tcPr>
            <w:tcW w:w="171" w:type="pct"/>
            <w:tcBorders>
              <w:top w:val="single" w:sz="4" w:space="0" w:color="auto"/>
              <w:left w:val="nil"/>
              <w:bottom w:val="single" w:sz="4" w:space="0" w:color="auto"/>
              <w:right w:val="single" w:sz="4" w:space="0" w:color="auto"/>
            </w:tcBorders>
            <w:shd w:val="clear" w:color="000000" w:fill="FFFFCC"/>
            <w:vAlign w:val="bottom"/>
            <w:hideMark/>
          </w:tcPr>
          <w:p w14:paraId="6E088AE1"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Numri personal i identifikimit</w:t>
            </w:r>
          </w:p>
        </w:tc>
        <w:tc>
          <w:tcPr>
            <w:tcW w:w="160" w:type="pct"/>
            <w:tcBorders>
              <w:top w:val="single" w:sz="4" w:space="0" w:color="auto"/>
              <w:left w:val="nil"/>
              <w:bottom w:val="single" w:sz="4" w:space="0" w:color="auto"/>
              <w:right w:val="single" w:sz="4" w:space="0" w:color="auto"/>
            </w:tcBorders>
            <w:shd w:val="clear" w:color="000000" w:fill="FFFFCC"/>
            <w:vAlign w:val="bottom"/>
            <w:hideMark/>
          </w:tcPr>
          <w:p w14:paraId="6E088AE2"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ID e mësuesit në regjistër (plotësohet nga ministria përkatëse)</w:t>
            </w:r>
          </w:p>
        </w:tc>
        <w:tc>
          <w:tcPr>
            <w:tcW w:w="193" w:type="pct"/>
            <w:tcBorders>
              <w:top w:val="nil"/>
              <w:left w:val="nil"/>
              <w:bottom w:val="single" w:sz="4" w:space="0" w:color="auto"/>
              <w:right w:val="single" w:sz="4" w:space="0" w:color="auto"/>
            </w:tcBorders>
            <w:shd w:val="clear" w:color="000000" w:fill="FFFFCC"/>
            <w:vAlign w:val="bottom"/>
            <w:hideMark/>
          </w:tcPr>
          <w:p w14:paraId="6E088AE3"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Emri</w:t>
            </w:r>
          </w:p>
        </w:tc>
        <w:tc>
          <w:tcPr>
            <w:tcW w:w="261" w:type="pct"/>
            <w:tcBorders>
              <w:top w:val="nil"/>
              <w:left w:val="nil"/>
              <w:bottom w:val="single" w:sz="4" w:space="0" w:color="auto"/>
              <w:right w:val="single" w:sz="4" w:space="0" w:color="auto"/>
            </w:tcBorders>
            <w:shd w:val="clear" w:color="000000" w:fill="FFFFCC"/>
            <w:vAlign w:val="bottom"/>
            <w:hideMark/>
          </w:tcPr>
          <w:p w14:paraId="6E088AE4"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Atësia</w:t>
            </w:r>
          </w:p>
        </w:tc>
        <w:tc>
          <w:tcPr>
            <w:tcW w:w="178" w:type="pct"/>
            <w:tcBorders>
              <w:top w:val="nil"/>
              <w:left w:val="nil"/>
              <w:bottom w:val="single" w:sz="4" w:space="0" w:color="auto"/>
              <w:right w:val="single" w:sz="4" w:space="0" w:color="auto"/>
            </w:tcBorders>
            <w:shd w:val="clear" w:color="000000" w:fill="FFFFCC"/>
            <w:vAlign w:val="bottom"/>
            <w:hideMark/>
          </w:tcPr>
          <w:p w14:paraId="6E088AE5"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Mbiemri</w:t>
            </w:r>
          </w:p>
        </w:tc>
        <w:tc>
          <w:tcPr>
            <w:tcW w:w="223" w:type="pct"/>
            <w:tcBorders>
              <w:top w:val="nil"/>
              <w:left w:val="nil"/>
              <w:bottom w:val="single" w:sz="4" w:space="0" w:color="auto"/>
              <w:right w:val="single" w:sz="4" w:space="0" w:color="auto"/>
            </w:tcBorders>
            <w:shd w:val="clear" w:color="000000" w:fill="FFFFCC"/>
            <w:vAlign w:val="bottom"/>
            <w:hideMark/>
          </w:tcPr>
          <w:p w14:paraId="6E088AE6"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Vendlindja</w:t>
            </w:r>
          </w:p>
        </w:tc>
        <w:tc>
          <w:tcPr>
            <w:tcW w:w="134" w:type="pct"/>
            <w:tcBorders>
              <w:top w:val="nil"/>
              <w:left w:val="nil"/>
              <w:bottom w:val="single" w:sz="4" w:space="0" w:color="auto"/>
              <w:right w:val="single" w:sz="4" w:space="0" w:color="auto"/>
            </w:tcBorders>
            <w:shd w:val="clear" w:color="000000" w:fill="FFFFCC"/>
            <w:vAlign w:val="bottom"/>
            <w:hideMark/>
          </w:tcPr>
          <w:p w14:paraId="6E088AE7"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Vendbanimi</w:t>
            </w:r>
          </w:p>
        </w:tc>
        <w:tc>
          <w:tcPr>
            <w:tcW w:w="213" w:type="pct"/>
            <w:tcBorders>
              <w:top w:val="nil"/>
              <w:left w:val="nil"/>
              <w:bottom w:val="single" w:sz="4" w:space="0" w:color="auto"/>
              <w:right w:val="single" w:sz="4" w:space="0" w:color="auto"/>
            </w:tcBorders>
            <w:shd w:val="clear" w:color="000000" w:fill="FFFFCC"/>
            <w:vAlign w:val="bottom"/>
            <w:hideMark/>
          </w:tcPr>
          <w:p w14:paraId="6E088AE8"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Vendi ku është diplomuar</w:t>
            </w:r>
          </w:p>
        </w:tc>
        <w:tc>
          <w:tcPr>
            <w:tcW w:w="243" w:type="pct"/>
            <w:tcBorders>
              <w:top w:val="nil"/>
              <w:left w:val="nil"/>
              <w:bottom w:val="single" w:sz="4" w:space="0" w:color="auto"/>
              <w:right w:val="single" w:sz="4" w:space="0" w:color="auto"/>
            </w:tcBorders>
            <w:shd w:val="clear" w:color="000000" w:fill="FFFFCC"/>
            <w:vAlign w:val="bottom"/>
            <w:hideMark/>
          </w:tcPr>
          <w:p w14:paraId="6E088AE9"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Emërtimi i institucionit që ka lëshuar diplomën</w:t>
            </w:r>
          </w:p>
        </w:tc>
        <w:tc>
          <w:tcPr>
            <w:tcW w:w="194" w:type="pct"/>
            <w:tcBorders>
              <w:top w:val="nil"/>
              <w:left w:val="nil"/>
              <w:bottom w:val="single" w:sz="4" w:space="0" w:color="auto"/>
              <w:right w:val="single" w:sz="4" w:space="0" w:color="auto"/>
            </w:tcBorders>
            <w:shd w:val="clear" w:color="000000" w:fill="FFFFCC"/>
            <w:vAlign w:val="bottom"/>
            <w:hideMark/>
          </w:tcPr>
          <w:p w14:paraId="6E088AEA"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Lloji i institucionit që ka lëshuar diplomën (publik/privat)</w:t>
            </w:r>
          </w:p>
        </w:tc>
        <w:tc>
          <w:tcPr>
            <w:tcW w:w="227" w:type="pct"/>
            <w:tcBorders>
              <w:top w:val="nil"/>
              <w:left w:val="nil"/>
              <w:bottom w:val="single" w:sz="4" w:space="0" w:color="auto"/>
              <w:right w:val="single" w:sz="4" w:space="0" w:color="auto"/>
            </w:tcBorders>
            <w:shd w:val="clear" w:color="000000" w:fill="FFFFCC"/>
            <w:vAlign w:val="bottom"/>
            <w:hideMark/>
          </w:tcPr>
          <w:p w14:paraId="6E088AEB"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 xml:space="preserve">Lloji i diplomës (Bachelor/master/ diplomë e integruar etj.) </w:t>
            </w:r>
          </w:p>
        </w:tc>
        <w:tc>
          <w:tcPr>
            <w:tcW w:w="148" w:type="pct"/>
            <w:tcBorders>
              <w:top w:val="nil"/>
              <w:left w:val="nil"/>
              <w:bottom w:val="single" w:sz="4" w:space="0" w:color="auto"/>
              <w:right w:val="single" w:sz="4" w:space="0" w:color="auto"/>
            </w:tcBorders>
            <w:shd w:val="clear" w:color="000000" w:fill="FFFFCC"/>
            <w:vAlign w:val="bottom"/>
            <w:hideMark/>
          </w:tcPr>
          <w:p w14:paraId="6E088AEC"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Emërtimi i diplomës</w:t>
            </w:r>
          </w:p>
        </w:tc>
        <w:tc>
          <w:tcPr>
            <w:tcW w:w="161" w:type="pct"/>
            <w:tcBorders>
              <w:top w:val="nil"/>
              <w:left w:val="nil"/>
              <w:bottom w:val="single" w:sz="4" w:space="0" w:color="auto"/>
              <w:right w:val="single" w:sz="4" w:space="0" w:color="auto"/>
            </w:tcBorders>
            <w:shd w:val="clear" w:color="000000" w:fill="FFFFCC"/>
            <w:vAlign w:val="bottom"/>
            <w:hideMark/>
          </w:tcPr>
          <w:p w14:paraId="6E088AED"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Viti i diplomimit</w:t>
            </w:r>
          </w:p>
        </w:tc>
        <w:tc>
          <w:tcPr>
            <w:tcW w:w="164" w:type="pct"/>
            <w:tcBorders>
              <w:top w:val="nil"/>
              <w:left w:val="nil"/>
              <w:bottom w:val="single" w:sz="4" w:space="0" w:color="auto"/>
              <w:right w:val="single" w:sz="4" w:space="0" w:color="auto"/>
            </w:tcBorders>
            <w:shd w:val="clear" w:color="000000" w:fill="FFFFCC"/>
            <w:vAlign w:val="bottom"/>
            <w:hideMark/>
          </w:tcPr>
          <w:p w14:paraId="6E088AEE"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Lloji i kualifikimit në mësuesi në vendin pritës</w:t>
            </w:r>
          </w:p>
        </w:tc>
        <w:tc>
          <w:tcPr>
            <w:tcW w:w="155" w:type="pct"/>
            <w:tcBorders>
              <w:top w:val="nil"/>
              <w:left w:val="nil"/>
              <w:bottom w:val="single" w:sz="4" w:space="0" w:color="auto"/>
              <w:right w:val="single" w:sz="4" w:space="0" w:color="auto"/>
            </w:tcBorders>
            <w:shd w:val="clear" w:color="000000" w:fill="FFFFCC"/>
            <w:vAlign w:val="bottom"/>
            <w:hideMark/>
          </w:tcPr>
          <w:p w14:paraId="6E088AEF"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Vite pune në mësuesi në vendin pritës, me siguracion të rregullt</w:t>
            </w:r>
          </w:p>
        </w:tc>
        <w:tc>
          <w:tcPr>
            <w:tcW w:w="155" w:type="pct"/>
            <w:tcBorders>
              <w:top w:val="nil"/>
              <w:left w:val="nil"/>
              <w:bottom w:val="single" w:sz="4" w:space="0" w:color="auto"/>
              <w:right w:val="single" w:sz="4" w:space="0" w:color="auto"/>
            </w:tcBorders>
            <w:shd w:val="clear" w:color="000000" w:fill="FFFFCC"/>
            <w:vAlign w:val="bottom"/>
            <w:hideMark/>
          </w:tcPr>
          <w:p w14:paraId="6E088AF0"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Vite pune në mësuesi në vende të tjera, me siguracion të rregullt</w:t>
            </w:r>
          </w:p>
        </w:tc>
        <w:tc>
          <w:tcPr>
            <w:tcW w:w="159" w:type="pct"/>
            <w:tcBorders>
              <w:top w:val="nil"/>
              <w:left w:val="nil"/>
              <w:bottom w:val="single" w:sz="4" w:space="0" w:color="auto"/>
              <w:right w:val="single" w:sz="4" w:space="0" w:color="auto"/>
            </w:tcBorders>
            <w:shd w:val="clear" w:color="000000" w:fill="FFFFCC"/>
            <w:vAlign w:val="bottom"/>
            <w:hideMark/>
          </w:tcPr>
          <w:p w14:paraId="6E088AF1"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Diplomuar si mësues në Shqipëri (po ose jo)</w:t>
            </w:r>
          </w:p>
        </w:tc>
        <w:tc>
          <w:tcPr>
            <w:tcW w:w="151" w:type="pct"/>
            <w:tcBorders>
              <w:top w:val="nil"/>
              <w:left w:val="nil"/>
              <w:bottom w:val="single" w:sz="4" w:space="0" w:color="auto"/>
              <w:right w:val="single" w:sz="4" w:space="0" w:color="auto"/>
            </w:tcBorders>
            <w:shd w:val="clear" w:color="000000" w:fill="FFFFCC"/>
            <w:vAlign w:val="bottom"/>
            <w:hideMark/>
          </w:tcPr>
          <w:p w14:paraId="6E088AF2"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Lloji i diplomës në mësuesi në Shqipëri (emërtimi i diplomës)</w:t>
            </w:r>
          </w:p>
        </w:tc>
        <w:tc>
          <w:tcPr>
            <w:tcW w:w="154" w:type="pct"/>
            <w:tcBorders>
              <w:top w:val="nil"/>
              <w:left w:val="nil"/>
              <w:bottom w:val="single" w:sz="4" w:space="0" w:color="auto"/>
              <w:right w:val="single" w:sz="4" w:space="0" w:color="auto"/>
            </w:tcBorders>
            <w:shd w:val="clear" w:color="000000" w:fill="FFFFCC"/>
            <w:vAlign w:val="bottom"/>
            <w:hideMark/>
          </w:tcPr>
          <w:p w14:paraId="6E088AF3"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Viti kur jeni diplomuar si mësues në Shqipëri</w:t>
            </w:r>
          </w:p>
        </w:tc>
        <w:tc>
          <w:tcPr>
            <w:tcW w:w="155" w:type="pct"/>
            <w:tcBorders>
              <w:top w:val="nil"/>
              <w:left w:val="nil"/>
              <w:bottom w:val="single" w:sz="4" w:space="0" w:color="auto"/>
              <w:right w:val="single" w:sz="4" w:space="0" w:color="auto"/>
            </w:tcBorders>
            <w:shd w:val="clear" w:color="000000" w:fill="FFFFCC"/>
            <w:vAlign w:val="bottom"/>
            <w:hideMark/>
          </w:tcPr>
          <w:p w14:paraId="6E088AF4"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Vite pune në mësuesi në Shqipëri, me siguracion të rregullt</w:t>
            </w:r>
          </w:p>
        </w:tc>
        <w:tc>
          <w:tcPr>
            <w:tcW w:w="171" w:type="pct"/>
            <w:tcBorders>
              <w:top w:val="nil"/>
              <w:left w:val="nil"/>
              <w:bottom w:val="single" w:sz="4" w:space="0" w:color="auto"/>
              <w:right w:val="single" w:sz="4" w:space="0" w:color="auto"/>
            </w:tcBorders>
            <w:shd w:val="clear" w:color="000000" w:fill="FFFFCC"/>
            <w:vAlign w:val="bottom"/>
            <w:hideMark/>
          </w:tcPr>
          <w:p w14:paraId="6E088AF5"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Kategoria e kualifikimit, nëse ka marrë një të tillë në Shqipëri</w:t>
            </w:r>
          </w:p>
        </w:tc>
        <w:tc>
          <w:tcPr>
            <w:tcW w:w="169" w:type="pct"/>
            <w:tcBorders>
              <w:top w:val="nil"/>
              <w:left w:val="nil"/>
              <w:bottom w:val="single" w:sz="4" w:space="0" w:color="auto"/>
              <w:right w:val="single" w:sz="4" w:space="0" w:color="auto"/>
            </w:tcBorders>
            <w:shd w:val="clear" w:color="000000" w:fill="FFFFCC"/>
            <w:vAlign w:val="bottom"/>
            <w:hideMark/>
          </w:tcPr>
          <w:p w14:paraId="6E088AF6"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Emërtimi I institucionit ku jep mësim</w:t>
            </w:r>
          </w:p>
        </w:tc>
        <w:tc>
          <w:tcPr>
            <w:tcW w:w="194" w:type="pct"/>
            <w:tcBorders>
              <w:top w:val="nil"/>
              <w:left w:val="nil"/>
              <w:bottom w:val="single" w:sz="4" w:space="0" w:color="auto"/>
              <w:right w:val="single" w:sz="4" w:space="0" w:color="auto"/>
            </w:tcBorders>
            <w:shd w:val="clear" w:color="000000" w:fill="FFFFCC"/>
            <w:vAlign w:val="bottom"/>
            <w:hideMark/>
          </w:tcPr>
          <w:p w14:paraId="6E088AF7"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Lloji i institucionit ku punoni (publik/privat)</w:t>
            </w:r>
          </w:p>
        </w:tc>
        <w:tc>
          <w:tcPr>
            <w:tcW w:w="164" w:type="pct"/>
            <w:tcBorders>
              <w:top w:val="nil"/>
              <w:left w:val="nil"/>
              <w:bottom w:val="single" w:sz="4" w:space="0" w:color="auto"/>
              <w:right w:val="single" w:sz="4" w:space="0" w:color="auto"/>
            </w:tcBorders>
            <w:shd w:val="clear" w:color="000000" w:fill="FFFFCC"/>
            <w:vAlign w:val="bottom"/>
            <w:hideMark/>
          </w:tcPr>
          <w:p w14:paraId="6E088AF8"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Institucioni ku punon është në varësi të vendit pritës (po/jo)</w:t>
            </w:r>
          </w:p>
        </w:tc>
        <w:tc>
          <w:tcPr>
            <w:tcW w:w="164" w:type="pct"/>
            <w:tcBorders>
              <w:top w:val="nil"/>
              <w:left w:val="nil"/>
              <w:bottom w:val="single" w:sz="4" w:space="0" w:color="auto"/>
              <w:right w:val="single" w:sz="4" w:space="0" w:color="auto"/>
            </w:tcBorders>
            <w:shd w:val="clear" w:color="000000" w:fill="FFFFCC"/>
            <w:vAlign w:val="bottom"/>
            <w:hideMark/>
          </w:tcPr>
          <w:p w14:paraId="6E088AF9"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Institucioni ku punon është në varësi të shtetit shqiptar (po/jo)</w:t>
            </w:r>
          </w:p>
        </w:tc>
        <w:tc>
          <w:tcPr>
            <w:tcW w:w="129" w:type="pct"/>
            <w:tcBorders>
              <w:top w:val="nil"/>
              <w:left w:val="nil"/>
              <w:bottom w:val="single" w:sz="4" w:space="0" w:color="auto"/>
              <w:right w:val="single" w:sz="4" w:space="0" w:color="auto"/>
            </w:tcBorders>
            <w:shd w:val="clear" w:color="000000" w:fill="FFFFCC"/>
            <w:vAlign w:val="bottom"/>
            <w:hideMark/>
          </w:tcPr>
          <w:p w14:paraId="6E088AFA"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Punon me kohë të plotë (po/jo)</w:t>
            </w:r>
          </w:p>
        </w:tc>
        <w:tc>
          <w:tcPr>
            <w:tcW w:w="147" w:type="pct"/>
            <w:tcBorders>
              <w:top w:val="nil"/>
              <w:left w:val="nil"/>
              <w:bottom w:val="single" w:sz="4" w:space="0" w:color="auto"/>
              <w:right w:val="single" w:sz="4" w:space="0" w:color="auto"/>
            </w:tcBorders>
            <w:shd w:val="clear" w:color="000000" w:fill="FFFFCC"/>
            <w:vAlign w:val="bottom"/>
            <w:hideMark/>
          </w:tcPr>
          <w:p w14:paraId="6E088AFB"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Punon me kohë të pjesshme (po/jo)</w:t>
            </w:r>
          </w:p>
        </w:tc>
        <w:tc>
          <w:tcPr>
            <w:tcW w:w="75" w:type="pct"/>
            <w:tcBorders>
              <w:top w:val="single" w:sz="4" w:space="0" w:color="auto"/>
              <w:left w:val="nil"/>
              <w:bottom w:val="single" w:sz="4" w:space="0" w:color="auto"/>
              <w:right w:val="single" w:sz="4" w:space="0" w:color="auto"/>
            </w:tcBorders>
            <w:shd w:val="clear" w:color="000000" w:fill="FFFFCC"/>
            <w:vAlign w:val="bottom"/>
            <w:hideMark/>
          </w:tcPr>
          <w:p w14:paraId="6E088AFC"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 </w:t>
            </w:r>
          </w:p>
        </w:tc>
        <w:tc>
          <w:tcPr>
            <w:tcW w:w="74" w:type="pct"/>
            <w:tcBorders>
              <w:top w:val="single" w:sz="4" w:space="0" w:color="auto"/>
              <w:left w:val="nil"/>
              <w:bottom w:val="single" w:sz="4" w:space="0" w:color="auto"/>
              <w:right w:val="single" w:sz="4" w:space="0" w:color="auto"/>
            </w:tcBorders>
            <w:shd w:val="clear" w:color="000000" w:fill="FFFFCC"/>
            <w:vAlign w:val="bottom"/>
            <w:hideMark/>
          </w:tcPr>
          <w:p w14:paraId="6E088AFD" w14:textId="77777777" w:rsidR="00284BE5" w:rsidRPr="00284BE5" w:rsidRDefault="00284BE5" w:rsidP="00284BE5">
            <w:pPr>
              <w:widowControl w:val="0"/>
              <w:spacing w:after="0" w:line="240" w:lineRule="auto"/>
              <w:jc w:val="center"/>
              <w:rPr>
                <w:rFonts w:ascii="Garamond" w:eastAsia="Times New Roman" w:hAnsi="Garamond" w:cs="Calibri"/>
                <w:b/>
                <w:bCs/>
                <w:color w:val="000000"/>
                <w:sz w:val="8"/>
                <w:szCs w:val="8"/>
                <w:lang w:val="en-US"/>
              </w:rPr>
            </w:pPr>
            <w:r w:rsidRPr="00284BE5">
              <w:rPr>
                <w:rFonts w:ascii="Garamond" w:eastAsia="Times New Roman" w:hAnsi="Garamond" w:cs="Calibri"/>
                <w:b/>
                <w:bCs/>
                <w:color w:val="000000"/>
                <w:sz w:val="8"/>
                <w:szCs w:val="8"/>
                <w:lang w:val="en-US"/>
              </w:rPr>
              <w:t> </w:t>
            </w:r>
          </w:p>
        </w:tc>
      </w:tr>
      <w:tr w:rsidR="00284BE5" w:rsidRPr="00284BE5" w14:paraId="6E088B1D"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AF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0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B0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B0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B0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B0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B0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B0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B0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B0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0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B0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B0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B0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0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0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0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B1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B1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B1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1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1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B1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1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1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1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B1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B1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B1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B1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B3C"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B1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1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nil"/>
              <w:right w:val="nil"/>
            </w:tcBorders>
            <w:shd w:val="clear" w:color="auto" w:fill="auto"/>
            <w:noWrap/>
            <w:vAlign w:val="bottom"/>
            <w:hideMark/>
          </w:tcPr>
          <w:p w14:paraId="6E088B2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p>
        </w:tc>
        <w:tc>
          <w:tcPr>
            <w:tcW w:w="193" w:type="pct"/>
            <w:tcBorders>
              <w:top w:val="nil"/>
              <w:left w:val="single" w:sz="4" w:space="0" w:color="auto"/>
              <w:bottom w:val="single" w:sz="4" w:space="0" w:color="auto"/>
              <w:right w:val="single" w:sz="4" w:space="0" w:color="auto"/>
            </w:tcBorders>
            <w:shd w:val="clear" w:color="auto" w:fill="auto"/>
            <w:noWrap/>
            <w:vAlign w:val="bottom"/>
            <w:hideMark/>
          </w:tcPr>
          <w:p w14:paraId="6E088B2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B2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B2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B2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B2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B2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B2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2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B2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B2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B2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2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2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2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B2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B3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B3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3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3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B3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3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3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3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B3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B3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B3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B3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B5B"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B3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3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single" w:sz="4" w:space="0" w:color="auto"/>
              <w:left w:val="nil"/>
              <w:bottom w:val="single" w:sz="4" w:space="0" w:color="auto"/>
              <w:right w:val="single" w:sz="4" w:space="0" w:color="auto"/>
            </w:tcBorders>
            <w:shd w:val="clear" w:color="auto" w:fill="auto"/>
            <w:noWrap/>
            <w:vAlign w:val="bottom"/>
            <w:hideMark/>
          </w:tcPr>
          <w:p w14:paraId="6E088B3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B4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B4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B4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B4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B4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B4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B4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4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B4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B4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B4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4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4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4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B4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B4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B5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5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5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B5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5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5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5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B5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B5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B5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B5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B7A"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B5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5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B5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B5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B6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B6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B6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B6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B6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B6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6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B6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B6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B6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6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6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6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B6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B6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B6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7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7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B7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7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7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7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B7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B7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B7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B7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B99"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B7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7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B7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B7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B7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B8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B8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B8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B8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B8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8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B8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B8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B8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8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8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8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B8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B8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B8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8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9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B9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9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9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9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B9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B9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B9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B9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BB8"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B9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9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B9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B9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B9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B9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BA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BA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BA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BA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A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BA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BA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BA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A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A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A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BA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BA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BA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A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A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BB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B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B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B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BB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BB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BB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BB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BD7"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BB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B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BB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BB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BB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BB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BB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BC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BC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BC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C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BC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BC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BC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C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C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C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BC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BC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BC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C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C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BC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D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D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D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BD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BD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BD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BD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BF6"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BD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D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BD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BD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BD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BD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BD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BD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BE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BE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E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BE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BE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BE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E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E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E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BE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BE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BE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BE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E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BE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BE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F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BF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BF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BF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BF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BF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C15"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BF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BF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BF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BF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BF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BF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BF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BF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BF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C0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0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C0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C0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C0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0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0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0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C0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C0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C0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0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0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C0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0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0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1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C1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C1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C1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C1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C34"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C1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1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C1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C1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C1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C1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C1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C1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C1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C1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2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C2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C2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C2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2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2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2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C2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C2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C2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2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2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C2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2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2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2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C3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C3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C3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C3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C53"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C3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3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C3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C3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C3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C3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C3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C3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C3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C3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3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C4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C4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C4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4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4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4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C4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C4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C4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4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4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C4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4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4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4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C4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C5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C5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C5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C72"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C5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5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C5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C5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C5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C5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C5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C5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C5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C5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5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C5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C6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C6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6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6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6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C6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C6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C6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6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6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C6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6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6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6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C6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C6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C7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C7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C91"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C7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7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C7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C7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C7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C7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C7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C7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C7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C7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7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C7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C7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C8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8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8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8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C8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C8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C8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8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8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C8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8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8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8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C8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C8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C8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C9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CB0"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C9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9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C9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C9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C9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C9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C9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C9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C9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C9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9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C9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C9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C9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A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A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A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CA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CA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CA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A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A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CA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A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A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A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CA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CA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CA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CA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CCF"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CB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B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CB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CB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CB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CB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CB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CB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CB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CB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B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CB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CB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CB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B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C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C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CC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CC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CC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C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C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CC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C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C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C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CC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CC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CC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CC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CEE"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CD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D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CD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CD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CD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CD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CD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CD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CD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CD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D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CD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CD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CD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D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D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E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CE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CE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CE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E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E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CE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E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E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E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CE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CE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CE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CE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D0D"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CE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CF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CF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CF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CF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CF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CF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CF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CF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CF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CF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CF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CF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CF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CF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F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CF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D0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D0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D0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0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0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D0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0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0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0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D0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D0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D0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D0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D2C"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D0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0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D1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D1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D1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D1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D1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D1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D1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D1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1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D1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D1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D1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1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1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1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D1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D2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D2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2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2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D2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2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2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2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D2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D2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D2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D2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D4B"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D2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2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D2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D3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D3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D3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D3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D3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D3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D3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3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D3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D3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D3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3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3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3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D3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D3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D4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4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4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D4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4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4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4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D4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D4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D4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D4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D6A"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D4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4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D4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D4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D5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D5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D5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D5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D5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D5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5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D5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D5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D5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5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5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5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D5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D5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D5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6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6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D6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6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6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6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D6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D6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D6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D6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D89"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D6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6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D6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D6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D6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D7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D7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D7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D7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D7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7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D7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D7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D7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7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7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7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D7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D7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D7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7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8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D8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8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8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8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D8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D8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D8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D8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DA8"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D8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8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D8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D8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D8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D8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D9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D9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D9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D9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9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D9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D9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D9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9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9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9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D9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D9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D9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9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9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DA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A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A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A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DA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DA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DA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DA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DC7"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DA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lastRenderedPageBreak/>
              <w:t> </w:t>
            </w:r>
          </w:p>
        </w:tc>
        <w:tc>
          <w:tcPr>
            <w:tcW w:w="171" w:type="pct"/>
            <w:tcBorders>
              <w:top w:val="nil"/>
              <w:left w:val="nil"/>
              <w:bottom w:val="single" w:sz="4" w:space="0" w:color="auto"/>
              <w:right w:val="single" w:sz="4" w:space="0" w:color="auto"/>
            </w:tcBorders>
            <w:shd w:val="clear" w:color="auto" w:fill="auto"/>
            <w:noWrap/>
            <w:vAlign w:val="bottom"/>
            <w:hideMark/>
          </w:tcPr>
          <w:p w14:paraId="6E088DA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p>
        </w:tc>
        <w:tc>
          <w:tcPr>
            <w:tcW w:w="160" w:type="pct"/>
            <w:tcBorders>
              <w:top w:val="nil"/>
              <w:left w:val="nil"/>
              <w:bottom w:val="single" w:sz="4" w:space="0" w:color="auto"/>
              <w:right w:val="single" w:sz="4" w:space="0" w:color="auto"/>
            </w:tcBorders>
            <w:shd w:val="clear" w:color="auto" w:fill="auto"/>
            <w:noWrap/>
            <w:vAlign w:val="bottom"/>
            <w:hideMark/>
          </w:tcPr>
          <w:p w14:paraId="6E088DA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DA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DA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DA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DA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DB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DB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DB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B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DB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DB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DB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B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B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B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DB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DB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DB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B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B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DB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C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C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C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DC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DC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DC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DC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DE6"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DC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C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DC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DC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DC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DC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DC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DC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DD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DD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D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DD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DD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DD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D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D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D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DD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DD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DD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D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D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DD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D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E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E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DE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DE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DE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DE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E05"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DE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E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DE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DE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DE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DE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DE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DE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DE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DF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F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DF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DF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DF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F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F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F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DF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DF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DF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DF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DF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DF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DF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DF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0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E0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E0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E0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E0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E24"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E0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0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E0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E0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E0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E0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E0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E0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E0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E0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1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E1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E1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E1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1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1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1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E1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E1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E1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1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1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E1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1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1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1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E2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E2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E2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E2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E43"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E2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2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E2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E2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E2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E2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E2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E2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E2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E2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2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E3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E3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E3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3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3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3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E3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E3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E3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3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3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E3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3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3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3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E3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E4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E4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E4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E62"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E4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4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E4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E4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E4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E4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E4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E4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E4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E4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4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E4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E5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E5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5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5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5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E5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E5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E5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5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5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E5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5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5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5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E5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E5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E6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E6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E81"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E6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6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E6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E6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E6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E6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E6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E6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E6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E6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6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E6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E6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E7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7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7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7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E7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E7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E7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7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7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E7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7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7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7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E7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E7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E7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E8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EA0"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E8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8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E8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E8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E8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E8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E8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E8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E8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E8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8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E8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E8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E8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9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9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9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E9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E9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E9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9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9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E9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9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9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9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E9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E9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E9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E9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EBF"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EA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A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EA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EA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EA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EA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EA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EA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EA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EA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A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EA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EA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EA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A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B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B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EB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EB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EB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B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B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EB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B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B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B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EB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EB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EB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EB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EDE"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EC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C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EC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EC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EC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EC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EC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EC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EC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EC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C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EC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EC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EC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C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C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D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ED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ED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ED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D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D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ED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D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D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D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ED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ED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ED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ED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EFD"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ED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E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EE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EE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EE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EE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EE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EE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EE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EE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E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EE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EE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EE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E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E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E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EF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EF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EF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EF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F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EF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EF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F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EF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EF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EF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EF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EF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F1C"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EF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EF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F0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F0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F0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F0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F0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F0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F0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F0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0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F0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F0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F0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0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0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0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F0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F1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F1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1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1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F1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1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1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1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F1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F1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F1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F1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F3B"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F1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1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F1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F2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F2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F2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F2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F2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F2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F2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2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F2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F2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F2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2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2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2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F2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F2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F3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3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3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F3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3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3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3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F3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F3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F3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F3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F5A"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F3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3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F3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F3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F4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F4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F4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F4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F4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F4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4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F4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F4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F4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4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4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4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F4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F4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F4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5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5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F5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5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5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5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F5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F5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F5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F5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F79"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F5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5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F5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F5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F5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F6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F6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F6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F6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F6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6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F6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F6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F6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6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6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6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F6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F6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F6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6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7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F7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7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7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7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F7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F7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F7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F7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F98"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F7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7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F7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F7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F7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F7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F8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F8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F8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F8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8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F8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F8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F8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8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8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8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F8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F8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F8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8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8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F9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9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9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9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F9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F9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F9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F9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FB7"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F9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9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F9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F9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F9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F9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F9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FA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FA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FA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A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FA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FA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FA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A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A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A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FA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FA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FA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A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A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FA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B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B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B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FB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FB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FB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FB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FD6"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FB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B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FB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FB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FB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FB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FB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FB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FC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FC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C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FC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FC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FC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C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C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C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FC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FC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FC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C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C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FC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C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D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D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FD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FD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FD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FD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8FF5"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FD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D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FD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FD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FD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FD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FD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FD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FD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FE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E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8FE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8FE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8FE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E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E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E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8FE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8FE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8FE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8FE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E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8FE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8FE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E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8FF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8FF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8FF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8FF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8FF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9014"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8FF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8FF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8FF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8FF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8FF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8FF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8FF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8FF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8FF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8FF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900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900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900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900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0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0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0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900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900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900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0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900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900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900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0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0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901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901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901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901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9033"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901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901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901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901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901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901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901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901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901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901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901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902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902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902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2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2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2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902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902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902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2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902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902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902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2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2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902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903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903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903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9052"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903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903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903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903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903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903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903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903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903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903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903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903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904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904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4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4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4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904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904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904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4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904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904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904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4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4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904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904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905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905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9071"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905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905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905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905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905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905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905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905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905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905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905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905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905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906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6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6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6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906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906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906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6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906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906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906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6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6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906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906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906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907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r w:rsidR="00284BE5" w:rsidRPr="00284BE5" w14:paraId="6E089090" w14:textId="77777777" w:rsidTr="00BC728F">
        <w:trPr>
          <w:trHeight w:val="300"/>
          <w:jc w:val="center"/>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14:paraId="6E08907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907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0" w:type="pct"/>
            <w:tcBorders>
              <w:top w:val="nil"/>
              <w:left w:val="nil"/>
              <w:bottom w:val="single" w:sz="4" w:space="0" w:color="auto"/>
              <w:right w:val="single" w:sz="4" w:space="0" w:color="auto"/>
            </w:tcBorders>
            <w:shd w:val="clear" w:color="auto" w:fill="auto"/>
            <w:noWrap/>
            <w:vAlign w:val="bottom"/>
            <w:hideMark/>
          </w:tcPr>
          <w:p w14:paraId="6E08907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3" w:type="pct"/>
            <w:tcBorders>
              <w:top w:val="nil"/>
              <w:left w:val="nil"/>
              <w:bottom w:val="single" w:sz="4" w:space="0" w:color="auto"/>
              <w:right w:val="single" w:sz="4" w:space="0" w:color="auto"/>
            </w:tcBorders>
            <w:shd w:val="clear" w:color="auto" w:fill="auto"/>
            <w:noWrap/>
            <w:vAlign w:val="bottom"/>
            <w:hideMark/>
          </w:tcPr>
          <w:p w14:paraId="6E08907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61" w:type="pct"/>
            <w:tcBorders>
              <w:top w:val="nil"/>
              <w:left w:val="nil"/>
              <w:bottom w:val="single" w:sz="4" w:space="0" w:color="auto"/>
              <w:right w:val="single" w:sz="4" w:space="0" w:color="auto"/>
            </w:tcBorders>
            <w:shd w:val="clear" w:color="auto" w:fill="auto"/>
            <w:noWrap/>
            <w:vAlign w:val="bottom"/>
            <w:hideMark/>
          </w:tcPr>
          <w:p w14:paraId="6E08907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8" w:type="pct"/>
            <w:tcBorders>
              <w:top w:val="nil"/>
              <w:left w:val="nil"/>
              <w:bottom w:val="single" w:sz="4" w:space="0" w:color="auto"/>
              <w:right w:val="single" w:sz="4" w:space="0" w:color="auto"/>
            </w:tcBorders>
            <w:shd w:val="clear" w:color="auto" w:fill="auto"/>
            <w:noWrap/>
            <w:vAlign w:val="bottom"/>
            <w:hideMark/>
          </w:tcPr>
          <w:p w14:paraId="6E08907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3" w:type="pct"/>
            <w:tcBorders>
              <w:top w:val="nil"/>
              <w:left w:val="nil"/>
              <w:bottom w:val="single" w:sz="4" w:space="0" w:color="auto"/>
              <w:right w:val="single" w:sz="4" w:space="0" w:color="auto"/>
            </w:tcBorders>
            <w:shd w:val="clear" w:color="auto" w:fill="auto"/>
            <w:noWrap/>
            <w:vAlign w:val="bottom"/>
            <w:hideMark/>
          </w:tcPr>
          <w:p w14:paraId="6E08907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34" w:type="pct"/>
            <w:tcBorders>
              <w:top w:val="nil"/>
              <w:left w:val="nil"/>
              <w:bottom w:val="single" w:sz="4" w:space="0" w:color="auto"/>
              <w:right w:val="single" w:sz="4" w:space="0" w:color="auto"/>
            </w:tcBorders>
            <w:shd w:val="clear" w:color="auto" w:fill="auto"/>
            <w:noWrap/>
            <w:vAlign w:val="bottom"/>
            <w:hideMark/>
          </w:tcPr>
          <w:p w14:paraId="6E08907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13" w:type="pct"/>
            <w:tcBorders>
              <w:top w:val="nil"/>
              <w:left w:val="nil"/>
              <w:bottom w:val="single" w:sz="4" w:space="0" w:color="auto"/>
              <w:right w:val="single" w:sz="4" w:space="0" w:color="auto"/>
            </w:tcBorders>
            <w:shd w:val="clear" w:color="auto" w:fill="auto"/>
            <w:noWrap/>
            <w:vAlign w:val="bottom"/>
            <w:hideMark/>
          </w:tcPr>
          <w:p w14:paraId="6E08907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43" w:type="pct"/>
            <w:tcBorders>
              <w:top w:val="nil"/>
              <w:left w:val="nil"/>
              <w:bottom w:val="single" w:sz="4" w:space="0" w:color="auto"/>
              <w:right w:val="single" w:sz="4" w:space="0" w:color="auto"/>
            </w:tcBorders>
            <w:shd w:val="clear" w:color="auto" w:fill="auto"/>
            <w:noWrap/>
            <w:vAlign w:val="bottom"/>
            <w:hideMark/>
          </w:tcPr>
          <w:p w14:paraId="6E08907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907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227" w:type="pct"/>
            <w:tcBorders>
              <w:top w:val="nil"/>
              <w:left w:val="nil"/>
              <w:bottom w:val="single" w:sz="4" w:space="0" w:color="auto"/>
              <w:right w:val="single" w:sz="4" w:space="0" w:color="auto"/>
            </w:tcBorders>
            <w:shd w:val="clear" w:color="auto" w:fill="auto"/>
            <w:noWrap/>
            <w:vAlign w:val="bottom"/>
            <w:hideMark/>
          </w:tcPr>
          <w:p w14:paraId="6E08907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8" w:type="pct"/>
            <w:tcBorders>
              <w:top w:val="nil"/>
              <w:left w:val="nil"/>
              <w:bottom w:val="single" w:sz="4" w:space="0" w:color="auto"/>
              <w:right w:val="single" w:sz="4" w:space="0" w:color="auto"/>
            </w:tcBorders>
            <w:shd w:val="clear" w:color="auto" w:fill="auto"/>
            <w:noWrap/>
            <w:vAlign w:val="bottom"/>
            <w:hideMark/>
          </w:tcPr>
          <w:p w14:paraId="6E08907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1" w:type="pct"/>
            <w:tcBorders>
              <w:top w:val="nil"/>
              <w:left w:val="nil"/>
              <w:bottom w:val="single" w:sz="4" w:space="0" w:color="auto"/>
              <w:right w:val="single" w:sz="4" w:space="0" w:color="auto"/>
            </w:tcBorders>
            <w:shd w:val="clear" w:color="auto" w:fill="auto"/>
            <w:noWrap/>
            <w:vAlign w:val="bottom"/>
            <w:hideMark/>
          </w:tcPr>
          <w:p w14:paraId="6E08907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80"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81"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82"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9" w:type="pct"/>
            <w:tcBorders>
              <w:top w:val="nil"/>
              <w:left w:val="nil"/>
              <w:bottom w:val="single" w:sz="4" w:space="0" w:color="auto"/>
              <w:right w:val="single" w:sz="4" w:space="0" w:color="auto"/>
            </w:tcBorders>
            <w:shd w:val="clear" w:color="auto" w:fill="auto"/>
            <w:noWrap/>
            <w:vAlign w:val="bottom"/>
            <w:hideMark/>
          </w:tcPr>
          <w:p w14:paraId="6E089083"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1" w:type="pct"/>
            <w:tcBorders>
              <w:top w:val="nil"/>
              <w:left w:val="nil"/>
              <w:bottom w:val="single" w:sz="4" w:space="0" w:color="auto"/>
              <w:right w:val="single" w:sz="4" w:space="0" w:color="auto"/>
            </w:tcBorders>
            <w:shd w:val="clear" w:color="auto" w:fill="auto"/>
            <w:noWrap/>
            <w:vAlign w:val="bottom"/>
            <w:hideMark/>
          </w:tcPr>
          <w:p w14:paraId="6E089084"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4" w:type="pct"/>
            <w:tcBorders>
              <w:top w:val="nil"/>
              <w:left w:val="nil"/>
              <w:bottom w:val="single" w:sz="4" w:space="0" w:color="auto"/>
              <w:right w:val="single" w:sz="4" w:space="0" w:color="auto"/>
            </w:tcBorders>
            <w:shd w:val="clear" w:color="auto" w:fill="auto"/>
            <w:noWrap/>
            <w:vAlign w:val="bottom"/>
            <w:hideMark/>
          </w:tcPr>
          <w:p w14:paraId="6E089085"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55" w:type="pct"/>
            <w:tcBorders>
              <w:top w:val="nil"/>
              <w:left w:val="nil"/>
              <w:bottom w:val="single" w:sz="4" w:space="0" w:color="auto"/>
              <w:right w:val="single" w:sz="4" w:space="0" w:color="auto"/>
            </w:tcBorders>
            <w:shd w:val="clear" w:color="auto" w:fill="auto"/>
            <w:noWrap/>
            <w:vAlign w:val="bottom"/>
            <w:hideMark/>
          </w:tcPr>
          <w:p w14:paraId="6E089086"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71" w:type="pct"/>
            <w:tcBorders>
              <w:top w:val="nil"/>
              <w:left w:val="nil"/>
              <w:bottom w:val="single" w:sz="4" w:space="0" w:color="auto"/>
              <w:right w:val="single" w:sz="4" w:space="0" w:color="auto"/>
            </w:tcBorders>
            <w:shd w:val="clear" w:color="auto" w:fill="auto"/>
            <w:noWrap/>
            <w:vAlign w:val="bottom"/>
            <w:hideMark/>
          </w:tcPr>
          <w:p w14:paraId="6E089087"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9" w:type="pct"/>
            <w:tcBorders>
              <w:top w:val="nil"/>
              <w:left w:val="nil"/>
              <w:bottom w:val="single" w:sz="4" w:space="0" w:color="auto"/>
              <w:right w:val="single" w:sz="4" w:space="0" w:color="auto"/>
            </w:tcBorders>
            <w:shd w:val="clear" w:color="auto" w:fill="auto"/>
            <w:noWrap/>
            <w:vAlign w:val="bottom"/>
            <w:hideMark/>
          </w:tcPr>
          <w:p w14:paraId="6E089088"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94" w:type="pct"/>
            <w:tcBorders>
              <w:top w:val="nil"/>
              <w:left w:val="nil"/>
              <w:bottom w:val="single" w:sz="4" w:space="0" w:color="auto"/>
              <w:right w:val="single" w:sz="4" w:space="0" w:color="auto"/>
            </w:tcBorders>
            <w:shd w:val="clear" w:color="auto" w:fill="auto"/>
            <w:noWrap/>
            <w:vAlign w:val="bottom"/>
            <w:hideMark/>
          </w:tcPr>
          <w:p w14:paraId="6E089089"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8A"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64" w:type="pct"/>
            <w:tcBorders>
              <w:top w:val="nil"/>
              <w:left w:val="nil"/>
              <w:bottom w:val="single" w:sz="4" w:space="0" w:color="auto"/>
              <w:right w:val="single" w:sz="4" w:space="0" w:color="auto"/>
            </w:tcBorders>
            <w:shd w:val="clear" w:color="auto" w:fill="auto"/>
            <w:noWrap/>
            <w:vAlign w:val="bottom"/>
            <w:hideMark/>
          </w:tcPr>
          <w:p w14:paraId="6E08908B"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29" w:type="pct"/>
            <w:tcBorders>
              <w:top w:val="nil"/>
              <w:left w:val="nil"/>
              <w:bottom w:val="single" w:sz="4" w:space="0" w:color="auto"/>
              <w:right w:val="single" w:sz="4" w:space="0" w:color="auto"/>
            </w:tcBorders>
            <w:shd w:val="clear" w:color="auto" w:fill="auto"/>
            <w:noWrap/>
            <w:vAlign w:val="bottom"/>
            <w:hideMark/>
          </w:tcPr>
          <w:p w14:paraId="6E08908C"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147" w:type="pct"/>
            <w:tcBorders>
              <w:top w:val="nil"/>
              <w:left w:val="nil"/>
              <w:bottom w:val="single" w:sz="4" w:space="0" w:color="auto"/>
              <w:right w:val="single" w:sz="4" w:space="0" w:color="auto"/>
            </w:tcBorders>
            <w:shd w:val="clear" w:color="auto" w:fill="auto"/>
            <w:noWrap/>
            <w:vAlign w:val="bottom"/>
            <w:hideMark/>
          </w:tcPr>
          <w:p w14:paraId="6E08908D"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5" w:type="pct"/>
            <w:tcBorders>
              <w:top w:val="nil"/>
              <w:left w:val="nil"/>
              <w:bottom w:val="single" w:sz="4" w:space="0" w:color="auto"/>
              <w:right w:val="single" w:sz="4" w:space="0" w:color="auto"/>
            </w:tcBorders>
            <w:shd w:val="clear" w:color="auto" w:fill="auto"/>
            <w:noWrap/>
            <w:vAlign w:val="bottom"/>
            <w:hideMark/>
          </w:tcPr>
          <w:p w14:paraId="6E08908E"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c>
          <w:tcPr>
            <w:tcW w:w="74" w:type="pct"/>
            <w:tcBorders>
              <w:top w:val="nil"/>
              <w:left w:val="nil"/>
              <w:bottom w:val="single" w:sz="4" w:space="0" w:color="auto"/>
              <w:right w:val="single" w:sz="4" w:space="0" w:color="auto"/>
            </w:tcBorders>
            <w:shd w:val="clear" w:color="auto" w:fill="auto"/>
            <w:noWrap/>
            <w:vAlign w:val="bottom"/>
            <w:hideMark/>
          </w:tcPr>
          <w:p w14:paraId="6E08908F" w14:textId="77777777" w:rsidR="00284BE5" w:rsidRPr="00284BE5" w:rsidRDefault="00284BE5" w:rsidP="00284BE5">
            <w:pPr>
              <w:widowControl w:val="0"/>
              <w:spacing w:after="0" w:line="240" w:lineRule="auto"/>
              <w:rPr>
                <w:rFonts w:ascii="Garamond" w:eastAsia="Times New Roman" w:hAnsi="Garamond" w:cs="Calibri"/>
                <w:color w:val="000000"/>
                <w:sz w:val="8"/>
                <w:szCs w:val="8"/>
                <w:lang w:val="en-US"/>
              </w:rPr>
            </w:pPr>
            <w:r w:rsidRPr="00284BE5">
              <w:rPr>
                <w:rFonts w:ascii="Garamond" w:eastAsia="Times New Roman" w:hAnsi="Garamond" w:cs="Calibri"/>
                <w:color w:val="000000"/>
                <w:sz w:val="8"/>
                <w:szCs w:val="8"/>
                <w:lang w:val="en-US"/>
              </w:rPr>
              <w:t> </w:t>
            </w:r>
          </w:p>
        </w:tc>
      </w:tr>
    </w:tbl>
    <w:p w14:paraId="6E089091" w14:textId="77777777" w:rsidR="00284BE5" w:rsidRPr="00284BE5" w:rsidRDefault="00284BE5" w:rsidP="00284BE5">
      <w:pPr>
        <w:widowControl w:val="0"/>
        <w:spacing w:after="0" w:line="240" w:lineRule="auto"/>
        <w:jc w:val="both"/>
        <w:rPr>
          <w:rFonts w:ascii="Garamond" w:eastAsia="Times New Roman" w:hAnsi="Garamond" w:cs="CG Times"/>
          <w:spacing w:val="-4"/>
          <w:sz w:val="24"/>
          <w:lang w:eastAsia="en-GB"/>
        </w:rPr>
        <w:sectPr w:rsidR="00284BE5" w:rsidRPr="00284BE5" w:rsidSect="00BC728F">
          <w:headerReference w:type="even" r:id="rId35"/>
          <w:headerReference w:type="default" r:id="rId36"/>
          <w:pgSz w:w="16840" w:h="11907" w:orient="landscape" w:code="9"/>
          <w:pgMar w:top="1134" w:right="720" w:bottom="1134" w:left="720" w:header="851" w:footer="851" w:gutter="0"/>
          <w:cols w:space="454"/>
          <w:docGrid w:linePitch="360"/>
        </w:sectPr>
      </w:pPr>
    </w:p>
    <w:p w14:paraId="6E089092"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lastRenderedPageBreak/>
        <w:t>UDHËZIM</w:t>
      </w:r>
    </w:p>
    <w:p w14:paraId="6E089093"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4, datë 20.2.2019</w:t>
      </w:r>
    </w:p>
    <w:p w14:paraId="6E089094"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9095"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NJË SHTESË NË UDHËZIMIN NR. 3, DATË 14.2.2018, “PËR ORGANIZIMIN DHE ZHVILLIMIN E PROVIMEVE KOMBËTARE  TË MATURËS SHTETËRORE 2019”, I NDRYSHUAR</w:t>
      </w:r>
    </w:p>
    <w:p w14:paraId="6E089096" w14:textId="77777777" w:rsidR="00284BE5" w:rsidRPr="00284BE5" w:rsidRDefault="00284BE5" w:rsidP="00284BE5">
      <w:pPr>
        <w:widowControl w:val="0"/>
        <w:spacing w:after="0" w:line="240" w:lineRule="auto"/>
        <w:ind w:firstLine="284"/>
        <w:jc w:val="both"/>
        <w:rPr>
          <w:rFonts w:ascii="Garamond" w:hAnsi="Garamond" w:cs="CG Times"/>
          <w:spacing w:val="-4"/>
          <w:sz w:val="24"/>
        </w:rPr>
      </w:pPr>
    </w:p>
    <w:p w14:paraId="6E08909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Në mbështetje të nenit 102 të Kushtetutës së Republikës së Shqipërisë dhe të neneve 26 dhe 51, të ligjit nr. 69/2012, “Për sistemin arsimor parauniversitar në Republikën e Shqipërisë”, të ndryshuar, </w:t>
      </w:r>
    </w:p>
    <w:p w14:paraId="6E089098"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099"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UDHËZOJ:</w:t>
      </w:r>
    </w:p>
    <w:p w14:paraId="6E08909A"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09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 Në udhëzimin nr. 3, datë 14.2.2018, “Për organizimin dhe zhvillimin e provimeve kombëtare të maturës shtetërore 2019”, pika 6 ndryshon si më poshtë:</w:t>
      </w:r>
    </w:p>
    <w:p w14:paraId="6E08909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“Kandidatët, që në Maturën Shtetërore 2012 kanë zgjedhur për të dhënë 3 (tri) provime me zgjedhje dhe kanë mbetur në të tria provimet, të japin vetëm një lëndë nga lista e lëndëve me zgjedhje të këtij udhëzimi. Në rast se rezultojnë kalues në një prej provimeve me zgjedhje dhe nuk janë pajisur me diplomën/certifikatën e maturës, atëherë të pajisen me to”. </w:t>
      </w:r>
    </w:p>
    <w:p w14:paraId="6E08909D" w14:textId="77777777" w:rsidR="00284BE5" w:rsidRPr="00284BE5" w:rsidRDefault="00284BE5" w:rsidP="00284BE5">
      <w:pPr>
        <w:widowControl w:val="0"/>
        <w:spacing w:after="0" w:line="240" w:lineRule="auto"/>
        <w:ind w:firstLine="284"/>
        <w:jc w:val="both"/>
        <w:rPr>
          <w:rFonts w:ascii="Garamond" w:hAnsi="Garamond" w:cs="CG Times"/>
          <w:spacing w:val="-4"/>
          <w:sz w:val="24"/>
          <w:lang w:eastAsia="sq-AL"/>
        </w:rPr>
      </w:pPr>
      <w:r w:rsidRPr="00284BE5">
        <w:rPr>
          <w:rFonts w:ascii="Garamond" w:hAnsi="Garamond" w:cs="CG Times"/>
          <w:spacing w:val="-4"/>
          <w:sz w:val="24"/>
          <w:lang w:eastAsia="sq-AL"/>
        </w:rPr>
        <w:t xml:space="preserve">2. Ngarkohen për zbatimin e këtij udhëzimi Sekretari i Përgjithshëm i MASR-it, Drejtoria e Programeve të Zhvillimit të Arsimit, Sportit dhe Rinisë, Qendra e Shërbimeve Arsimore, Instituti i Zhvillimit të Arsimit dhe njësitë arsimore vendore. </w:t>
      </w:r>
    </w:p>
    <w:p w14:paraId="6E08909E" w14:textId="77777777" w:rsidR="00284BE5" w:rsidRPr="00284BE5" w:rsidRDefault="00284BE5" w:rsidP="00284BE5">
      <w:pPr>
        <w:widowControl w:val="0"/>
        <w:spacing w:after="0" w:line="240" w:lineRule="auto"/>
        <w:ind w:firstLine="284"/>
        <w:jc w:val="both"/>
        <w:rPr>
          <w:rFonts w:ascii="Garamond" w:hAnsi="Garamond" w:cs="CG Times"/>
          <w:spacing w:val="-4"/>
          <w:sz w:val="24"/>
          <w:lang w:eastAsia="sq-AL"/>
        </w:rPr>
      </w:pPr>
      <w:r w:rsidRPr="00284BE5">
        <w:rPr>
          <w:rFonts w:ascii="Garamond" w:hAnsi="Garamond" w:cs="CG Times"/>
          <w:spacing w:val="-4"/>
          <w:sz w:val="24"/>
          <w:lang w:eastAsia="sq-AL"/>
        </w:rPr>
        <w:t>Ky udhëzim hyn në fuqi pas botimit në Fletoren Zyrtare.</w:t>
      </w:r>
    </w:p>
    <w:p w14:paraId="6E08909F" w14:textId="77777777" w:rsidR="00284BE5" w:rsidRPr="00284BE5" w:rsidRDefault="00284BE5" w:rsidP="00284BE5">
      <w:pPr>
        <w:widowControl w:val="0"/>
        <w:spacing w:after="0" w:line="240" w:lineRule="auto"/>
        <w:ind w:firstLine="284"/>
        <w:jc w:val="both"/>
        <w:rPr>
          <w:rFonts w:ascii="Garamond" w:hAnsi="Garamond" w:cs="CG Times"/>
          <w:i/>
          <w:spacing w:val="-4"/>
          <w:sz w:val="14"/>
          <w:lang w:eastAsia="sq-AL"/>
        </w:rPr>
      </w:pPr>
    </w:p>
    <w:p w14:paraId="6E0890A0" w14:textId="77777777" w:rsidR="00284BE5" w:rsidRPr="00284BE5" w:rsidRDefault="00284BE5" w:rsidP="00284BE5">
      <w:pPr>
        <w:widowControl w:val="0"/>
        <w:spacing w:after="0" w:line="240" w:lineRule="auto"/>
        <w:ind w:firstLine="284"/>
        <w:jc w:val="right"/>
        <w:rPr>
          <w:rFonts w:ascii="Garamond" w:hAnsi="Garamond" w:cs="CG Times"/>
          <w:spacing w:val="-4"/>
          <w:sz w:val="24"/>
          <w:lang w:eastAsia="sq-AL"/>
        </w:rPr>
      </w:pPr>
      <w:r w:rsidRPr="00284BE5">
        <w:rPr>
          <w:rFonts w:ascii="Garamond" w:hAnsi="Garamond" w:cs="CG Times"/>
          <w:spacing w:val="-4"/>
          <w:sz w:val="24"/>
          <w:lang w:eastAsia="sq-AL"/>
        </w:rPr>
        <w:t xml:space="preserve">MINISTRI I ARSIMIT, SPORTIT </w:t>
      </w:r>
    </w:p>
    <w:p w14:paraId="6E0890A1" w14:textId="77777777" w:rsidR="00284BE5" w:rsidRPr="00284BE5" w:rsidRDefault="00284BE5" w:rsidP="00284BE5">
      <w:pPr>
        <w:widowControl w:val="0"/>
        <w:spacing w:after="0" w:line="240" w:lineRule="auto"/>
        <w:ind w:firstLine="284"/>
        <w:jc w:val="right"/>
        <w:rPr>
          <w:rFonts w:ascii="Garamond" w:hAnsi="Garamond" w:cs="CG Times"/>
          <w:spacing w:val="-4"/>
          <w:sz w:val="24"/>
          <w:lang w:eastAsia="sq-AL"/>
        </w:rPr>
      </w:pPr>
      <w:r w:rsidRPr="00284BE5">
        <w:rPr>
          <w:rFonts w:ascii="Garamond" w:hAnsi="Garamond" w:cs="CG Times"/>
          <w:spacing w:val="-4"/>
          <w:sz w:val="24"/>
          <w:lang w:eastAsia="sq-AL"/>
        </w:rPr>
        <w:t>DHE RINISË</w:t>
      </w:r>
    </w:p>
    <w:p w14:paraId="6E0890A2" w14:textId="77777777" w:rsidR="00284BE5" w:rsidRPr="00284BE5" w:rsidRDefault="00284BE5" w:rsidP="00284BE5">
      <w:pPr>
        <w:widowControl w:val="0"/>
        <w:spacing w:after="0" w:line="240" w:lineRule="auto"/>
        <w:ind w:firstLine="284"/>
        <w:jc w:val="right"/>
        <w:rPr>
          <w:rFonts w:ascii="Garamond" w:hAnsi="Garamond" w:cs="CG Times"/>
          <w:b/>
          <w:spacing w:val="-4"/>
          <w:sz w:val="24"/>
          <w:lang w:eastAsia="sq-AL"/>
        </w:rPr>
      </w:pPr>
      <w:r w:rsidRPr="00284BE5">
        <w:rPr>
          <w:rFonts w:ascii="Garamond" w:hAnsi="Garamond" w:cs="CG Times"/>
          <w:b/>
          <w:spacing w:val="-4"/>
          <w:sz w:val="24"/>
          <w:lang w:eastAsia="sq-AL"/>
        </w:rPr>
        <w:t>Besa Shahini</w:t>
      </w:r>
    </w:p>
    <w:p w14:paraId="6E0890A3"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lang w:eastAsia="en-GB"/>
        </w:rPr>
      </w:pPr>
    </w:p>
    <w:p w14:paraId="6E0890A4"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lang w:eastAsia="en-GB"/>
        </w:rPr>
      </w:pPr>
    </w:p>
    <w:p w14:paraId="6E0890A5"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A6"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A7"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A8"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A9"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AA"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AB"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AC"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AD"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AE"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AF"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lastRenderedPageBreak/>
        <w:t>UDHËZIM</w:t>
      </w:r>
    </w:p>
    <w:p w14:paraId="6E0890B0"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5, datë 21.2.2019</w:t>
      </w:r>
    </w:p>
    <w:p w14:paraId="6E0890B1"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90B2"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 xml:space="preserve">PËR NJË NDRYSHIM NË UDHËZIMIN NR. 17, DATË 3.8.2016, “PËR PROCEDURAT DHE KRITERET PËR NJOHJEN DHE NJËSIMIN NË REPUBLIKËN E SHQIPËRISË TË DIPLOMAVE, CERTIFIKATAVE, GRADAVE SHKENCORE DHE TITUJVE AKADEMIKË TË LËSHUARA NGA INSTITUCIONET E HUAJA TË ARSIMIT TË LARTË DHE INSTITUCIONE TË TJERA TË AUTORIZUARA, JASHTË VENDIT”, I NDRYSHUAR </w:t>
      </w:r>
    </w:p>
    <w:p w14:paraId="6E0890B3"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0B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 mbështetje të pikës 4, të nenit 102, të Kushtetutës së Republikës së Shqipërisë dhe të nenit 91, të ligjit nr. 80/2015, “Për arsimin e lartë dhe kërkimin shkencor në institucionet e arsimit të lartë në Republikën e Shqipërisë”,</w:t>
      </w:r>
    </w:p>
    <w:p w14:paraId="6E0890B5"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0B6"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UDHËZOJ:</w:t>
      </w:r>
    </w:p>
    <w:p w14:paraId="6E0890B7"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0B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1. Në udhëzimin nr. 17, datë 3.8.2016, “Për procedurat dhe kriteret për njohjen dhe njësimin në Republikën e Shqipërisë, të diplomave, certifikatave, gradave shkencore dhe titujve akademikë të lëshuara nga institucionet e huaja të arsimit të lartë dhe institucione të tjera të autorizuara, jashtë vendit”, i ndryshuar, bëhen ndryshimet e mëposhtme:</w:t>
      </w:r>
    </w:p>
    <w:p w14:paraId="6E0890B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a) Kudo në përmbajtje të këtij udhëzimi togfjalëshi “Ministria e Arsimit dhe Sportit”, të zëvendësohet me “Ministria e Arsimit, Sportit dhe Rinisë”, me përjashtim të rasteve të parashikuar në kreun II dhe në pikën 1 të kreut III të tij. </w:t>
      </w:r>
    </w:p>
    <w:p w14:paraId="6E0890BA" w14:textId="77777777" w:rsidR="00284BE5" w:rsidRPr="00284BE5" w:rsidRDefault="00284BE5" w:rsidP="00284BE5">
      <w:pPr>
        <w:widowControl w:val="0"/>
        <w:spacing w:after="0" w:line="240" w:lineRule="auto"/>
        <w:ind w:firstLine="284"/>
        <w:jc w:val="both"/>
        <w:rPr>
          <w:rFonts w:ascii="Garamond" w:hAnsi="Garamond" w:cs="CG Times"/>
          <w:color w:val="000000"/>
          <w:spacing w:val="-4"/>
          <w:sz w:val="24"/>
        </w:rPr>
      </w:pPr>
      <w:r w:rsidRPr="00284BE5">
        <w:rPr>
          <w:rFonts w:ascii="Garamond" w:eastAsia="Calibri" w:hAnsi="Garamond" w:cs="CG Times"/>
          <w:spacing w:val="-4"/>
          <w:sz w:val="24"/>
        </w:rPr>
        <w:t>b) Pika 5.4 e kreut IV të</w:t>
      </w:r>
      <w:r w:rsidRPr="00284BE5">
        <w:rPr>
          <w:rFonts w:ascii="Garamond" w:hAnsi="Garamond" w:cs="CG Times"/>
          <w:spacing w:val="-4"/>
          <w:sz w:val="24"/>
        </w:rPr>
        <w:t xml:space="preserve"> udhëzimit riformulohet në këtë mënyrë: </w:t>
      </w:r>
    </w:p>
    <w:p w14:paraId="6E0890BB" w14:textId="77777777" w:rsidR="00284BE5" w:rsidRPr="00284BE5" w:rsidRDefault="00284BE5" w:rsidP="00284BE5">
      <w:pPr>
        <w:widowControl w:val="0"/>
        <w:spacing w:after="0" w:line="240" w:lineRule="auto"/>
        <w:ind w:firstLine="284"/>
        <w:jc w:val="both"/>
        <w:rPr>
          <w:rFonts w:ascii="Garamond" w:hAnsi="Garamond" w:cs="CG Times"/>
          <w:color w:val="000000"/>
          <w:spacing w:val="-4"/>
          <w:sz w:val="24"/>
        </w:rPr>
      </w:pPr>
      <w:r w:rsidRPr="00284BE5">
        <w:rPr>
          <w:rFonts w:ascii="Garamond" w:hAnsi="Garamond" w:cs="CG Times"/>
          <w:color w:val="000000"/>
          <w:spacing w:val="-4"/>
          <w:sz w:val="24"/>
        </w:rPr>
        <w:t xml:space="preserve">“Për njohjen e gradave shkencore dhe titujve akademikë ngrihen me urdhër të ministrit përgjegjës për arsimin, komisione “ad hoc” sipas fushave përkatëse me pedagogë ekspertë të fushës të kategorisë “profesor”, i cili mblidhet në varësi të numrit të aplikimeve dhe shqyrton dosjet përkatëse. Kryetar i komisionit është zëvendësministri që mbulon çështjet e arsimit të lartë, në ministrinë përgjegjëse për arsimin. Komisioni përkatës nuk mund të mblidhet më vonë se 15 ditë kalendarike pas njoftimit për shqyrtimin e një aplikimi. Në përfundim të procedurave të shqyrtimit komisioni firmos </w:t>
      </w:r>
      <w:r w:rsidRPr="00284BE5">
        <w:rPr>
          <w:rFonts w:ascii="Garamond" w:hAnsi="Garamond" w:cs="CG Times"/>
          <w:color w:val="000000"/>
          <w:spacing w:val="-4"/>
          <w:sz w:val="24"/>
        </w:rPr>
        <w:lastRenderedPageBreak/>
        <w:t>procesverbalin dhe ministri përgjegjës për arsimin lëshon vërtetimin për njohjen e gradës shkencore apo titullit akademik.”.</w:t>
      </w:r>
    </w:p>
    <w:p w14:paraId="6E0890B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eastAsia="Calibri" w:hAnsi="Garamond" w:cs="CG Times"/>
          <w:spacing w:val="-4"/>
          <w:sz w:val="24"/>
        </w:rPr>
        <w:t xml:space="preserve">2. Ngarkohet për zbatimin e këtij udhëzimi Ministria e Arsimit, Sportit dhe Rinisë, Qendra e Shërbimeve Arsimore dhe </w:t>
      </w:r>
      <w:r w:rsidRPr="00284BE5">
        <w:rPr>
          <w:rFonts w:ascii="Garamond" w:hAnsi="Garamond" w:cs="CG Times"/>
          <w:color w:val="000000"/>
          <w:spacing w:val="-4"/>
          <w:sz w:val="24"/>
        </w:rPr>
        <w:t>komisionet “ad hoc”</w:t>
      </w:r>
      <w:r w:rsidRPr="00284BE5">
        <w:rPr>
          <w:rFonts w:ascii="Garamond" w:eastAsia="Calibri" w:hAnsi="Garamond" w:cs="CG Times"/>
          <w:spacing w:val="-4"/>
          <w:sz w:val="24"/>
        </w:rPr>
        <w:t>.</w:t>
      </w:r>
    </w:p>
    <w:p w14:paraId="6E0890B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 Ky udhëzim hyn në fuqi pas botimit në Fletoren Zyrtare. </w:t>
      </w:r>
    </w:p>
    <w:p w14:paraId="6E0890BE"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0BF" w14:textId="77777777" w:rsidR="00284BE5" w:rsidRPr="00284BE5" w:rsidRDefault="00284BE5" w:rsidP="00284BE5">
      <w:pPr>
        <w:widowControl w:val="0"/>
        <w:spacing w:after="0" w:line="240" w:lineRule="auto"/>
        <w:ind w:firstLine="284"/>
        <w:jc w:val="right"/>
        <w:rPr>
          <w:rFonts w:ascii="Garamond" w:hAnsi="Garamond" w:cs="CG Times"/>
          <w:spacing w:val="-4"/>
          <w:sz w:val="24"/>
          <w:lang w:eastAsia="sq-AL"/>
        </w:rPr>
      </w:pPr>
      <w:r w:rsidRPr="00284BE5">
        <w:rPr>
          <w:rFonts w:ascii="Garamond" w:hAnsi="Garamond" w:cs="CG Times"/>
          <w:spacing w:val="-4"/>
          <w:sz w:val="24"/>
          <w:lang w:eastAsia="sq-AL"/>
        </w:rPr>
        <w:t xml:space="preserve">MINISTRI I ARSIMIT, SPORTIT </w:t>
      </w:r>
    </w:p>
    <w:p w14:paraId="6E0890C0" w14:textId="77777777" w:rsidR="00284BE5" w:rsidRPr="00284BE5" w:rsidRDefault="00284BE5" w:rsidP="00284BE5">
      <w:pPr>
        <w:widowControl w:val="0"/>
        <w:spacing w:after="0" w:line="240" w:lineRule="auto"/>
        <w:ind w:firstLine="284"/>
        <w:jc w:val="right"/>
        <w:rPr>
          <w:rFonts w:ascii="Garamond" w:hAnsi="Garamond" w:cs="CG Times"/>
          <w:spacing w:val="-4"/>
          <w:sz w:val="24"/>
          <w:lang w:eastAsia="sq-AL"/>
        </w:rPr>
      </w:pPr>
      <w:r w:rsidRPr="00284BE5">
        <w:rPr>
          <w:rFonts w:ascii="Garamond" w:hAnsi="Garamond" w:cs="CG Times"/>
          <w:spacing w:val="-4"/>
          <w:sz w:val="24"/>
          <w:lang w:eastAsia="sq-AL"/>
        </w:rPr>
        <w:t>DHE RINISË</w:t>
      </w:r>
    </w:p>
    <w:p w14:paraId="6E0890C1" w14:textId="77777777" w:rsidR="00284BE5" w:rsidRPr="00284BE5" w:rsidRDefault="00284BE5" w:rsidP="00284BE5">
      <w:pPr>
        <w:widowControl w:val="0"/>
        <w:spacing w:after="0" w:line="240" w:lineRule="auto"/>
        <w:ind w:firstLine="284"/>
        <w:jc w:val="right"/>
        <w:rPr>
          <w:rFonts w:ascii="Garamond" w:hAnsi="Garamond" w:cs="CG Times"/>
          <w:b/>
          <w:spacing w:val="-4"/>
          <w:sz w:val="24"/>
          <w:lang w:eastAsia="sq-AL"/>
        </w:rPr>
      </w:pPr>
      <w:r w:rsidRPr="00284BE5">
        <w:rPr>
          <w:rFonts w:ascii="Garamond" w:hAnsi="Garamond" w:cs="CG Times"/>
          <w:b/>
          <w:spacing w:val="-4"/>
          <w:sz w:val="24"/>
          <w:lang w:eastAsia="sq-AL"/>
        </w:rPr>
        <w:t>Besa Shahini</w:t>
      </w:r>
    </w:p>
    <w:p w14:paraId="6E0890C2"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lang w:eastAsia="en-GB"/>
        </w:rPr>
      </w:pPr>
    </w:p>
    <w:p w14:paraId="6E0890C3"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URDHËR</w:t>
      </w:r>
    </w:p>
    <w:p w14:paraId="6E0890C4"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96, datë 20.2.2019</w:t>
      </w:r>
    </w:p>
    <w:p w14:paraId="6E0890C5" w14:textId="77777777" w:rsidR="00284BE5" w:rsidRPr="00284BE5" w:rsidRDefault="00284BE5" w:rsidP="00284BE5">
      <w:pPr>
        <w:widowControl w:val="0"/>
        <w:spacing w:after="0" w:line="240" w:lineRule="auto"/>
        <w:jc w:val="center"/>
        <w:outlineLvl w:val="2"/>
        <w:rPr>
          <w:rFonts w:ascii="Garamond" w:hAnsi="Garamond" w:cs="CG Times"/>
          <w:b/>
          <w:bCs/>
          <w:spacing w:val="-4"/>
          <w:sz w:val="14"/>
        </w:rPr>
      </w:pPr>
    </w:p>
    <w:p w14:paraId="6E0890C6"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PËR DELEGIMIN E KOMPETENCAVE</w:t>
      </w:r>
    </w:p>
    <w:p w14:paraId="6E0890C7"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0C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 mbështetje të nenit 102 të Kushtetutës, të nenit 28 të ligjit nr. 44, datë 30.4.2015, “Kodi i Procedurave Administrative të Republikës së Shqipërisë”, pikës 3 të vendimit nr. 870, datë 14.12.2011, të Këshillit të Ministrave, “Për trajtimin financiar të punonjësve që dërgohen me shërbim jashtë vendit” dhe udhëzimit nr. 22, datë 10.7.2013, të Ministrit të Financave, “Mbi zbatimin e vendimit nr. 870, datë 14.2.2011, të Këshillit të Ministrave, “Për trajtimin financiar të punonjësve që dërgohen me shërbim jashtë vendit”,</w:t>
      </w:r>
    </w:p>
    <w:p w14:paraId="6E0890C9"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0CA"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URDHËROJ:</w:t>
      </w:r>
    </w:p>
    <w:p w14:paraId="6E0890CB"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0CC"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6"/>
          <w:sz w:val="24"/>
        </w:rPr>
        <w:t>1. Delegimin e kompetencave të ministrit të Arsimit, Sportit dhe Rinisë, Sekretarit të Përgjithshëm të kësaj ministrie, Z. Oltjon Muzaka, për të nënshkruar urdhrin për dërgimin me shërbim jashtë vendit, të punonjësit/nëpunësit civil të Ministrisë së Arsimit, Sportit dhe Rinisë.</w:t>
      </w:r>
    </w:p>
    <w:p w14:paraId="6E0890CD"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6"/>
          <w:sz w:val="24"/>
        </w:rPr>
        <w:t>2. Organi i deleguar nuk mund ta nëndelegojë këtë kompetencë.</w:t>
      </w:r>
    </w:p>
    <w:p w14:paraId="6E0890CE"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6"/>
          <w:sz w:val="24"/>
        </w:rPr>
        <w:t>3. Delegimi i kompetencës mbaron me revokimin e aktit të delegimit, si dhe me pushimin e ekzistencës së organit delegues apo të deleguar.</w:t>
      </w:r>
    </w:p>
    <w:p w14:paraId="6E0890CF"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6"/>
          <w:sz w:val="24"/>
        </w:rPr>
        <w:t xml:space="preserve">4. Për zbatimin e këtij urdhri ngarkohet Sekretari i Përgjithshëm. </w:t>
      </w:r>
    </w:p>
    <w:p w14:paraId="6E0890D0" w14:textId="77777777" w:rsidR="00284BE5" w:rsidRPr="00284BE5" w:rsidRDefault="00284BE5" w:rsidP="00284BE5">
      <w:pPr>
        <w:widowControl w:val="0"/>
        <w:spacing w:after="0" w:line="240" w:lineRule="auto"/>
        <w:ind w:firstLine="284"/>
        <w:jc w:val="both"/>
        <w:rPr>
          <w:rFonts w:ascii="Garamond" w:hAnsi="Garamond" w:cs="CG Times"/>
          <w:spacing w:val="-6"/>
          <w:sz w:val="24"/>
        </w:rPr>
      </w:pPr>
      <w:r w:rsidRPr="00284BE5">
        <w:rPr>
          <w:rFonts w:ascii="Garamond" w:hAnsi="Garamond" w:cs="CG Times"/>
          <w:spacing w:val="-6"/>
          <w:sz w:val="24"/>
        </w:rPr>
        <w:t>Ky urdhër hyn në fuqi menjëherë dhe botohet në Fletoren Zyrtare.</w:t>
      </w:r>
    </w:p>
    <w:p w14:paraId="6E0890D1"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0D2" w14:textId="77777777" w:rsidR="00284BE5" w:rsidRPr="00284BE5" w:rsidRDefault="00284BE5" w:rsidP="00284BE5">
      <w:pPr>
        <w:widowControl w:val="0"/>
        <w:spacing w:after="0" w:line="240" w:lineRule="auto"/>
        <w:ind w:firstLine="284"/>
        <w:jc w:val="right"/>
        <w:rPr>
          <w:rFonts w:ascii="Garamond" w:hAnsi="Garamond" w:cs="CG Times"/>
          <w:spacing w:val="-4"/>
          <w:sz w:val="24"/>
          <w:lang w:eastAsia="sq-AL"/>
        </w:rPr>
      </w:pPr>
      <w:r w:rsidRPr="00284BE5">
        <w:rPr>
          <w:rFonts w:ascii="Garamond" w:hAnsi="Garamond" w:cs="CG Times"/>
          <w:spacing w:val="-4"/>
          <w:sz w:val="24"/>
          <w:lang w:eastAsia="sq-AL"/>
        </w:rPr>
        <w:t xml:space="preserve">MINISTRI I ARSIMIT, SPORTIT </w:t>
      </w:r>
    </w:p>
    <w:p w14:paraId="6E0890D3" w14:textId="77777777" w:rsidR="00284BE5" w:rsidRPr="00284BE5" w:rsidRDefault="00284BE5" w:rsidP="00284BE5">
      <w:pPr>
        <w:widowControl w:val="0"/>
        <w:spacing w:after="0" w:line="240" w:lineRule="auto"/>
        <w:ind w:firstLine="284"/>
        <w:jc w:val="right"/>
        <w:rPr>
          <w:rFonts w:ascii="Garamond" w:hAnsi="Garamond" w:cs="CG Times"/>
          <w:spacing w:val="-4"/>
          <w:sz w:val="24"/>
          <w:lang w:eastAsia="sq-AL"/>
        </w:rPr>
      </w:pPr>
      <w:r w:rsidRPr="00284BE5">
        <w:rPr>
          <w:rFonts w:ascii="Garamond" w:hAnsi="Garamond" w:cs="CG Times"/>
          <w:spacing w:val="-4"/>
          <w:sz w:val="24"/>
          <w:lang w:eastAsia="sq-AL"/>
        </w:rPr>
        <w:t>DHE RINISË</w:t>
      </w:r>
    </w:p>
    <w:p w14:paraId="6E0890D4" w14:textId="77777777" w:rsidR="00284BE5" w:rsidRPr="00284BE5" w:rsidRDefault="00284BE5" w:rsidP="00284BE5">
      <w:pPr>
        <w:widowControl w:val="0"/>
        <w:spacing w:after="0" w:line="240" w:lineRule="auto"/>
        <w:ind w:firstLine="284"/>
        <w:jc w:val="right"/>
        <w:rPr>
          <w:rFonts w:ascii="Garamond" w:hAnsi="Garamond" w:cs="CG Times"/>
          <w:b/>
          <w:spacing w:val="-4"/>
          <w:sz w:val="24"/>
          <w:lang w:eastAsia="sq-AL"/>
        </w:rPr>
      </w:pPr>
      <w:r w:rsidRPr="00284BE5">
        <w:rPr>
          <w:rFonts w:ascii="Garamond" w:hAnsi="Garamond" w:cs="CG Times"/>
          <w:b/>
          <w:spacing w:val="-4"/>
          <w:sz w:val="24"/>
          <w:lang w:eastAsia="sq-AL"/>
        </w:rPr>
        <w:t>Besa Shahini</w:t>
      </w:r>
    </w:p>
    <w:p w14:paraId="6E0890D5"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14"/>
          <w:lang w:eastAsia="en-GB"/>
        </w:rPr>
      </w:pPr>
    </w:p>
    <w:p w14:paraId="6E0890D6"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p>
    <w:p w14:paraId="6E0890D7"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lastRenderedPageBreak/>
        <w:t>VENDIM</w:t>
      </w:r>
    </w:p>
    <w:p w14:paraId="6E0890D8"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t>Nr. 33, datë 4.3.2019</w:t>
      </w:r>
    </w:p>
    <w:p w14:paraId="6E0890D9"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szCs w:val="24"/>
          <w:lang w:val="en-GB"/>
        </w:rPr>
      </w:pPr>
    </w:p>
    <w:p w14:paraId="6E0890DA"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szCs w:val="24"/>
          <w:lang w:val="en-GB"/>
        </w:rPr>
      </w:pPr>
      <w:r w:rsidRPr="00284BE5">
        <w:rPr>
          <w:rFonts w:ascii="Garamond" w:hAnsi="Garamond" w:cs="CG Times"/>
          <w:b/>
          <w:bCs/>
          <w:spacing w:val="-4"/>
          <w:sz w:val="24"/>
          <w:szCs w:val="24"/>
          <w:lang w:val="en-GB"/>
        </w:rPr>
        <w:t>PËR DHËNIEN E MANDATIT TË DEPUTETIT TË KUVENDIT TË SHQIPËRISË, KANDIDATIT TË LISTËS SHUMEMËRORE TË PARTISË LËVIZJA SOCIALISTE PËR INTEGRIM, QARKU TIRANË, PËR PLOTËSIMIN E VAKANCËS SË NJOFTUAR NGA KUVENDI I SHQIPËRISË</w:t>
      </w:r>
    </w:p>
    <w:p w14:paraId="6E0890DB" w14:textId="77777777" w:rsidR="00284BE5" w:rsidRPr="00284BE5" w:rsidRDefault="00284BE5" w:rsidP="00284BE5">
      <w:pPr>
        <w:widowControl w:val="0"/>
        <w:spacing w:after="0" w:line="240" w:lineRule="auto"/>
        <w:ind w:firstLine="284"/>
        <w:jc w:val="both"/>
        <w:rPr>
          <w:rFonts w:ascii="Garamond" w:hAnsi="Garamond" w:cs="CG Times"/>
          <w:b/>
          <w:spacing w:val="-4"/>
          <w:sz w:val="14"/>
          <w:szCs w:val="24"/>
        </w:rPr>
      </w:pPr>
    </w:p>
    <w:p w14:paraId="6E0890DC"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Komisioni Qendror i Zgjedhjeve, në mbledhjen e datës  4.3.2019, me pjesëmarrjen e:</w:t>
      </w:r>
    </w:p>
    <w:p w14:paraId="6E0890DD" w14:textId="77777777" w:rsidR="00284BE5" w:rsidRPr="00284BE5" w:rsidRDefault="00284BE5" w:rsidP="00284BE5">
      <w:pPr>
        <w:widowControl w:val="0"/>
        <w:spacing w:after="0" w:line="240" w:lineRule="auto"/>
        <w:ind w:firstLine="284"/>
        <w:jc w:val="both"/>
        <w:rPr>
          <w:rFonts w:ascii="Garamond" w:hAnsi="Garamond" w:cs="CG Times"/>
          <w:bCs/>
          <w:spacing w:val="-4"/>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418"/>
      </w:tblGrid>
      <w:tr w:rsidR="00284BE5" w:rsidRPr="00284BE5" w14:paraId="6E0890E0" w14:textId="77777777" w:rsidTr="00BC728F">
        <w:trPr>
          <w:jc w:val="center"/>
        </w:trPr>
        <w:tc>
          <w:tcPr>
            <w:tcW w:w="1809" w:type="dxa"/>
          </w:tcPr>
          <w:p w14:paraId="6E0890DE"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Klement</w:t>
            </w:r>
            <w:r w:rsidRPr="00284BE5">
              <w:rPr>
                <w:rFonts w:ascii="Garamond" w:hAnsi="Garamond" w:cs="CG Times"/>
                <w:noProof/>
                <w:spacing w:val="-4"/>
                <w:lang w:val="en-US"/>
              </w:rPr>
              <w:tab/>
            </w:r>
            <w:r w:rsidRPr="00284BE5">
              <w:rPr>
                <w:rFonts w:ascii="Garamond" w:hAnsi="Garamond" w:cs="CG Times"/>
                <w:noProof/>
                <w:spacing w:val="-4"/>
                <w:lang w:val="en-US"/>
              </w:rPr>
              <w:tab/>
              <w:t xml:space="preserve"> Zguri</w:t>
            </w:r>
          </w:p>
        </w:tc>
        <w:tc>
          <w:tcPr>
            <w:tcW w:w="1418" w:type="dxa"/>
          </w:tcPr>
          <w:p w14:paraId="6E0890DF"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Kryetar</w:t>
            </w:r>
          </w:p>
        </w:tc>
      </w:tr>
      <w:tr w:rsidR="00284BE5" w:rsidRPr="00284BE5" w14:paraId="6E0890E3" w14:textId="77777777" w:rsidTr="00BC728F">
        <w:trPr>
          <w:jc w:val="center"/>
        </w:trPr>
        <w:tc>
          <w:tcPr>
            <w:tcW w:w="1809" w:type="dxa"/>
          </w:tcPr>
          <w:p w14:paraId="6E0890E1"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 xml:space="preserve">Denar </w:t>
            </w:r>
            <w:r w:rsidRPr="00284BE5">
              <w:rPr>
                <w:rFonts w:ascii="Garamond" w:hAnsi="Garamond" w:cs="CG Times"/>
                <w:noProof/>
                <w:spacing w:val="-4"/>
                <w:lang w:val="en-US"/>
              </w:rPr>
              <w:tab/>
            </w:r>
            <w:r w:rsidRPr="00284BE5">
              <w:rPr>
                <w:rFonts w:ascii="Garamond" w:hAnsi="Garamond" w:cs="CG Times"/>
                <w:noProof/>
                <w:spacing w:val="-4"/>
                <w:lang w:val="en-US"/>
              </w:rPr>
              <w:tab/>
              <w:t>Biba</w:t>
            </w:r>
          </w:p>
        </w:tc>
        <w:tc>
          <w:tcPr>
            <w:tcW w:w="1418" w:type="dxa"/>
          </w:tcPr>
          <w:p w14:paraId="6E0890E2"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Zv/kryetar</w:t>
            </w:r>
          </w:p>
        </w:tc>
      </w:tr>
      <w:tr w:rsidR="00284BE5" w:rsidRPr="00284BE5" w14:paraId="6E0890E6" w14:textId="77777777" w:rsidTr="00BC728F">
        <w:trPr>
          <w:jc w:val="center"/>
        </w:trPr>
        <w:tc>
          <w:tcPr>
            <w:tcW w:w="1809" w:type="dxa"/>
          </w:tcPr>
          <w:p w14:paraId="6E0890E4"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Bledar</w:t>
            </w:r>
            <w:r w:rsidRPr="00284BE5">
              <w:rPr>
                <w:rFonts w:ascii="Garamond" w:hAnsi="Garamond" w:cs="CG Times"/>
                <w:noProof/>
                <w:spacing w:val="-4"/>
                <w:lang w:val="en-US"/>
              </w:rPr>
              <w:tab/>
            </w:r>
            <w:r w:rsidRPr="00284BE5">
              <w:rPr>
                <w:rFonts w:ascii="Garamond" w:hAnsi="Garamond" w:cs="CG Times"/>
                <w:noProof/>
                <w:spacing w:val="-4"/>
                <w:lang w:val="en-US"/>
              </w:rPr>
              <w:tab/>
              <w:t xml:space="preserve"> Skënderi</w:t>
            </w:r>
          </w:p>
        </w:tc>
        <w:tc>
          <w:tcPr>
            <w:tcW w:w="1418" w:type="dxa"/>
          </w:tcPr>
          <w:p w14:paraId="6E0890E5"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anëtar</w:t>
            </w:r>
          </w:p>
        </w:tc>
      </w:tr>
      <w:tr w:rsidR="00284BE5" w:rsidRPr="00284BE5" w14:paraId="6E0890E9" w14:textId="77777777" w:rsidTr="00BC728F">
        <w:trPr>
          <w:jc w:val="center"/>
        </w:trPr>
        <w:tc>
          <w:tcPr>
            <w:tcW w:w="1809" w:type="dxa"/>
          </w:tcPr>
          <w:p w14:paraId="6E0890E7"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Edlira</w:t>
            </w:r>
            <w:r w:rsidRPr="00284BE5">
              <w:rPr>
                <w:rFonts w:ascii="Garamond" w:hAnsi="Garamond" w:cs="CG Times"/>
                <w:noProof/>
                <w:spacing w:val="-4"/>
                <w:lang w:val="en-US"/>
              </w:rPr>
              <w:tab/>
            </w:r>
            <w:r w:rsidRPr="00284BE5">
              <w:rPr>
                <w:rFonts w:ascii="Garamond" w:hAnsi="Garamond" w:cs="CG Times"/>
                <w:noProof/>
                <w:spacing w:val="-4"/>
                <w:lang w:val="en-US"/>
              </w:rPr>
              <w:tab/>
              <w:t xml:space="preserve"> Jorgaqi</w:t>
            </w:r>
          </w:p>
        </w:tc>
        <w:tc>
          <w:tcPr>
            <w:tcW w:w="1418" w:type="dxa"/>
          </w:tcPr>
          <w:p w14:paraId="6E0890E8"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anëtare</w:t>
            </w:r>
          </w:p>
        </w:tc>
      </w:tr>
      <w:tr w:rsidR="00284BE5" w:rsidRPr="00284BE5" w14:paraId="6E0890EC" w14:textId="77777777" w:rsidTr="00BC728F">
        <w:trPr>
          <w:jc w:val="center"/>
        </w:trPr>
        <w:tc>
          <w:tcPr>
            <w:tcW w:w="1809" w:type="dxa"/>
          </w:tcPr>
          <w:p w14:paraId="6E0890EA"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rPr>
              <w:t>Rezarta</w:t>
            </w:r>
            <w:r w:rsidRPr="00284BE5">
              <w:rPr>
                <w:rFonts w:ascii="Garamond" w:hAnsi="Garamond" w:cs="CG Times"/>
                <w:noProof/>
                <w:spacing w:val="-4"/>
              </w:rPr>
              <w:tab/>
            </w:r>
            <w:r w:rsidRPr="00284BE5">
              <w:rPr>
                <w:rFonts w:ascii="Garamond" w:hAnsi="Garamond" w:cs="CG Times"/>
                <w:noProof/>
                <w:spacing w:val="-4"/>
              </w:rPr>
              <w:tab/>
              <w:t xml:space="preserve"> Bitri</w:t>
            </w:r>
          </w:p>
        </w:tc>
        <w:tc>
          <w:tcPr>
            <w:tcW w:w="1418" w:type="dxa"/>
          </w:tcPr>
          <w:p w14:paraId="6E0890EB"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rPr>
              <w:t>anëtare</w:t>
            </w:r>
          </w:p>
        </w:tc>
      </w:tr>
    </w:tbl>
    <w:p w14:paraId="6E0890ED" w14:textId="77777777" w:rsidR="00284BE5" w:rsidRPr="00284BE5" w:rsidRDefault="00284BE5" w:rsidP="00284BE5">
      <w:pPr>
        <w:widowControl w:val="0"/>
        <w:spacing w:after="0" w:line="240" w:lineRule="auto"/>
        <w:ind w:firstLine="284"/>
        <w:jc w:val="both"/>
        <w:rPr>
          <w:rFonts w:ascii="Garamond" w:hAnsi="Garamond" w:cs="CG Times"/>
          <w:spacing w:val="-4"/>
          <w:sz w:val="14"/>
          <w:szCs w:val="24"/>
        </w:rPr>
      </w:pPr>
    </w:p>
    <w:p w14:paraId="6E0890EE"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shqyrtoi ç</w:t>
      </w:r>
      <w:r w:rsidRPr="00284BE5">
        <w:rPr>
          <w:rFonts w:ascii="Garamond" w:hAnsi="Garamond" w:cs="CG Times"/>
          <w:bCs/>
          <w:spacing w:val="-4"/>
          <w:sz w:val="24"/>
          <w:szCs w:val="24"/>
        </w:rPr>
        <w:t>ë</w:t>
      </w:r>
      <w:r w:rsidRPr="00284BE5">
        <w:rPr>
          <w:rFonts w:ascii="Garamond" w:hAnsi="Garamond" w:cs="CG Times"/>
          <w:spacing w:val="-4"/>
          <w:sz w:val="24"/>
          <w:szCs w:val="24"/>
        </w:rPr>
        <w:t xml:space="preserve">shtjen me: </w:t>
      </w:r>
    </w:p>
    <w:p w14:paraId="6E0890EF"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b/>
          <w:spacing w:val="-4"/>
          <w:sz w:val="24"/>
          <w:szCs w:val="24"/>
        </w:rPr>
        <w:t xml:space="preserve">Objekt: </w:t>
      </w:r>
      <w:r w:rsidRPr="00284BE5">
        <w:rPr>
          <w:rFonts w:ascii="Garamond" w:hAnsi="Garamond" w:cs="CG Times"/>
          <w:b/>
          <w:spacing w:val="-4"/>
          <w:sz w:val="24"/>
          <w:szCs w:val="24"/>
        </w:rPr>
        <w:tab/>
      </w:r>
      <w:r w:rsidRPr="00284BE5">
        <w:rPr>
          <w:rFonts w:ascii="Garamond" w:hAnsi="Garamond" w:cs="CG Times"/>
          <w:spacing w:val="-4"/>
          <w:sz w:val="24"/>
          <w:szCs w:val="24"/>
        </w:rPr>
        <w:t>Për dhënien e mandatit të deputetit të Kuvendit të Shqipërisë, kandidatit të listës shumemërore të partisë Lëvizja Socialiste për Integrim, Qarku Tiranë, për plotësimin e vakancës së njoftuar nga Kuvendi i Shqipërisë, pas dorëheqjes nga mandati i deputetit, znj. Floida Fadajev Kërpaçi.</w:t>
      </w:r>
    </w:p>
    <w:p w14:paraId="6E0890F0"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b/>
          <w:spacing w:val="-4"/>
          <w:sz w:val="24"/>
          <w:szCs w:val="24"/>
        </w:rPr>
        <w:t xml:space="preserve">Kërkues: </w:t>
      </w:r>
      <w:r w:rsidRPr="00284BE5">
        <w:rPr>
          <w:rFonts w:ascii="Garamond" w:hAnsi="Garamond" w:cs="CG Times"/>
          <w:b/>
          <w:spacing w:val="-4"/>
          <w:sz w:val="24"/>
          <w:szCs w:val="24"/>
        </w:rPr>
        <w:tab/>
      </w:r>
      <w:r w:rsidRPr="00284BE5">
        <w:rPr>
          <w:rFonts w:ascii="Garamond" w:hAnsi="Garamond" w:cs="CG Times"/>
          <w:b/>
          <w:spacing w:val="-4"/>
          <w:sz w:val="24"/>
          <w:szCs w:val="24"/>
        </w:rPr>
        <w:tab/>
      </w:r>
      <w:r w:rsidRPr="00284BE5">
        <w:rPr>
          <w:rFonts w:ascii="Garamond" w:hAnsi="Garamond" w:cs="CG Times"/>
          <w:spacing w:val="-4"/>
          <w:sz w:val="24"/>
          <w:szCs w:val="24"/>
        </w:rPr>
        <w:t>Kuvendi i Republikës së Shqipërisë.</w:t>
      </w:r>
    </w:p>
    <w:p w14:paraId="6E0890F1"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b/>
          <w:spacing w:val="-4"/>
          <w:sz w:val="24"/>
          <w:szCs w:val="24"/>
        </w:rPr>
        <w:t xml:space="preserve">Baza ligjore: </w:t>
      </w:r>
      <w:r w:rsidRPr="00284BE5">
        <w:rPr>
          <w:rFonts w:ascii="Garamond" w:hAnsi="Garamond" w:cs="CG Times"/>
          <w:b/>
          <w:spacing w:val="-4"/>
          <w:sz w:val="24"/>
          <w:szCs w:val="24"/>
        </w:rPr>
        <w:tab/>
      </w:r>
      <w:r w:rsidRPr="00284BE5">
        <w:rPr>
          <w:rFonts w:ascii="Garamond" w:hAnsi="Garamond" w:cs="CG Times"/>
          <w:spacing w:val="-4"/>
          <w:sz w:val="24"/>
          <w:szCs w:val="24"/>
        </w:rPr>
        <w:t xml:space="preserve">Neni 23, pika 1, germa “a”, neni 164, pika 2, i ligjit nr. 10019, datë 29.12.2008, “Kodi Zgjedhor i Republikës së Shqipërisë”, i ndryshuar. </w:t>
      </w:r>
    </w:p>
    <w:p w14:paraId="6E0890F2"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bCs/>
          <w:spacing w:val="-4"/>
          <w:sz w:val="24"/>
          <w:szCs w:val="24"/>
        </w:rPr>
        <w:t>Komisioni Qendror i Zgjedhjeve,</w:t>
      </w:r>
      <w:r w:rsidRPr="00284BE5">
        <w:rPr>
          <w:rFonts w:ascii="Garamond" w:hAnsi="Garamond" w:cs="CG Times"/>
          <w:b/>
          <w:bCs/>
          <w:spacing w:val="-4"/>
          <w:sz w:val="24"/>
          <w:szCs w:val="24"/>
        </w:rPr>
        <w:t xml:space="preserve"> </w:t>
      </w:r>
      <w:r w:rsidRPr="00284BE5">
        <w:rPr>
          <w:rFonts w:ascii="Garamond" w:hAnsi="Garamond" w:cs="CG Times"/>
          <w:bCs/>
          <w:spacing w:val="-4"/>
          <w:sz w:val="24"/>
          <w:szCs w:val="24"/>
        </w:rPr>
        <w:t>pasi shqyrtoi dokumentacionin e paraqitur dhe dëgjoi diskutimet e përfaqësuesve të partive politike,</w:t>
      </w:r>
    </w:p>
    <w:p w14:paraId="6E0890F3" w14:textId="77777777" w:rsidR="00284BE5" w:rsidRPr="00284BE5" w:rsidRDefault="00284BE5" w:rsidP="00284BE5">
      <w:pPr>
        <w:widowControl w:val="0"/>
        <w:spacing w:after="0" w:line="240" w:lineRule="auto"/>
        <w:ind w:firstLine="284"/>
        <w:jc w:val="both"/>
        <w:rPr>
          <w:rFonts w:ascii="Garamond" w:hAnsi="Garamond" w:cs="CG Times"/>
          <w:spacing w:val="-4"/>
          <w:sz w:val="14"/>
          <w:szCs w:val="24"/>
        </w:rPr>
      </w:pPr>
    </w:p>
    <w:p w14:paraId="6E0890F4" w14:textId="77777777" w:rsidR="00284BE5" w:rsidRPr="00284BE5" w:rsidRDefault="00284BE5" w:rsidP="00284BE5">
      <w:pPr>
        <w:keepNext/>
        <w:widowControl w:val="0"/>
        <w:spacing w:after="0" w:line="240" w:lineRule="auto"/>
        <w:jc w:val="center"/>
        <w:rPr>
          <w:rFonts w:ascii="Garamond" w:hAnsi="Garamond" w:cs="CG Times"/>
          <w:spacing w:val="-4"/>
          <w:sz w:val="24"/>
        </w:rPr>
      </w:pPr>
      <w:r w:rsidRPr="00284BE5">
        <w:rPr>
          <w:rFonts w:ascii="Garamond" w:hAnsi="Garamond" w:cs="CG Times"/>
          <w:spacing w:val="-4"/>
          <w:sz w:val="24"/>
        </w:rPr>
        <w:t>VËREN</w:t>
      </w:r>
    </w:p>
    <w:p w14:paraId="6E0890F5" w14:textId="77777777" w:rsidR="00284BE5" w:rsidRPr="00284BE5" w:rsidRDefault="00284BE5" w:rsidP="00284BE5">
      <w:pPr>
        <w:widowControl w:val="0"/>
        <w:spacing w:after="0" w:line="240" w:lineRule="auto"/>
        <w:ind w:firstLine="284"/>
        <w:jc w:val="both"/>
        <w:rPr>
          <w:rFonts w:ascii="Garamond" w:hAnsi="Garamond" w:cs="CG Times"/>
          <w:spacing w:val="-4"/>
          <w:sz w:val="14"/>
          <w:szCs w:val="24"/>
        </w:rPr>
      </w:pPr>
    </w:p>
    <w:p w14:paraId="6E0890F6" w14:textId="77777777" w:rsidR="00284BE5" w:rsidRPr="00284BE5" w:rsidRDefault="00284BE5" w:rsidP="00284BE5">
      <w:pPr>
        <w:widowControl w:val="0"/>
        <w:spacing w:after="0" w:line="240" w:lineRule="auto"/>
        <w:ind w:firstLine="284"/>
        <w:rPr>
          <w:rFonts w:ascii="Garamond" w:hAnsi="Garamond" w:cs="CG Times"/>
          <w:spacing w:val="-4"/>
          <w:sz w:val="24"/>
          <w:szCs w:val="24"/>
        </w:rPr>
      </w:pPr>
      <w:r w:rsidRPr="00284BE5">
        <w:rPr>
          <w:rFonts w:ascii="Garamond" w:hAnsi="Garamond" w:cs="CG Times"/>
          <w:spacing w:val="-4"/>
          <w:sz w:val="24"/>
          <w:szCs w:val="24"/>
        </w:rPr>
        <w:t>I.</w:t>
      </w:r>
    </w:p>
    <w:p w14:paraId="6E0890F7"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Nëpërmjet shkresës nr. 757/2 prot., datë 25.2.2019, drejtuar Komisionit Qendror të Zgjedhjeve, Sekretari  Përgjithshëm i Kuvendit z. Genci Gjonçaj, njofton krijimin e vakancës në Kuvendin e Shqipërisë për shkak të përfundimit të parakohshëm të mandatit të deputetit znj. Floida Fadajev Kërpaçi, deputet i zonës zgjedhore, Qarku Elbasan.</w:t>
      </w:r>
    </w:p>
    <w:p w14:paraId="6E0890F8"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 xml:space="preserve">Neni 164 i Kodit Zgjedhor përcakton se në rast të ndërprerjes së mandatit të deputetit, Kuvendi njofton Komisionin Qendror të Zgjedhjeve për </w:t>
      </w:r>
      <w:r w:rsidRPr="00284BE5">
        <w:rPr>
          <w:rFonts w:ascii="Garamond" w:hAnsi="Garamond" w:cs="CG Times"/>
          <w:spacing w:val="-4"/>
          <w:sz w:val="24"/>
          <w:szCs w:val="24"/>
        </w:rPr>
        <w:lastRenderedPageBreak/>
        <w:t xml:space="preserve">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6E0890F9"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Lëvizja Socialiste për Integrim për zonën zgjedhore Qarku Tiranë, për zgjedhjet për Kuvendin e Shqipërisë të datës 25 qershor 2017, ka fituar 5 (pesë) mandate dhe kandidatët fitues nga lista shumemërore e partisë Lëvizja Socialiste për Integrim, Qarku Tiranë, është si më poshtë: me numër rendor 1 (një) znj. Klajda Theodhoraq Gjosha, me numër rendor 2 (dy) znj. Kejdi Fatmir Mehmetaj, me numër rendor 3 (tre) znj. Floida Fadajev Kërpaçi, me numër rendor 4 (katër) z. Endrit Vullnetar Braimllari dhe me numër rendor 5 (pesë) z. Luan Mersin Rama.</w:t>
      </w:r>
    </w:p>
    <w:p w14:paraId="6E0890FA" w14:textId="77777777" w:rsidR="00284BE5" w:rsidRPr="00284BE5" w:rsidRDefault="00284BE5" w:rsidP="00284BE5">
      <w:pPr>
        <w:widowControl w:val="0"/>
        <w:spacing w:after="0" w:line="240" w:lineRule="auto"/>
        <w:ind w:firstLine="284"/>
        <w:jc w:val="both"/>
        <w:rPr>
          <w:rFonts w:ascii="Garamond" w:hAnsi="Garamond" w:cs="CG Times"/>
          <w:sz w:val="24"/>
          <w:szCs w:val="24"/>
          <w:lang w:eastAsia="x-none"/>
        </w:rPr>
      </w:pPr>
      <w:r w:rsidRPr="00284BE5">
        <w:rPr>
          <w:rFonts w:ascii="Garamond" w:hAnsi="Garamond" w:cs="CG Times"/>
          <w:sz w:val="24"/>
          <w:szCs w:val="24"/>
          <w:lang w:eastAsia="x-none"/>
        </w:rPr>
        <w:t>Rezulton se lista shumemërore e partisë Lëvizja Socialiste për Integrim, Qarku Tiranë, nuk i plotëson të gjitha kriteret e përcaktuara në nenin 67 të Kodit Zgjedhor dhe, konkretisht, nuk plotëson kriterin e gjinisë, duke mos pasur një në tre emrat e parë kandidat nga secila gjini. KQZ-ja, me vendimin nr. 288, datë 5.5.2017 vendosi sanksionin administrativ me gjobë në masën 1.000.000 lekë ndaj partisë Lëvizja Socialiste për Integrim.</w:t>
      </w:r>
    </w:p>
    <w:p w14:paraId="6E0890FB"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lang w:eastAsia="x-none"/>
        </w:rPr>
      </w:pPr>
      <w:r w:rsidRPr="00284BE5">
        <w:rPr>
          <w:rFonts w:ascii="Garamond" w:hAnsi="Garamond" w:cs="CG Times"/>
          <w:spacing w:val="-4"/>
          <w:sz w:val="24"/>
          <w:szCs w:val="24"/>
          <w:lang w:eastAsia="x-none"/>
        </w:rPr>
        <w:t xml:space="preserve">Në bazë të nenit 175, pika 2, të Kodit Zgjedhor, KQZ-ja në rast vakance të krijuar në mandatet e fituara nga lista shumemërore e LSI-së, në zonën zgjedhore Qarku Tiranë duhet të zbatojë dhe sanksionin plotësues, duke zëvendësuar vakancën e krijuar me kandidatin e radhës nga gjinia më pak e përfaqësuar. </w:t>
      </w:r>
    </w:p>
    <w:p w14:paraId="6E0890FC"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lang w:eastAsia="x-none"/>
        </w:rPr>
      </w:pPr>
      <w:r w:rsidRPr="00284BE5">
        <w:rPr>
          <w:rFonts w:ascii="Garamond" w:hAnsi="Garamond" w:cs="CG Times"/>
          <w:spacing w:val="-4"/>
          <w:sz w:val="24"/>
          <w:szCs w:val="24"/>
        </w:rPr>
        <w:t>Në bazë të listës shumemërore bashkangjitur vendimit nr. 288, datë 5.5.2017, kandidati i radhës nga gjinia më pak e përfaqësuar me nr. rendor 9 është z. Ylli Vesel Shehu.</w:t>
      </w:r>
    </w:p>
    <w:p w14:paraId="6E0890FD" w14:textId="77777777" w:rsidR="00284BE5" w:rsidRPr="00284BE5" w:rsidRDefault="00284BE5" w:rsidP="00284BE5">
      <w:pPr>
        <w:widowControl w:val="0"/>
        <w:spacing w:after="0" w:line="240" w:lineRule="auto"/>
        <w:ind w:firstLine="284"/>
        <w:jc w:val="both"/>
        <w:rPr>
          <w:rFonts w:ascii="Garamond" w:hAnsi="Garamond" w:cs="CG Times"/>
          <w:bCs/>
          <w:spacing w:val="-4"/>
          <w:sz w:val="24"/>
          <w:szCs w:val="24"/>
          <w:lang w:eastAsia="x-none"/>
        </w:rPr>
      </w:pPr>
      <w:r w:rsidRPr="00284BE5">
        <w:rPr>
          <w:rFonts w:ascii="Garamond" w:hAnsi="Garamond" w:cs="CG Times"/>
          <w:bCs/>
          <w:spacing w:val="-4"/>
          <w:sz w:val="24"/>
          <w:szCs w:val="24"/>
          <w:lang w:eastAsia="x-none"/>
        </w:rPr>
        <w:t xml:space="preserve">Nga verifikimi i dokumentacionit të mësipërm rezulton se personit tё cilit do t’i kalojë mandati si deputet për Kuvendin e Shqipërisë nga lista shumemërore pёr tё plotёsuar vendin vakant tё krijuar nga dorëheqja e znj. Floida Fadajev Kërpaçi, </w:t>
      </w:r>
      <w:r w:rsidRPr="00284BE5">
        <w:rPr>
          <w:rFonts w:ascii="Garamond" w:hAnsi="Garamond" w:cs="CG Times"/>
          <w:bCs/>
          <w:spacing w:val="-4"/>
          <w:sz w:val="24"/>
          <w:szCs w:val="24"/>
          <w:lang w:eastAsia="x-none"/>
        </w:rPr>
        <w:lastRenderedPageBreak/>
        <w:t xml:space="preserve">është </w:t>
      </w:r>
      <w:r w:rsidRPr="00284BE5">
        <w:rPr>
          <w:rFonts w:ascii="Garamond" w:hAnsi="Garamond" w:cs="CG Times"/>
          <w:spacing w:val="-4"/>
          <w:sz w:val="24"/>
          <w:szCs w:val="24"/>
        </w:rPr>
        <w:t>kandidati për deputet me numër rendor 9 (nëntë)</w:t>
      </w:r>
      <w:r w:rsidRPr="00284BE5">
        <w:rPr>
          <w:rFonts w:ascii="Garamond" w:hAnsi="Garamond" w:cs="CG Times"/>
          <w:bCs/>
          <w:spacing w:val="-4"/>
          <w:sz w:val="24"/>
          <w:szCs w:val="24"/>
          <w:lang w:eastAsia="x-none"/>
        </w:rPr>
        <w:t xml:space="preserve"> z. Ylli Vesel Shehu.</w:t>
      </w:r>
    </w:p>
    <w:p w14:paraId="6E0890FE"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Në bazë të nenit 164 të Kodit Zgjedhor, kandidati vijues nga lista shumemërore e partisë Lëvizja Socialiste për Integrim, për zgjedhjet për Kuvendin e Shqipërisë të vitit 2017, Qarku Tiranë, të cilit i kalon mandati i deputetit, është kandidati për deputet me numër rendor 9 (nëntë), z. Ylli Vesel Shehu.</w:t>
      </w:r>
    </w:p>
    <w:p w14:paraId="6E0890FF" w14:textId="77777777" w:rsidR="00284BE5" w:rsidRPr="00284BE5" w:rsidRDefault="00284BE5" w:rsidP="00284BE5">
      <w:pPr>
        <w:widowControl w:val="0"/>
        <w:spacing w:after="0" w:line="240" w:lineRule="auto"/>
        <w:ind w:firstLine="284"/>
        <w:jc w:val="both"/>
        <w:rPr>
          <w:rFonts w:ascii="Garamond" w:hAnsi="Garamond" w:cs="CG Times"/>
          <w:bCs/>
          <w:spacing w:val="-4"/>
          <w:sz w:val="24"/>
          <w:szCs w:val="24"/>
          <w:lang w:eastAsia="x-none"/>
        </w:rPr>
      </w:pPr>
      <w:r w:rsidRPr="00284BE5">
        <w:rPr>
          <w:rFonts w:ascii="Garamond" w:hAnsi="Garamond" w:cs="CG Times"/>
          <w:bCs/>
          <w:spacing w:val="-4"/>
          <w:sz w:val="24"/>
          <w:szCs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6E089100"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Në bazë të nenit 5 të ligjit nr. 138/2015 dhe pikës 1, të kreut V, të vendimit nr. 17/2016 të Kuvendit të Shqipërisë, me shkresën nr. 610 prot. datë 27.2.2019 i është kërkuar kandidatit z. Ylli Vesel Shehu të dorëzojë formularin e vetëdeklarimit brenda 10 ditëve.</w:t>
      </w:r>
    </w:p>
    <w:p w14:paraId="6E089101"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 xml:space="preserve">Z. Ylli Vesel Shehu, referuar ligjit nr. 138/2015, “Për garantimin e integritetit të personave që zgjidhen, emërohen ose ushtrojnë funksione publike”, ka depozituar në Komisionin Qendror të Zgjedhjeve më datë 1.3.2019, formularin e vetëdeklarimit me numër unik 2106, datë 1.3.2019. </w:t>
      </w:r>
    </w:p>
    <w:p w14:paraId="6E089102"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Nga verifikimi i të dhënave në formularin e vetëdeklarimit të z. Ylli Vesel Shehu, rezulton se ka deklaruar një dënim penal si më poshtë:</w:t>
      </w:r>
    </w:p>
    <w:p w14:paraId="6E089103" w14:textId="77777777" w:rsidR="00284BE5" w:rsidRPr="00284BE5" w:rsidRDefault="00284BE5" w:rsidP="00284BE5">
      <w:pPr>
        <w:widowControl w:val="0"/>
        <w:spacing w:after="0" w:line="240" w:lineRule="auto"/>
        <w:ind w:firstLine="284"/>
        <w:jc w:val="both"/>
        <w:rPr>
          <w:rFonts w:ascii="Garamond" w:hAnsi="Garamond" w:cs="Arial"/>
          <w:spacing w:val="-4"/>
          <w:sz w:val="24"/>
          <w:szCs w:val="24"/>
        </w:rPr>
      </w:pPr>
      <w:r w:rsidRPr="00284BE5">
        <w:rPr>
          <w:rFonts w:ascii="Garamond" w:hAnsi="Garamond" w:cs="Arial"/>
          <w:spacing w:val="-4"/>
          <w:sz w:val="24"/>
          <w:szCs w:val="24"/>
        </w:rPr>
        <w:t>“Në bazë të vendimit nr. 420, datë 20.3.2007, Gjykata e Rrethit Gjyqësor Tiranë ka deklaruar fajtor për veprën penale parashikuar nga neni 174 i Kodit Penal dhe në aplikim të nenit 406 të K. Pr. Penale dënohet përfundimisht me 200 000 lekë gjobë. Rehabilituar neni 69/“a” i Kodit Penal.”, i njëjtë me dënimin e deklaruar në formularin e vetdeklarimit të depozituar në momentin e kandidimit.</w:t>
      </w:r>
    </w:p>
    <w:p w14:paraId="6E089104"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 xml:space="preserve">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w:t>
      </w:r>
      <w:r w:rsidRPr="00284BE5">
        <w:rPr>
          <w:rFonts w:ascii="Garamond" w:hAnsi="Garamond" w:cs="CG Times"/>
          <w:spacing w:val="-4"/>
          <w:sz w:val="24"/>
          <w:szCs w:val="24"/>
        </w:rPr>
        <w:lastRenderedPageBreak/>
        <w:t>919 prot., datë 1.3.2019, ka kërkuar informacion nga zyra e Gjendjes Civile dhe me shkresën nr. 918 prot., datë 1.3.2019, ka kërkuar informacion nga zyra e Gjendjes Gjyqësore, për kandidatin për deputet, Qarku Tiranë, për Kuvendin e Shqipërisë, z. Ylli Vesel Shehu. Komisioni Qendror i Zgjedhjeve gjithashtu ka bërë publikimin e formularit të vetëdeklarimit në faqen zyrtare të internetit.</w:t>
      </w:r>
    </w:p>
    <w:p w14:paraId="6E089105" w14:textId="77777777" w:rsidR="00284BE5" w:rsidRPr="00284BE5" w:rsidRDefault="00284BE5" w:rsidP="00284BE5">
      <w:pPr>
        <w:widowControl w:val="0"/>
        <w:spacing w:after="0" w:line="240" w:lineRule="auto"/>
        <w:ind w:firstLine="284"/>
        <w:jc w:val="both"/>
        <w:rPr>
          <w:rFonts w:ascii="Garamond" w:hAnsi="Garamond" w:cs="Arial"/>
          <w:spacing w:val="-4"/>
          <w:sz w:val="24"/>
          <w:szCs w:val="24"/>
        </w:rPr>
      </w:pPr>
      <w:r w:rsidRPr="00284BE5">
        <w:rPr>
          <w:rFonts w:ascii="Garamond" w:hAnsi="Garamond" w:cs="CG Times"/>
          <w:spacing w:val="-4"/>
          <w:sz w:val="24"/>
          <w:szCs w:val="24"/>
        </w:rPr>
        <w:t xml:space="preserve">Në përgjigje të shkresës nr. V-668/1, prot, 1.3.2019 zyra e Gjendjes Gjyqësore ka dërguar në Komisionin Qendror të Zgjedhjeve, verifikimin e gjendjes gjyqësore për kandidatin për deputet, Qarku Tiranë, për Kuvendin e Shqipërisë, z. Ylli Vesel Shehu, sipas të cilës rezulton se me </w:t>
      </w:r>
      <w:r w:rsidRPr="00284BE5">
        <w:rPr>
          <w:rFonts w:ascii="Garamond" w:hAnsi="Garamond" w:cs="Arial"/>
          <w:spacing w:val="-4"/>
          <w:sz w:val="24"/>
          <w:szCs w:val="24"/>
        </w:rPr>
        <w:t>vendimin nr. 420, datë 20.3.2007, Gjykata e Rrethit Gjyqësor Tiranë e ka deklaruar fajtor për veprën penale parashikuar nga neni 174 i Kodit Penal dhe në aplikim të nenit 406 të K. Pr. Penale dënohet përfundimisht me 200 000 lekë gjobë. Rehabilituar në bazë të nenit 69/“a” të Kodit Penal.</w:t>
      </w:r>
    </w:p>
    <w:p w14:paraId="6E089106" w14:textId="77777777" w:rsidR="00284BE5" w:rsidRPr="00284BE5" w:rsidRDefault="00284BE5" w:rsidP="00284BE5">
      <w:pPr>
        <w:widowControl w:val="0"/>
        <w:spacing w:after="0" w:line="240" w:lineRule="auto"/>
        <w:ind w:firstLine="284"/>
        <w:jc w:val="both"/>
        <w:rPr>
          <w:rFonts w:ascii="Garamond" w:hAnsi="Garamond" w:cs="Arial"/>
          <w:spacing w:val="-4"/>
          <w:sz w:val="24"/>
          <w:szCs w:val="24"/>
        </w:rPr>
      </w:pPr>
      <w:r w:rsidRPr="00284BE5">
        <w:rPr>
          <w:rFonts w:ascii="Garamond" w:hAnsi="Garamond" w:cs="Arial"/>
          <w:spacing w:val="-4"/>
          <w:sz w:val="24"/>
          <w:szCs w:val="24"/>
        </w:rPr>
        <w:t>Nga krahasimi i të dhënave të vetëdeklaruara në formularin e vetëdeklarimit me nr. unik 2106, me vërtetimin e zyrës së Gjendjes Gjyqësore nr. V-668/1, datë 1.3.2019, rezulton se të dhënat e deklaruara nga kandidati në formularin e vetëdeklarimit janë të njëjta.</w:t>
      </w:r>
    </w:p>
    <w:p w14:paraId="6E089107"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Drejtoria e Përgjithshme e Gjendjes Civile nuk ka kthyer ende përgjigje kërkesës tonë.</w:t>
      </w:r>
    </w:p>
    <w:p w14:paraId="6E089108"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p>
    <w:p w14:paraId="6E089109"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II.</w:t>
      </w:r>
    </w:p>
    <w:p w14:paraId="6E08910A"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 xml:space="preserve">Z. Ylli Vesel Shehu në legjislaturën VIII (vitet 2013-2017) ka qenë deputet i Kuvendit të Shqipërisë. Me vendimin nr. 84, datë 23.3.2017, Komisioni Qendror i Zgjedhjeve ka bërë verifikimin edhe pas ardhjes së përgjigjeve të para nga Zyra e Gjendjes Gjyqësore edhe Drejtoria e Përgjithshme e Gjendjes Civile, ka konstatuar se subjekti z. Ylli Vesel Shehu nuk gjendet në kushtet e ndalimeve për mbarimin apo pavlefshmërisë së mandatit, sipas parashikimeve të ligjit nr. 138/2015, e konkretisht nenit 2, pika 3 e tij, dhe për këtë ka vendosur vazhdimin e mandatit për subjektin në fjalë. </w:t>
      </w:r>
    </w:p>
    <w:p w14:paraId="6E08910B"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 xml:space="preserve">Gjithashtu, me vendimin nr. 288, datë 5.5.2017 Komisioni Qendror i Zgjedhjeve ka miratuar listën shumemërore të partisë Lëvizja Socialiste për Integrim, pjesë e së cilës ka qenë edhe z. Ylli Vesel Shehu për zgjedhjet në Kuvend në legjislaturën IX (vitet 2017-2021). Në listën shumemërore të partisë </w:t>
      </w:r>
      <w:r w:rsidRPr="00284BE5">
        <w:rPr>
          <w:rFonts w:ascii="Garamond" w:hAnsi="Garamond" w:cs="CG Times"/>
          <w:spacing w:val="-4"/>
          <w:sz w:val="24"/>
          <w:szCs w:val="24"/>
        </w:rPr>
        <w:lastRenderedPageBreak/>
        <w:t>Lëvizja Socialiste për Integrim z. Ylli Vesel Shehu mban numrin rendor 9, Qarku Tiranë, i cili ka dorëzuar formularin e vetëdeklarimit me nr. unik LSI-09-TR, datë 27.4.2017, dhe ka deklaruar dënimin penal si më poshtë:</w:t>
      </w:r>
    </w:p>
    <w:p w14:paraId="6E08910C" w14:textId="77777777" w:rsidR="00284BE5" w:rsidRPr="00284BE5" w:rsidRDefault="00284BE5" w:rsidP="00284BE5">
      <w:pPr>
        <w:widowControl w:val="0"/>
        <w:spacing w:after="0" w:line="240" w:lineRule="auto"/>
        <w:ind w:firstLine="284"/>
        <w:jc w:val="both"/>
        <w:rPr>
          <w:rFonts w:ascii="Garamond" w:hAnsi="Garamond" w:cs="Arial"/>
          <w:spacing w:val="-4"/>
          <w:sz w:val="24"/>
          <w:szCs w:val="24"/>
        </w:rPr>
      </w:pPr>
      <w:r w:rsidRPr="00284BE5">
        <w:rPr>
          <w:rFonts w:ascii="Garamond" w:hAnsi="Garamond" w:cs="Arial"/>
          <w:spacing w:val="-4"/>
          <w:sz w:val="24"/>
          <w:szCs w:val="24"/>
        </w:rPr>
        <w:t>“Në bazë të vendimit nr. 420, datë 20.3.2007, Gjykata e Rrethit Gjyqësor Tiranë ka deklaruar fajtor për veprën penale, parashikuar nga neni 174 i Kodit Penal dhe, në aplikim të nenit 406 të K. Pr. Penale dënohet përfundimisht me 200 000 lekë gjobë. Rehabilituar neni 69/“a” i Kodit Penal.”</w:t>
      </w:r>
    </w:p>
    <w:p w14:paraId="6E08910D" w14:textId="77777777" w:rsidR="00284BE5" w:rsidRPr="00284BE5" w:rsidRDefault="00284BE5" w:rsidP="00284BE5">
      <w:pPr>
        <w:widowControl w:val="0"/>
        <w:spacing w:after="0" w:line="240" w:lineRule="auto"/>
        <w:ind w:firstLine="284"/>
        <w:jc w:val="both"/>
        <w:rPr>
          <w:rFonts w:ascii="Garamond" w:eastAsia="Times New Roman" w:hAnsi="Garamond" w:cs="CG Times"/>
          <w:spacing w:val="-4"/>
          <w:sz w:val="24"/>
          <w:szCs w:val="24"/>
        </w:rPr>
      </w:pPr>
      <w:r w:rsidRPr="00284BE5">
        <w:rPr>
          <w:rFonts w:ascii="Garamond" w:eastAsia="Times New Roman" w:hAnsi="Garamond" w:cs="CG Times"/>
          <w:spacing w:val="-4"/>
          <w:sz w:val="24"/>
          <w:szCs w:val="24"/>
        </w:rPr>
        <w:t>Sipas vërtetimit të Gjendjes Gjyqësore të datës 1.5.2017, rezultoi i njëjti dënim sikundër ishte deklaruar. Referuar ligjit nr. 138/2015, “Për garantimin e integritetit të personave që zgjidhen, emërohen ose ushtrojnë funksione publike”, nenit 2 të tij, të dhënat e deklaruar në formularin e vetëdeklarimit dhe informacionit të ardhur nga Drejtoria e Përgjithshme e Burgjeve kandidati nuk ishte në kushtet e nenit 2, të ligjit nr. 138/2015, për refuzimin e tij si kandidat për deputet të partisë Lëvizja Socialiste për Integrim.</w:t>
      </w:r>
    </w:p>
    <w:p w14:paraId="6E08910E" w14:textId="77777777" w:rsidR="00284BE5" w:rsidRPr="00284BE5" w:rsidRDefault="00284BE5" w:rsidP="00284BE5">
      <w:pPr>
        <w:widowControl w:val="0"/>
        <w:spacing w:after="0" w:line="240" w:lineRule="auto"/>
        <w:ind w:firstLine="284"/>
        <w:jc w:val="both"/>
        <w:rPr>
          <w:rFonts w:ascii="Garamond" w:hAnsi="Garamond" w:cs="Arial"/>
          <w:spacing w:val="-4"/>
          <w:sz w:val="24"/>
          <w:szCs w:val="24"/>
        </w:rPr>
      </w:pPr>
      <w:r w:rsidRPr="00284BE5">
        <w:rPr>
          <w:rFonts w:ascii="Garamond" w:hAnsi="Garamond" w:cs="Arial"/>
          <w:spacing w:val="-4"/>
          <w:sz w:val="24"/>
          <w:szCs w:val="24"/>
        </w:rPr>
        <w:t xml:space="preserve">Komisioni Qendror i Zgjedhjeve të dhënat e deklaruara në formularin e vetëdeklarimit të z. Ylli Shehu, i ka shqyrtuar dhe me vendimet e mëparshme dhe, </w:t>
      </w:r>
      <w:r w:rsidRPr="00284BE5">
        <w:rPr>
          <w:rFonts w:ascii="Garamond" w:hAnsi="Garamond" w:cs="CG Times"/>
          <w:spacing w:val="-4"/>
          <w:sz w:val="24"/>
          <w:szCs w:val="24"/>
        </w:rPr>
        <w:t xml:space="preserve">në çdo rast, ka konstatuar se </w:t>
      </w:r>
      <w:r w:rsidRPr="00284BE5">
        <w:rPr>
          <w:rFonts w:ascii="Garamond" w:hAnsi="Garamond" w:cs="Arial"/>
          <w:spacing w:val="-4"/>
          <w:sz w:val="24"/>
          <w:szCs w:val="24"/>
        </w:rPr>
        <w:t xml:space="preserve">nuk përfshihen në kushtet e ndalimit sipas përcaktimeve në nenin 2, të ligjit nr. 138/2015. </w:t>
      </w:r>
    </w:p>
    <w:p w14:paraId="6E08910F" w14:textId="77777777" w:rsidR="00284BE5" w:rsidRPr="00284BE5" w:rsidRDefault="00284BE5" w:rsidP="00284BE5">
      <w:pPr>
        <w:widowControl w:val="0"/>
        <w:spacing w:after="0" w:line="240" w:lineRule="auto"/>
        <w:ind w:firstLine="284"/>
        <w:jc w:val="both"/>
        <w:rPr>
          <w:rFonts w:ascii="Garamond" w:hAnsi="Garamond" w:cs="CG Times"/>
          <w:spacing w:val="-4"/>
          <w:sz w:val="14"/>
          <w:szCs w:val="24"/>
        </w:rPr>
      </w:pPr>
    </w:p>
    <w:p w14:paraId="6E089110"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III.</w:t>
      </w:r>
    </w:p>
    <w:p w14:paraId="6E089111"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Në këto kushte Komisioni Qendror i Zgjedhjeve, referuar ligjit nr. 138/2015 dhe vendimit të Kuvendit nr. 17/2016, konstaton se nuk rezulton asnjë e dhënë që z. Ylli Vesel Shehu të mund të përfshihen në kushtet e ndalimeve dhe për t’u zgjedhur në funksionin e deputetit.</w:t>
      </w:r>
    </w:p>
    <w:p w14:paraId="6E089112"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Për sa më sipër, mandati i ndërprerë i përket kandidatit të radhës në listën shumemërore të partisë Lëvizja Socialiste për Integrim në zonën zgjedhore Qarku Tiranë, i renditur me numër rendor 9 (nëntë), z. Ylli Vesel Shehu.</w:t>
      </w:r>
    </w:p>
    <w:p w14:paraId="6E089113" w14:textId="77777777" w:rsidR="00284BE5" w:rsidRPr="00284BE5" w:rsidRDefault="00284BE5" w:rsidP="00284BE5">
      <w:pPr>
        <w:widowControl w:val="0"/>
        <w:spacing w:after="0" w:line="240" w:lineRule="auto"/>
        <w:ind w:firstLine="284"/>
        <w:jc w:val="both"/>
        <w:rPr>
          <w:rFonts w:ascii="Garamond" w:hAnsi="Garamond" w:cs="CG Times"/>
          <w:spacing w:val="-4"/>
          <w:sz w:val="14"/>
          <w:szCs w:val="24"/>
        </w:rPr>
      </w:pPr>
      <w:r w:rsidRPr="00284BE5">
        <w:rPr>
          <w:rFonts w:ascii="Garamond" w:hAnsi="Garamond" w:cs="CG Times"/>
          <w:spacing w:val="-4"/>
          <w:sz w:val="14"/>
          <w:szCs w:val="24"/>
        </w:rPr>
        <w:t xml:space="preserve"> </w:t>
      </w:r>
    </w:p>
    <w:p w14:paraId="6E089114" w14:textId="77777777" w:rsidR="00284BE5" w:rsidRPr="00284BE5" w:rsidRDefault="00284BE5" w:rsidP="00284BE5">
      <w:pPr>
        <w:keepNext/>
        <w:widowControl w:val="0"/>
        <w:spacing w:after="0" w:line="240" w:lineRule="auto"/>
        <w:jc w:val="center"/>
        <w:rPr>
          <w:rFonts w:ascii="Garamond" w:hAnsi="Garamond" w:cs="CG Times"/>
          <w:spacing w:val="-4"/>
          <w:sz w:val="24"/>
        </w:rPr>
      </w:pPr>
      <w:r w:rsidRPr="00284BE5">
        <w:rPr>
          <w:rFonts w:ascii="Garamond" w:hAnsi="Garamond" w:cs="CG Times"/>
          <w:spacing w:val="-4"/>
          <w:sz w:val="24"/>
        </w:rPr>
        <w:t>PËR KËTO ARSYE:</w:t>
      </w:r>
    </w:p>
    <w:p w14:paraId="6E089115" w14:textId="77777777" w:rsidR="00284BE5" w:rsidRPr="00284BE5" w:rsidRDefault="00284BE5" w:rsidP="00284BE5">
      <w:pPr>
        <w:widowControl w:val="0"/>
        <w:spacing w:after="0" w:line="240" w:lineRule="auto"/>
        <w:ind w:firstLine="284"/>
        <w:jc w:val="both"/>
        <w:rPr>
          <w:rFonts w:ascii="Garamond" w:hAnsi="Garamond" w:cs="CG Times"/>
          <w:b/>
          <w:spacing w:val="-4"/>
          <w:sz w:val="14"/>
          <w:szCs w:val="24"/>
        </w:rPr>
      </w:pPr>
    </w:p>
    <w:p w14:paraId="6E089116" w14:textId="77777777" w:rsidR="00284BE5" w:rsidRPr="00284BE5" w:rsidRDefault="00284BE5" w:rsidP="00284BE5">
      <w:pPr>
        <w:widowControl w:val="0"/>
        <w:spacing w:after="0" w:line="240" w:lineRule="auto"/>
        <w:ind w:firstLine="284"/>
        <w:jc w:val="both"/>
        <w:rPr>
          <w:rFonts w:ascii="Garamond" w:hAnsi="Garamond" w:cs="CG Times"/>
          <w:spacing w:val="-4"/>
          <w:sz w:val="24"/>
          <w:szCs w:val="24"/>
        </w:rPr>
      </w:pPr>
      <w:r w:rsidRPr="00284BE5">
        <w:rPr>
          <w:rFonts w:ascii="Garamond" w:hAnsi="Garamond" w:cs="CG Times"/>
          <w:spacing w:val="-4"/>
          <w:sz w:val="24"/>
          <w:szCs w:val="24"/>
        </w:rPr>
        <w:t>Komisioni Qendror i Zgjedhjeve, mbështetur në nenin 23, pika 1, germa “a” dhe nenin 164, të ligjit nr. 10019, datë 29.12.2008, “Kodi Zgjedhor i Republikës së Shqipërisë” i ndryshuar,</w:t>
      </w:r>
    </w:p>
    <w:p w14:paraId="6E089117" w14:textId="77777777" w:rsidR="00284BE5" w:rsidRPr="00284BE5" w:rsidRDefault="00284BE5" w:rsidP="00284BE5">
      <w:pPr>
        <w:widowControl w:val="0"/>
        <w:spacing w:after="0" w:line="240" w:lineRule="auto"/>
        <w:ind w:firstLine="284"/>
        <w:jc w:val="both"/>
        <w:rPr>
          <w:rFonts w:ascii="Garamond" w:hAnsi="Garamond" w:cs="CG Times"/>
          <w:b/>
          <w:spacing w:val="-4"/>
          <w:sz w:val="14"/>
          <w:szCs w:val="24"/>
        </w:rPr>
      </w:pPr>
    </w:p>
    <w:p w14:paraId="6E089118" w14:textId="77777777" w:rsidR="00284BE5" w:rsidRPr="00284BE5" w:rsidRDefault="00284BE5" w:rsidP="00284BE5">
      <w:pPr>
        <w:widowControl w:val="0"/>
        <w:spacing w:after="0" w:line="240" w:lineRule="auto"/>
        <w:jc w:val="center"/>
        <w:rPr>
          <w:rFonts w:ascii="Garamond" w:hAnsi="Garamond" w:cs="CG Times"/>
          <w:spacing w:val="-4"/>
          <w:sz w:val="24"/>
        </w:rPr>
      </w:pPr>
    </w:p>
    <w:p w14:paraId="6E089119" w14:textId="77777777" w:rsidR="00284BE5" w:rsidRPr="00284BE5" w:rsidRDefault="00284BE5" w:rsidP="00284BE5">
      <w:pPr>
        <w:widowControl w:val="0"/>
        <w:spacing w:after="0" w:line="240" w:lineRule="auto"/>
        <w:jc w:val="center"/>
        <w:rPr>
          <w:rFonts w:ascii="Garamond" w:hAnsi="Garamond" w:cs="CG Times"/>
          <w:spacing w:val="-4"/>
          <w:sz w:val="24"/>
        </w:rPr>
      </w:pPr>
    </w:p>
    <w:p w14:paraId="6E08911A" w14:textId="77777777" w:rsidR="00284BE5" w:rsidRPr="00284BE5" w:rsidRDefault="00284BE5" w:rsidP="00284BE5">
      <w:pPr>
        <w:keepNext/>
        <w:widowControl w:val="0"/>
        <w:spacing w:after="0" w:line="240" w:lineRule="auto"/>
        <w:jc w:val="center"/>
        <w:rPr>
          <w:rFonts w:ascii="Garamond" w:hAnsi="Garamond" w:cs="CG Times"/>
          <w:spacing w:val="-4"/>
          <w:sz w:val="24"/>
        </w:rPr>
      </w:pPr>
      <w:r w:rsidRPr="00284BE5">
        <w:rPr>
          <w:rFonts w:ascii="Garamond" w:hAnsi="Garamond" w:cs="CG Times"/>
          <w:spacing w:val="-4"/>
          <w:sz w:val="24"/>
        </w:rPr>
        <w:lastRenderedPageBreak/>
        <w:t>VENDOSI:</w:t>
      </w:r>
    </w:p>
    <w:p w14:paraId="6E08911B" w14:textId="77777777" w:rsidR="00284BE5" w:rsidRPr="00284BE5" w:rsidRDefault="00284BE5" w:rsidP="00284BE5">
      <w:pPr>
        <w:widowControl w:val="0"/>
        <w:spacing w:after="0" w:line="240" w:lineRule="auto"/>
        <w:ind w:firstLine="284"/>
        <w:jc w:val="both"/>
        <w:rPr>
          <w:rFonts w:ascii="Garamond" w:hAnsi="Garamond" w:cs="CG Times"/>
          <w:bCs/>
          <w:spacing w:val="-4"/>
          <w:sz w:val="14"/>
          <w:szCs w:val="24"/>
        </w:rPr>
      </w:pPr>
    </w:p>
    <w:p w14:paraId="6E08911C" w14:textId="77777777" w:rsidR="00284BE5" w:rsidRPr="00284BE5" w:rsidRDefault="00284BE5" w:rsidP="00284BE5">
      <w:pPr>
        <w:widowControl w:val="0"/>
        <w:spacing w:after="0" w:line="240" w:lineRule="auto"/>
        <w:ind w:firstLine="284"/>
        <w:jc w:val="both"/>
        <w:rPr>
          <w:rFonts w:ascii="Garamond" w:hAnsi="Garamond" w:cs="CG Times"/>
          <w:bCs/>
          <w:spacing w:val="-4"/>
          <w:sz w:val="24"/>
          <w:szCs w:val="24"/>
        </w:rPr>
      </w:pPr>
      <w:r w:rsidRPr="00284BE5">
        <w:rPr>
          <w:rFonts w:ascii="Garamond" w:hAnsi="Garamond" w:cs="CG Times"/>
          <w:spacing w:val="-4"/>
          <w:sz w:val="24"/>
          <w:szCs w:val="24"/>
        </w:rPr>
        <w:t>T’i japë mandatin e deputetit të Kuvendit të Republikës së Shqipërisë, kandidatit të radhës në listën shumemërore të partisë Lëvizja Socialiste për Integrim, Qarku Tiranë, z. Ylli Vesel Shehu.</w:t>
      </w:r>
    </w:p>
    <w:p w14:paraId="6E08911D" w14:textId="77777777" w:rsidR="00284BE5" w:rsidRPr="00284BE5" w:rsidRDefault="00284BE5" w:rsidP="00284BE5">
      <w:pPr>
        <w:widowControl w:val="0"/>
        <w:spacing w:after="0" w:line="240" w:lineRule="auto"/>
        <w:ind w:firstLine="284"/>
        <w:jc w:val="both"/>
        <w:rPr>
          <w:rFonts w:ascii="Garamond" w:hAnsi="Garamond" w:cs="CG Times"/>
          <w:bCs/>
          <w:spacing w:val="-4"/>
          <w:sz w:val="24"/>
          <w:szCs w:val="24"/>
        </w:rPr>
      </w:pPr>
      <w:r w:rsidRPr="00284BE5">
        <w:rPr>
          <w:rFonts w:ascii="Garamond" w:hAnsi="Garamond" w:cs="CG Times"/>
          <w:spacing w:val="-4"/>
          <w:sz w:val="24"/>
          <w:szCs w:val="24"/>
        </w:rPr>
        <w:t>Ky vendim hyn në fuqi menjëherë dhe botohet në Fletoren Zyrtare.</w:t>
      </w:r>
    </w:p>
    <w:p w14:paraId="6E08911E" w14:textId="77777777" w:rsidR="00284BE5" w:rsidRPr="00284BE5" w:rsidRDefault="00284BE5" w:rsidP="00284BE5">
      <w:pPr>
        <w:widowControl w:val="0"/>
        <w:spacing w:after="0" w:line="240" w:lineRule="auto"/>
        <w:ind w:firstLine="284"/>
        <w:jc w:val="both"/>
        <w:rPr>
          <w:rFonts w:ascii="Garamond" w:hAnsi="Garamond" w:cs="CG Times"/>
          <w:bCs/>
          <w:spacing w:val="-4"/>
          <w:sz w:val="24"/>
          <w:szCs w:val="24"/>
        </w:rPr>
      </w:pPr>
      <w:r w:rsidRPr="00284BE5">
        <w:rPr>
          <w:rFonts w:ascii="Garamond" w:hAnsi="Garamond" w:cs="CG Times"/>
          <w:spacing w:val="-4"/>
          <w:sz w:val="24"/>
          <w:szCs w:val="24"/>
        </w:rPr>
        <w:t>Kundёr këtij vendimi mund tё bёhet ankim nё Kolegjin Zgjedhor, pranë Gjykatës sё Apelit Tiranё, brenda 30 (ditë) ditёve nga shpallja e kёtij vendimi.</w:t>
      </w:r>
    </w:p>
    <w:p w14:paraId="6E08911F" w14:textId="77777777" w:rsidR="00284BE5" w:rsidRPr="00284BE5" w:rsidRDefault="00284BE5" w:rsidP="00284BE5">
      <w:pPr>
        <w:widowControl w:val="0"/>
        <w:spacing w:after="0" w:line="240" w:lineRule="auto"/>
        <w:ind w:firstLine="284"/>
        <w:jc w:val="both"/>
        <w:rPr>
          <w:rFonts w:ascii="Garamond" w:hAnsi="Garamond" w:cs="CG Times"/>
          <w:bCs/>
          <w:spacing w:val="-4"/>
          <w:sz w:val="14"/>
          <w:szCs w:val="24"/>
        </w:rPr>
      </w:pPr>
    </w:p>
    <w:p w14:paraId="6E089120" w14:textId="77777777" w:rsidR="00284BE5" w:rsidRPr="00284BE5" w:rsidRDefault="00284BE5" w:rsidP="00284BE5">
      <w:pPr>
        <w:widowControl w:val="0"/>
        <w:spacing w:after="0" w:line="240" w:lineRule="auto"/>
        <w:ind w:firstLine="284"/>
        <w:jc w:val="right"/>
        <w:rPr>
          <w:rFonts w:ascii="Garamond" w:hAnsi="Garamond" w:cs="CG Times"/>
          <w:bCs/>
          <w:spacing w:val="-4"/>
          <w:sz w:val="24"/>
          <w:szCs w:val="24"/>
        </w:rPr>
      </w:pPr>
      <w:r w:rsidRPr="00284BE5">
        <w:rPr>
          <w:rFonts w:ascii="Garamond" w:hAnsi="Garamond" w:cs="CG Times"/>
          <w:spacing w:val="-4"/>
          <w:sz w:val="24"/>
          <w:szCs w:val="24"/>
        </w:rPr>
        <w:t>KRYETARI</w:t>
      </w:r>
    </w:p>
    <w:p w14:paraId="6E089121" w14:textId="77777777" w:rsidR="00284BE5" w:rsidRPr="00284BE5" w:rsidRDefault="00284BE5" w:rsidP="00284BE5">
      <w:pPr>
        <w:widowControl w:val="0"/>
        <w:spacing w:after="0" w:line="240" w:lineRule="auto"/>
        <w:ind w:firstLine="284"/>
        <w:jc w:val="right"/>
        <w:rPr>
          <w:rFonts w:ascii="Garamond" w:hAnsi="Garamond" w:cs="CG Times"/>
          <w:b/>
          <w:spacing w:val="-4"/>
          <w:sz w:val="24"/>
          <w:szCs w:val="24"/>
        </w:rPr>
      </w:pPr>
      <w:r w:rsidRPr="00284BE5">
        <w:rPr>
          <w:rFonts w:ascii="Garamond" w:hAnsi="Garamond" w:cs="CG Times"/>
          <w:b/>
          <w:spacing w:val="-4"/>
          <w:sz w:val="24"/>
          <w:szCs w:val="24"/>
        </w:rPr>
        <w:t>Klement</w:t>
      </w:r>
      <w:r w:rsidRPr="00284BE5">
        <w:rPr>
          <w:rFonts w:ascii="Garamond" w:hAnsi="Garamond" w:cs="CG Times"/>
          <w:b/>
          <w:spacing w:val="-4"/>
          <w:sz w:val="24"/>
          <w:szCs w:val="24"/>
        </w:rPr>
        <w:tab/>
      </w:r>
      <w:r w:rsidRPr="00284BE5">
        <w:rPr>
          <w:rFonts w:ascii="Garamond" w:hAnsi="Garamond" w:cs="CG Times"/>
          <w:b/>
          <w:spacing w:val="-4"/>
          <w:sz w:val="24"/>
          <w:szCs w:val="24"/>
        </w:rPr>
        <w:tab/>
        <w:t xml:space="preserve"> Zguri</w:t>
      </w:r>
    </w:p>
    <w:p w14:paraId="6E089122"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23"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t>VENDIM</w:t>
      </w:r>
    </w:p>
    <w:p w14:paraId="6E089124"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t>Nr. 34, datë 4.3.2019</w:t>
      </w:r>
    </w:p>
    <w:p w14:paraId="6E089125"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14"/>
          <w:lang w:val="en-GB"/>
        </w:rPr>
      </w:pPr>
    </w:p>
    <w:p w14:paraId="6E089126"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t>PËR DHËNIEN E MANDATIT TË DEPUTETIT TË KUVENDIT TË SHQIPËRISË, KANDIDATIT TË LISTËS SHUMEMËRORE TË PARTISË LËVIZJA SOCIALISTE PËR INTEGRIM, QARKU ELBASAN, PËR PLOTËSIMIN E VAKANCËS SË NJOFTUAR NGA KUVENDI I SHQIPËRISË</w:t>
      </w:r>
    </w:p>
    <w:p w14:paraId="6E089127"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28"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Komisioni Qendror i Zgjedhjeve në mbledhjen e datës  4.3.2019, me pjesëmarrjen e:</w:t>
      </w:r>
    </w:p>
    <w:p w14:paraId="6E089129"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418"/>
      </w:tblGrid>
      <w:tr w:rsidR="00284BE5" w:rsidRPr="00284BE5" w14:paraId="6E08912C" w14:textId="77777777" w:rsidTr="00BC728F">
        <w:trPr>
          <w:jc w:val="center"/>
        </w:trPr>
        <w:tc>
          <w:tcPr>
            <w:tcW w:w="1809" w:type="dxa"/>
          </w:tcPr>
          <w:p w14:paraId="6E08912A"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Klement</w:t>
            </w:r>
            <w:r w:rsidRPr="00284BE5">
              <w:rPr>
                <w:rFonts w:ascii="Garamond" w:hAnsi="Garamond" w:cs="CG Times"/>
                <w:noProof/>
                <w:spacing w:val="-4"/>
                <w:lang w:val="en-US"/>
              </w:rPr>
              <w:tab/>
            </w:r>
            <w:r w:rsidRPr="00284BE5">
              <w:rPr>
                <w:rFonts w:ascii="Garamond" w:hAnsi="Garamond" w:cs="CG Times"/>
                <w:noProof/>
                <w:spacing w:val="-4"/>
                <w:lang w:val="en-US"/>
              </w:rPr>
              <w:tab/>
              <w:t xml:space="preserve"> Zguri</w:t>
            </w:r>
          </w:p>
        </w:tc>
        <w:tc>
          <w:tcPr>
            <w:tcW w:w="1418" w:type="dxa"/>
          </w:tcPr>
          <w:p w14:paraId="6E08912B"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Kryetar</w:t>
            </w:r>
          </w:p>
        </w:tc>
      </w:tr>
      <w:tr w:rsidR="00284BE5" w:rsidRPr="00284BE5" w14:paraId="6E08912F" w14:textId="77777777" w:rsidTr="00BC728F">
        <w:trPr>
          <w:jc w:val="center"/>
        </w:trPr>
        <w:tc>
          <w:tcPr>
            <w:tcW w:w="1809" w:type="dxa"/>
          </w:tcPr>
          <w:p w14:paraId="6E08912D"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 xml:space="preserve">Denar </w:t>
            </w:r>
            <w:r w:rsidRPr="00284BE5">
              <w:rPr>
                <w:rFonts w:ascii="Garamond" w:hAnsi="Garamond" w:cs="CG Times"/>
                <w:noProof/>
                <w:spacing w:val="-4"/>
                <w:lang w:val="en-US"/>
              </w:rPr>
              <w:tab/>
            </w:r>
            <w:r w:rsidRPr="00284BE5">
              <w:rPr>
                <w:rFonts w:ascii="Garamond" w:hAnsi="Garamond" w:cs="CG Times"/>
                <w:noProof/>
                <w:spacing w:val="-4"/>
                <w:lang w:val="en-US"/>
              </w:rPr>
              <w:tab/>
              <w:t>Biba</w:t>
            </w:r>
          </w:p>
        </w:tc>
        <w:tc>
          <w:tcPr>
            <w:tcW w:w="1418" w:type="dxa"/>
          </w:tcPr>
          <w:p w14:paraId="6E08912E"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Zv/kryetar</w:t>
            </w:r>
          </w:p>
        </w:tc>
      </w:tr>
      <w:tr w:rsidR="00284BE5" w:rsidRPr="00284BE5" w14:paraId="6E089132" w14:textId="77777777" w:rsidTr="00BC728F">
        <w:trPr>
          <w:jc w:val="center"/>
        </w:trPr>
        <w:tc>
          <w:tcPr>
            <w:tcW w:w="1809" w:type="dxa"/>
          </w:tcPr>
          <w:p w14:paraId="6E089130"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Bledar</w:t>
            </w:r>
            <w:r w:rsidRPr="00284BE5">
              <w:rPr>
                <w:rFonts w:ascii="Garamond" w:hAnsi="Garamond" w:cs="CG Times"/>
                <w:noProof/>
                <w:spacing w:val="-4"/>
                <w:lang w:val="en-US"/>
              </w:rPr>
              <w:tab/>
            </w:r>
            <w:r w:rsidRPr="00284BE5">
              <w:rPr>
                <w:rFonts w:ascii="Garamond" w:hAnsi="Garamond" w:cs="CG Times"/>
                <w:noProof/>
                <w:spacing w:val="-4"/>
                <w:lang w:val="en-US"/>
              </w:rPr>
              <w:tab/>
              <w:t xml:space="preserve"> Skënderi</w:t>
            </w:r>
          </w:p>
        </w:tc>
        <w:tc>
          <w:tcPr>
            <w:tcW w:w="1418" w:type="dxa"/>
          </w:tcPr>
          <w:p w14:paraId="6E089131"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anëtar</w:t>
            </w:r>
          </w:p>
        </w:tc>
      </w:tr>
      <w:tr w:rsidR="00284BE5" w:rsidRPr="00284BE5" w14:paraId="6E089135" w14:textId="77777777" w:rsidTr="00BC728F">
        <w:trPr>
          <w:jc w:val="center"/>
        </w:trPr>
        <w:tc>
          <w:tcPr>
            <w:tcW w:w="1809" w:type="dxa"/>
          </w:tcPr>
          <w:p w14:paraId="6E089133"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Edlira</w:t>
            </w:r>
            <w:r w:rsidRPr="00284BE5">
              <w:rPr>
                <w:rFonts w:ascii="Garamond" w:hAnsi="Garamond" w:cs="CG Times"/>
                <w:noProof/>
                <w:spacing w:val="-4"/>
                <w:lang w:val="en-US"/>
              </w:rPr>
              <w:tab/>
            </w:r>
            <w:r w:rsidRPr="00284BE5">
              <w:rPr>
                <w:rFonts w:ascii="Garamond" w:hAnsi="Garamond" w:cs="CG Times"/>
                <w:noProof/>
                <w:spacing w:val="-4"/>
                <w:lang w:val="en-US"/>
              </w:rPr>
              <w:tab/>
              <w:t xml:space="preserve"> Jorgaqi</w:t>
            </w:r>
          </w:p>
        </w:tc>
        <w:tc>
          <w:tcPr>
            <w:tcW w:w="1418" w:type="dxa"/>
          </w:tcPr>
          <w:p w14:paraId="6E089134"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anëtare</w:t>
            </w:r>
          </w:p>
        </w:tc>
      </w:tr>
      <w:tr w:rsidR="00284BE5" w:rsidRPr="00284BE5" w14:paraId="6E089138" w14:textId="77777777" w:rsidTr="00BC728F">
        <w:trPr>
          <w:jc w:val="center"/>
        </w:trPr>
        <w:tc>
          <w:tcPr>
            <w:tcW w:w="1809" w:type="dxa"/>
          </w:tcPr>
          <w:p w14:paraId="6E089136"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rPr>
              <w:t>Rezarta</w:t>
            </w:r>
            <w:r w:rsidRPr="00284BE5">
              <w:rPr>
                <w:rFonts w:ascii="Garamond" w:hAnsi="Garamond" w:cs="CG Times"/>
                <w:noProof/>
                <w:spacing w:val="-4"/>
              </w:rPr>
              <w:tab/>
            </w:r>
            <w:r w:rsidRPr="00284BE5">
              <w:rPr>
                <w:rFonts w:ascii="Garamond" w:hAnsi="Garamond" w:cs="CG Times"/>
                <w:noProof/>
                <w:spacing w:val="-4"/>
              </w:rPr>
              <w:tab/>
              <w:t xml:space="preserve"> Bitri</w:t>
            </w:r>
          </w:p>
        </w:tc>
        <w:tc>
          <w:tcPr>
            <w:tcW w:w="1418" w:type="dxa"/>
          </w:tcPr>
          <w:p w14:paraId="6E089137"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rPr>
              <w:t>anëtare</w:t>
            </w:r>
          </w:p>
        </w:tc>
      </w:tr>
    </w:tbl>
    <w:p w14:paraId="6E089139"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3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Shqyrtoi ç</w:t>
      </w:r>
      <w:r w:rsidRPr="00284BE5">
        <w:rPr>
          <w:rFonts w:ascii="Garamond" w:hAnsi="Garamond" w:cs="CG Times"/>
          <w:bCs/>
          <w:spacing w:val="-4"/>
          <w:sz w:val="24"/>
        </w:rPr>
        <w:t>ë</w:t>
      </w:r>
      <w:r w:rsidRPr="00284BE5">
        <w:rPr>
          <w:rFonts w:ascii="Garamond" w:hAnsi="Garamond" w:cs="CG Times"/>
          <w:spacing w:val="-4"/>
          <w:sz w:val="24"/>
        </w:rPr>
        <w:t xml:space="preserve">shtjen me </w:t>
      </w:r>
    </w:p>
    <w:p w14:paraId="6E08913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
          <w:spacing w:val="-4"/>
          <w:sz w:val="24"/>
        </w:rPr>
        <w:t>Objekt:</w:t>
      </w:r>
      <w:r w:rsidRPr="00284BE5">
        <w:rPr>
          <w:rFonts w:ascii="Garamond" w:hAnsi="Garamond" w:cs="CG Times"/>
          <w:spacing w:val="-4"/>
          <w:sz w:val="24"/>
        </w:rPr>
        <w:t xml:space="preserve"> </w:t>
      </w:r>
      <w:r w:rsidRPr="00284BE5">
        <w:rPr>
          <w:rFonts w:ascii="Garamond" w:hAnsi="Garamond" w:cs="CG Times"/>
          <w:spacing w:val="-4"/>
          <w:sz w:val="24"/>
        </w:rPr>
        <w:tab/>
        <w:t>Për dhënien e mandatit të deputetit të Kuvendit të Shqipërisë, kandidatit të listës shumemërore të partisë Lëvizja Socialiste për Integrim, Qarku Elbasan, për plotësimin e vakancës së njoftuar nga Kuvendi i Shqipërisë, pas dorëheqjes nga mandati i deputetit, z. Edmond Llazar Haxhinasto.</w:t>
      </w:r>
    </w:p>
    <w:p w14:paraId="6E08913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
          <w:spacing w:val="-4"/>
          <w:sz w:val="24"/>
        </w:rPr>
        <w:t>Kërkues:</w:t>
      </w:r>
      <w:r w:rsidRPr="00284BE5">
        <w:rPr>
          <w:rFonts w:ascii="Garamond" w:hAnsi="Garamond" w:cs="CG Times"/>
          <w:spacing w:val="-4"/>
          <w:sz w:val="24"/>
        </w:rPr>
        <w:t xml:space="preserve"> </w:t>
      </w:r>
      <w:r w:rsidRPr="00284BE5">
        <w:rPr>
          <w:rFonts w:ascii="Garamond" w:hAnsi="Garamond" w:cs="CG Times"/>
          <w:spacing w:val="-4"/>
          <w:sz w:val="24"/>
        </w:rPr>
        <w:tab/>
      </w:r>
      <w:r w:rsidRPr="00284BE5">
        <w:rPr>
          <w:rFonts w:ascii="Garamond" w:hAnsi="Garamond" w:cs="CG Times"/>
          <w:spacing w:val="-4"/>
          <w:sz w:val="24"/>
        </w:rPr>
        <w:tab/>
        <w:t>Kuvendi i Republikës së Shqipërisë.</w:t>
      </w:r>
    </w:p>
    <w:p w14:paraId="6E08913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
          <w:spacing w:val="-4"/>
          <w:sz w:val="24"/>
        </w:rPr>
        <w:t>Baza ligjore:</w:t>
      </w:r>
      <w:r w:rsidRPr="00284BE5">
        <w:rPr>
          <w:rFonts w:ascii="Garamond" w:hAnsi="Garamond" w:cs="CG Times"/>
          <w:spacing w:val="-4"/>
          <w:sz w:val="24"/>
        </w:rPr>
        <w:t xml:space="preserve"> </w:t>
      </w:r>
      <w:r w:rsidRPr="00284BE5">
        <w:rPr>
          <w:rFonts w:ascii="Garamond" w:hAnsi="Garamond" w:cs="CG Times"/>
          <w:spacing w:val="-4"/>
          <w:sz w:val="24"/>
        </w:rPr>
        <w:tab/>
        <w:t xml:space="preserve">Neni 23, pika 1, germa “a”, neni 164, pika 2, i ligjit nr. 10019, datë 29.12.2008, “Kodi Zgjedhor i Republikës së Shqipërisë”, i ndryshuar. </w:t>
      </w:r>
    </w:p>
    <w:p w14:paraId="6E08913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Cs/>
          <w:spacing w:val="-4"/>
          <w:sz w:val="24"/>
        </w:rPr>
        <w:t>Komisioni Qendror i Zgjedhjeve pasi shqyrtoi dokumentacionin e paraqitur dhe dëgjoi diskutimet e përfaqësuesve të partive politike,</w:t>
      </w:r>
    </w:p>
    <w:p w14:paraId="6E08913F"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40" w14:textId="77777777" w:rsidR="00284BE5" w:rsidRPr="00284BE5" w:rsidRDefault="00284BE5" w:rsidP="00284BE5">
      <w:pPr>
        <w:keepNext/>
        <w:widowControl w:val="0"/>
        <w:spacing w:after="0" w:line="240" w:lineRule="auto"/>
        <w:jc w:val="center"/>
        <w:rPr>
          <w:rFonts w:ascii="Garamond" w:hAnsi="Garamond" w:cs="CG Times"/>
          <w:spacing w:val="-4"/>
          <w:sz w:val="24"/>
        </w:rPr>
      </w:pPr>
      <w:r w:rsidRPr="00284BE5">
        <w:rPr>
          <w:rFonts w:ascii="Garamond" w:hAnsi="Garamond" w:cs="CG Times"/>
          <w:spacing w:val="-4"/>
          <w:sz w:val="24"/>
        </w:rPr>
        <w:lastRenderedPageBreak/>
        <w:t>VËREN</w:t>
      </w:r>
    </w:p>
    <w:p w14:paraId="6E089141"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4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Nëpërmjet shkresës nr. 762/2 prot., datë 25.2.2019, drejtuar Komisionit Qendror të Zgjedhjeve, Sekretari  Përgjithshëm i Kuvendit z. Genci Gjonçaj, njofton krijimin e vakancës në Kuvendin e Shqipërisë, për shkak të përfundimit të parakohshëm të mandatit të deputetit z. Edmond Llazar Haxhinasto, deputet i zonës zgjedhore, Qarku Elbasan.</w:t>
      </w:r>
    </w:p>
    <w:p w14:paraId="6E08914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6E08914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Lëvizja Socialiste për Integrim për zonën zgjedhore Qarku Elbasan, për zgjedhjet për Kuvendin e Shqipërisë të datës 25 qershor 2017, ka fituar 2 (dy) mandate dhe kandidatët fitues nga lista shumemërore e partisë Lëvizja Socialiste për Integrim, Qarku Elbasan, është si më poshtë: me numër rendor 1 (një) znj. Monika Ramazan Kryemadhi dhe me numër rendor 2 (dy) z. Edmond Llazar Haxhinasto.</w:t>
      </w:r>
    </w:p>
    <w:p w14:paraId="6E089145" w14:textId="77777777" w:rsidR="00284BE5" w:rsidRPr="00284BE5" w:rsidRDefault="00284BE5" w:rsidP="00284BE5">
      <w:pPr>
        <w:widowControl w:val="0"/>
        <w:spacing w:after="0" w:line="240" w:lineRule="auto"/>
        <w:ind w:firstLine="284"/>
        <w:jc w:val="both"/>
        <w:rPr>
          <w:rFonts w:ascii="Garamond" w:hAnsi="Garamond" w:cs="Verdana"/>
          <w:bCs/>
          <w:spacing w:val="-4"/>
          <w:sz w:val="24"/>
        </w:rPr>
      </w:pPr>
      <w:r w:rsidRPr="00284BE5">
        <w:rPr>
          <w:rFonts w:ascii="Garamond" w:hAnsi="Garamond" w:cs="CG Times"/>
          <w:spacing w:val="-4"/>
          <w:sz w:val="24"/>
          <w:lang w:eastAsia="x-none"/>
        </w:rPr>
        <w:t>Rezulton se lista shumemërore e partisë Lëvizja Socialiste p</w:t>
      </w:r>
      <w:r w:rsidRPr="00284BE5">
        <w:rPr>
          <w:rFonts w:ascii="Garamond" w:hAnsi="Garamond" w:cs="CG Times"/>
          <w:spacing w:val="-4"/>
          <w:sz w:val="24"/>
        </w:rPr>
        <w:t>ër Integrim,</w:t>
      </w:r>
      <w:r w:rsidRPr="00284BE5">
        <w:rPr>
          <w:rFonts w:ascii="Garamond" w:hAnsi="Garamond" w:cs="CG Times"/>
          <w:spacing w:val="-4"/>
          <w:sz w:val="24"/>
          <w:lang w:eastAsia="x-none"/>
        </w:rPr>
        <w:t xml:space="preserve"> Qarku Elbasan</w:t>
      </w:r>
      <w:r w:rsidRPr="00284BE5">
        <w:rPr>
          <w:rFonts w:ascii="Garamond" w:hAnsi="Garamond" w:cs="CG Times"/>
          <w:spacing w:val="-4"/>
          <w:sz w:val="24"/>
        </w:rPr>
        <w:t>,</w:t>
      </w:r>
      <w:r w:rsidRPr="00284BE5">
        <w:rPr>
          <w:rFonts w:ascii="Garamond" w:hAnsi="Garamond" w:cs="CG Times"/>
          <w:spacing w:val="-4"/>
          <w:sz w:val="24"/>
          <w:lang w:eastAsia="x-none"/>
        </w:rPr>
        <w:t xml:space="preserve"> i plotëson të gjitha kriteret e përcaktuara në nenin 67 të Kodit Zgjedhor, duke përfshirë dhe kriterin e gjinisë. Në këto kushte zëvendësimi i vakancës do të bëhet sipas përcaktimeve të nenit 164, pika 2, </w:t>
      </w:r>
      <w:r w:rsidRPr="00284BE5">
        <w:rPr>
          <w:rFonts w:ascii="Garamond" w:hAnsi="Garamond" w:cs="Verdana"/>
          <w:bCs/>
          <w:spacing w:val="-4"/>
          <w:sz w:val="24"/>
        </w:rPr>
        <w:t xml:space="preserve">të Kodit Zgjedhor me kandidatin e radhës. </w:t>
      </w:r>
    </w:p>
    <w:p w14:paraId="6E089146" w14:textId="77777777" w:rsidR="00284BE5" w:rsidRPr="00284BE5" w:rsidRDefault="00284BE5" w:rsidP="00284BE5">
      <w:pPr>
        <w:widowControl w:val="0"/>
        <w:spacing w:after="0" w:line="240" w:lineRule="auto"/>
        <w:ind w:firstLine="284"/>
        <w:jc w:val="both"/>
        <w:rPr>
          <w:rFonts w:ascii="Garamond" w:hAnsi="Garamond" w:cs="CG Times"/>
          <w:spacing w:val="-4"/>
          <w:sz w:val="24"/>
          <w:lang w:eastAsia="x-none"/>
        </w:rPr>
      </w:pPr>
      <w:r w:rsidRPr="00284BE5">
        <w:rPr>
          <w:rFonts w:ascii="Garamond" w:hAnsi="Garamond" w:cs="CG Times"/>
          <w:spacing w:val="-4"/>
          <w:sz w:val="24"/>
        </w:rPr>
        <w:t>Gjithashtu, konstatojmë se vakanca nuk i përket një mandati të fituar sipas pikës 6 të nenit 67 të Kodit Zgjedhor, për të zbatuar përjashtimin e përcaktuar në nenin 164, pika 2 të Kodit Zgjedhor, fjalia e dytë.</w:t>
      </w:r>
    </w:p>
    <w:p w14:paraId="6E089147" w14:textId="77777777" w:rsidR="00284BE5" w:rsidRPr="00284BE5" w:rsidRDefault="00284BE5" w:rsidP="00284BE5">
      <w:pPr>
        <w:widowControl w:val="0"/>
        <w:spacing w:after="0" w:line="240" w:lineRule="auto"/>
        <w:ind w:firstLine="284"/>
        <w:jc w:val="both"/>
        <w:rPr>
          <w:rFonts w:ascii="Garamond" w:hAnsi="Garamond" w:cs="CG Times"/>
          <w:spacing w:val="-4"/>
          <w:sz w:val="24"/>
          <w:lang w:eastAsia="x-none"/>
        </w:rPr>
      </w:pPr>
      <w:r w:rsidRPr="00284BE5">
        <w:rPr>
          <w:rFonts w:ascii="Garamond" w:hAnsi="Garamond" w:cs="CG Times"/>
          <w:spacing w:val="-4"/>
          <w:sz w:val="24"/>
          <w:lang w:eastAsia="x-none"/>
        </w:rPr>
        <w:t>Për sa më sipër, mandati i ndërprerë duhet t’i kalojë kandidatit vijues të listës së partisë Lëvizja Socialiste për Integrim</w:t>
      </w:r>
      <w:r w:rsidRPr="00284BE5">
        <w:rPr>
          <w:rFonts w:ascii="Garamond" w:hAnsi="Garamond" w:cs="CG Times"/>
          <w:spacing w:val="-4"/>
          <w:sz w:val="24"/>
        </w:rPr>
        <w:t>,</w:t>
      </w:r>
      <w:r w:rsidRPr="00284BE5">
        <w:rPr>
          <w:rFonts w:ascii="Garamond" w:hAnsi="Garamond" w:cs="CG Times"/>
          <w:spacing w:val="-4"/>
          <w:sz w:val="24"/>
          <w:lang w:eastAsia="x-none"/>
        </w:rPr>
        <w:t xml:space="preserve"> në zonën zgjedhore Qarku Elbasan. </w:t>
      </w:r>
    </w:p>
    <w:p w14:paraId="6E08914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Në bazë të nenit 164 të Kodit Zgjedhor, kandidati vijues nga lista shumemërore e partisë Lëvizja Socialiste për Integrim, për zgjedhjet për Kuvendin e Shqipërisë të vitit 2017, Qarku Elbasan, të cilit i kalon mandati i deputetit, është kandidati për deputet me numër rendor 3 (tre), z. Enver Mersin Roshi.</w:t>
      </w:r>
    </w:p>
    <w:p w14:paraId="6E089149" w14:textId="77777777" w:rsidR="00284BE5" w:rsidRPr="00284BE5" w:rsidRDefault="00284BE5" w:rsidP="00284BE5">
      <w:pPr>
        <w:widowControl w:val="0"/>
        <w:spacing w:after="0" w:line="240" w:lineRule="auto"/>
        <w:ind w:firstLine="284"/>
        <w:jc w:val="both"/>
        <w:rPr>
          <w:rFonts w:ascii="Garamond" w:hAnsi="Garamond" w:cs="CG Times"/>
          <w:bCs/>
          <w:spacing w:val="-4"/>
          <w:sz w:val="24"/>
          <w:lang w:eastAsia="x-none"/>
        </w:rPr>
      </w:pPr>
      <w:r w:rsidRPr="00284BE5">
        <w:rPr>
          <w:rFonts w:ascii="Garamond" w:hAnsi="Garamond" w:cs="CG Times"/>
          <w:bCs/>
          <w:spacing w:val="-4"/>
          <w:sz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6E08914A" w14:textId="77777777" w:rsidR="00284BE5" w:rsidRPr="00284BE5" w:rsidRDefault="00284BE5" w:rsidP="00284BE5">
      <w:pPr>
        <w:widowControl w:val="0"/>
        <w:spacing w:after="0" w:line="240" w:lineRule="auto"/>
        <w:ind w:firstLine="284"/>
        <w:jc w:val="both"/>
        <w:rPr>
          <w:rFonts w:ascii="Garamond" w:eastAsia="Calibri" w:hAnsi="Garamond" w:cs="CG Times"/>
          <w:spacing w:val="-4"/>
          <w:sz w:val="24"/>
        </w:rPr>
      </w:pPr>
      <w:r w:rsidRPr="00284BE5">
        <w:rPr>
          <w:rFonts w:ascii="Garamond" w:hAnsi="Garamond" w:cs="CG Times"/>
          <w:spacing w:val="-4"/>
          <w:sz w:val="24"/>
        </w:rPr>
        <w:t xml:space="preserve">Z. Enver Mersin Roshi, </w:t>
      </w:r>
      <w:r w:rsidRPr="00284BE5">
        <w:rPr>
          <w:rFonts w:ascii="Garamond" w:eastAsia="Calibri" w:hAnsi="Garamond" w:cs="CG Times"/>
          <w:spacing w:val="-4"/>
          <w:sz w:val="24"/>
        </w:rPr>
        <w:t xml:space="preserve">referuar </w:t>
      </w:r>
      <w:r w:rsidRPr="00284BE5">
        <w:rPr>
          <w:rFonts w:ascii="Garamond" w:hAnsi="Garamond" w:cs="CG Times"/>
          <w:spacing w:val="-4"/>
          <w:sz w:val="24"/>
        </w:rPr>
        <w:t xml:space="preserve">ligjit nr. 138/2015, “Për garantimin e integritetit të personave që zgjidhen, emërohen ose ushtrojnë funksione publike”, </w:t>
      </w:r>
      <w:r w:rsidRPr="00284BE5">
        <w:rPr>
          <w:rFonts w:ascii="Garamond" w:eastAsia="Calibri" w:hAnsi="Garamond" w:cs="CG Times"/>
          <w:spacing w:val="-4"/>
          <w:sz w:val="24"/>
        </w:rPr>
        <w:t>ka depozituar në Komisionin Qendror t</w:t>
      </w:r>
      <w:r w:rsidRPr="00284BE5">
        <w:rPr>
          <w:rFonts w:ascii="Garamond" w:hAnsi="Garamond" w:cs="CG Times"/>
          <w:spacing w:val="-4"/>
          <w:sz w:val="24"/>
        </w:rPr>
        <w:t>ë Zgjedhjeve</w:t>
      </w:r>
      <w:r w:rsidRPr="00284BE5">
        <w:rPr>
          <w:rFonts w:ascii="Garamond" w:eastAsia="Calibri" w:hAnsi="Garamond" w:cs="CG Times"/>
          <w:spacing w:val="-4"/>
          <w:sz w:val="24"/>
        </w:rPr>
        <w:t xml:space="preserve"> m</w:t>
      </w:r>
      <w:r w:rsidRPr="00284BE5">
        <w:rPr>
          <w:rFonts w:ascii="Garamond" w:hAnsi="Garamond" w:cs="CG Times"/>
          <w:spacing w:val="-4"/>
          <w:sz w:val="24"/>
        </w:rPr>
        <w:t>ë datë 1.3.2019,</w:t>
      </w:r>
      <w:r w:rsidRPr="00284BE5">
        <w:rPr>
          <w:rFonts w:ascii="Garamond" w:eastAsia="Calibri" w:hAnsi="Garamond" w:cs="CG Times"/>
          <w:spacing w:val="-4"/>
          <w:sz w:val="24"/>
        </w:rPr>
        <w:t xml:space="preserve"> formularin e vetëdeklarimit me numër unik 2105. </w:t>
      </w:r>
    </w:p>
    <w:p w14:paraId="6E08914B"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Nga verifikimi i të dhënave në formularin e vetëdeklarimit, të z. Enver Mersin Roshi, rezulton se ka deklaruar ndryshim në gjenealitetet në mbiemrin e tij nga Rroshi bëhet Roshi. </w:t>
      </w:r>
    </w:p>
    <w:p w14:paraId="6E08914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919 prot., datë 1.3.2019, ka kërkuar informacion nga zyra e Gjendjes Civile dhe me shkresën nr. 918 prot., datë 1.3.2019, ka kërkuar informacion nga zyra e Gjendjes Gjyqësore, për kandidatin për deputet, Qarku Elbasan, për Kuvendin e Shqipërisë, z. Enver Mersin Roshi, që ka dorëzuar formularin e vetëdeklarimit në Komisionin Qendror të Zgjedhjeve, si dhe ka bërë publikimin e formularit të vëtëdeklarimit në faqen zyrtare të internetit.</w:t>
      </w:r>
    </w:p>
    <w:p w14:paraId="6E08914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Në përgjigje të shkresës nr. V-668/1 prot., datë 1.3.2019 zyra e Gjendjes Gjyqësore ka dërguar në Komisionin Qendror të Zgjedhjeve, verifikimin e gjendjes gjyqësore për kandidatin për deputet, Qarku Tiranë, për Kuvendin e Shqipërisë, z. Edmond Abaz Rrushi, sipas të cilës rezulton se </w:t>
      </w:r>
      <w:r w:rsidRPr="00284BE5">
        <w:rPr>
          <w:rFonts w:ascii="Garamond" w:hAnsi="Garamond" w:cs="CG Times"/>
          <w:spacing w:val="-4"/>
          <w:sz w:val="24"/>
        </w:rPr>
        <w:lastRenderedPageBreak/>
        <w:t>është i padënuar nga gjykatat shqiptare.</w:t>
      </w:r>
    </w:p>
    <w:p w14:paraId="6E08914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Drejtoria e Përgjithshme e Gjendjes Civile nuk ka kthyer ende përgjigje kërkesës tonë.</w:t>
      </w:r>
    </w:p>
    <w:p w14:paraId="6E08914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Nga verifikimi i të dhënave në formularin e vetëdeklarimit nga verifikimi i të dhënave në formularin e vetëdeklarimit të z. Enver Mersin Roshi, rezulton se nuk është deklaruar asnjë e dhënë që ka të bëjë me kushtet e ndalimit të zgjedhjes në funksionin e deputetit, sipas ligjit nr. 138/2015, “Për garantimin e integritetit të personave që zgjidhen, emërohen ose ushtrojnë funksione publike”.</w:t>
      </w:r>
    </w:p>
    <w:p w14:paraId="6E089150"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Për sa më sipër, mandati i ndërprerë i përket kandidatit të radhës në listën shumemërore të partisë Lëvizja Socialiste për Integrim në zonën zgjedhore Qarku Elbasan, i renditur me numër rendor 3 (tre), z. Enver Mersin Roshi.</w:t>
      </w:r>
    </w:p>
    <w:p w14:paraId="6E089151"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52" w14:textId="77777777" w:rsidR="00284BE5" w:rsidRPr="00284BE5" w:rsidRDefault="00284BE5" w:rsidP="00284BE5">
      <w:pPr>
        <w:keepNext/>
        <w:widowControl w:val="0"/>
        <w:spacing w:after="0" w:line="240" w:lineRule="auto"/>
        <w:jc w:val="center"/>
        <w:rPr>
          <w:rFonts w:ascii="Garamond" w:hAnsi="Garamond" w:cs="CG Times"/>
          <w:spacing w:val="-4"/>
          <w:sz w:val="24"/>
          <w:lang w:val="en-GB"/>
        </w:rPr>
      </w:pPr>
      <w:r w:rsidRPr="00284BE5">
        <w:rPr>
          <w:rFonts w:ascii="Garamond" w:hAnsi="Garamond" w:cs="CG Times"/>
          <w:spacing w:val="-4"/>
          <w:sz w:val="24"/>
          <w:lang w:val="en-GB"/>
        </w:rPr>
        <w:t>PËR KËTO ARSYE:</w:t>
      </w:r>
    </w:p>
    <w:p w14:paraId="6E089153"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5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Komisioni Qendror i Zgjedhjeve, mbështetur në nenin 23, pika 1, germa “a” dhe në nenin 164,          të ligjit nr. 10019, datë 29.12.2008, “Kodi Zgjedhor i Republikës së Shqipërisë”, i ndryshuar,</w:t>
      </w:r>
    </w:p>
    <w:p w14:paraId="6E089155" w14:textId="77777777" w:rsidR="00284BE5" w:rsidRPr="00284BE5" w:rsidRDefault="00284BE5" w:rsidP="00284BE5">
      <w:pPr>
        <w:widowControl w:val="0"/>
        <w:spacing w:after="0" w:line="240" w:lineRule="auto"/>
        <w:ind w:firstLine="284"/>
        <w:jc w:val="center"/>
        <w:rPr>
          <w:rFonts w:ascii="Garamond" w:hAnsi="Garamond" w:cs="CG Times"/>
          <w:spacing w:val="-4"/>
          <w:sz w:val="14"/>
        </w:rPr>
      </w:pPr>
    </w:p>
    <w:p w14:paraId="6E089156" w14:textId="77777777" w:rsidR="00284BE5" w:rsidRPr="00284BE5" w:rsidRDefault="00284BE5" w:rsidP="00284BE5">
      <w:pPr>
        <w:widowControl w:val="0"/>
        <w:spacing w:after="0" w:line="240" w:lineRule="auto"/>
        <w:ind w:firstLine="284"/>
        <w:jc w:val="center"/>
        <w:rPr>
          <w:rFonts w:ascii="Garamond" w:hAnsi="Garamond" w:cs="CG Times"/>
          <w:spacing w:val="-4"/>
          <w:sz w:val="24"/>
        </w:rPr>
      </w:pPr>
      <w:r w:rsidRPr="00284BE5">
        <w:rPr>
          <w:rFonts w:ascii="Garamond" w:hAnsi="Garamond" w:cs="CG Times"/>
          <w:spacing w:val="-4"/>
          <w:sz w:val="24"/>
        </w:rPr>
        <w:t>VENDOSI:</w:t>
      </w:r>
    </w:p>
    <w:p w14:paraId="6E089157" w14:textId="77777777" w:rsidR="00284BE5" w:rsidRPr="00284BE5" w:rsidRDefault="00284BE5" w:rsidP="00284BE5">
      <w:pPr>
        <w:widowControl w:val="0"/>
        <w:spacing w:after="0" w:line="240" w:lineRule="auto"/>
        <w:ind w:firstLine="284"/>
        <w:jc w:val="both"/>
        <w:rPr>
          <w:rFonts w:ascii="Garamond" w:hAnsi="Garamond" w:cs="CG Times"/>
          <w:bCs/>
          <w:spacing w:val="-4"/>
          <w:sz w:val="14"/>
        </w:rPr>
      </w:pPr>
    </w:p>
    <w:p w14:paraId="6E089158"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T’i japë mandatin e deputetit të Kuvendit të Republikës së Shqipërisë, kandidatit të radhës në listën shumemërore të partisë Lëvizja Socialiste për Integrim, Qarku Elbasan, z. Enver Mersin Roshi.</w:t>
      </w:r>
    </w:p>
    <w:p w14:paraId="6E089159"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Ky vendim hyn në fuqi menjëherë dhe botohet në Fletoren Zyrtare.</w:t>
      </w:r>
    </w:p>
    <w:p w14:paraId="6E08915A"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Kundёr kёtij vendimi mund tё bёhet ankim nё Kolegjin Zgjedhor, pranё Gjykatës sё Apelit Tiranё, brenda 30 (ditë) ditёve nga shpallja e kёtij vendimi.</w:t>
      </w:r>
    </w:p>
    <w:p w14:paraId="6E08915B" w14:textId="77777777" w:rsidR="00284BE5" w:rsidRPr="00284BE5" w:rsidRDefault="00284BE5" w:rsidP="00284BE5">
      <w:pPr>
        <w:widowControl w:val="0"/>
        <w:spacing w:after="0" w:line="240" w:lineRule="auto"/>
        <w:ind w:firstLine="284"/>
        <w:jc w:val="right"/>
        <w:rPr>
          <w:rFonts w:ascii="Garamond" w:hAnsi="Garamond" w:cs="CG Times"/>
          <w:bCs/>
          <w:spacing w:val="-4"/>
          <w:sz w:val="24"/>
          <w:szCs w:val="24"/>
        </w:rPr>
      </w:pPr>
      <w:r w:rsidRPr="00284BE5">
        <w:rPr>
          <w:rFonts w:ascii="Garamond" w:hAnsi="Garamond" w:cs="CG Times"/>
          <w:spacing w:val="-4"/>
          <w:sz w:val="24"/>
          <w:szCs w:val="24"/>
        </w:rPr>
        <w:t>KRYETARI</w:t>
      </w:r>
    </w:p>
    <w:p w14:paraId="6E08915C" w14:textId="77777777" w:rsidR="00284BE5" w:rsidRPr="00284BE5" w:rsidRDefault="00284BE5" w:rsidP="00284BE5">
      <w:pPr>
        <w:widowControl w:val="0"/>
        <w:spacing w:after="0" w:line="240" w:lineRule="auto"/>
        <w:ind w:firstLine="284"/>
        <w:jc w:val="right"/>
        <w:rPr>
          <w:rFonts w:ascii="Garamond" w:hAnsi="Garamond" w:cs="CG Times"/>
          <w:b/>
          <w:spacing w:val="-4"/>
          <w:sz w:val="24"/>
          <w:szCs w:val="24"/>
        </w:rPr>
      </w:pPr>
      <w:r w:rsidRPr="00284BE5">
        <w:rPr>
          <w:rFonts w:ascii="Garamond" w:hAnsi="Garamond" w:cs="CG Times"/>
          <w:b/>
          <w:spacing w:val="-4"/>
          <w:sz w:val="24"/>
          <w:szCs w:val="24"/>
        </w:rPr>
        <w:t>Klement</w:t>
      </w:r>
      <w:r w:rsidRPr="00284BE5">
        <w:rPr>
          <w:rFonts w:ascii="Garamond" w:hAnsi="Garamond" w:cs="CG Times"/>
          <w:b/>
          <w:spacing w:val="-4"/>
          <w:sz w:val="24"/>
          <w:szCs w:val="24"/>
        </w:rPr>
        <w:tab/>
      </w:r>
      <w:r w:rsidRPr="00284BE5">
        <w:rPr>
          <w:rFonts w:ascii="Garamond" w:hAnsi="Garamond" w:cs="CG Times"/>
          <w:b/>
          <w:spacing w:val="-4"/>
          <w:sz w:val="24"/>
          <w:szCs w:val="24"/>
        </w:rPr>
        <w:tab/>
        <w:t xml:space="preserve"> Zguri</w:t>
      </w:r>
    </w:p>
    <w:p w14:paraId="6E08915D" w14:textId="77777777" w:rsidR="00284BE5" w:rsidRPr="00284BE5" w:rsidRDefault="00284BE5" w:rsidP="00284BE5">
      <w:pPr>
        <w:widowControl w:val="0"/>
        <w:spacing w:after="0" w:line="240" w:lineRule="auto"/>
        <w:ind w:firstLine="284"/>
        <w:jc w:val="both"/>
        <w:rPr>
          <w:rFonts w:ascii="Garamond" w:hAnsi="Garamond" w:cs="CG Times"/>
          <w:bCs/>
          <w:spacing w:val="-4"/>
          <w:sz w:val="14"/>
        </w:rPr>
      </w:pPr>
    </w:p>
    <w:p w14:paraId="6E08915E" w14:textId="77777777" w:rsidR="00284BE5" w:rsidRPr="00284BE5" w:rsidRDefault="00284BE5" w:rsidP="00284BE5">
      <w:pPr>
        <w:widowControl w:val="0"/>
        <w:spacing w:after="0" w:line="240" w:lineRule="auto"/>
        <w:jc w:val="center"/>
        <w:outlineLvl w:val="2"/>
        <w:rPr>
          <w:rFonts w:ascii="Garamond" w:hAnsi="Garamond" w:cs="CG Times"/>
          <w:b/>
          <w:bCs/>
          <w:spacing w:val="-4"/>
          <w:sz w:val="24"/>
          <w:lang w:val="en-GB"/>
        </w:rPr>
      </w:pPr>
    </w:p>
    <w:p w14:paraId="6E08915F" w14:textId="77777777" w:rsidR="00284BE5" w:rsidRPr="00284BE5" w:rsidRDefault="00284BE5" w:rsidP="00284BE5">
      <w:pPr>
        <w:widowControl w:val="0"/>
        <w:spacing w:after="0" w:line="240" w:lineRule="auto"/>
        <w:jc w:val="center"/>
        <w:outlineLvl w:val="2"/>
        <w:rPr>
          <w:rFonts w:ascii="Garamond" w:hAnsi="Garamond" w:cs="CG Times"/>
          <w:b/>
          <w:bCs/>
          <w:spacing w:val="-4"/>
          <w:sz w:val="24"/>
          <w:lang w:val="en-GB"/>
        </w:rPr>
      </w:pPr>
    </w:p>
    <w:p w14:paraId="6E089160" w14:textId="77777777" w:rsidR="00284BE5" w:rsidRPr="00284BE5" w:rsidRDefault="00284BE5" w:rsidP="00284BE5">
      <w:pPr>
        <w:widowControl w:val="0"/>
        <w:spacing w:after="0" w:line="240" w:lineRule="auto"/>
        <w:jc w:val="center"/>
        <w:outlineLvl w:val="2"/>
        <w:rPr>
          <w:rFonts w:ascii="Garamond" w:hAnsi="Garamond" w:cs="CG Times"/>
          <w:b/>
          <w:bCs/>
          <w:spacing w:val="-4"/>
          <w:sz w:val="24"/>
          <w:lang w:val="en-GB"/>
        </w:rPr>
      </w:pPr>
    </w:p>
    <w:p w14:paraId="6E089161" w14:textId="77777777" w:rsidR="00284BE5" w:rsidRPr="00284BE5" w:rsidRDefault="00284BE5" w:rsidP="00284BE5">
      <w:pPr>
        <w:widowControl w:val="0"/>
        <w:spacing w:after="0" w:line="240" w:lineRule="auto"/>
        <w:jc w:val="center"/>
        <w:outlineLvl w:val="2"/>
        <w:rPr>
          <w:rFonts w:ascii="Garamond" w:hAnsi="Garamond" w:cs="CG Times"/>
          <w:b/>
          <w:bCs/>
          <w:spacing w:val="-4"/>
          <w:sz w:val="24"/>
          <w:lang w:val="en-GB"/>
        </w:rPr>
      </w:pPr>
    </w:p>
    <w:p w14:paraId="6E089162" w14:textId="77777777" w:rsidR="00284BE5" w:rsidRPr="00284BE5" w:rsidRDefault="00284BE5" w:rsidP="00284BE5">
      <w:pPr>
        <w:widowControl w:val="0"/>
        <w:spacing w:after="0" w:line="240" w:lineRule="auto"/>
        <w:jc w:val="center"/>
        <w:outlineLvl w:val="2"/>
        <w:rPr>
          <w:rFonts w:ascii="Garamond" w:hAnsi="Garamond" w:cs="CG Times"/>
          <w:b/>
          <w:bCs/>
          <w:spacing w:val="-4"/>
          <w:sz w:val="24"/>
          <w:lang w:val="en-GB"/>
        </w:rPr>
      </w:pPr>
    </w:p>
    <w:p w14:paraId="6E089163" w14:textId="77777777" w:rsidR="00284BE5" w:rsidRPr="00284BE5" w:rsidRDefault="00284BE5" w:rsidP="00284BE5">
      <w:pPr>
        <w:widowControl w:val="0"/>
        <w:spacing w:after="0" w:line="240" w:lineRule="auto"/>
        <w:jc w:val="center"/>
        <w:outlineLvl w:val="2"/>
        <w:rPr>
          <w:rFonts w:ascii="Garamond" w:hAnsi="Garamond" w:cs="CG Times"/>
          <w:b/>
          <w:bCs/>
          <w:spacing w:val="-4"/>
          <w:sz w:val="24"/>
          <w:lang w:val="en-GB"/>
        </w:rPr>
      </w:pPr>
    </w:p>
    <w:p w14:paraId="6E089164" w14:textId="77777777" w:rsidR="00284BE5" w:rsidRPr="00284BE5" w:rsidRDefault="00284BE5" w:rsidP="00284BE5">
      <w:pPr>
        <w:widowControl w:val="0"/>
        <w:spacing w:after="0" w:line="240" w:lineRule="auto"/>
        <w:jc w:val="center"/>
        <w:outlineLvl w:val="2"/>
        <w:rPr>
          <w:rFonts w:ascii="Garamond" w:hAnsi="Garamond" w:cs="CG Times"/>
          <w:b/>
          <w:bCs/>
          <w:spacing w:val="-4"/>
          <w:sz w:val="24"/>
          <w:lang w:val="en-GB"/>
        </w:rPr>
      </w:pPr>
    </w:p>
    <w:p w14:paraId="6E089165" w14:textId="77777777" w:rsidR="00284BE5" w:rsidRPr="00284BE5" w:rsidRDefault="00284BE5" w:rsidP="00284BE5">
      <w:pPr>
        <w:widowControl w:val="0"/>
        <w:spacing w:after="0" w:line="240" w:lineRule="auto"/>
        <w:jc w:val="center"/>
        <w:outlineLvl w:val="2"/>
        <w:rPr>
          <w:rFonts w:ascii="Garamond" w:hAnsi="Garamond" w:cs="CG Times"/>
          <w:b/>
          <w:bCs/>
          <w:spacing w:val="-4"/>
          <w:sz w:val="24"/>
          <w:lang w:val="en-GB"/>
        </w:rPr>
      </w:pPr>
    </w:p>
    <w:p w14:paraId="6E089166" w14:textId="77777777" w:rsidR="00284BE5" w:rsidRPr="00284BE5" w:rsidRDefault="00284BE5" w:rsidP="00284BE5">
      <w:pPr>
        <w:widowControl w:val="0"/>
        <w:spacing w:after="0" w:line="240" w:lineRule="auto"/>
        <w:jc w:val="center"/>
        <w:outlineLvl w:val="2"/>
        <w:rPr>
          <w:rFonts w:ascii="Garamond" w:hAnsi="Garamond" w:cs="CG Times"/>
          <w:b/>
          <w:bCs/>
          <w:spacing w:val="-4"/>
          <w:sz w:val="24"/>
          <w:lang w:val="en-GB"/>
        </w:rPr>
      </w:pPr>
    </w:p>
    <w:p w14:paraId="6E089167" w14:textId="77777777" w:rsidR="00284BE5" w:rsidRPr="00284BE5" w:rsidRDefault="00284BE5" w:rsidP="00284BE5">
      <w:pPr>
        <w:widowControl w:val="0"/>
        <w:spacing w:after="0" w:line="240" w:lineRule="auto"/>
        <w:jc w:val="center"/>
        <w:outlineLvl w:val="2"/>
        <w:rPr>
          <w:rFonts w:ascii="Garamond" w:hAnsi="Garamond" w:cs="CG Times"/>
          <w:b/>
          <w:bCs/>
          <w:spacing w:val="-4"/>
          <w:sz w:val="24"/>
          <w:lang w:val="en-GB"/>
        </w:rPr>
      </w:pPr>
    </w:p>
    <w:p w14:paraId="6E089168"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lastRenderedPageBreak/>
        <w:t>VENDIM</w:t>
      </w:r>
    </w:p>
    <w:p w14:paraId="6E089169"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t>Nr. 35, datë 4.3.2019</w:t>
      </w:r>
    </w:p>
    <w:p w14:paraId="6E08916A"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14"/>
          <w:lang w:val="en-GB"/>
        </w:rPr>
      </w:pPr>
    </w:p>
    <w:p w14:paraId="6E08916B"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t>PËR DHËNIEN E MANDATIT TË DEPUTETIT TË KUVENDIT TË SHQIPËRISË, KANDIDATIT TË LISTËS SHUMEMËRORE TË PARTISË LËVIZJA SOCIALISTE PËR INTEGRIM, QARKU DIBËR, PËR PLOTËSIMIN E VAKANCËS SË NJOFTUAR NGA KUVENDI I SHQIPËRISË</w:t>
      </w:r>
    </w:p>
    <w:p w14:paraId="6E08916C"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6D"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Komisioni Qendror i Zgjedhjeve në mbledhjen e datës 4.3.2019, me pjesëmarrjen e:</w:t>
      </w:r>
    </w:p>
    <w:p w14:paraId="6E08916E"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418"/>
      </w:tblGrid>
      <w:tr w:rsidR="00284BE5" w:rsidRPr="00284BE5" w14:paraId="6E089171" w14:textId="77777777" w:rsidTr="00BC728F">
        <w:trPr>
          <w:jc w:val="center"/>
        </w:trPr>
        <w:tc>
          <w:tcPr>
            <w:tcW w:w="1809" w:type="dxa"/>
          </w:tcPr>
          <w:p w14:paraId="6E08916F"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Klement</w:t>
            </w:r>
            <w:r w:rsidRPr="00284BE5">
              <w:rPr>
                <w:rFonts w:ascii="Garamond" w:hAnsi="Garamond" w:cs="CG Times"/>
                <w:noProof/>
                <w:spacing w:val="-4"/>
                <w:lang w:val="en-US"/>
              </w:rPr>
              <w:tab/>
            </w:r>
            <w:r w:rsidRPr="00284BE5">
              <w:rPr>
                <w:rFonts w:ascii="Garamond" w:hAnsi="Garamond" w:cs="CG Times"/>
                <w:noProof/>
                <w:spacing w:val="-4"/>
                <w:lang w:val="en-US"/>
              </w:rPr>
              <w:tab/>
              <w:t xml:space="preserve"> Zguri</w:t>
            </w:r>
          </w:p>
        </w:tc>
        <w:tc>
          <w:tcPr>
            <w:tcW w:w="1418" w:type="dxa"/>
          </w:tcPr>
          <w:p w14:paraId="6E089170"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Kryetar</w:t>
            </w:r>
          </w:p>
        </w:tc>
      </w:tr>
      <w:tr w:rsidR="00284BE5" w:rsidRPr="00284BE5" w14:paraId="6E089174" w14:textId="77777777" w:rsidTr="00BC728F">
        <w:trPr>
          <w:jc w:val="center"/>
        </w:trPr>
        <w:tc>
          <w:tcPr>
            <w:tcW w:w="1809" w:type="dxa"/>
          </w:tcPr>
          <w:p w14:paraId="6E089172"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 xml:space="preserve">Denar </w:t>
            </w:r>
            <w:r w:rsidRPr="00284BE5">
              <w:rPr>
                <w:rFonts w:ascii="Garamond" w:hAnsi="Garamond" w:cs="CG Times"/>
                <w:noProof/>
                <w:spacing w:val="-4"/>
                <w:lang w:val="en-US"/>
              </w:rPr>
              <w:tab/>
            </w:r>
            <w:r w:rsidRPr="00284BE5">
              <w:rPr>
                <w:rFonts w:ascii="Garamond" w:hAnsi="Garamond" w:cs="CG Times"/>
                <w:noProof/>
                <w:spacing w:val="-4"/>
                <w:lang w:val="en-US"/>
              </w:rPr>
              <w:tab/>
              <w:t>Biba</w:t>
            </w:r>
          </w:p>
        </w:tc>
        <w:tc>
          <w:tcPr>
            <w:tcW w:w="1418" w:type="dxa"/>
          </w:tcPr>
          <w:p w14:paraId="6E089173"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Zv/kryetar</w:t>
            </w:r>
          </w:p>
        </w:tc>
      </w:tr>
      <w:tr w:rsidR="00284BE5" w:rsidRPr="00284BE5" w14:paraId="6E089177" w14:textId="77777777" w:rsidTr="00BC728F">
        <w:trPr>
          <w:jc w:val="center"/>
        </w:trPr>
        <w:tc>
          <w:tcPr>
            <w:tcW w:w="1809" w:type="dxa"/>
          </w:tcPr>
          <w:p w14:paraId="6E089175"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Bledar</w:t>
            </w:r>
            <w:r w:rsidRPr="00284BE5">
              <w:rPr>
                <w:rFonts w:ascii="Garamond" w:hAnsi="Garamond" w:cs="CG Times"/>
                <w:noProof/>
                <w:spacing w:val="-4"/>
                <w:lang w:val="en-US"/>
              </w:rPr>
              <w:tab/>
            </w:r>
            <w:r w:rsidRPr="00284BE5">
              <w:rPr>
                <w:rFonts w:ascii="Garamond" w:hAnsi="Garamond" w:cs="CG Times"/>
                <w:noProof/>
                <w:spacing w:val="-4"/>
                <w:lang w:val="en-US"/>
              </w:rPr>
              <w:tab/>
              <w:t xml:space="preserve"> Skënderi</w:t>
            </w:r>
          </w:p>
        </w:tc>
        <w:tc>
          <w:tcPr>
            <w:tcW w:w="1418" w:type="dxa"/>
          </w:tcPr>
          <w:p w14:paraId="6E089176"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anëtar</w:t>
            </w:r>
          </w:p>
        </w:tc>
      </w:tr>
      <w:tr w:rsidR="00284BE5" w:rsidRPr="00284BE5" w14:paraId="6E08917A" w14:textId="77777777" w:rsidTr="00BC728F">
        <w:trPr>
          <w:jc w:val="center"/>
        </w:trPr>
        <w:tc>
          <w:tcPr>
            <w:tcW w:w="1809" w:type="dxa"/>
          </w:tcPr>
          <w:p w14:paraId="6E089178"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Edlira</w:t>
            </w:r>
            <w:r w:rsidRPr="00284BE5">
              <w:rPr>
                <w:rFonts w:ascii="Garamond" w:hAnsi="Garamond" w:cs="CG Times"/>
                <w:noProof/>
                <w:spacing w:val="-4"/>
                <w:lang w:val="en-US"/>
              </w:rPr>
              <w:tab/>
            </w:r>
            <w:r w:rsidRPr="00284BE5">
              <w:rPr>
                <w:rFonts w:ascii="Garamond" w:hAnsi="Garamond" w:cs="CG Times"/>
                <w:noProof/>
                <w:spacing w:val="-4"/>
                <w:lang w:val="en-US"/>
              </w:rPr>
              <w:tab/>
              <w:t xml:space="preserve"> Jorgaqi</w:t>
            </w:r>
          </w:p>
        </w:tc>
        <w:tc>
          <w:tcPr>
            <w:tcW w:w="1418" w:type="dxa"/>
          </w:tcPr>
          <w:p w14:paraId="6E089179"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anëtare</w:t>
            </w:r>
          </w:p>
        </w:tc>
      </w:tr>
      <w:tr w:rsidR="00284BE5" w:rsidRPr="00284BE5" w14:paraId="6E08917D" w14:textId="77777777" w:rsidTr="00BC728F">
        <w:trPr>
          <w:jc w:val="center"/>
        </w:trPr>
        <w:tc>
          <w:tcPr>
            <w:tcW w:w="1809" w:type="dxa"/>
          </w:tcPr>
          <w:p w14:paraId="6E08917B"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rPr>
              <w:t>Rezarta</w:t>
            </w:r>
            <w:r w:rsidRPr="00284BE5">
              <w:rPr>
                <w:rFonts w:ascii="Garamond" w:hAnsi="Garamond" w:cs="CG Times"/>
                <w:noProof/>
                <w:spacing w:val="-4"/>
              </w:rPr>
              <w:tab/>
            </w:r>
            <w:r w:rsidRPr="00284BE5">
              <w:rPr>
                <w:rFonts w:ascii="Garamond" w:hAnsi="Garamond" w:cs="CG Times"/>
                <w:noProof/>
                <w:spacing w:val="-4"/>
              </w:rPr>
              <w:tab/>
              <w:t xml:space="preserve"> Bitri</w:t>
            </w:r>
          </w:p>
        </w:tc>
        <w:tc>
          <w:tcPr>
            <w:tcW w:w="1418" w:type="dxa"/>
          </w:tcPr>
          <w:p w14:paraId="6E08917C"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rPr>
              <w:t>anëtare</w:t>
            </w:r>
          </w:p>
        </w:tc>
      </w:tr>
    </w:tbl>
    <w:p w14:paraId="6E08917E"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7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Shqyrtoi ç</w:t>
      </w:r>
      <w:r w:rsidRPr="00284BE5">
        <w:rPr>
          <w:rFonts w:ascii="Garamond" w:hAnsi="Garamond" w:cs="CG Times"/>
          <w:bCs/>
          <w:spacing w:val="-4"/>
          <w:sz w:val="24"/>
        </w:rPr>
        <w:t>ë</w:t>
      </w:r>
      <w:r w:rsidRPr="00284BE5">
        <w:rPr>
          <w:rFonts w:ascii="Garamond" w:hAnsi="Garamond" w:cs="CG Times"/>
          <w:spacing w:val="-4"/>
          <w:sz w:val="24"/>
        </w:rPr>
        <w:t>shtjen me:</w:t>
      </w:r>
    </w:p>
    <w:p w14:paraId="6E089180"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
          <w:spacing w:val="-4"/>
          <w:sz w:val="24"/>
        </w:rPr>
        <w:t>Objekt:</w:t>
      </w:r>
      <w:r w:rsidRPr="00284BE5">
        <w:rPr>
          <w:rFonts w:ascii="Garamond" w:hAnsi="Garamond" w:cs="CG Times"/>
          <w:spacing w:val="-4"/>
          <w:sz w:val="24"/>
        </w:rPr>
        <w:t xml:space="preserve"> </w:t>
      </w:r>
      <w:r w:rsidRPr="00284BE5">
        <w:rPr>
          <w:rFonts w:ascii="Garamond" w:hAnsi="Garamond" w:cs="CG Times"/>
          <w:spacing w:val="-4"/>
          <w:sz w:val="24"/>
        </w:rPr>
        <w:tab/>
        <w:t>Për dhënien e mandatit të deputetit të Kuvendit të Shqipërisë, kandidatit të listës shumemërore të partisë Lëvizja Socialiste për Integrim, Qarku Dibër, për plotësimin e vakancës së njoftuar nga Kuvendi i Shqipërisë, pas dorëheqjes nga mandati i deputetit, z. Përparim Islam Spahiu.</w:t>
      </w:r>
    </w:p>
    <w:p w14:paraId="6E089181"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
          <w:spacing w:val="-4"/>
          <w:sz w:val="24"/>
        </w:rPr>
        <w:t xml:space="preserve">Kërkues: </w:t>
      </w:r>
      <w:r w:rsidRPr="00284BE5">
        <w:rPr>
          <w:rFonts w:ascii="Garamond" w:hAnsi="Garamond" w:cs="CG Times"/>
          <w:b/>
          <w:spacing w:val="-4"/>
          <w:sz w:val="24"/>
        </w:rPr>
        <w:tab/>
      </w:r>
      <w:r w:rsidRPr="00284BE5">
        <w:rPr>
          <w:rFonts w:ascii="Garamond" w:hAnsi="Garamond" w:cs="CG Times"/>
          <w:b/>
          <w:spacing w:val="-4"/>
          <w:sz w:val="24"/>
        </w:rPr>
        <w:tab/>
      </w:r>
      <w:r w:rsidRPr="00284BE5">
        <w:rPr>
          <w:rFonts w:ascii="Garamond" w:hAnsi="Garamond" w:cs="CG Times"/>
          <w:spacing w:val="-4"/>
          <w:sz w:val="24"/>
        </w:rPr>
        <w:t>Kuvendi i Republikës së Shqipërisë.</w:t>
      </w:r>
    </w:p>
    <w:p w14:paraId="6E08918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
          <w:spacing w:val="-4"/>
          <w:sz w:val="24"/>
        </w:rPr>
        <w:t xml:space="preserve">Baza ligjore: </w:t>
      </w:r>
      <w:r w:rsidRPr="00284BE5">
        <w:rPr>
          <w:rFonts w:ascii="Garamond" w:hAnsi="Garamond" w:cs="CG Times"/>
          <w:b/>
          <w:spacing w:val="-4"/>
          <w:sz w:val="24"/>
        </w:rPr>
        <w:tab/>
      </w:r>
      <w:r w:rsidRPr="00284BE5">
        <w:rPr>
          <w:rFonts w:ascii="Garamond" w:hAnsi="Garamond" w:cs="CG Times"/>
          <w:spacing w:val="-4"/>
          <w:sz w:val="24"/>
        </w:rPr>
        <w:t xml:space="preserve">Neni 23, pika 1, germa “a”, neni 164, pika 2, i ligjit nr. 10019, datë 29.12.2008, “Kodi Zgjedhor i Republikës së Shqipërisë” i ndryshuar. </w:t>
      </w:r>
    </w:p>
    <w:p w14:paraId="6E08918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Cs/>
          <w:spacing w:val="-4"/>
          <w:sz w:val="24"/>
        </w:rPr>
        <w:t>Komisioni Qendror i Zgjedhjeve pasi shqyrtoi dokumentacionin e paraqitur dhe dëgjoi diskutimet e përfaqësuesve të partive politike,</w:t>
      </w:r>
    </w:p>
    <w:p w14:paraId="6E089184"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85" w14:textId="77777777" w:rsidR="00284BE5" w:rsidRPr="00284BE5" w:rsidRDefault="00284BE5" w:rsidP="00284BE5">
      <w:pPr>
        <w:keepNext/>
        <w:widowControl w:val="0"/>
        <w:spacing w:after="0" w:line="240" w:lineRule="auto"/>
        <w:jc w:val="center"/>
        <w:rPr>
          <w:rFonts w:ascii="Garamond" w:hAnsi="Garamond" w:cs="CG Times"/>
          <w:spacing w:val="-4"/>
          <w:sz w:val="24"/>
        </w:rPr>
      </w:pPr>
      <w:r w:rsidRPr="00284BE5">
        <w:rPr>
          <w:rFonts w:ascii="Garamond" w:hAnsi="Garamond" w:cs="CG Times"/>
          <w:spacing w:val="-4"/>
          <w:sz w:val="24"/>
        </w:rPr>
        <w:t>VËREN</w:t>
      </w:r>
    </w:p>
    <w:p w14:paraId="6E089186"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8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Nëpërmjet shkresës nr. 760/2 prot., datë 25.2.2019, drejtuar Komisionit Qendror të Zgjedhjeve, Sekretari  Përgjithshëm i Kuvendit z. Genci Gjonçaj, njofton krijimin e vakancës në Kuvendin e Shqipërisë, për shkak të përfundimit të parakohshëm të mandatit të deputetit z. Përparim Islam Spahiu, deputet i zonës zgjedhore Qarku Dibër.</w:t>
      </w:r>
    </w:p>
    <w:p w14:paraId="6E08918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Neni 164 i Kodit Zgjedhor përcakton se në rast të ndërprerjes së mandatit të deputetit, Kuvendi njofton Komisionin Qendror të Zgjedhjeve për krijimin e vakancës në Kuvendin e Shqipërisë dhe Komisioni Qendror i Zgjedhjeve merr vendim për </w:t>
      </w:r>
      <w:r w:rsidRPr="00284BE5">
        <w:rPr>
          <w:rFonts w:ascii="Garamond" w:hAnsi="Garamond" w:cs="CG Times"/>
          <w:spacing w:val="-4"/>
          <w:sz w:val="24"/>
        </w:rPr>
        <w:lastRenderedPageBreak/>
        <w:t xml:space="preserve">dhënien e mandatit, kandidatit të radhës në listën shumemërore të së njëjtës parti politike në zonën zgjedhore përkatëse, regjistruar sipas nenit 67 të Kodit Zgjedhor. </w:t>
      </w:r>
    </w:p>
    <w:p w14:paraId="6E08918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Lëvizja Socialiste për Integrim për zonën zgjedhore Qarku Dibër, për zgjedhjet për Kuvendin e Shqipërisë të datës 25 qershor 2017, ka fituar 1 (një) mandat dhe kandidati fitues nga lista shumemërore e partisë Lëvizja Socialiste për Integrim, Qarku Dibër, është numri rendor 1 (një) z. Përparim Islam Spahiu.</w:t>
      </w:r>
    </w:p>
    <w:p w14:paraId="6E08918A" w14:textId="77777777" w:rsidR="00284BE5" w:rsidRPr="00284BE5" w:rsidRDefault="00284BE5" w:rsidP="00284BE5">
      <w:pPr>
        <w:widowControl w:val="0"/>
        <w:spacing w:after="0" w:line="240" w:lineRule="auto"/>
        <w:ind w:firstLine="284"/>
        <w:jc w:val="both"/>
        <w:rPr>
          <w:rFonts w:ascii="Garamond" w:hAnsi="Garamond" w:cs="Verdana"/>
          <w:bCs/>
          <w:spacing w:val="-4"/>
          <w:sz w:val="24"/>
        </w:rPr>
      </w:pPr>
      <w:r w:rsidRPr="00284BE5">
        <w:rPr>
          <w:rFonts w:ascii="Garamond" w:hAnsi="Garamond" w:cs="CG Times"/>
          <w:spacing w:val="-4"/>
          <w:sz w:val="24"/>
          <w:lang w:eastAsia="x-none"/>
        </w:rPr>
        <w:t>Rezulton se lista shumemërore e partisë Lëvizja Socialiste p</w:t>
      </w:r>
      <w:r w:rsidRPr="00284BE5">
        <w:rPr>
          <w:rFonts w:ascii="Garamond" w:hAnsi="Garamond" w:cs="CG Times"/>
          <w:spacing w:val="-4"/>
          <w:sz w:val="24"/>
        </w:rPr>
        <w:t>ër Integrim,</w:t>
      </w:r>
      <w:r w:rsidRPr="00284BE5">
        <w:rPr>
          <w:rFonts w:ascii="Garamond" w:hAnsi="Garamond" w:cs="CG Times"/>
          <w:spacing w:val="-4"/>
          <w:sz w:val="24"/>
          <w:lang w:eastAsia="x-none"/>
        </w:rPr>
        <w:t xml:space="preserve"> Qarku Dibër</w:t>
      </w:r>
      <w:r w:rsidRPr="00284BE5">
        <w:rPr>
          <w:rFonts w:ascii="Garamond" w:hAnsi="Garamond" w:cs="CG Times"/>
          <w:spacing w:val="-4"/>
          <w:sz w:val="24"/>
        </w:rPr>
        <w:t>,</w:t>
      </w:r>
      <w:r w:rsidRPr="00284BE5">
        <w:rPr>
          <w:rFonts w:ascii="Garamond" w:hAnsi="Garamond" w:cs="CG Times"/>
          <w:spacing w:val="-4"/>
          <w:sz w:val="24"/>
          <w:lang w:eastAsia="x-none"/>
        </w:rPr>
        <w:t xml:space="preserve"> i plotëson të gjitha kriteret e përcaktuara në nenin 67 të Kodit Zgjedhor, duke përfshirë dhe kriterin e gjinisë. Në këto kushte zëvendësimi i vakancës do të bëhet sipas përcaktimeve të nenit 164, pika 2, </w:t>
      </w:r>
      <w:r w:rsidRPr="00284BE5">
        <w:rPr>
          <w:rFonts w:ascii="Garamond" w:hAnsi="Garamond" w:cs="Verdana"/>
          <w:bCs/>
          <w:spacing w:val="-4"/>
          <w:sz w:val="24"/>
        </w:rPr>
        <w:t xml:space="preserve">të Kodit Zgjedhor me kandidatin e radhës. </w:t>
      </w:r>
    </w:p>
    <w:p w14:paraId="6E08918B" w14:textId="77777777" w:rsidR="00284BE5" w:rsidRPr="00284BE5" w:rsidRDefault="00284BE5" w:rsidP="00284BE5">
      <w:pPr>
        <w:widowControl w:val="0"/>
        <w:spacing w:after="0" w:line="240" w:lineRule="auto"/>
        <w:ind w:firstLine="284"/>
        <w:jc w:val="both"/>
        <w:rPr>
          <w:rFonts w:ascii="Garamond" w:hAnsi="Garamond" w:cs="CG Times"/>
          <w:spacing w:val="-4"/>
          <w:sz w:val="24"/>
          <w:lang w:eastAsia="x-none"/>
        </w:rPr>
      </w:pPr>
      <w:r w:rsidRPr="00284BE5">
        <w:rPr>
          <w:rFonts w:ascii="Garamond" w:hAnsi="Garamond" w:cs="CG Times"/>
          <w:spacing w:val="-4"/>
          <w:sz w:val="24"/>
        </w:rPr>
        <w:t>Gjithashtu, konstatojmë se vakanca nuk i përket një mandati të fituar sipas pikës 6 të nenit 67 të Kodit Zgjedhor, për të zbatuar përjashtimin e përcaktuar në nenin 164, pika 2 të Kodit Zgjedhor, fjalia e dytë.</w:t>
      </w:r>
    </w:p>
    <w:p w14:paraId="6E08918C" w14:textId="77777777" w:rsidR="00284BE5" w:rsidRPr="00284BE5" w:rsidRDefault="00284BE5" w:rsidP="00284BE5">
      <w:pPr>
        <w:widowControl w:val="0"/>
        <w:spacing w:after="0" w:line="240" w:lineRule="auto"/>
        <w:ind w:firstLine="284"/>
        <w:jc w:val="both"/>
        <w:rPr>
          <w:rFonts w:ascii="Garamond" w:hAnsi="Garamond" w:cs="CG Times"/>
          <w:spacing w:val="-4"/>
          <w:sz w:val="24"/>
          <w:lang w:eastAsia="x-none"/>
        </w:rPr>
      </w:pPr>
      <w:r w:rsidRPr="00284BE5">
        <w:rPr>
          <w:rFonts w:ascii="Garamond" w:hAnsi="Garamond" w:cs="CG Times"/>
          <w:spacing w:val="-4"/>
          <w:sz w:val="24"/>
          <w:lang w:eastAsia="x-none"/>
        </w:rPr>
        <w:t>Për sa më sipër, mandati i ndërprerë duhet t’i kalojë kandidatit vijues të listës së partisë Lëvizja Socialiste për Integrim</w:t>
      </w:r>
      <w:r w:rsidRPr="00284BE5">
        <w:rPr>
          <w:rFonts w:ascii="Garamond" w:hAnsi="Garamond" w:cs="CG Times"/>
          <w:spacing w:val="-4"/>
          <w:sz w:val="24"/>
        </w:rPr>
        <w:t>,</w:t>
      </w:r>
      <w:r w:rsidRPr="00284BE5">
        <w:rPr>
          <w:rFonts w:ascii="Garamond" w:hAnsi="Garamond" w:cs="CG Times"/>
          <w:spacing w:val="-4"/>
          <w:sz w:val="24"/>
          <w:lang w:eastAsia="x-none"/>
        </w:rPr>
        <w:t xml:space="preserve"> në zonën zgjedhore Qarku Dibër. </w:t>
      </w:r>
    </w:p>
    <w:p w14:paraId="6E08918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 bazë të nenit 164 të Kodit Zgjedhor, kandidati vijues nga lista shumemërore e partisë Lëvizja Socialiste për Integrim, për zgjedhjet për Kuvendin e Shqipërisë të vitit 2017, Qarku Dibër, të cilit i kalon mandati i deputetit, është kandidati për deputet me numër rendor 2 (dy), znj. Aurora Xhavit Mara.</w:t>
      </w:r>
    </w:p>
    <w:p w14:paraId="6E08918E" w14:textId="77777777" w:rsidR="00284BE5" w:rsidRPr="00284BE5" w:rsidRDefault="00284BE5" w:rsidP="00284BE5">
      <w:pPr>
        <w:widowControl w:val="0"/>
        <w:spacing w:after="0" w:line="240" w:lineRule="auto"/>
        <w:ind w:firstLine="284"/>
        <w:jc w:val="both"/>
        <w:rPr>
          <w:rFonts w:ascii="Garamond" w:hAnsi="Garamond" w:cs="CG Times"/>
          <w:bCs/>
          <w:spacing w:val="-4"/>
          <w:sz w:val="24"/>
          <w:lang w:eastAsia="x-none"/>
        </w:rPr>
      </w:pPr>
      <w:r w:rsidRPr="00284BE5">
        <w:rPr>
          <w:rFonts w:ascii="Garamond" w:hAnsi="Garamond" w:cs="CG Times"/>
          <w:bCs/>
          <w:spacing w:val="-4"/>
          <w:sz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6E08918F" w14:textId="77777777" w:rsidR="00284BE5" w:rsidRPr="00284BE5" w:rsidRDefault="00284BE5" w:rsidP="00284BE5">
      <w:pPr>
        <w:widowControl w:val="0"/>
        <w:spacing w:after="0" w:line="240" w:lineRule="auto"/>
        <w:ind w:firstLine="284"/>
        <w:jc w:val="both"/>
        <w:rPr>
          <w:rFonts w:ascii="Garamond" w:hAnsi="Garamond" w:cs="CG Times"/>
          <w:bCs/>
          <w:spacing w:val="-4"/>
          <w:sz w:val="24"/>
          <w:lang w:eastAsia="x-none"/>
        </w:rPr>
      </w:pPr>
    </w:p>
    <w:p w14:paraId="6E089190" w14:textId="77777777" w:rsidR="00284BE5" w:rsidRPr="00284BE5" w:rsidRDefault="00284BE5" w:rsidP="00284BE5">
      <w:pPr>
        <w:widowControl w:val="0"/>
        <w:spacing w:after="0" w:line="240" w:lineRule="auto"/>
        <w:ind w:firstLine="284"/>
        <w:jc w:val="both"/>
        <w:rPr>
          <w:rFonts w:ascii="Garamond" w:eastAsia="Calibri" w:hAnsi="Garamond" w:cs="CG Times"/>
          <w:spacing w:val="-4"/>
          <w:sz w:val="24"/>
        </w:rPr>
      </w:pPr>
      <w:r w:rsidRPr="00284BE5">
        <w:rPr>
          <w:rFonts w:ascii="Garamond" w:hAnsi="Garamond" w:cs="CG Times"/>
          <w:spacing w:val="-4"/>
          <w:sz w:val="24"/>
        </w:rPr>
        <w:lastRenderedPageBreak/>
        <w:t xml:space="preserve">Znj. Aurora Xhavit Mara, </w:t>
      </w:r>
      <w:r w:rsidRPr="00284BE5">
        <w:rPr>
          <w:rFonts w:ascii="Garamond" w:eastAsia="Calibri" w:hAnsi="Garamond" w:cs="CG Times"/>
          <w:spacing w:val="-4"/>
          <w:sz w:val="24"/>
        </w:rPr>
        <w:t xml:space="preserve">referuar </w:t>
      </w:r>
      <w:r w:rsidRPr="00284BE5">
        <w:rPr>
          <w:rFonts w:ascii="Garamond" w:hAnsi="Garamond" w:cs="CG Times"/>
          <w:spacing w:val="-4"/>
          <w:sz w:val="24"/>
        </w:rPr>
        <w:t xml:space="preserve">ligjit nr. 138/2015, “Për garantimin e integritetit të personave që zgjidhen, emërohen ose ushtrojnë funksione publike”, </w:t>
      </w:r>
      <w:r w:rsidRPr="00284BE5">
        <w:rPr>
          <w:rFonts w:ascii="Garamond" w:eastAsia="Calibri" w:hAnsi="Garamond" w:cs="CG Times"/>
          <w:spacing w:val="-4"/>
          <w:sz w:val="24"/>
        </w:rPr>
        <w:t>ka depozituar në Komisionin Qendror t</w:t>
      </w:r>
      <w:r w:rsidRPr="00284BE5">
        <w:rPr>
          <w:rFonts w:ascii="Garamond" w:hAnsi="Garamond" w:cs="CG Times"/>
          <w:spacing w:val="-4"/>
          <w:sz w:val="24"/>
        </w:rPr>
        <w:t>ë Zgjedhjeve</w:t>
      </w:r>
      <w:r w:rsidRPr="00284BE5">
        <w:rPr>
          <w:rFonts w:ascii="Garamond" w:eastAsia="Calibri" w:hAnsi="Garamond" w:cs="CG Times"/>
          <w:spacing w:val="-4"/>
          <w:sz w:val="24"/>
        </w:rPr>
        <w:t xml:space="preserve"> m</w:t>
      </w:r>
      <w:r w:rsidRPr="00284BE5">
        <w:rPr>
          <w:rFonts w:ascii="Garamond" w:hAnsi="Garamond" w:cs="CG Times"/>
          <w:spacing w:val="-4"/>
          <w:sz w:val="24"/>
        </w:rPr>
        <w:t>ë datë 1.3.2019,</w:t>
      </w:r>
      <w:r w:rsidRPr="00284BE5">
        <w:rPr>
          <w:rFonts w:ascii="Garamond" w:eastAsia="Calibri" w:hAnsi="Garamond" w:cs="CG Times"/>
          <w:spacing w:val="-4"/>
          <w:sz w:val="24"/>
        </w:rPr>
        <w:t xml:space="preserve"> formularin e vetëdeklarimit me numër unik 2107. </w:t>
      </w:r>
    </w:p>
    <w:p w14:paraId="6E089191"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Nga verifikimi i të dhënave në formularin e vetëdeklarimit të znj. Aurora Xhavit Mara rezulton se: nuk ka deklaruar dënime penale, masa sigurimi personal, urdhër kërkimi ndërkombëtar, dëbime. </w:t>
      </w:r>
    </w:p>
    <w:p w14:paraId="6E089192"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919 prot., datë 1.3.2019, ka kërkuar informacion nga zyra e Gjendjes Civile dhe me shkresën nr. 918 prot., datë 1.3.2019, ka kërkuar informacion nga zyra e Gjendjes Gjyqësore për kandidatin për deputet, Qarku Dibër, për Kuvendin e Shqipërisë, znj. Aurora Xhavit Mara,  që ka dorëzuar formularin e vetëdeklarimit në Komisionin Qendror të Zgjedhjeve, si dhe ka bërë publikimin e formularit të vetëdeklarimit në faqen zyrtare të internetit.</w:t>
      </w:r>
    </w:p>
    <w:p w14:paraId="6E089193"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 përgjigje të shkresës nr. V-668/1 prot., datë 1.3.2019 zyra e Gjendjes Gjyqësore ka dërguar në Komisionin Qendror të Zgjedhjeve verifikimin e gjendjes gjyqësore për kandidatin për deputet, Qarku Tiranë, për Kuvendin e Shqipërisë, znj. Aurora Xhavit Mara, sipas së cilës rezulton se është i padënuar nga gjykatat shqiptare. Duke qenë se nuk rezulton asnjë e dhënë që znj. Aurora Zhavit Mara nuk përfshihet në kushtet e ndalimeve për kandidim dhe për t’u zgjedhur në një funksion të lartë publik.</w:t>
      </w:r>
    </w:p>
    <w:p w14:paraId="6E08919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Drejtoria e Përgjithshme e Gjendjes Civile nuk ka kthyer ende përgjigje kërkesës tonë.</w:t>
      </w:r>
    </w:p>
    <w:p w14:paraId="6E089195"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Nga verifikimi i të dhënave në formularin e vetëdeklarimit të nga verifikimi i të dhënave në formularin e vetëdeklarimit të znj. Aurora Xhavit Mara, rezulton se nuk është deklaruar asnjë e dhënë që ka të bëjë me kushtet e ndalimit të zgjedhjes në funksionin e deputetit, sipas ligjit nr. 138/2015, “Për garantimin e integritetit të personave që zgjidhen, emërohen ose ushtrojnë funksione publike”.</w:t>
      </w:r>
    </w:p>
    <w:p w14:paraId="6E089196"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Për sa më sipër, mandati i ndërprerë i përket kandidatit të radhës në listën shumemërore të partisë Lëvizja Socialiste për Integrim në zonën zgjedhore Qarku Dibër, i renditur me numër rendor 2 (dy), znj. Aurora Xhavit Mara.</w:t>
      </w:r>
    </w:p>
    <w:p w14:paraId="6E089197" w14:textId="77777777" w:rsidR="00284BE5" w:rsidRPr="00284BE5" w:rsidRDefault="00284BE5" w:rsidP="00284BE5">
      <w:pPr>
        <w:widowControl w:val="0"/>
        <w:spacing w:after="0" w:line="240" w:lineRule="auto"/>
        <w:ind w:firstLine="284"/>
        <w:jc w:val="both"/>
        <w:rPr>
          <w:rFonts w:ascii="Garamond" w:hAnsi="Garamond" w:cs="CG Times"/>
          <w:spacing w:val="-4"/>
          <w:sz w:val="14"/>
        </w:rPr>
      </w:pPr>
      <w:r w:rsidRPr="00284BE5">
        <w:rPr>
          <w:rFonts w:ascii="Garamond" w:hAnsi="Garamond" w:cs="CG Times"/>
          <w:spacing w:val="-4"/>
          <w:sz w:val="14"/>
        </w:rPr>
        <w:t xml:space="preserve"> </w:t>
      </w:r>
    </w:p>
    <w:p w14:paraId="6E089198" w14:textId="77777777" w:rsidR="00284BE5" w:rsidRPr="00284BE5" w:rsidRDefault="00284BE5" w:rsidP="00284BE5">
      <w:pPr>
        <w:keepNext/>
        <w:widowControl w:val="0"/>
        <w:spacing w:after="0" w:line="240" w:lineRule="auto"/>
        <w:jc w:val="center"/>
        <w:rPr>
          <w:rFonts w:ascii="Garamond" w:hAnsi="Garamond" w:cs="CG Times"/>
          <w:spacing w:val="-4"/>
          <w:sz w:val="24"/>
        </w:rPr>
      </w:pPr>
      <w:r w:rsidRPr="00284BE5">
        <w:rPr>
          <w:rFonts w:ascii="Garamond" w:hAnsi="Garamond" w:cs="CG Times"/>
          <w:spacing w:val="-4"/>
          <w:sz w:val="24"/>
        </w:rPr>
        <w:t>PËR KËTO ARSYE:</w:t>
      </w:r>
    </w:p>
    <w:p w14:paraId="6E089199"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9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Komisioni Qendror i Zgjedhjeve, mbështetur në nenin 23, pika 1, germa “a” dhe nenin 164, të ligjit nr. 10019, datë 29.12.2008, “Kodi Zgjedhor i Republikës së Shqipërisë”, i ndryshuar,</w:t>
      </w:r>
    </w:p>
    <w:p w14:paraId="6E08919B"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9C" w14:textId="77777777" w:rsidR="00284BE5" w:rsidRPr="00284BE5" w:rsidRDefault="00284BE5" w:rsidP="00284BE5">
      <w:pPr>
        <w:widowControl w:val="0"/>
        <w:spacing w:after="0" w:line="240" w:lineRule="auto"/>
        <w:ind w:firstLine="284"/>
        <w:jc w:val="center"/>
        <w:rPr>
          <w:rFonts w:ascii="Garamond" w:hAnsi="Garamond" w:cs="CG Times"/>
          <w:spacing w:val="-4"/>
          <w:sz w:val="24"/>
        </w:rPr>
      </w:pPr>
      <w:r w:rsidRPr="00284BE5">
        <w:rPr>
          <w:rFonts w:ascii="Garamond" w:hAnsi="Garamond" w:cs="CG Times"/>
          <w:spacing w:val="-4"/>
          <w:sz w:val="24"/>
        </w:rPr>
        <w:t>VENDOSI:</w:t>
      </w:r>
    </w:p>
    <w:p w14:paraId="6E08919D" w14:textId="77777777" w:rsidR="00284BE5" w:rsidRPr="00284BE5" w:rsidRDefault="00284BE5" w:rsidP="00284BE5">
      <w:pPr>
        <w:widowControl w:val="0"/>
        <w:spacing w:after="0" w:line="240" w:lineRule="auto"/>
        <w:ind w:firstLine="284"/>
        <w:jc w:val="both"/>
        <w:rPr>
          <w:rFonts w:ascii="Garamond" w:hAnsi="Garamond" w:cs="CG Times"/>
          <w:bCs/>
          <w:spacing w:val="-4"/>
          <w:sz w:val="14"/>
        </w:rPr>
      </w:pPr>
    </w:p>
    <w:p w14:paraId="6E08919E"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T’i japë mandatin e deputetit të Kuvendit të Republikës së Shqipërisë, kandidatit të radhës në listën shumemërore të partisë Lëvizja Socialiste për Integrim, Qarku Dibër, znj. Aurora Xhavit Mara.</w:t>
      </w:r>
    </w:p>
    <w:p w14:paraId="6E08919F"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Ky vendim hyn në fuqi menjëherë dhe botohet në Fletoren Zyrtare.</w:t>
      </w:r>
    </w:p>
    <w:p w14:paraId="6E0891A0"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p>
    <w:p w14:paraId="6E0891A1"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Kundёr kёtij vendimi mund tё bёhet ankim nё Kolegjin Zgjedhor, pranё Gjykatës sё Apelit Tiranё, brenda 30 (ditë) ditёve nga shpallja e kёtij vendimi.</w:t>
      </w:r>
    </w:p>
    <w:p w14:paraId="6E0891A2"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A3" w14:textId="77777777" w:rsidR="00284BE5" w:rsidRPr="00284BE5" w:rsidRDefault="00284BE5" w:rsidP="00284BE5">
      <w:pPr>
        <w:widowControl w:val="0"/>
        <w:spacing w:after="0" w:line="240" w:lineRule="auto"/>
        <w:ind w:firstLine="284"/>
        <w:jc w:val="right"/>
        <w:rPr>
          <w:rFonts w:ascii="Garamond" w:hAnsi="Garamond" w:cs="CG Times"/>
          <w:bCs/>
          <w:spacing w:val="-4"/>
          <w:sz w:val="24"/>
          <w:szCs w:val="24"/>
        </w:rPr>
      </w:pPr>
      <w:r w:rsidRPr="00284BE5">
        <w:rPr>
          <w:rFonts w:ascii="Garamond" w:hAnsi="Garamond" w:cs="CG Times"/>
          <w:spacing w:val="-4"/>
          <w:sz w:val="24"/>
          <w:szCs w:val="24"/>
        </w:rPr>
        <w:t>KRYETARI</w:t>
      </w:r>
    </w:p>
    <w:p w14:paraId="6E0891A4" w14:textId="77777777" w:rsidR="00284BE5" w:rsidRPr="00284BE5" w:rsidRDefault="00284BE5" w:rsidP="00284BE5">
      <w:pPr>
        <w:widowControl w:val="0"/>
        <w:spacing w:after="0" w:line="240" w:lineRule="auto"/>
        <w:ind w:firstLine="284"/>
        <w:jc w:val="right"/>
        <w:rPr>
          <w:rFonts w:ascii="Garamond" w:hAnsi="Garamond" w:cs="CG Times"/>
          <w:b/>
          <w:spacing w:val="-4"/>
          <w:sz w:val="24"/>
          <w:szCs w:val="24"/>
        </w:rPr>
      </w:pPr>
      <w:r w:rsidRPr="00284BE5">
        <w:rPr>
          <w:rFonts w:ascii="Garamond" w:hAnsi="Garamond" w:cs="CG Times"/>
          <w:b/>
          <w:spacing w:val="-4"/>
          <w:sz w:val="24"/>
          <w:szCs w:val="24"/>
        </w:rPr>
        <w:t>Klement</w:t>
      </w:r>
      <w:r w:rsidRPr="00284BE5">
        <w:rPr>
          <w:rFonts w:ascii="Garamond" w:hAnsi="Garamond" w:cs="CG Times"/>
          <w:b/>
          <w:spacing w:val="-4"/>
          <w:sz w:val="24"/>
          <w:szCs w:val="24"/>
        </w:rPr>
        <w:tab/>
      </w:r>
      <w:r w:rsidRPr="00284BE5">
        <w:rPr>
          <w:rFonts w:ascii="Garamond" w:hAnsi="Garamond" w:cs="CG Times"/>
          <w:b/>
          <w:spacing w:val="-4"/>
          <w:sz w:val="24"/>
          <w:szCs w:val="24"/>
        </w:rPr>
        <w:tab/>
        <w:t xml:space="preserve"> Zguri</w:t>
      </w:r>
    </w:p>
    <w:p w14:paraId="6E0891A5"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A6"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t>VENDIM</w:t>
      </w:r>
    </w:p>
    <w:p w14:paraId="6E0891A7"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t>Nr. 36, datë 4.3.2019</w:t>
      </w:r>
    </w:p>
    <w:p w14:paraId="6E0891A8"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14"/>
          <w:lang w:val="en-GB"/>
        </w:rPr>
      </w:pPr>
    </w:p>
    <w:p w14:paraId="6E0891A9" w14:textId="77777777" w:rsidR="00284BE5" w:rsidRPr="00284BE5" w:rsidRDefault="00284BE5" w:rsidP="00284BE5">
      <w:pPr>
        <w:keepNext/>
        <w:widowControl w:val="0"/>
        <w:spacing w:after="0" w:line="240" w:lineRule="auto"/>
        <w:jc w:val="center"/>
        <w:outlineLvl w:val="2"/>
        <w:rPr>
          <w:rFonts w:ascii="Garamond" w:hAnsi="Garamond" w:cs="CG Times"/>
          <w:b/>
          <w:bCs/>
          <w:spacing w:val="-4"/>
          <w:sz w:val="24"/>
          <w:lang w:val="en-GB"/>
        </w:rPr>
      </w:pPr>
      <w:r w:rsidRPr="00284BE5">
        <w:rPr>
          <w:rFonts w:ascii="Garamond" w:hAnsi="Garamond" w:cs="CG Times"/>
          <w:b/>
          <w:bCs/>
          <w:spacing w:val="-4"/>
          <w:sz w:val="24"/>
          <w:lang w:val="en-GB"/>
        </w:rPr>
        <w:t>PËR DHËNIEN E MANDATIT TË DEPUTETIT TË KUVENDIT TË SHQIPËRISË, KANDIDATIT TË LISTËS SHUMEMËRORE TË PARTISË LËVIZJA SOCIALISTE PËR INTEGRIM, QARKU TIRANË, PËR PLOTËSIMIN E VAKANCËS SË NJOFTUAR NGA KUVENDI I SHQIPËRISË</w:t>
      </w:r>
    </w:p>
    <w:p w14:paraId="6E0891AA"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AB" w14:textId="77777777" w:rsidR="00284BE5" w:rsidRPr="00284BE5" w:rsidRDefault="00284BE5" w:rsidP="00284BE5">
      <w:pPr>
        <w:widowControl w:val="0"/>
        <w:spacing w:after="0" w:line="240" w:lineRule="auto"/>
        <w:ind w:firstLine="284"/>
        <w:jc w:val="both"/>
        <w:rPr>
          <w:rFonts w:ascii="Garamond" w:hAnsi="Garamond" w:cs="CG Times"/>
          <w:bCs/>
          <w:spacing w:val="-4"/>
          <w:sz w:val="24"/>
        </w:rPr>
      </w:pPr>
      <w:r w:rsidRPr="00284BE5">
        <w:rPr>
          <w:rFonts w:ascii="Garamond" w:hAnsi="Garamond" w:cs="CG Times"/>
          <w:spacing w:val="-4"/>
          <w:sz w:val="24"/>
        </w:rPr>
        <w:t>Komisioni Qendror i Zgjedhjeve në mbledhjen e datës 4.3.2019, me pjesëmarrjen e:</w:t>
      </w:r>
    </w:p>
    <w:p w14:paraId="6E0891AC"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418"/>
      </w:tblGrid>
      <w:tr w:rsidR="00284BE5" w:rsidRPr="00284BE5" w14:paraId="6E0891AF" w14:textId="77777777" w:rsidTr="00BC728F">
        <w:trPr>
          <w:jc w:val="center"/>
        </w:trPr>
        <w:tc>
          <w:tcPr>
            <w:tcW w:w="1809" w:type="dxa"/>
          </w:tcPr>
          <w:p w14:paraId="6E0891AD"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Klement</w:t>
            </w:r>
            <w:r w:rsidRPr="00284BE5">
              <w:rPr>
                <w:rFonts w:ascii="Garamond" w:hAnsi="Garamond" w:cs="CG Times"/>
                <w:noProof/>
                <w:spacing w:val="-4"/>
                <w:lang w:val="en-US"/>
              </w:rPr>
              <w:tab/>
            </w:r>
            <w:r w:rsidRPr="00284BE5">
              <w:rPr>
                <w:rFonts w:ascii="Garamond" w:hAnsi="Garamond" w:cs="CG Times"/>
                <w:noProof/>
                <w:spacing w:val="-4"/>
                <w:lang w:val="en-US"/>
              </w:rPr>
              <w:tab/>
              <w:t xml:space="preserve"> Zguri</w:t>
            </w:r>
          </w:p>
        </w:tc>
        <w:tc>
          <w:tcPr>
            <w:tcW w:w="1418" w:type="dxa"/>
          </w:tcPr>
          <w:p w14:paraId="6E0891AE"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Kryetar</w:t>
            </w:r>
          </w:p>
        </w:tc>
      </w:tr>
      <w:tr w:rsidR="00284BE5" w:rsidRPr="00284BE5" w14:paraId="6E0891B2" w14:textId="77777777" w:rsidTr="00BC728F">
        <w:trPr>
          <w:jc w:val="center"/>
        </w:trPr>
        <w:tc>
          <w:tcPr>
            <w:tcW w:w="1809" w:type="dxa"/>
          </w:tcPr>
          <w:p w14:paraId="6E0891B0"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 xml:space="preserve">Denar </w:t>
            </w:r>
            <w:r w:rsidRPr="00284BE5">
              <w:rPr>
                <w:rFonts w:ascii="Garamond" w:hAnsi="Garamond" w:cs="CG Times"/>
                <w:noProof/>
                <w:spacing w:val="-4"/>
                <w:lang w:val="en-US"/>
              </w:rPr>
              <w:tab/>
            </w:r>
            <w:r w:rsidRPr="00284BE5">
              <w:rPr>
                <w:rFonts w:ascii="Garamond" w:hAnsi="Garamond" w:cs="CG Times"/>
                <w:noProof/>
                <w:spacing w:val="-4"/>
                <w:lang w:val="en-US"/>
              </w:rPr>
              <w:tab/>
              <w:t>Biba</w:t>
            </w:r>
          </w:p>
        </w:tc>
        <w:tc>
          <w:tcPr>
            <w:tcW w:w="1418" w:type="dxa"/>
          </w:tcPr>
          <w:p w14:paraId="6E0891B1"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Zv/kryetar</w:t>
            </w:r>
          </w:p>
        </w:tc>
      </w:tr>
      <w:tr w:rsidR="00284BE5" w:rsidRPr="00284BE5" w14:paraId="6E0891B5" w14:textId="77777777" w:rsidTr="00BC728F">
        <w:trPr>
          <w:jc w:val="center"/>
        </w:trPr>
        <w:tc>
          <w:tcPr>
            <w:tcW w:w="1809" w:type="dxa"/>
          </w:tcPr>
          <w:p w14:paraId="6E0891B3"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Bledar</w:t>
            </w:r>
            <w:r w:rsidRPr="00284BE5">
              <w:rPr>
                <w:rFonts w:ascii="Garamond" w:hAnsi="Garamond" w:cs="CG Times"/>
                <w:noProof/>
                <w:spacing w:val="-4"/>
                <w:lang w:val="en-US"/>
              </w:rPr>
              <w:tab/>
            </w:r>
            <w:r w:rsidRPr="00284BE5">
              <w:rPr>
                <w:rFonts w:ascii="Garamond" w:hAnsi="Garamond" w:cs="CG Times"/>
                <w:noProof/>
                <w:spacing w:val="-4"/>
                <w:lang w:val="en-US"/>
              </w:rPr>
              <w:tab/>
              <w:t xml:space="preserve"> Skënderi</w:t>
            </w:r>
          </w:p>
        </w:tc>
        <w:tc>
          <w:tcPr>
            <w:tcW w:w="1418" w:type="dxa"/>
          </w:tcPr>
          <w:p w14:paraId="6E0891B4"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anëtar</w:t>
            </w:r>
          </w:p>
        </w:tc>
      </w:tr>
      <w:tr w:rsidR="00284BE5" w:rsidRPr="00284BE5" w14:paraId="6E0891B8" w14:textId="77777777" w:rsidTr="00BC728F">
        <w:trPr>
          <w:jc w:val="center"/>
        </w:trPr>
        <w:tc>
          <w:tcPr>
            <w:tcW w:w="1809" w:type="dxa"/>
          </w:tcPr>
          <w:p w14:paraId="6E0891B6"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Edlira</w:t>
            </w:r>
            <w:r w:rsidRPr="00284BE5">
              <w:rPr>
                <w:rFonts w:ascii="Garamond" w:hAnsi="Garamond" w:cs="CG Times"/>
                <w:noProof/>
                <w:spacing w:val="-4"/>
                <w:lang w:val="en-US"/>
              </w:rPr>
              <w:tab/>
            </w:r>
            <w:r w:rsidRPr="00284BE5">
              <w:rPr>
                <w:rFonts w:ascii="Garamond" w:hAnsi="Garamond" w:cs="CG Times"/>
                <w:noProof/>
                <w:spacing w:val="-4"/>
                <w:lang w:val="en-US"/>
              </w:rPr>
              <w:tab/>
              <w:t xml:space="preserve"> Jorgaqi</w:t>
            </w:r>
          </w:p>
        </w:tc>
        <w:tc>
          <w:tcPr>
            <w:tcW w:w="1418" w:type="dxa"/>
          </w:tcPr>
          <w:p w14:paraId="6E0891B7"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lang w:val="en-US"/>
              </w:rPr>
              <w:t>anëtare</w:t>
            </w:r>
          </w:p>
        </w:tc>
      </w:tr>
      <w:tr w:rsidR="00284BE5" w:rsidRPr="00284BE5" w14:paraId="6E0891BB" w14:textId="77777777" w:rsidTr="00BC728F">
        <w:trPr>
          <w:jc w:val="center"/>
        </w:trPr>
        <w:tc>
          <w:tcPr>
            <w:tcW w:w="1809" w:type="dxa"/>
          </w:tcPr>
          <w:p w14:paraId="6E0891B9"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rPr>
              <w:t>Rezarta</w:t>
            </w:r>
            <w:r w:rsidRPr="00284BE5">
              <w:rPr>
                <w:rFonts w:ascii="Garamond" w:hAnsi="Garamond" w:cs="CG Times"/>
                <w:noProof/>
                <w:spacing w:val="-4"/>
              </w:rPr>
              <w:tab/>
            </w:r>
            <w:r w:rsidRPr="00284BE5">
              <w:rPr>
                <w:rFonts w:ascii="Garamond" w:hAnsi="Garamond" w:cs="CG Times"/>
                <w:noProof/>
                <w:spacing w:val="-4"/>
              </w:rPr>
              <w:tab/>
              <w:t xml:space="preserve"> Bitri</w:t>
            </w:r>
          </w:p>
        </w:tc>
        <w:tc>
          <w:tcPr>
            <w:tcW w:w="1418" w:type="dxa"/>
          </w:tcPr>
          <w:p w14:paraId="6E0891BA" w14:textId="77777777" w:rsidR="00284BE5" w:rsidRPr="00284BE5" w:rsidRDefault="00284BE5" w:rsidP="00284BE5">
            <w:pPr>
              <w:widowControl w:val="0"/>
              <w:spacing w:after="0" w:line="240" w:lineRule="auto"/>
              <w:jc w:val="both"/>
              <w:rPr>
                <w:rFonts w:ascii="Garamond" w:hAnsi="Garamond" w:cs="CG Times"/>
                <w:bCs/>
                <w:spacing w:val="-4"/>
              </w:rPr>
            </w:pPr>
            <w:r w:rsidRPr="00284BE5">
              <w:rPr>
                <w:rFonts w:ascii="Garamond" w:hAnsi="Garamond" w:cs="CG Times"/>
                <w:noProof/>
                <w:spacing w:val="-4"/>
              </w:rPr>
              <w:t>anëtare</w:t>
            </w:r>
          </w:p>
        </w:tc>
      </w:tr>
    </w:tbl>
    <w:p w14:paraId="6E0891BC"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Shqyrtoi ç</w:t>
      </w:r>
      <w:r w:rsidRPr="00284BE5">
        <w:rPr>
          <w:rFonts w:ascii="Garamond" w:hAnsi="Garamond" w:cs="CG Times"/>
          <w:bCs/>
          <w:spacing w:val="-4"/>
          <w:sz w:val="24"/>
        </w:rPr>
        <w:t>ë</w:t>
      </w:r>
      <w:r w:rsidRPr="00284BE5">
        <w:rPr>
          <w:rFonts w:ascii="Garamond" w:hAnsi="Garamond" w:cs="CG Times"/>
          <w:spacing w:val="-4"/>
          <w:sz w:val="24"/>
        </w:rPr>
        <w:t xml:space="preserve">shtjen me: </w:t>
      </w:r>
    </w:p>
    <w:p w14:paraId="6E0891B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
          <w:spacing w:val="-4"/>
          <w:sz w:val="24"/>
        </w:rPr>
        <w:t>Objekt:</w:t>
      </w:r>
      <w:r w:rsidRPr="00284BE5">
        <w:rPr>
          <w:rFonts w:ascii="Garamond" w:hAnsi="Garamond" w:cs="CG Times"/>
          <w:spacing w:val="-4"/>
          <w:sz w:val="24"/>
        </w:rPr>
        <w:t xml:space="preserve"> </w:t>
      </w:r>
      <w:r w:rsidRPr="00284BE5">
        <w:rPr>
          <w:rFonts w:ascii="Garamond" w:hAnsi="Garamond" w:cs="CG Times"/>
          <w:spacing w:val="-4"/>
          <w:sz w:val="24"/>
        </w:rPr>
        <w:tab/>
        <w:t xml:space="preserve">Për dhënien e mandatit të deputetit të Kuvendit të Shqipërisë, kandidatit të listës shumemërore të partisë Lëvizja Socialiste për </w:t>
      </w:r>
      <w:r w:rsidRPr="00284BE5">
        <w:rPr>
          <w:rFonts w:ascii="Garamond" w:hAnsi="Garamond" w:cs="CG Times"/>
          <w:spacing w:val="-4"/>
          <w:sz w:val="24"/>
        </w:rPr>
        <w:lastRenderedPageBreak/>
        <w:t>Integrim, Qarku Tiranë, për plotësimin e vakancës së njoftuar nga Kuvendi i Shqipërisë, pas dorëheqjes nga mandati i deputetit, z. Endrit Vullnetar Braimllari.</w:t>
      </w:r>
    </w:p>
    <w:p w14:paraId="6E0891B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
          <w:spacing w:val="-4"/>
          <w:sz w:val="24"/>
        </w:rPr>
        <w:t xml:space="preserve">Kërkues: </w:t>
      </w:r>
      <w:r w:rsidRPr="00284BE5">
        <w:rPr>
          <w:rFonts w:ascii="Garamond" w:hAnsi="Garamond" w:cs="CG Times"/>
          <w:b/>
          <w:spacing w:val="-4"/>
          <w:sz w:val="24"/>
        </w:rPr>
        <w:tab/>
      </w:r>
      <w:r w:rsidRPr="00284BE5">
        <w:rPr>
          <w:rFonts w:ascii="Garamond" w:hAnsi="Garamond" w:cs="CG Times"/>
          <w:b/>
          <w:spacing w:val="-4"/>
          <w:sz w:val="24"/>
        </w:rPr>
        <w:tab/>
      </w:r>
      <w:r w:rsidRPr="00284BE5">
        <w:rPr>
          <w:rFonts w:ascii="Garamond" w:hAnsi="Garamond" w:cs="CG Times"/>
          <w:spacing w:val="-4"/>
          <w:sz w:val="24"/>
        </w:rPr>
        <w:t>Kuvendi i Republikës së Shqipërisë.</w:t>
      </w:r>
    </w:p>
    <w:p w14:paraId="6E0891BF"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
          <w:spacing w:val="-4"/>
          <w:sz w:val="24"/>
        </w:rPr>
        <w:t>Baza ligjore:</w:t>
      </w:r>
      <w:r w:rsidRPr="00284BE5">
        <w:rPr>
          <w:rFonts w:ascii="Garamond" w:hAnsi="Garamond" w:cs="CG Times"/>
          <w:spacing w:val="-4"/>
          <w:sz w:val="24"/>
        </w:rPr>
        <w:t xml:space="preserve"> </w:t>
      </w:r>
      <w:r w:rsidRPr="00284BE5">
        <w:rPr>
          <w:rFonts w:ascii="Garamond" w:hAnsi="Garamond" w:cs="CG Times"/>
          <w:spacing w:val="-4"/>
          <w:sz w:val="24"/>
        </w:rPr>
        <w:tab/>
        <w:t xml:space="preserve">Neni 23, pika 1, germa “a”, neni 164, neni 175 pika 2, i ligjit nr. 10019, datë 29.12.2008, “Kodi Zgjedhor i Republikës së Shqipërisë”, i ndryshuar. </w:t>
      </w:r>
    </w:p>
    <w:p w14:paraId="6E0891C0"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bCs/>
          <w:spacing w:val="-4"/>
          <w:sz w:val="24"/>
        </w:rPr>
        <w:t>Komisioni Qendror i Zgjedhjeve, pasi shqyrtoi dokumentacionin e paraqitur dhe dëgjoi diskutimet e përfaqësuesve të partive politike,</w:t>
      </w:r>
    </w:p>
    <w:p w14:paraId="6E0891C1"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C2" w14:textId="77777777" w:rsidR="00284BE5" w:rsidRPr="00284BE5" w:rsidRDefault="00284BE5" w:rsidP="00284BE5">
      <w:pPr>
        <w:keepNext/>
        <w:widowControl w:val="0"/>
        <w:spacing w:after="0" w:line="240" w:lineRule="auto"/>
        <w:jc w:val="center"/>
        <w:rPr>
          <w:rFonts w:ascii="Garamond" w:hAnsi="Garamond" w:cs="CG Times"/>
          <w:spacing w:val="-4"/>
          <w:sz w:val="24"/>
        </w:rPr>
      </w:pPr>
      <w:r w:rsidRPr="00284BE5">
        <w:rPr>
          <w:rFonts w:ascii="Garamond" w:hAnsi="Garamond" w:cs="CG Times"/>
          <w:spacing w:val="-4"/>
          <w:sz w:val="24"/>
        </w:rPr>
        <w:t>VËREN</w:t>
      </w:r>
    </w:p>
    <w:p w14:paraId="6E0891C3"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C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Nëpërmjet shkresës nr. 761/2 prot., datë 25.2.2019, drejtuar Komisionit Qendror të Zgjedhjeve, Sekretari i Përgjithshëm i Kuvendit z. Genci Gjonçaj, njofton krijimin e vakancës në Kuvendin e Shqipërisë, për shkak të përfundimit të parakohshëm të mandatit të deputetit z. Endrit Vullnetar Braimllari, deputet i zonës zgjedhore Qarku Tiranë.</w:t>
      </w:r>
    </w:p>
    <w:p w14:paraId="6E0891C5"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6E0891C6"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Lëvizja Socialiste për Integrim për zonën zgjedhore Qarku Tiranë, për zgjedhjet për Kuvendin e Shqipërisë të datës 25 qershor 2017, ka fituar 5 (pesë) mandate dhe kandidatët fitues nga lista shumemërore e partisë Lëvizja Socialiste për Integrim, Qarku Tiranë, janë numri rendor 1 (një) znj. Klajda Theodhoraq Gjosha, me numër rendor 2 (dy) znj. Kejdi Fatmir Mehmetaj, me numër rendor 3 (tre) znj. Floida Fadajev Kërpaçi, me numër rendor 4 (katër) z. Endrit Vullnetar Brahimllari, me numër rendor 5 (pesë) z. Luan Mersin Rama.</w:t>
      </w:r>
    </w:p>
    <w:p w14:paraId="6E0891C7" w14:textId="77777777" w:rsidR="00284BE5" w:rsidRPr="00284BE5" w:rsidRDefault="00284BE5" w:rsidP="00284BE5">
      <w:pPr>
        <w:widowControl w:val="0"/>
        <w:spacing w:after="0" w:line="240" w:lineRule="auto"/>
        <w:ind w:firstLine="284"/>
        <w:jc w:val="both"/>
        <w:rPr>
          <w:rFonts w:ascii="Garamond" w:hAnsi="Garamond" w:cs="CG Times"/>
          <w:spacing w:val="-4"/>
          <w:sz w:val="24"/>
        </w:rPr>
      </w:pPr>
    </w:p>
    <w:p w14:paraId="6E0891C8"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lang w:eastAsia="x-none"/>
        </w:rPr>
        <w:lastRenderedPageBreak/>
        <w:t>Rezulton se lista shumemërore e partisë Lëvizja Socialiste p</w:t>
      </w:r>
      <w:r w:rsidRPr="00284BE5">
        <w:rPr>
          <w:rFonts w:ascii="Garamond" w:hAnsi="Garamond" w:cs="CG Times"/>
          <w:spacing w:val="-4"/>
          <w:sz w:val="24"/>
        </w:rPr>
        <w:t>ër Integrim,</w:t>
      </w:r>
      <w:r w:rsidRPr="00284BE5">
        <w:rPr>
          <w:rFonts w:ascii="Garamond" w:hAnsi="Garamond" w:cs="CG Times"/>
          <w:spacing w:val="-4"/>
          <w:sz w:val="24"/>
          <w:lang w:eastAsia="x-none"/>
        </w:rPr>
        <w:t xml:space="preserve"> Qarku Tiranë</w:t>
      </w:r>
      <w:r w:rsidRPr="00284BE5">
        <w:rPr>
          <w:rFonts w:ascii="Garamond" w:hAnsi="Garamond" w:cs="CG Times"/>
          <w:spacing w:val="-4"/>
          <w:sz w:val="24"/>
        </w:rPr>
        <w:t>,</w:t>
      </w:r>
      <w:r w:rsidRPr="00284BE5">
        <w:rPr>
          <w:rFonts w:ascii="Garamond" w:hAnsi="Garamond" w:cs="CG Times"/>
          <w:spacing w:val="-4"/>
          <w:sz w:val="24"/>
          <w:lang w:eastAsia="x-none"/>
        </w:rPr>
        <w:t xml:space="preserve"> nuk i plotëson të gjitha kriteret e përcaktuara në nenin 67 të Kodit Zgjedhor, duke përfshirë dhe kriterin e gjinisë, </w:t>
      </w:r>
      <w:r w:rsidRPr="00284BE5">
        <w:rPr>
          <w:rFonts w:ascii="Garamond" w:hAnsi="Garamond" w:cs="CG Times"/>
          <w:spacing w:val="-4"/>
          <w:sz w:val="24"/>
        </w:rPr>
        <w:t xml:space="preserve">duke mos pasur një në tre emrat e parë kandidat nga secila gjini. KQZ-ja me vendimin nr. 288, datë 5.5.2017 vendosi sanksionin administrativë gjobë në masën 1 (një) milion lekë ndaj partisë Lëvizja Socialiste për Integrim. </w:t>
      </w:r>
    </w:p>
    <w:p w14:paraId="6E0891C9"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Në bazë të nenit 175, pika 2 të Kodit Zgjedhor, KQZ-ja në rast vakance të krijuar në mandatet e fituara nga lista shumemërore e partisë </w:t>
      </w:r>
      <w:r w:rsidRPr="00284BE5">
        <w:rPr>
          <w:rFonts w:ascii="Garamond" w:hAnsi="Garamond" w:cs="CG Times"/>
          <w:spacing w:val="-4"/>
          <w:sz w:val="24"/>
          <w:lang w:eastAsia="x-none"/>
        </w:rPr>
        <w:t>Lëvizja Socialiste p</w:t>
      </w:r>
      <w:r w:rsidRPr="00284BE5">
        <w:rPr>
          <w:rFonts w:ascii="Garamond" w:hAnsi="Garamond" w:cs="CG Times"/>
          <w:spacing w:val="-4"/>
          <w:sz w:val="24"/>
        </w:rPr>
        <w:t>ër Integrim, në Zonën Zgjedhore Qarku Tiranë duhet të zbatonte dhe sanksionin plotësues, duke zëvendësuar vakancën e krijuar me kandidatin e radhës nga gjinia më pak e përfaqësuar.</w:t>
      </w:r>
    </w:p>
    <w:p w14:paraId="6E0891CA"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Në bazë të nenit 175, pika 2 të Kodit Zgjedhor, kandidati vijues nga  gjinia më pak e përfaqësuar e listës shumemërore e partisë Lëvizja Socialiste për Integrim, për zgjedhjet për Kuvendin e Shqipërisë të vitit 2017, Qarku Tiranë, të cilit i kalon mandati i deputetit, është kandidati për deputet me numër rendor 10 (dhjetë), z. Edmond Abaz Rrushi.</w:t>
      </w:r>
    </w:p>
    <w:p w14:paraId="6E0891CB" w14:textId="77777777" w:rsidR="00284BE5" w:rsidRPr="00284BE5" w:rsidRDefault="00284BE5" w:rsidP="00284BE5">
      <w:pPr>
        <w:widowControl w:val="0"/>
        <w:spacing w:after="0" w:line="240" w:lineRule="auto"/>
        <w:ind w:firstLine="284"/>
        <w:jc w:val="both"/>
        <w:rPr>
          <w:rFonts w:ascii="Garamond" w:hAnsi="Garamond" w:cs="CG Times"/>
          <w:bCs/>
          <w:spacing w:val="-4"/>
          <w:sz w:val="24"/>
          <w:lang w:eastAsia="x-none"/>
        </w:rPr>
      </w:pPr>
      <w:r w:rsidRPr="00284BE5">
        <w:rPr>
          <w:rFonts w:ascii="Garamond" w:hAnsi="Garamond" w:cs="CG Times"/>
          <w:bCs/>
          <w:spacing w:val="-4"/>
          <w:sz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6E0891CC" w14:textId="77777777" w:rsidR="00284BE5" w:rsidRPr="00284BE5" w:rsidRDefault="00284BE5" w:rsidP="00284BE5">
      <w:pPr>
        <w:widowControl w:val="0"/>
        <w:spacing w:after="0" w:line="240" w:lineRule="auto"/>
        <w:ind w:firstLine="284"/>
        <w:jc w:val="both"/>
        <w:rPr>
          <w:rFonts w:ascii="Garamond" w:eastAsia="Calibri" w:hAnsi="Garamond" w:cs="CG Times"/>
          <w:spacing w:val="-4"/>
          <w:sz w:val="24"/>
        </w:rPr>
      </w:pPr>
      <w:r w:rsidRPr="00284BE5">
        <w:rPr>
          <w:rFonts w:ascii="Garamond" w:hAnsi="Garamond" w:cs="CG Times"/>
          <w:spacing w:val="-4"/>
          <w:sz w:val="24"/>
        </w:rPr>
        <w:t xml:space="preserve">Z. Edmond Abaz Rrushi, </w:t>
      </w:r>
      <w:r w:rsidRPr="00284BE5">
        <w:rPr>
          <w:rFonts w:ascii="Garamond" w:eastAsia="Calibri" w:hAnsi="Garamond" w:cs="CG Times"/>
          <w:spacing w:val="-4"/>
          <w:sz w:val="24"/>
        </w:rPr>
        <w:t xml:space="preserve">referuar </w:t>
      </w:r>
      <w:r w:rsidRPr="00284BE5">
        <w:rPr>
          <w:rFonts w:ascii="Garamond" w:hAnsi="Garamond" w:cs="CG Times"/>
          <w:spacing w:val="-4"/>
          <w:sz w:val="24"/>
        </w:rPr>
        <w:t xml:space="preserve">ligjit nr. 138/2015, “Për garantimin e integritetit të personave që zgjidhen, emërohen ose ushtrojnë funksione publike”, </w:t>
      </w:r>
      <w:r w:rsidRPr="00284BE5">
        <w:rPr>
          <w:rFonts w:ascii="Garamond" w:eastAsia="Calibri" w:hAnsi="Garamond" w:cs="CG Times"/>
          <w:spacing w:val="-4"/>
          <w:sz w:val="24"/>
        </w:rPr>
        <w:t>ka depozituar në Komisionin Qendror t</w:t>
      </w:r>
      <w:r w:rsidRPr="00284BE5">
        <w:rPr>
          <w:rFonts w:ascii="Garamond" w:hAnsi="Garamond" w:cs="CG Times"/>
          <w:spacing w:val="-4"/>
          <w:sz w:val="24"/>
        </w:rPr>
        <w:t>ë Zgjedhjeve</w:t>
      </w:r>
      <w:r w:rsidRPr="00284BE5">
        <w:rPr>
          <w:rFonts w:ascii="Garamond" w:eastAsia="Calibri" w:hAnsi="Garamond" w:cs="CG Times"/>
          <w:spacing w:val="-4"/>
          <w:sz w:val="24"/>
        </w:rPr>
        <w:t xml:space="preserve"> m</w:t>
      </w:r>
      <w:r w:rsidRPr="00284BE5">
        <w:rPr>
          <w:rFonts w:ascii="Garamond" w:hAnsi="Garamond" w:cs="CG Times"/>
          <w:spacing w:val="-4"/>
          <w:sz w:val="24"/>
        </w:rPr>
        <w:t>ë datë 1.3.2019,</w:t>
      </w:r>
      <w:r w:rsidRPr="00284BE5">
        <w:rPr>
          <w:rFonts w:ascii="Garamond" w:eastAsia="Calibri" w:hAnsi="Garamond" w:cs="CG Times"/>
          <w:spacing w:val="-4"/>
          <w:sz w:val="24"/>
        </w:rPr>
        <w:t xml:space="preserve"> formularin e vetëdeklarimit me numër unik 2108. </w:t>
      </w:r>
    </w:p>
    <w:p w14:paraId="6E0891CD"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 xml:space="preserve">Nga verifikimi i të dhënave në formularin e vetëdeklarimit, të z. Edmond Abaz Rrushi, rezulton se: nuk ka deklaruar dënime penale, masa sigurimi personal, urdhër kërkimi ndërkombëtar, dëbime. </w:t>
      </w:r>
    </w:p>
    <w:p w14:paraId="6E0891CE"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pacing w:val="-4"/>
          <w:sz w:val="24"/>
        </w:rPr>
        <w:t xml:space="preserve">Në zbatim të ligjit nr. 138/2015, “Për garantimin e integritetit të personave që zgjidhen, emërohen ose ushtrojnë funksione publike” dhe kreut V, pika 2, germa “b” dhe pikës 3, germa “c”, të vendimit të Kuvendit nr.17/2016 “Për përcaktimin e rregullave të detajuara mbi zbatimin e ndalimeve të parashikuara në ligjin nr. 138/2015”, </w:t>
      </w:r>
      <w:r w:rsidRPr="00284BE5">
        <w:rPr>
          <w:rFonts w:ascii="Garamond" w:hAnsi="Garamond" w:cs="CG Times"/>
          <w:sz w:val="24"/>
        </w:rPr>
        <w:lastRenderedPageBreak/>
        <w:t>Komisioni Qendror i Zgjedhjeve, me shkresën nr. 919 prot., datë 1.3.2019, ka kërkuar informacion nga zyra e Gjendjes Civile dhe me shkresën nr. 918 prot., datë 1.3.2019, ka kërkuar informacion nga zyra e Gjendjes Gjyqësore, për kandidatin për deputet, Qarku Tiranë, për Kuvendin e Shqipërisë, z. Edmond Abaz Rrushi. KQZ-ja, gjithashtu ka bërë publikimin e formularit të vëtëdeklarimit në faqen zyrtare të internetit.</w:t>
      </w:r>
    </w:p>
    <w:p w14:paraId="6E0891CF"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Në përgjigje të shkresës nr. V-668/1 prot., datë 1.3.2019 zyra e Gjendjes Gjyqësore ka dërguar në Komisionin Qendror të Zgjedhjeve, verifikimin e gjendjes gjyqësore për kandidatin për deputet, Qarku Tiranë, për Kuvendin e Shqipërisë, z. Edmond Abaz Rrushi, sipas të cilës rezulton se është i padënuar nga gjykatat Shqiptare. </w:t>
      </w:r>
    </w:p>
    <w:p w14:paraId="6E0891D0"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Drejtoria e Përgjithshme e Gjendjes Civile nuk ka kthyer ende përgjigje kërkesës tonë.</w:t>
      </w:r>
    </w:p>
    <w:p w14:paraId="6E0891D1"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 xml:space="preserve">Nga verifikimi i të dhënave në formularin e vetëdeklarimit të z. Edmond Abaz Rrushi, rezulton se, nuk është deklaruar asnjë e dhënë që ka të bëjë me kushtet e ndalimit të zgjedhjes në funksionin e deputetit, sipas ligjit nr. 138/2015, “Për garantimin e integritetit të personave që zgjidhen, emërohen ose ushtrojnë funksione publike”. </w:t>
      </w:r>
    </w:p>
    <w:p w14:paraId="6E0891D2"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Për sa më sipër, mandati i ndërprerë i përket kandidatit vijues nga gjinia më pak e përfaqësuar e listës shumemërore e partisë Lëvizja Socialiste për Integrim në zonën zgjedhore Qarku Tiranë, i renditur me numër rendor 10 (dhjetë), z. Edmond Abaz Rrushi.</w:t>
      </w:r>
    </w:p>
    <w:p w14:paraId="6E0891D3" w14:textId="77777777" w:rsidR="00284BE5" w:rsidRPr="00284BE5" w:rsidRDefault="00284BE5" w:rsidP="00284BE5">
      <w:pPr>
        <w:widowControl w:val="0"/>
        <w:spacing w:after="0" w:line="240" w:lineRule="auto"/>
        <w:ind w:firstLine="284"/>
        <w:jc w:val="both"/>
        <w:rPr>
          <w:rFonts w:ascii="Garamond" w:hAnsi="Garamond" w:cs="CG Times"/>
          <w:sz w:val="14"/>
        </w:rPr>
      </w:pPr>
    </w:p>
    <w:p w14:paraId="6E0891D4" w14:textId="77777777" w:rsidR="00284BE5" w:rsidRPr="00284BE5" w:rsidRDefault="00284BE5" w:rsidP="00284BE5">
      <w:pPr>
        <w:keepNext/>
        <w:widowControl w:val="0"/>
        <w:spacing w:after="0" w:line="240" w:lineRule="auto"/>
        <w:jc w:val="center"/>
        <w:rPr>
          <w:rFonts w:ascii="Garamond" w:hAnsi="Garamond" w:cs="CG Times"/>
          <w:sz w:val="24"/>
        </w:rPr>
      </w:pPr>
      <w:r w:rsidRPr="00284BE5">
        <w:rPr>
          <w:rFonts w:ascii="Garamond" w:hAnsi="Garamond" w:cs="CG Times"/>
          <w:sz w:val="24"/>
        </w:rPr>
        <w:t>PËR KËTO ARSYE:</w:t>
      </w:r>
    </w:p>
    <w:p w14:paraId="6E0891D5" w14:textId="77777777" w:rsidR="00284BE5" w:rsidRPr="00284BE5" w:rsidRDefault="00284BE5" w:rsidP="00284BE5">
      <w:pPr>
        <w:widowControl w:val="0"/>
        <w:spacing w:after="0" w:line="240" w:lineRule="auto"/>
        <w:ind w:firstLine="284"/>
        <w:jc w:val="both"/>
        <w:rPr>
          <w:rFonts w:ascii="Garamond" w:hAnsi="Garamond" w:cs="CG Times"/>
          <w:sz w:val="14"/>
          <w:lang w:val="en-US"/>
        </w:rPr>
      </w:pPr>
    </w:p>
    <w:p w14:paraId="6E0891D6"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Komisioni Qendror i Zgjedhjeve, mbështetur në nenin 23, pika 1, germa “a”, nenin 175 pika 2, të ligjit nr. 10019, datë 29.12.2008, “Kodi Zgjedhor i Republikës së Shqipërisë”, i ndryshuar,</w:t>
      </w:r>
    </w:p>
    <w:p w14:paraId="6E0891D7" w14:textId="77777777" w:rsidR="00284BE5" w:rsidRPr="00284BE5" w:rsidRDefault="00284BE5" w:rsidP="00284BE5">
      <w:pPr>
        <w:widowControl w:val="0"/>
        <w:spacing w:after="0" w:line="240" w:lineRule="auto"/>
        <w:ind w:firstLine="284"/>
        <w:jc w:val="both"/>
        <w:rPr>
          <w:rFonts w:ascii="Garamond" w:hAnsi="Garamond" w:cs="CG Times"/>
          <w:sz w:val="14"/>
        </w:rPr>
      </w:pPr>
    </w:p>
    <w:p w14:paraId="6E0891D8" w14:textId="77777777" w:rsidR="00284BE5" w:rsidRPr="00284BE5" w:rsidRDefault="00284BE5" w:rsidP="00284BE5">
      <w:pPr>
        <w:keepNext/>
        <w:widowControl w:val="0"/>
        <w:spacing w:after="0" w:line="240" w:lineRule="auto"/>
        <w:jc w:val="center"/>
        <w:rPr>
          <w:rFonts w:ascii="Garamond" w:hAnsi="Garamond" w:cs="CG Times"/>
          <w:sz w:val="24"/>
        </w:rPr>
      </w:pPr>
      <w:r w:rsidRPr="00284BE5">
        <w:rPr>
          <w:rFonts w:ascii="Garamond" w:hAnsi="Garamond" w:cs="CG Times"/>
          <w:sz w:val="24"/>
        </w:rPr>
        <w:t>VENDOSI:</w:t>
      </w:r>
    </w:p>
    <w:p w14:paraId="6E0891D9" w14:textId="77777777" w:rsidR="00284BE5" w:rsidRPr="00284BE5" w:rsidRDefault="00284BE5" w:rsidP="00284BE5">
      <w:pPr>
        <w:widowControl w:val="0"/>
        <w:spacing w:after="0" w:line="240" w:lineRule="auto"/>
        <w:ind w:firstLine="284"/>
        <w:jc w:val="both"/>
        <w:rPr>
          <w:rFonts w:ascii="Garamond" w:hAnsi="Garamond" w:cs="CG Times"/>
          <w:sz w:val="14"/>
          <w:lang w:val="en-US"/>
        </w:rPr>
      </w:pPr>
    </w:p>
    <w:p w14:paraId="6E0891DA" w14:textId="77777777" w:rsidR="00284BE5" w:rsidRPr="00284BE5" w:rsidRDefault="00284BE5" w:rsidP="00284BE5">
      <w:pPr>
        <w:widowControl w:val="0"/>
        <w:spacing w:after="0" w:line="240" w:lineRule="auto"/>
        <w:ind w:firstLine="284"/>
        <w:jc w:val="both"/>
        <w:rPr>
          <w:rFonts w:ascii="Garamond" w:hAnsi="Garamond" w:cs="CG Times"/>
          <w:sz w:val="24"/>
        </w:rPr>
      </w:pPr>
      <w:r w:rsidRPr="00284BE5">
        <w:rPr>
          <w:rFonts w:ascii="Garamond" w:hAnsi="Garamond" w:cs="CG Times"/>
          <w:sz w:val="24"/>
        </w:rPr>
        <w:t>T’i japë mandatin e deputetit të Kuvendit të Republikës së Shqipërisë, kandidatit të radhës në listën shumemërore të partisë Lëvizja Socialiste për Integrim, Qarku Tiranë, z. Edmond Abaz Rrushi.</w:t>
      </w:r>
    </w:p>
    <w:p w14:paraId="6E0891DB" w14:textId="77777777" w:rsidR="00284BE5" w:rsidRPr="00284BE5" w:rsidRDefault="00284BE5" w:rsidP="00284BE5">
      <w:pPr>
        <w:widowControl w:val="0"/>
        <w:spacing w:after="0" w:line="240" w:lineRule="auto"/>
        <w:ind w:firstLine="284"/>
        <w:jc w:val="both"/>
        <w:rPr>
          <w:rFonts w:ascii="Garamond" w:hAnsi="Garamond" w:cs="CG Times"/>
          <w:bCs/>
          <w:sz w:val="24"/>
        </w:rPr>
      </w:pPr>
    </w:p>
    <w:p w14:paraId="6E0891DC" w14:textId="77777777" w:rsidR="00284BE5" w:rsidRPr="00284BE5" w:rsidRDefault="00284BE5" w:rsidP="00284BE5">
      <w:pPr>
        <w:widowControl w:val="0"/>
        <w:spacing w:after="0" w:line="240" w:lineRule="auto"/>
        <w:ind w:firstLine="284"/>
        <w:jc w:val="both"/>
        <w:rPr>
          <w:rFonts w:ascii="Garamond" w:hAnsi="Garamond" w:cs="CG Times"/>
          <w:bCs/>
          <w:sz w:val="24"/>
        </w:rPr>
      </w:pPr>
    </w:p>
    <w:p w14:paraId="6E0891DD" w14:textId="77777777" w:rsidR="00284BE5" w:rsidRPr="00284BE5" w:rsidRDefault="00284BE5" w:rsidP="00284BE5">
      <w:pPr>
        <w:widowControl w:val="0"/>
        <w:spacing w:after="0" w:line="240" w:lineRule="auto"/>
        <w:ind w:firstLine="284"/>
        <w:jc w:val="both"/>
        <w:rPr>
          <w:rFonts w:ascii="Garamond" w:hAnsi="Garamond" w:cs="CG Times"/>
          <w:bCs/>
          <w:sz w:val="24"/>
        </w:rPr>
      </w:pPr>
      <w:r w:rsidRPr="00284BE5">
        <w:rPr>
          <w:rFonts w:ascii="Garamond" w:hAnsi="Garamond" w:cs="CG Times"/>
          <w:sz w:val="24"/>
        </w:rPr>
        <w:lastRenderedPageBreak/>
        <w:t>Ky vendim hyn në fuqi menjëherë dhe botohet në Fletoren Zyrtare.</w:t>
      </w:r>
    </w:p>
    <w:p w14:paraId="6E0891DE" w14:textId="77777777" w:rsidR="00284BE5" w:rsidRPr="00284BE5" w:rsidRDefault="00284BE5" w:rsidP="00284BE5">
      <w:pPr>
        <w:widowControl w:val="0"/>
        <w:spacing w:after="0" w:line="240" w:lineRule="auto"/>
        <w:ind w:firstLine="284"/>
        <w:jc w:val="both"/>
        <w:rPr>
          <w:rFonts w:ascii="Garamond" w:hAnsi="Garamond" w:cs="CG Times"/>
          <w:bCs/>
          <w:sz w:val="24"/>
        </w:rPr>
      </w:pPr>
      <w:r w:rsidRPr="00284BE5">
        <w:rPr>
          <w:rFonts w:ascii="Garamond" w:hAnsi="Garamond" w:cs="CG Times"/>
          <w:sz w:val="24"/>
        </w:rPr>
        <w:t>Kundёr kёtij vendimi mund tё bёhet ankim nё Kolegjin Zgjedhor, pranё Gjykatës sё Apelit Tiranё, brenda 30 (ditë) ditёve nga shpallja e kёtij vendimi.</w:t>
      </w:r>
    </w:p>
    <w:p w14:paraId="6E0891DF" w14:textId="77777777" w:rsidR="00284BE5" w:rsidRPr="00284BE5" w:rsidRDefault="00284BE5" w:rsidP="00284BE5">
      <w:pPr>
        <w:widowControl w:val="0"/>
        <w:spacing w:after="0" w:line="240" w:lineRule="auto"/>
        <w:ind w:firstLine="284"/>
        <w:jc w:val="right"/>
        <w:rPr>
          <w:rFonts w:ascii="Garamond" w:hAnsi="Garamond" w:cs="CG Times"/>
          <w:bCs/>
          <w:spacing w:val="-4"/>
          <w:sz w:val="24"/>
          <w:szCs w:val="24"/>
        </w:rPr>
      </w:pPr>
      <w:r w:rsidRPr="00284BE5">
        <w:rPr>
          <w:rFonts w:ascii="Garamond" w:hAnsi="Garamond" w:cs="CG Times"/>
          <w:spacing w:val="-4"/>
          <w:sz w:val="24"/>
          <w:szCs w:val="24"/>
        </w:rPr>
        <w:t>KRYETARI</w:t>
      </w:r>
    </w:p>
    <w:p w14:paraId="6E0891E0"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r w:rsidRPr="00284BE5">
        <w:rPr>
          <w:rFonts w:ascii="Garamond" w:hAnsi="Garamond" w:cs="CG Times"/>
          <w:b/>
          <w:spacing w:val="-4"/>
          <w:sz w:val="24"/>
          <w:szCs w:val="24"/>
        </w:rPr>
        <w:t>Klement</w:t>
      </w:r>
      <w:r w:rsidRPr="00284BE5">
        <w:rPr>
          <w:rFonts w:ascii="Garamond" w:hAnsi="Garamond" w:cs="CG Times"/>
          <w:b/>
          <w:spacing w:val="-4"/>
          <w:sz w:val="24"/>
          <w:szCs w:val="24"/>
        </w:rPr>
        <w:tab/>
      </w:r>
      <w:r w:rsidRPr="00284BE5">
        <w:rPr>
          <w:rFonts w:ascii="Garamond" w:hAnsi="Garamond" w:cs="CG Times"/>
          <w:b/>
          <w:spacing w:val="-4"/>
          <w:sz w:val="24"/>
          <w:szCs w:val="24"/>
        </w:rPr>
        <w:tab/>
        <w:t xml:space="preserve"> Zguri</w:t>
      </w:r>
    </w:p>
    <w:p w14:paraId="6E0891E1"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1E2"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VENDIM</w:t>
      </w:r>
    </w:p>
    <w:p w14:paraId="6E0891E3" w14:textId="77777777" w:rsidR="00284BE5" w:rsidRPr="00284BE5" w:rsidRDefault="00284BE5" w:rsidP="00284BE5">
      <w:pPr>
        <w:widowControl w:val="0"/>
        <w:spacing w:after="0" w:line="240" w:lineRule="auto"/>
        <w:jc w:val="center"/>
        <w:outlineLvl w:val="2"/>
        <w:rPr>
          <w:rFonts w:ascii="Garamond" w:hAnsi="Garamond" w:cs="CG Times"/>
          <w:b/>
          <w:bCs/>
          <w:spacing w:val="-4"/>
          <w:sz w:val="24"/>
        </w:rPr>
      </w:pPr>
      <w:r w:rsidRPr="00284BE5">
        <w:rPr>
          <w:rFonts w:ascii="Garamond" w:hAnsi="Garamond" w:cs="CG Times"/>
          <w:b/>
          <w:bCs/>
          <w:spacing w:val="-4"/>
          <w:sz w:val="24"/>
        </w:rPr>
        <w:t>Nr. 1, datë 22.2.2019</w:t>
      </w:r>
    </w:p>
    <w:p w14:paraId="6E0891E4" w14:textId="77777777" w:rsidR="00284BE5" w:rsidRPr="00284BE5" w:rsidRDefault="00284BE5" w:rsidP="00284BE5">
      <w:pPr>
        <w:widowControl w:val="0"/>
        <w:spacing w:after="0" w:line="240" w:lineRule="auto"/>
        <w:ind w:firstLine="284"/>
        <w:jc w:val="both"/>
        <w:rPr>
          <w:rFonts w:ascii="Garamond" w:hAnsi="Garamond" w:cs="CG Times"/>
          <w:spacing w:val="-4"/>
          <w:sz w:val="14"/>
        </w:rPr>
      </w:pPr>
    </w:p>
    <w:p w14:paraId="6E0891E5"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ab/>
        <w:t>Bazuar në ligjin nr. 8457, datë 11.2.1999, “Për informacionin e klasifikuar “Sekret shtetëror”“, i ndryshuar,  si dhe në Vendimin e Këshillit të Ministrave, nr. 662, datë 15.11.2017, “Për miratimin e rregullores për deklasifikimin dhe zhvlerësimin e informacionit të klasifikuar “Sekret shtetëror”“, KDZH, i ngritur me urdhër nr. 389, datë 20.11.2017, të Drejtorit të Përgjithshëm të Arkivave, u mblodh më 22.2.2019 dhe, pasi shqyrtoi relacionin e paraqitur nga Sektori ish-Arkivit Qendror të PPSH-së,</w:t>
      </w:r>
    </w:p>
    <w:p w14:paraId="6E0891E6" w14:textId="77777777" w:rsidR="00284BE5" w:rsidRPr="00284BE5" w:rsidRDefault="00284BE5" w:rsidP="00284BE5">
      <w:pPr>
        <w:widowControl w:val="0"/>
        <w:spacing w:after="0" w:line="240" w:lineRule="auto"/>
        <w:jc w:val="center"/>
        <w:rPr>
          <w:rFonts w:ascii="Garamond" w:hAnsi="Garamond" w:cs="CG Times"/>
          <w:spacing w:val="-4"/>
          <w:sz w:val="10"/>
        </w:rPr>
      </w:pPr>
    </w:p>
    <w:p w14:paraId="6E0891E7" w14:textId="77777777" w:rsidR="00284BE5" w:rsidRPr="00284BE5" w:rsidRDefault="00284BE5" w:rsidP="00284BE5">
      <w:pPr>
        <w:widowControl w:val="0"/>
        <w:spacing w:after="0" w:line="240" w:lineRule="auto"/>
        <w:jc w:val="center"/>
        <w:rPr>
          <w:rFonts w:ascii="Garamond" w:hAnsi="Garamond" w:cs="CG Times"/>
          <w:spacing w:val="-4"/>
          <w:sz w:val="24"/>
        </w:rPr>
      </w:pPr>
      <w:r w:rsidRPr="00284BE5">
        <w:rPr>
          <w:rFonts w:ascii="Garamond" w:hAnsi="Garamond" w:cs="CG Times"/>
          <w:spacing w:val="-4"/>
          <w:sz w:val="24"/>
        </w:rPr>
        <w:t>VENDOSI:</w:t>
      </w:r>
    </w:p>
    <w:p w14:paraId="6E0891E8" w14:textId="77777777" w:rsidR="00284BE5" w:rsidRPr="00284BE5" w:rsidRDefault="00284BE5" w:rsidP="00284BE5">
      <w:pPr>
        <w:widowControl w:val="0"/>
        <w:spacing w:after="0" w:line="240" w:lineRule="auto"/>
        <w:ind w:firstLine="284"/>
        <w:jc w:val="both"/>
        <w:rPr>
          <w:rFonts w:ascii="Garamond" w:hAnsi="Garamond" w:cs="CG Times"/>
          <w:spacing w:val="-4"/>
          <w:sz w:val="6"/>
        </w:rPr>
      </w:pPr>
    </w:p>
    <w:p w14:paraId="6E0891E9" w14:textId="77777777" w:rsidR="00284BE5" w:rsidRPr="00284BE5" w:rsidRDefault="00284BE5" w:rsidP="00284BE5">
      <w:pPr>
        <w:widowControl w:val="0"/>
        <w:spacing w:after="0" w:line="240" w:lineRule="auto"/>
        <w:ind w:firstLine="284"/>
        <w:jc w:val="both"/>
        <w:rPr>
          <w:rFonts w:ascii="Garamond" w:hAnsi="Garamond"/>
          <w:b/>
          <w:spacing w:val="-4"/>
          <w:sz w:val="24"/>
        </w:rPr>
      </w:pPr>
      <w:r w:rsidRPr="00284BE5">
        <w:rPr>
          <w:rFonts w:ascii="Garamond" w:hAnsi="Garamond" w:cs="CG Times"/>
          <w:b/>
          <w:spacing w:val="-4"/>
          <w:sz w:val="24"/>
        </w:rPr>
        <w:t>1. Deklasifikimin plotësisht të informacioneve (dosjeve) të klasifikuara “Sekret shtetëror” të fondit 10 (Enver Hoxha), si më poshtë:</w:t>
      </w:r>
    </w:p>
    <w:p w14:paraId="6E0891EA" w14:textId="77777777" w:rsidR="00284BE5" w:rsidRPr="00284BE5" w:rsidRDefault="00284BE5" w:rsidP="00284BE5">
      <w:pPr>
        <w:widowControl w:val="0"/>
        <w:spacing w:after="0" w:line="240" w:lineRule="auto"/>
        <w:ind w:firstLine="284"/>
        <w:jc w:val="both"/>
        <w:rPr>
          <w:rFonts w:ascii="Garamond" w:hAnsi="Garamond"/>
          <w:b/>
          <w:spacing w:val="-4"/>
          <w:sz w:val="24"/>
        </w:rPr>
      </w:pPr>
      <w:r w:rsidRPr="00284BE5">
        <w:rPr>
          <w:rFonts w:ascii="Garamond" w:hAnsi="Garamond"/>
          <w:b/>
          <w:spacing w:val="-4"/>
          <w:sz w:val="24"/>
        </w:rPr>
        <w:t>- Fondi nr. 10 (Enver Hoxha), grupi 3, n/ndarja 4, lista 2.</w:t>
      </w:r>
    </w:p>
    <w:p w14:paraId="6E0891EB" w14:textId="77777777" w:rsidR="00284BE5" w:rsidRPr="00284BE5" w:rsidRDefault="00284BE5" w:rsidP="00284BE5">
      <w:pPr>
        <w:widowControl w:val="0"/>
        <w:spacing w:after="0" w:line="240" w:lineRule="auto"/>
        <w:ind w:firstLine="284"/>
        <w:jc w:val="both"/>
        <w:rPr>
          <w:rFonts w:ascii="Garamond" w:hAnsi="Garamond"/>
          <w:spacing w:val="-4"/>
          <w:sz w:val="24"/>
        </w:rPr>
      </w:pPr>
      <w:r w:rsidRPr="00284BE5">
        <w:rPr>
          <w:rFonts w:ascii="Garamond" w:hAnsi="Garamond"/>
          <w:spacing w:val="-4"/>
          <w:sz w:val="24"/>
        </w:rPr>
        <w:t>Viti 1982, dosjet nr. 264/1, 267/1, 270/4, 271/1. Niveli i klasifikimit “Tepër sekret”</w:t>
      </w:r>
    </w:p>
    <w:p w14:paraId="6E0891EC" w14:textId="77777777" w:rsidR="00284BE5" w:rsidRPr="00284BE5" w:rsidRDefault="00284BE5" w:rsidP="00284BE5">
      <w:pPr>
        <w:widowControl w:val="0"/>
        <w:spacing w:after="0" w:line="240" w:lineRule="auto"/>
        <w:ind w:firstLine="284"/>
        <w:jc w:val="both"/>
        <w:rPr>
          <w:rFonts w:ascii="Garamond" w:hAnsi="Garamond"/>
          <w:spacing w:val="-4"/>
          <w:sz w:val="24"/>
        </w:rPr>
      </w:pPr>
      <w:r w:rsidRPr="00284BE5">
        <w:rPr>
          <w:rFonts w:ascii="Garamond" w:hAnsi="Garamond"/>
          <w:spacing w:val="-4"/>
          <w:sz w:val="24"/>
        </w:rPr>
        <w:t>Viti 1983, dosja nr. 279/1. Niveli i klasifikimit: “Tepër sekret”.</w:t>
      </w:r>
    </w:p>
    <w:p w14:paraId="6E0891ED" w14:textId="77777777" w:rsidR="00284BE5" w:rsidRPr="00284BE5" w:rsidRDefault="00284BE5" w:rsidP="00284BE5">
      <w:pPr>
        <w:widowControl w:val="0"/>
        <w:spacing w:after="0" w:line="240" w:lineRule="auto"/>
        <w:ind w:firstLine="284"/>
        <w:jc w:val="both"/>
        <w:rPr>
          <w:rFonts w:ascii="Garamond" w:hAnsi="Garamond"/>
          <w:spacing w:val="-4"/>
          <w:sz w:val="24"/>
        </w:rPr>
      </w:pPr>
      <w:r w:rsidRPr="00284BE5">
        <w:rPr>
          <w:rFonts w:ascii="Garamond" w:hAnsi="Garamond"/>
          <w:spacing w:val="-4"/>
          <w:sz w:val="24"/>
        </w:rPr>
        <w:t>Viti 1984, dosjet nr. 292/1, 298. Niveli i klasifikimit “Tepër sekret”.</w:t>
      </w:r>
    </w:p>
    <w:p w14:paraId="6E0891EE"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Dosjet deklasifikohen plotësisht, sepse kanë humbur vlerën dhe qëllimin për të cilin janë klasifikuar, siç përcaktohet në nenin 4, pika “b” e VKM-së nr. 662, datë 15.11.2017.</w:t>
      </w:r>
    </w:p>
    <w:p w14:paraId="6E0891EF" w14:textId="77777777" w:rsidR="00284BE5" w:rsidRPr="00284BE5" w:rsidRDefault="00284BE5" w:rsidP="00284BE5">
      <w:pPr>
        <w:widowControl w:val="0"/>
        <w:spacing w:after="0" w:line="240" w:lineRule="auto"/>
        <w:ind w:firstLine="284"/>
        <w:jc w:val="both"/>
        <w:rPr>
          <w:rFonts w:ascii="Garamond" w:hAnsi="Garamond"/>
          <w:b/>
          <w:spacing w:val="-4"/>
          <w:sz w:val="24"/>
        </w:rPr>
      </w:pPr>
      <w:r w:rsidRPr="00284BE5">
        <w:rPr>
          <w:rFonts w:ascii="Garamond" w:hAnsi="Garamond"/>
          <w:b/>
          <w:spacing w:val="-4"/>
          <w:sz w:val="24"/>
        </w:rPr>
        <w:t>2. Deklasifikimin pjesërisht të informacioneve (dosjeve) të klasifikuara “Sekret shtetëror), si më poshtë:</w:t>
      </w:r>
    </w:p>
    <w:p w14:paraId="6E0891F0" w14:textId="77777777" w:rsidR="00284BE5" w:rsidRPr="00284BE5" w:rsidRDefault="00284BE5" w:rsidP="00284BE5">
      <w:pPr>
        <w:widowControl w:val="0"/>
        <w:spacing w:after="0" w:line="240" w:lineRule="auto"/>
        <w:ind w:firstLine="284"/>
        <w:jc w:val="both"/>
        <w:rPr>
          <w:rFonts w:ascii="Garamond" w:hAnsi="Garamond"/>
          <w:spacing w:val="-4"/>
          <w:sz w:val="24"/>
        </w:rPr>
      </w:pPr>
      <w:r w:rsidRPr="00284BE5">
        <w:rPr>
          <w:rFonts w:ascii="Garamond" w:hAnsi="Garamond"/>
          <w:spacing w:val="-4"/>
          <w:sz w:val="24"/>
        </w:rPr>
        <w:t>Viti 1981, dosja nr. 247/1. Niveli i klasifikimit (“Tepër sekret”).</w:t>
      </w:r>
    </w:p>
    <w:p w14:paraId="6E0891F1" w14:textId="77777777" w:rsidR="00284BE5" w:rsidRPr="00284BE5" w:rsidRDefault="00284BE5" w:rsidP="00284BE5">
      <w:pPr>
        <w:widowControl w:val="0"/>
        <w:spacing w:after="0" w:line="240" w:lineRule="auto"/>
        <w:ind w:firstLine="284"/>
        <w:jc w:val="both"/>
        <w:rPr>
          <w:rFonts w:ascii="Garamond" w:hAnsi="Garamond"/>
          <w:spacing w:val="-4"/>
          <w:sz w:val="24"/>
        </w:rPr>
      </w:pPr>
      <w:r w:rsidRPr="00284BE5">
        <w:rPr>
          <w:rFonts w:ascii="Garamond" w:hAnsi="Garamond"/>
          <w:spacing w:val="-4"/>
          <w:sz w:val="24"/>
        </w:rPr>
        <w:t>Viti 1982, dosjet nr. 258/1, 259/1, 261/1, 268/1, 270/1, 270/2, 270/3, 271/2, 271/3, 275/1. Niveli i klasifikimit “Tepër sekret”.</w:t>
      </w:r>
    </w:p>
    <w:p w14:paraId="6E0891F2" w14:textId="77777777" w:rsidR="00284BE5" w:rsidRPr="00284BE5" w:rsidRDefault="00284BE5" w:rsidP="00284BE5">
      <w:pPr>
        <w:widowControl w:val="0"/>
        <w:spacing w:after="0" w:line="240" w:lineRule="auto"/>
        <w:ind w:firstLine="284"/>
        <w:jc w:val="both"/>
        <w:rPr>
          <w:rFonts w:ascii="Garamond" w:hAnsi="Garamond"/>
          <w:spacing w:val="-4"/>
          <w:sz w:val="24"/>
        </w:rPr>
      </w:pPr>
    </w:p>
    <w:p w14:paraId="6E0891F3" w14:textId="77777777" w:rsidR="00284BE5" w:rsidRPr="00284BE5" w:rsidRDefault="00284BE5" w:rsidP="00284BE5">
      <w:pPr>
        <w:widowControl w:val="0"/>
        <w:spacing w:after="0" w:line="240" w:lineRule="auto"/>
        <w:ind w:firstLine="284"/>
        <w:jc w:val="both"/>
        <w:rPr>
          <w:rFonts w:ascii="Garamond" w:hAnsi="Garamond"/>
          <w:spacing w:val="-4"/>
          <w:sz w:val="24"/>
        </w:rPr>
      </w:pPr>
    </w:p>
    <w:p w14:paraId="6E0891F4"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lastRenderedPageBreak/>
        <w:t>Dosjet deklasifikohen pjesërisht, sepse kanë humbur vlerën dhe qëllimin për të cilin janë klasifikuar, siç përcaktohet në nenin 4, pika “b” e VKM-së nr. 662, datë 15.11.2017.</w:t>
      </w:r>
    </w:p>
    <w:p w14:paraId="6E0891F5"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3. Ngarkohet sekretari i KDZH-së për zbatimin e këtij vendimi.</w:t>
      </w:r>
    </w:p>
    <w:p w14:paraId="6E0891F6"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4. Një kopje e bibliografisë t’i dërgohet DSIK-ut, si dhe për botim në Fletoren Zyrtare.</w:t>
      </w:r>
    </w:p>
    <w:p w14:paraId="6E0891F7" w14:textId="77777777" w:rsidR="00284BE5" w:rsidRPr="00284BE5" w:rsidRDefault="00284BE5" w:rsidP="00284BE5">
      <w:pPr>
        <w:widowControl w:val="0"/>
        <w:spacing w:after="0" w:line="240" w:lineRule="auto"/>
        <w:ind w:firstLine="284"/>
        <w:jc w:val="both"/>
        <w:rPr>
          <w:rFonts w:ascii="Garamond" w:hAnsi="Garamond" w:cs="CG Times"/>
          <w:spacing w:val="-4"/>
          <w:sz w:val="24"/>
        </w:rPr>
      </w:pPr>
      <w:r w:rsidRPr="00284BE5">
        <w:rPr>
          <w:rFonts w:ascii="Garamond" w:hAnsi="Garamond" w:cs="CG Times"/>
          <w:spacing w:val="-4"/>
          <w:sz w:val="24"/>
        </w:rPr>
        <w:t>5. Ky vendim hyn në fuqi menjëherë.</w:t>
      </w:r>
    </w:p>
    <w:p w14:paraId="6E0891F8" w14:textId="77777777" w:rsidR="00284BE5" w:rsidRPr="00284BE5" w:rsidRDefault="00284BE5" w:rsidP="00284BE5">
      <w:pPr>
        <w:widowControl w:val="0"/>
        <w:spacing w:after="0" w:line="240" w:lineRule="auto"/>
        <w:ind w:firstLine="284"/>
        <w:jc w:val="right"/>
        <w:rPr>
          <w:rFonts w:ascii="Garamond" w:hAnsi="Garamond" w:cs="CG Times"/>
          <w:spacing w:val="-4"/>
          <w:sz w:val="24"/>
        </w:rPr>
      </w:pPr>
    </w:p>
    <w:p w14:paraId="6E0891F9" w14:textId="77777777" w:rsidR="00284BE5" w:rsidRPr="00284BE5" w:rsidRDefault="00284BE5" w:rsidP="00284BE5">
      <w:pPr>
        <w:widowControl w:val="0"/>
        <w:spacing w:after="0" w:line="240" w:lineRule="auto"/>
        <w:ind w:firstLine="284"/>
        <w:jc w:val="right"/>
        <w:rPr>
          <w:rFonts w:ascii="Garamond" w:hAnsi="Garamond" w:cs="CG Times"/>
          <w:spacing w:val="-4"/>
          <w:sz w:val="24"/>
        </w:rPr>
      </w:pPr>
      <w:r w:rsidRPr="00284BE5">
        <w:rPr>
          <w:rFonts w:ascii="Garamond" w:hAnsi="Garamond" w:cs="CG Times"/>
          <w:spacing w:val="-4"/>
          <w:sz w:val="24"/>
        </w:rPr>
        <w:t>KRYETARI</w:t>
      </w:r>
    </w:p>
    <w:p w14:paraId="6E0891FA"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r w:rsidRPr="00284BE5">
        <w:rPr>
          <w:rFonts w:ascii="Garamond" w:hAnsi="Garamond" w:cs="CG Times"/>
          <w:b/>
          <w:spacing w:val="-4"/>
          <w:sz w:val="24"/>
        </w:rPr>
        <w:t>Ardit Bido</w:t>
      </w:r>
    </w:p>
    <w:p w14:paraId="6E0891FB"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1FC"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1FD"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1FE"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1FF"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200"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201"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202"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203"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204"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205" w14:textId="77777777" w:rsidR="00284BE5" w:rsidRPr="00284BE5" w:rsidRDefault="00284BE5" w:rsidP="00284BE5">
      <w:pPr>
        <w:widowControl w:val="0"/>
        <w:spacing w:after="0" w:line="240" w:lineRule="auto"/>
        <w:ind w:firstLine="284"/>
        <w:jc w:val="right"/>
        <w:rPr>
          <w:rFonts w:ascii="Garamond" w:hAnsi="Garamond" w:cs="CG Times"/>
          <w:b/>
          <w:spacing w:val="-4"/>
          <w:sz w:val="24"/>
        </w:rPr>
      </w:pPr>
    </w:p>
    <w:p w14:paraId="6E089206"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07" w14:textId="77777777" w:rsidR="00284BE5" w:rsidRPr="00284BE5" w:rsidRDefault="00284BE5" w:rsidP="00284BE5">
      <w:pPr>
        <w:widowControl w:val="0"/>
        <w:spacing w:after="0" w:line="240" w:lineRule="auto"/>
        <w:ind w:firstLine="284"/>
        <w:jc w:val="both"/>
        <w:rPr>
          <w:rFonts w:ascii="Garamond" w:hAnsi="Garamond" w:cs="CG Times"/>
          <w:sz w:val="24"/>
        </w:rPr>
        <w:sectPr w:rsidR="00284BE5" w:rsidRPr="00284BE5" w:rsidSect="00BC728F">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720" w:right="1134" w:bottom="720" w:left="1134" w:header="851" w:footer="851" w:gutter="0"/>
          <w:cols w:num="2" w:space="454"/>
          <w:docGrid w:linePitch="360"/>
        </w:sectPr>
      </w:pPr>
    </w:p>
    <w:p w14:paraId="6E089208"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09"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0A"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0B"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0C"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0D"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0E"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0F"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0"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1"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2"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3"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4"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5"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6"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7"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8"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9"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A"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B"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C"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D"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E"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1F"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0"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1"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2"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3"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4"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5"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6"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7"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8"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9"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A"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B"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C"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D"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E" w14:textId="77777777" w:rsidR="00284BE5" w:rsidRPr="00284BE5" w:rsidRDefault="00284BE5" w:rsidP="00284BE5">
      <w:pPr>
        <w:widowControl w:val="0"/>
        <w:spacing w:after="0" w:line="240" w:lineRule="auto"/>
        <w:ind w:firstLine="284"/>
        <w:jc w:val="both"/>
        <w:rPr>
          <w:rFonts w:ascii="Garamond" w:hAnsi="Garamond" w:cs="CG Times"/>
          <w:sz w:val="24"/>
        </w:rPr>
      </w:pPr>
    </w:p>
    <w:p w14:paraId="6E08922F" w14:textId="77777777" w:rsidR="00284BE5" w:rsidRPr="00284BE5" w:rsidRDefault="00284BE5" w:rsidP="00284BE5">
      <w:pPr>
        <w:widowControl w:val="0"/>
        <w:spacing w:after="0" w:line="240" w:lineRule="auto"/>
        <w:ind w:firstLine="284"/>
        <w:jc w:val="both"/>
        <w:rPr>
          <w:rFonts w:ascii="Garamond" w:hAnsi="Garamond" w:cs="CG Time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E96AC2" w14:paraId="6E089232" w14:textId="77777777" w:rsidTr="005C676D">
        <w:tc>
          <w:tcPr>
            <w:tcW w:w="5016" w:type="dxa"/>
            <w:tcBorders>
              <w:top w:val="single" w:sz="4" w:space="0" w:color="auto"/>
              <w:left w:val="single" w:sz="4" w:space="0" w:color="auto"/>
              <w:bottom w:val="single" w:sz="4" w:space="0" w:color="auto"/>
              <w:right w:val="single" w:sz="4" w:space="0" w:color="auto"/>
            </w:tcBorders>
          </w:tcPr>
          <w:p w14:paraId="6E089230" w14:textId="77777777" w:rsidR="008A5FB5" w:rsidRPr="00E96AC2"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6E089231" w14:textId="77777777" w:rsidR="008A5FB5" w:rsidRPr="00E96AC2" w:rsidRDefault="008A5FB5" w:rsidP="005C676D">
            <w:pPr>
              <w:spacing w:after="0" w:line="240" w:lineRule="auto"/>
              <w:jc w:val="right"/>
              <w:rPr>
                <w:rFonts w:ascii="Garamond" w:hAnsi="Garamond"/>
                <w:sz w:val="24"/>
                <w:szCs w:val="24"/>
              </w:rPr>
            </w:pPr>
            <w:r w:rsidRPr="00E96AC2">
              <w:rPr>
                <w:rFonts w:ascii="Garamond" w:hAnsi="Garamond"/>
                <w:sz w:val="24"/>
                <w:szCs w:val="24"/>
              </w:rPr>
              <w:t>Formati 61x86/8</w:t>
            </w:r>
          </w:p>
        </w:tc>
      </w:tr>
    </w:tbl>
    <w:p w14:paraId="6E089233" w14:textId="77777777" w:rsidR="00BC4469" w:rsidRPr="00E96AC2" w:rsidRDefault="00BC4469" w:rsidP="008A5FB5">
      <w:pPr>
        <w:pStyle w:val="NoSpacing"/>
        <w:jc w:val="center"/>
        <w:rPr>
          <w:rFonts w:ascii="Garamond" w:hAnsi="Garamond"/>
          <w:b/>
          <w:sz w:val="12"/>
          <w:szCs w:val="20"/>
        </w:rPr>
      </w:pPr>
    </w:p>
    <w:p w14:paraId="6E089234" w14:textId="77777777" w:rsidR="006E16EC" w:rsidRPr="00E96AC2" w:rsidRDefault="006E16EC" w:rsidP="006E16EC">
      <w:pPr>
        <w:pStyle w:val="NoSpacing"/>
        <w:jc w:val="center"/>
        <w:rPr>
          <w:rFonts w:ascii="Garamond" w:hAnsi="Garamond"/>
          <w:sz w:val="20"/>
          <w:szCs w:val="20"/>
        </w:rPr>
      </w:pPr>
      <w:r w:rsidRPr="00E96AC2">
        <w:rPr>
          <w:rFonts w:ascii="Garamond" w:hAnsi="Garamond"/>
          <w:sz w:val="20"/>
          <w:szCs w:val="20"/>
        </w:rPr>
        <w:t>Shtypshkronja e Qendrës së Botimeve Zyrtare</w:t>
      </w:r>
    </w:p>
    <w:p w14:paraId="6E089235" w14:textId="77777777" w:rsidR="006E16EC" w:rsidRPr="00E96AC2" w:rsidRDefault="002A1E1D" w:rsidP="006E16EC">
      <w:pPr>
        <w:pStyle w:val="NoSpacing"/>
        <w:jc w:val="center"/>
        <w:rPr>
          <w:rFonts w:ascii="Garamond" w:hAnsi="Garamond"/>
          <w:sz w:val="20"/>
          <w:szCs w:val="20"/>
        </w:rPr>
      </w:pPr>
      <w:r w:rsidRPr="00E96AC2">
        <w:rPr>
          <w:rFonts w:ascii="Garamond" w:hAnsi="Garamond"/>
          <w:sz w:val="20"/>
          <w:szCs w:val="20"/>
        </w:rPr>
        <w:t>Tiranë, 2019</w:t>
      </w:r>
    </w:p>
    <w:p w14:paraId="6E089236" w14:textId="77777777" w:rsidR="006E16EC" w:rsidRPr="00E96AC2" w:rsidRDefault="006E16EC" w:rsidP="006E16EC">
      <w:pPr>
        <w:pStyle w:val="NoSpacing"/>
        <w:jc w:val="center"/>
        <w:rPr>
          <w:rFonts w:ascii="Garamond" w:hAnsi="Garamond"/>
          <w:sz w:val="20"/>
          <w:szCs w:val="20"/>
        </w:rPr>
      </w:pPr>
    </w:p>
    <w:p w14:paraId="6E089237" w14:textId="77777777" w:rsidR="006E16EC" w:rsidRPr="00E96AC2" w:rsidRDefault="006E16EC" w:rsidP="006E16EC">
      <w:pPr>
        <w:spacing w:after="0" w:line="240" w:lineRule="auto"/>
        <w:jc w:val="center"/>
        <w:rPr>
          <w:rFonts w:ascii="Garamond" w:eastAsia="Times New Roman" w:hAnsi="Garamond"/>
          <w:sz w:val="20"/>
          <w:szCs w:val="20"/>
          <w:u w:val="single"/>
        </w:rPr>
      </w:pPr>
      <w:r w:rsidRPr="00E96AC2">
        <w:rPr>
          <w:rFonts w:ascii="Garamond" w:eastAsia="Times New Roman" w:hAnsi="Garamond"/>
          <w:sz w:val="20"/>
          <w:szCs w:val="20"/>
        </w:rPr>
        <w:t>Adresa: Rr. “Nikolla Jorga”, Tiranë</w:t>
      </w:r>
    </w:p>
    <w:p w14:paraId="6E089238" w14:textId="77777777" w:rsidR="006E16EC" w:rsidRPr="00E96AC2" w:rsidRDefault="006E16EC" w:rsidP="006E16EC">
      <w:pPr>
        <w:tabs>
          <w:tab w:val="left" w:pos="5760"/>
        </w:tabs>
        <w:spacing w:after="0" w:line="240" w:lineRule="auto"/>
        <w:jc w:val="center"/>
        <w:rPr>
          <w:rFonts w:ascii="Garamond" w:eastAsia="Times New Roman" w:hAnsi="Garamond"/>
          <w:sz w:val="20"/>
          <w:szCs w:val="20"/>
        </w:rPr>
      </w:pPr>
      <w:r w:rsidRPr="00E96AC2">
        <w:rPr>
          <w:rFonts w:ascii="Garamond" w:eastAsia="Times New Roman" w:hAnsi="Garamond"/>
          <w:sz w:val="20"/>
          <w:szCs w:val="20"/>
        </w:rPr>
        <w:t>Tel./fax: +355 4 24 27 004 Tel.: +355 4 24 27 006</w:t>
      </w:r>
    </w:p>
    <w:p w14:paraId="6E089239" w14:textId="77777777" w:rsidR="00881EF2" w:rsidRPr="00E96AC2" w:rsidRDefault="00881EF2" w:rsidP="00881EF2">
      <w:pPr>
        <w:pStyle w:val="NoSpacing"/>
        <w:jc w:val="center"/>
        <w:rPr>
          <w:rFonts w:ascii="Garamond" w:hAnsi="Garamond"/>
          <w:sz w:val="20"/>
          <w:szCs w:val="20"/>
        </w:rPr>
      </w:pPr>
    </w:p>
    <w:p w14:paraId="6E08923A" w14:textId="77777777" w:rsidR="00847BD7" w:rsidRPr="00E96AC2" w:rsidRDefault="00847BD7" w:rsidP="00881EF2">
      <w:pPr>
        <w:spacing w:after="0" w:line="240" w:lineRule="auto"/>
        <w:jc w:val="center"/>
        <w:rPr>
          <w:rFonts w:ascii="Garamond" w:eastAsia="Times New Roman" w:hAnsi="Garamond"/>
          <w:sz w:val="20"/>
          <w:szCs w:val="20"/>
        </w:rPr>
      </w:pPr>
    </w:p>
    <w:p w14:paraId="6E08923B" w14:textId="77777777" w:rsidR="00BA0616" w:rsidRPr="00E96AC2" w:rsidRDefault="00BA0616" w:rsidP="00C8159D">
      <w:pPr>
        <w:pStyle w:val="NoSpacing"/>
        <w:jc w:val="right"/>
        <w:rPr>
          <w:rFonts w:ascii="Garamond" w:hAnsi="Garamond"/>
          <w:sz w:val="20"/>
          <w:szCs w:val="20"/>
        </w:rPr>
      </w:pPr>
    </w:p>
    <w:p w14:paraId="6E08923C" w14:textId="77777777" w:rsidR="00BA0616" w:rsidRPr="00E96AC2" w:rsidRDefault="00BA0616" w:rsidP="00C8159D">
      <w:pPr>
        <w:pStyle w:val="NoSpacing"/>
        <w:jc w:val="right"/>
        <w:rPr>
          <w:rFonts w:ascii="Garamond" w:hAnsi="Garamond"/>
          <w:sz w:val="20"/>
          <w:szCs w:val="20"/>
        </w:rPr>
      </w:pPr>
    </w:p>
    <w:p w14:paraId="6E08923D" w14:textId="77777777" w:rsidR="008A5FB5" w:rsidRPr="00E96AC2" w:rsidRDefault="008A5FB5" w:rsidP="000B3D7A">
      <w:pPr>
        <w:pStyle w:val="NoSpacing"/>
        <w:jc w:val="right"/>
        <w:rPr>
          <w:rFonts w:ascii="Garamond" w:hAnsi="Garamond"/>
          <w:sz w:val="20"/>
          <w:szCs w:val="20"/>
        </w:rPr>
      </w:pPr>
      <w:r w:rsidRPr="00E96AC2">
        <w:rPr>
          <w:rFonts w:ascii="Garamond" w:hAnsi="Garamond"/>
          <w:sz w:val="20"/>
          <w:szCs w:val="20"/>
        </w:rPr>
        <w:t>Çmi</w:t>
      </w:r>
      <w:r w:rsidR="006E5C4F" w:rsidRPr="00E96AC2">
        <w:rPr>
          <w:rFonts w:ascii="Garamond" w:hAnsi="Garamond"/>
          <w:sz w:val="20"/>
          <w:szCs w:val="20"/>
        </w:rPr>
        <w:t>mi</w:t>
      </w:r>
      <w:r w:rsidR="00A14081" w:rsidRPr="00E96AC2">
        <w:rPr>
          <w:rFonts w:ascii="Garamond" w:hAnsi="Garamond"/>
          <w:sz w:val="20"/>
          <w:szCs w:val="20"/>
        </w:rPr>
        <w:t xml:space="preserve"> </w:t>
      </w:r>
      <w:r w:rsidR="000F7536">
        <w:rPr>
          <w:rFonts w:ascii="Garamond" w:hAnsi="Garamond"/>
          <w:sz w:val="20"/>
          <w:szCs w:val="20"/>
        </w:rPr>
        <w:t>308</w:t>
      </w:r>
      <w:r w:rsidR="000310D9" w:rsidRPr="00E96AC2">
        <w:rPr>
          <w:rFonts w:ascii="Garamond" w:hAnsi="Garamond"/>
          <w:sz w:val="20"/>
          <w:szCs w:val="20"/>
        </w:rPr>
        <w:t xml:space="preserve"> </w:t>
      </w:r>
      <w:r w:rsidRPr="00E96AC2">
        <w:rPr>
          <w:rFonts w:ascii="Garamond" w:hAnsi="Garamond"/>
          <w:sz w:val="20"/>
          <w:szCs w:val="20"/>
        </w:rPr>
        <w:t>lek</w:t>
      </w:r>
      <w:r w:rsidR="00CF7600" w:rsidRPr="00E96AC2">
        <w:rPr>
          <w:rFonts w:ascii="Garamond" w:hAnsi="Garamond"/>
          <w:sz w:val="20"/>
          <w:szCs w:val="20"/>
        </w:rPr>
        <w:t>ë</w:t>
      </w:r>
    </w:p>
    <w:sectPr w:rsidR="008A5FB5" w:rsidRPr="00E96AC2" w:rsidSect="003D4C90">
      <w:headerReference w:type="first" r:id="rId43"/>
      <w:footerReference w:type="first" r:id="rId44"/>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08925E" w14:textId="77777777" w:rsidR="00BC728F" w:rsidRDefault="00BC728F" w:rsidP="009723E2">
      <w:pPr>
        <w:spacing w:after="0" w:line="240" w:lineRule="auto"/>
      </w:pPr>
      <w:r>
        <w:separator/>
      </w:r>
    </w:p>
  </w:endnote>
  <w:endnote w:type="continuationSeparator" w:id="0">
    <w:p w14:paraId="6E08925F" w14:textId="77777777" w:rsidR="00BC728F" w:rsidRDefault="00BC728F" w:rsidP="009723E2">
      <w:pPr>
        <w:spacing w:after="0" w:line="240" w:lineRule="auto"/>
      </w:pPr>
      <w:r>
        <w:continuationSeparator/>
      </w:r>
    </w:p>
  </w:endnote>
  <w:endnote w:type="continuationNotice" w:id="1">
    <w:p w14:paraId="594D3A9F" w14:textId="77777777" w:rsidR="006C6765" w:rsidRDefault="006C67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Futura Lt BT">
    <w:altName w:val="Arial"/>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Futura">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FD107" w14:textId="77777777" w:rsidR="006C6765" w:rsidRDefault="006C67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89260" w14:textId="77777777" w:rsidR="00BC728F" w:rsidRDefault="00BC728F"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6E08928B" wp14:editId="6E08928C">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06E2800"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6E089261" w14:textId="77777777" w:rsidR="00BC728F" w:rsidRPr="00CA4B50" w:rsidRDefault="00BC728F"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6E089262" w14:textId="77777777" w:rsidR="00BC728F" w:rsidRPr="009723E2" w:rsidRDefault="00BC728F" w:rsidP="00537ABF">
    <w:pPr>
      <w:tabs>
        <w:tab w:val="left" w:pos="1418"/>
      </w:tabs>
      <w:spacing w:before="18" w:after="0" w:line="240" w:lineRule="auto"/>
      <w:jc w:val="center"/>
      <w:rPr>
        <w:sz w:val="10"/>
      </w:rPr>
    </w:pPr>
  </w:p>
  <w:p w14:paraId="6E089263" w14:textId="77777777" w:rsidR="00BC728F" w:rsidRDefault="00BC72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8926E" w14:textId="77777777" w:rsidR="00BC728F" w:rsidRPr="007A3A7A" w:rsidRDefault="00BC728F" w:rsidP="00BC728F">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AE5F1A">
          <w:rPr>
            <w:rFonts w:ascii="Garamond" w:hAnsi="Garamond"/>
            <w:noProof/>
            <w:sz w:val="24"/>
            <w:szCs w:val="24"/>
          </w:rPr>
          <w:t>938</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8926F" w14:textId="77777777" w:rsidR="00BC728F" w:rsidRPr="007A3A7A" w:rsidRDefault="00BC728F" w:rsidP="00BC728F">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AE5F1A">
          <w:rPr>
            <w:rFonts w:ascii="Garamond" w:hAnsi="Garamond"/>
            <w:noProof/>
            <w:sz w:val="24"/>
            <w:szCs w:val="24"/>
          </w:rPr>
          <w:t>937</w:t>
        </w:r>
        <w:r w:rsidRPr="000F5341">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14:paraId="6E089284" w14:textId="77777777" w:rsidR="00BC728F" w:rsidRPr="00B4283E" w:rsidRDefault="00BC728F" w:rsidP="00BC728F">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A57F6">
          <w:rPr>
            <w:rFonts w:ascii="Garamond" w:hAnsi="Garamond"/>
            <w:noProof/>
            <w:sz w:val="24"/>
            <w:szCs w:val="24"/>
          </w:rPr>
          <w:t>972</w:t>
        </w:r>
        <w:r w:rsidRPr="00B4283E">
          <w:rPr>
            <w:rFonts w:ascii="Garamond" w:hAnsi="Garamond"/>
            <w:noProof/>
            <w:sz w:val="24"/>
            <w:szCs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14:paraId="6E089285" w14:textId="77777777" w:rsidR="00BC728F" w:rsidRPr="005B4361" w:rsidRDefault="00BC728F" w:rsidP="00BC728F">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A57F6">
              <w:rPr>
                <w:rFonts w:ascii="Garamond" w:hAnsi="Garamond"/>
                <w:noProof/>
                <w:sz w:val="24"/>
                <w:szCs w:val="24"/>
              </w:rPr>
              <w:t>973</w:t>
            </w:r>
            <w:r w:rsidRPr="00B4283E">
              <w:rPr>
                <w:rFonts w:ascii="Garamond" w:hAnsi="Garamond"/>
                <w:noProof/>
                <w:sz w:val="24"/>
                <w:szCs w:val="24"/>
              </w:rPr>
              <w:fldChar w:fldCharType="end"/>
            </w:r>
          </w:sdtContent>
        </w:sdt>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14:paraId="6E089287" w14:textId="77777777" w:rsidR="00BC728F" w:rsidRPr="00833610" w:rsidRDefault="00BC728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14:paraId="6E089288" w14:textId="77777777" w:rsidR="00BC728F" w:rsidRDefault="00BC728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8928A" w14:textId="77777777" w:rsidR="00BC728F" w:rsidRDefault="00BC72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8925C" w14:textId="77777777" w:rsidR="00BC728F" w:rsidRDefault="00BC728F" w:rsidP="009723E2">
      <w:pPr>
        <w:spacing w:after="0" w:line="240" w:lineRule="auto"/>
      </w:pPr>
      <w:r>
        <w:separator/>
      </w:r>
    </w:p>
  </w:footnote>
  <w:footnote w:type="continuationSeparator" w:id="0">
    <w:p w14:paraId="6E08925D" w14:textId="77777777" w:rsidR="00BC728F" w:rsidRDefault="00BC728F" w:rsidP="009723E2">
      <w:pPr>
        <w:spacing w:after="0" w:line="240" w:lineRule="auto"/>
      </w:pPr>
      <w:r>
        <w:continuationSeparator/>
      </w:r>
    </w:p>
  </w:footnote>
  <w:footnote w:type="continuationNotice" w:id="1">
    <w:p w14:paraId="79468A9D" w14:textId="77777777" w:rsidR="006C6765" w:rsidRDefault="006C676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9E168" w14:textId="77777777" w:rsidR="006C6765" w:rsidRDefault="006C67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C728F" w:rsidRPr="00EB260B" w14:paraId="6E089267" w14:textId="77777777" w:rsidTr="00BC728F">
      <w:trPr>
        <w:trHeight w:val="936"/>
        <w:jc w:val="center"/>
      </w:trPr>
      <w:tc>
        <w:tcPr>
          <w:tcW w:w="1392" w:type="pct"/>
          <w:shd w:val="pct5" w:color="auto" w:fill="F2F2F2"/>
          <w:vAlign w:val="center"/>
        </w:tcPr>
        <w:p w14:paraId="6E089264" w14:textId="77777777" w:rsidR="00BC728F" w:rsidRPr="00EB260B" w:rsidRDefault="00BC728F" w:rsidP="00BC728F">
          <w:pPr>
            <w:pStyle w:val="NoSpacing"/>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E089265" w14:textId="77777777" w:rsidR="00BC728F" w:rsidRPr="00EB260B" w:rsidRDefault="00BC728F" w:rsidP="00BC728F">
          <w:pPr>
            <w:pStyle w:val="NoSpacing"/>
            <w:spacing w:before="100" w:after="100"/>
            <w:jc w:val="center"/>
            <w:rPr>
              <w:rFonts w:ascii="Garamond" w:hAnsi="Garamond"/>
              <w:b/>
              <w:sz w:val="28"/>
              <w:szCs w:val="28"/>
            </w:rPr>
          </w:pPr>
          <w:r>
            <w:rPr>
              <w:noProof/>
              <w:lang w:val="en-US"/>
            </w:rPr>
            <w:drawing>
              <wp:inline distT="0" distB="0" distL="0" distR="0" wp14:anchorId="6E08928D" wp14:editId="6E08928E">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E089266" w14:textId="77777777" w:rsidR="00BC728F" w:rsidRPr="00EB260B" w:rsidRDefault="00BC728F" w:rsidP="00BC728F">
          <w:pPr>
            <w:pStyle w:val="NoSpacing"/>
            <w:spacing w:before="100" w:after="100"/>
            <w:jc w:val="center"/>
            <w:rPr>
              <w:rFonts w:ascii="Garamond" w:hAnsi="Garamond"/>
              <w:b/>
              <w:sz w:val="28"/>
              <w:szCs w:val="28"/>
            </w:rPr>
          </w:pPr>
          <w:r>
            <w:rPr>
              <w:rFonts w:ascii="Garamond" w:hAnsi="Garamond"/>
              <w:b/>
              <w:sz w:val="28"/>
              <w:szCs w:val="28"/>
            </w:rPr>
            <w:t xml:space="preserve"> Viti 2019 – Numri 26</w:t>
          </w:r>
        </w:p>
      </w:tc>
    </w:tr>
  </w:tbl>
  <w:p w14:paraId="6E089268" w14:textId="77777777" w:rsidR="00BC728F" w:rsidRPr="00385E2C" w:rsidRDefault="00BC728F" w:rsidP="00BC72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C728F" w:rsidRPr="00EB260B" w14:paraId="6E08926C" w14:textId="77777777" w:rsidTr="00BC728F">
      <w:trPr>
        <w:trHeight w:val="936"/>
        <w:jc w:val="center"/>
      </w:trPr>
      <w:tc>
        <w:tcPr>
          <w:tcW w:w="1392" w:type="pct"/>
          <w:shd w:val="pct5" w:color="auto" w:fill="F2F2F2"/>
          <w:vAlign w:val="center"/>
        </w:tcPr>
        <w:p w14:paraId="6E089269" w14:textId="77777777" w:rsidR="00BC728F" w:rsidRPr="00EB260B" w:rsidRDefault="00BC728F" w:rsidP="00BC728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E08926A" w14:textId="77777777" w:rsidR="00BC728F" w:rsidRPr="00EB260B" w:rsidRDefault="00BC728F" w:rsidP="00BC728F">
          <w:pPr>
            <w:pStyle w:val="NoSpacing"/>
            <w:spacing w:before="100" w:after="100"/>
            <w:jc w:val="center"/>
            <w:rPr>
              <w:rFonts w:ascii="Garamond" w:hAnsi="Garamond"/>
              <w:b/>
              <w:sz w:val="28"/>
              <w:szCs w:val="28"/>
            </w:rPr>
          </w:pPr>
          <w:r>
            <w:rPr>
              <w:noProof/>
              <w:lang w:val="en-US"/>
            </w:rPr>
            <w:drawing>
              <wp:inline distT="0" distB="0" distL="0" distR="0" wp14:anchorId="6E08928F" wp14:editId="6E089290">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E08926B" w14:textId="77777777" w:rsidR="00BC728F" w:rsidRPr="00EB260B" w:rsidRDefault="00BC728F" w:rsidP="00BC728F">
          <w:pPr>
            <w:pStyle w:val="NoSpacing"/>
            <w:spacing w:before="100" w:after="100"/>
            <w:jc w:val="center"/>
            <w:rPr>
              <w:rFonts w:ascii="Garamond" w:hAnsi="Garamond"/>
              <w:b/>
              <w:sz w:val="28"/>
              <w:szCs w:val="28"/>
            </w:rPr>
          </w:pPr>
          <w:r>
            <w:rPr>
              <w:rFonts w:ascii="Garamond" w:hAnsi="Garamond"/>
              <w:b/>
              <w:sz w:val="28"/>
              <w:szCs w:val="28"/>
            </w:rPr>
            <w:t>Viti 20</w:t>
          </w:r>
          <w:r w:rsidRPr="009E5AF5">
            <w:rPr>
              <w:rFonts w:ascii="Garamond" w:hAnsi="Garamond"/>
              <w:b/>
              <w:sz w:val="28"/>
              <w:szCs w:val="28"/>
            </w:rPr>
            <w:t>1</w:t>
          </w:r>
          <w:r>
            <w:rPr>
              <w:rFonts w:ascii="Garamond" w:hAnsi="Garamond"/>
              <w:b/>
              <w:sz w:val="28"/>
              <w:szCs w:val="28"/>
            </w:rPr>
            <w:t>9 – Numri 26</w:t>
          </w:r>
        </w:p>
      </w:tc>
    </w:tr>
  </w:tbl>
  <w:p w14:paraId="6E08926D" w14:textId="77777777" w:rsidR="00BC728F" w:rsidRPr="00E7698C" w:rsidRDefault="00BC728F" w:rsidP="00BC728F">
    <w:pPr>
      <w:spacing w:after="0" w:line="240" w:lineRule="auto"/>
      <w:rPr>
        <w:rFonts w:ascii="Garamond" w:hAnsi="Garamond"/>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C728F" w:rsidRPr="00EB260B" w14:paraId="6E089273" w14:textId="77777777" w:rsidTr="00BC728F">
      <w:trPr>
        <w:trHeight w:val="936"/>
        <w:jc w:val="center"/>
      </w:trPr>
      <w:tc>
        <w:tcPr>
          <w:tcW w:w="1392" w:type="pct"/>
          <w:shd w:val="pct5" w:color="auto" w:fill="F2F2F2"/>
          <w:vAlign w:val="center"/>
        </w:tcPr>
        <w:p w14:paraId="6E089270" w14:textId="77777777" w:rsidR="00BC728F" w:rsidRPr="00EB260B" w:rsidRDefault="00BC728F" w:rsidP="00BC728F">
          <w:pPr>
            <w:pStyle w:val="NoSpacing"/>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E089271" w14:textId="77777777" w:rsidR="00BC728F" w:rsidRPr="00EB260B" w:rsidRDefault="00BC728F" w:rsidP="00BC728F">
          <w:pPr>
            <w:pStyle w:val="NoSpacing"/>
            <w:spacing w:before="100" w:after="100"/>
            <w:jc w:val="center"/>
            <w:rPr>
              <w:rFonts w:ascii="Garamond" w:hAnsi="Garamond"/>
              <w:b/>
              <w:sz w:val="28"/>
              <w:szCs w:val="28"/>
            </w:rPr>
          </w:pPr>
          <w:r>
            <w:rPr>
              <w:noProof/>
              <w:lang w:val="en-US"/>
            </w:rPr>
            <w:drawing>
              <wp:inline distT="0" distB="0" distL="0" distR="0" wp14:anchorId="6E089291" wp14:editId="6E089292">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E089272" w14:textId="77777777" w:rsidR="00BC728F" w:rsidRPr="00EB260B" w:rsidRDefault="00BC728F" w:rsidP="00BC728F">
          <w:pPr>
            <w:pStyle w:val="NoSpacing"/>
            <w:spacing w:before="100" w:after="100"/>
            <w:jc w:val="center"/>
            <w:rPr>
              <w:rFonts w:ascii="Garamond" w:hAnsi="Garamond"/>
              <w:b/>
              <w:sz w:val="28"/>
              <w:szCs w:val="28"/>
            </w:rPr>
          </w:pPr>
          <w:r>
            <w:rPr>
              <w:rFonts w:ascii="Garamond" w:hAnsi="Garamond"/>
              <w:b/>
              <w:sz w:val="28"/>
              <w:szCs w:val="28"/>
            </w:rPr>
            <w:t xml:space="preserve"> Viti 2019 – Numri 26</w:t>
          </w:r>
        </w:p>
      </w:tc>
    </w:tr>
  </w:tbl>
  <w:p w14:paraId="6E089274" w14:textId="77777777" w:rsidR="00BC728F" w:rsidRPr="00385E2C" w:rsidRDefault="00BC728F" w:rsidP="00BC728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C728F" w:rsidRPr="00EB260B" w14:paraId="6E089278" w14:textId="77777777" w:rsidTr="00BC728F">
      <w:trPr>
        <w:trHeight w:val="936"/>
        <w:jc w:val="center"/>
      </w:trPr>
      <w:tc>
        <w:tcPr>
          <w:tcW w:w="1392" w:type="pct"/>
          <w:shd w:val="pct5" w:color="auto" w:fill="F2F2F2"/>
          <w:vAlign w:val="center"/>
        </w:tcPr>
        <w:p w14:paraId="6E089275" w14:textId="77777777" w:rsidR="00BC728F" w:rsidRPr="00EB260B" w:rsidRDefault="00BC728F" w:rsidP="00BC728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E089276" w14:textId="77777777" w:rsidR="00BC728F" w:rsidRPr="00EB260B" w:rsidRDefault="00BC728F" w:rsidP="00BC728F">
          <w:pPr>
            <w:pStyle w:val="NoSpacing"/>
            <w:spacing w:before="100" w:after="100"/>
            <w:jc w:val="center"/>
            <w:rPr>
              <w:rFonts w:ascii="Garamond" w:hAnsi="Garamond"/>
              <w:b/>
              <w:sz w:val="28"/>
              <w:szCs w:val="28"/>
            </w:rPr>
          </w:pPr>
          <w:r>
            <w:rPr>
              <w:noProof/>
              <w:lang w:val="en-US"/>
            </w:rPr>
            <w:drawing>
              <wp:inline distT="0" distB="0" distL="0" distR="0" wp14:anchorId="6E089293" wp14:editId="6E089294">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E089277" w14:textId="77777777" w:rsidR="00BC728F" w:rsidRPr="00EB260B" w:rsidRDefault="00BC728F" w:rsidP="00BC728F">
          <w:pPr>
            <w:pStyle w:val="NoSpacing"/>
            <w:spacing w:before="100" w:after="100"/>
            <w:jc w:val="center"/>
            <w:rPr>
              <w:rFonts w:ascii="Garamond" w:hAnsi="Garamond"/>
              <w:b/>
              <w:sz w:val="28"/>
              <w:szCs w:val="28"/>
            </w:rPr>
          </w:pPr>
          <w:r>
            <w:rPr>
              <w:rFonts w:ascii="Garamond" w:hAnsi="Garamond"/>
              <w:b/>
              <w:sz w:val="28"/>
              <w:szCs w:val="28"/>
            </w:rPr>
            <w:t>Viti 2019 – Numri 26</w:t>
          </w:r>
        </w:p>
      </w:tc>
    </w:tr>
  </w:tbl>
  <w:p w14:paraId="6E089279" w14:textId="77777777" w:rsidR="00BC728F" w:rsidRPr="00E7698C" w:rsidRDefault="00BC728F" w:rsidP="00BC728F">
    <w:pPr>
      <w:spacing w:after="0" w:line="240" w:lineRule="auto"/>
      <w:rPr>
        <w:rFonts w:ascii="Garamond" w:hAnsi="Garamond"/>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C728F" w:rsidRPr="00EB260B" w14:paraId="6E08927D" w14:textId="77777777" w:rsidTr="00BC728F">
      <w:trPr>
        <w:trHeight w:val="936"/>
        <w:jc w:val="center"/>
      </w:trPr>
      <w:tc>
        <w:tcPr>
          <w:tcW w:w="1392" w:type="pct"/>
          <w:shd w:val="pct5" w:color="auto" w:fill="F2F2F2"/>
          <w:vAlign w:val="center"/>
        </w:tcPr>
        <w:p w14:paraId="6E08927A" w14:textId="77777777" w:rsidR="00BC728F" w:rsidRPr="00EB260B" w:rsidRDefault="00BC728F" w:rsidP="00BC728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E08927B" w14:textId="77777777" w:rsidR="00BC728F" w:rsidRPr="00EB260B" w:rsidRDefault="00BC728F" w:rsidP="00BC728F">
          <w:pPr>
            <w:pStyle w:val="NoSpacing"/>
            <w:spacing w:before="100" w:after="100"/>
            <w:jc w:val="center"/>
            <w:rPr>
              <w:rFonts w:ascii="Garamond" w:hAnsi="Garamond"/>
              <w:b/>
              <w:sz w:val="28"/>
              <w:szCs w:val="28"/>
            </w:rPr>
          </w:pPr>
          <w:r>
            <w:rPr>
              <w:noProof/>
              <w:lang w:val="en-US"/>
            </w:rPr>
            <w:drawing>
              <wp:inline distT="0" distB="0" distL="0" distR="0" wp14:anchorId="6E089295" wp14:editId="6E089296">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E08927C" w14:textId="77777777" w:rsidR="00BC728F" w:rsidRPr="00EB260B" w:rsidRDefault="00BC728F" w:rsidP="00BC728F">
          <w:pPr>
            <w:pStyle w:val="NoSpacing"/>
            <w:spacing w:before="100" w:after="100"/>
            <w:jc w:val="center"/>
            <w:rPr>
              <w:rFonts w:ascii="Garamond" w:hAnsi="Garamond"/>
              <w:b/>
              <w:sz w:val="28"/>
              <w:szCs w:val="28"/>
            </w:rPr>
          </w:pPr>
          <w:r>
            <w:rPr>
              <w:rFonts w:ascii="Garamond" w:hAnsi="Garamond"/>
              <w:b/>
              <w:sz w:val="28"/>
              <w:szCs w:val="28"/>
            </w:rPr>
            <w:t xml:space="preserve"> Viti 2019 – Numri 26</w:t>
          </w:r>
        </w:p>
      </w:tc>
    </w:tr>
  </w:tbl>
  <w:p w14:paraId="6E08927E" w14:textId="77777777" w:rsidR="00BC728F" w:rsidRPr="00385E2C" w:rsidRDefault="00BC728F" w:rsidP="00BC728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C728F" w:rsidRPr="00EB260B" w14:paraId="6E089282" w14:textId="77777777" w:rsidTr="00BC728F">
      <w:trPr>
        <w:trHeight w:val="936"/>
        <w:jc w:val="center"/>
      </w:trPr>
      <w:tc>
        <w:tcPr>
          <w:tcW w:w="1392" w:type="pct"/>
          <w:shd w:val="pct5" w:color="auto" w:fill="F2F2F2"/>
          <w:vAlign w:val="center"/>
        </w:tcPr>
        <w:p w14:paraId="6E08927F" w14:textId="77777777" w:rsidR="00BC728F" w:rsidRPr="00EB260B" w:rsidRDefault="00BC728F" w:rsidP="00BC728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E089280" w14:textId="77777777" w:rsidR="00BC728F" w:rsidRPr="00EB260B" w:rsidRDefault="00BC728F" w:rsidP="00BC728F">
          <w:pPr>
            <w:pStyle w:val="NoSpacing"/>
            <w:spacing w:before="100" w:after="100"/>
            <w:jc w:val="center"/>
            <w:rPr>
              <w:rFonts w:ascii="Garamond" w:hAnsi="Garamond"/>
              <w:b/>
              <w:sz w:val="28"/>
              <w:szCs w:val="28"/>
            </w:rPr>
          </w:pPr>
          <w:r>
            <w:rPr>
              <w:noProof/>
              <w:lang w:val="en-US"/>
            </w:rPr>
            <w:drawing>
              <wp:inline distT="0" distB="0" distL="0" distR="0" wp14:anchorId="6E089297" wp14:editId="6E089298">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E089281" w14:textId="77777777" w:rsidR="00BC728F" w:rsidRPr="00EB260B" w:rsidRDefault="00BC728F" w:rsidP="00BC728F">
          <w:pPr>
            <w:pStyle w:val="NoSpacing"/>
            <w:spacing w:before="100" w:after="100"/>
            <w:jc w:val="center"/>
            <w:rPr>
              <w:rFonts w:ascii="Garamond" w:hAnsi="Garamond"/>
              <w:b/>
              <w:sz w:val="28"/>
              <w:szCs w:val="28"/>
            </w:rPr>
          </w:pPr>
          <w:r>
            <w:rPr>
              <w:rFonts w:ascii="Garamond" w:hAnsi="Garamond"/>
              <w:b/>
              <w:sz w:val="28"/>
              <w:szCs w:val="28"/>
            </w:rPr>
            <w:t>Viti 2019 – Numri 26</w:t>
          </w:r>
        </w:p>
      </w:tc>
    </w:tr>
  </w:tbl>
  <w:p w14:paraId="6E089283" w14:textId="77777777" w:rsidR="00BC728F" w:rsidRDefault="00BC728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89286" w14:textId="77777777" w:rsidR="00BC728F" w:rsidRDefault="00BC728F" w:rsidP="00BC728F">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89289" w14:textId="77777777" w:rsidR="00BC728F" w:rsidRDefault="00BC72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08D7BCA"/>
    <w:multiLevelType w:val="hybridMultilevel"/>
    <w:tmpl w:val="6988F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8"/>
  </w:num>
  <w:num w:numId="13">
    <w:abstractNumId w:val="15"/>
  </w:num>
  <w:num w:numId="14">
    <w:abstractNumId w:val="10"/>
  </w:num>
  <w:num w:numId="15">
    <w:abstractNumId w:val="11"/>
  </w:num>
  <w:num w:numId="16">
    <w:abstractNumId w:val="20"/>
  </w:num>
  <w:num w:numId="17">
    <w:abstractNumId w:val="19"/>
  </w:num>
  <w:num w:numId="18">
    <w:abstractNumId w:val="17"/>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8E0"/>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2C9"/>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3D"/>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2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1C2"/>
    <w:rsid w:val="0016379A"/>
    <w:rsid w:val="00163D0B"/>
    <w:rsid w:val="001640A6"/>
    <w:rsid w:val="00164736"/>
    <w:rsid w:val="001647ED"/>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F28"/>
    <w:rsid w:val="001F10BA"/>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4BE5"/>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1D"/>
    <w:rsid w:val="002C1553"/>
    <w:rsid w:val="002C1902"/>
    <w:rsid w:val="002C234F"/>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1E2"/>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7F6"/>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7D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B18"/>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877"/>
    <w:rsid w:val="004D7BA6"/>
    <w:rsid w:val="004E0E6D"/>
    <w:rsid w:val="004E19AF"/>
    <w:rsid w:val="004E21CC"/>
    <w:rsid w:val="004E2319"/>
    <w:rsid w:val="004E271C"/>
    <w:rsid w:val="004E2FF7"/>
    <w:rsid w:val="004E3042"/>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176A4"/>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1DD1"/>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332"/>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79"/>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8E8"/>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65"/>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926"/>
    <w:rsid w:val="00764751"/>
    <w:rsid w:val="00765081"/>
    <w:rsid w:val="00765695"/>
    <w:rsid w:val="00766002"/>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26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95F"/>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0F"/>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2A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48D"/>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4FCE"/>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DB2"/>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3CC2"/>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77A"/>
    <w:rsid w:val="00A47C26"/>
    <w:rsid w:val="00A47CD7"/>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B0C"/>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2A6E"/>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5F1A"/>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AD7"/>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28F"/>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0E47"/>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76F"/>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706"/>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86D"/>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37"/>
    <w:rsid w:val="00DA53F0"/>
    <w:rsid w:val="00DA59C7"/>
    <w:rsid w:val="00DA5ACE"/>
    <w:rsid w:val="00DA5D83"/>
    <w:rsid w:val="00DA6958"/>
    <w:rsid w:val="00DA6A19"/>
    <w:rsid w:val="00DA6EF4"/>
    <w:rsid w:val="00DA741F"/>
    <w:rsid w:val="00DA76CB"/>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0BB"/>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93B"/>
    <w:rsid w:val="00E86E86"/>
    <w:rsid w:val="00E87C78"/>
    <w:rsid w:val="00E87EB9"/>
    <w:rsid w:val="00E90074"/>
    <w:rsid w:val="00E90246"/>
    <w:rsid w:val="00E9095C"/>
    <w:rsid w:val="00E91474"/>
    <w:rsid w:val="00E91512"/>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994"/>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212"/>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0D3B"/>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6E088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284BE5"/>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284BE5"/>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284BE5"/>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284BE5"/>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284BE5"/>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284BE5"/>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Left,First line:  0 cm,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284BE5"/>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284BE5"/>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84BE5"/>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284BE5"/>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284BE5"/>
    <w:rPr>
      <w:rFonts w:ascii="Cambria" w:eastAsia="MS Mincho" w:hAnsi="Cambria" w:cs="Cambria"/>
      <w:sz w:val="20"/>
      <w:szCs w:val="20"/>
    </w:rPr>
  </w:style>
  <w:style w:type="character" w:customStyle="1" w:styleId="Heading9Char">
    <w:name w:val="Heading 9 Char"/>
    <w:basedOn w:val="DefaultParagraphFont"/>
    <w:link w:val="Heading9"/>
    <w:rsid w:val="00284BE5"/>
    <w:rPr>
      <w:rFonts w:ascii="Cambria" w:eastAsia="MS Mincho" w:hAnsi="Cambria" w:cs="Cambria"/>
      <w:i/>
      <w:iCs/>
      <w:spacing w:val="5"/>
      <w:sz w:val="20"/>
      <w:szCs w:val="20"/>
    </w:rPr>
  </w:style>
  <w:style w:type="numbering" w:customStyle="1" w:styleId="NoList1">
    <w:name w:val="No List1"/>
    <w:next w:val="NoList"/>
    <w:uiPriority w:val="99"/>
    <w:semiHidden/>
    <w:unhideWhenUsed/>
    <w:rsid w:val="00284BE5"/>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284BE5"/>
    <w:rPr>
      <w:rFonts w:ascii="Calibri" w:eastAsia="MS Mincho" w:hAnsi="Calibri" w:cs="Times New Roman"/>
      <w:lang w:val="sq-AL"/>
    </w:rPr>
  </w:style>
  <w:style w:type="paragraph" w:customStyle="1" w:styleId="Style1">
    <w:name w:val="Style1"/>
    <w:basedOn w:val="Akti"/>
    <w:link w:val="Style1Char"/>
    <w:qFormat/>
    <w:rsid w:val="00284BE5"/>
    <w:rPr>
      <w:rFonts w:ascii="CG Times" w:hAnsi="CG Times"/>
      <w:sz w:val="21"/>
    </w:rPr>
  </w:style>
  <w:style w:type="character" w:customStyle="1" w:styleId="Heading3Char1">
    <w:name w:val="Heading 3 Char1"/>
    <w:aliases w:val="Germa Char1"/>
    <w:link w:val="Heading3"/>
    <w:uiPriority w:val="9"/>
    <w:locked/>
    <w:rsid w:val="00284BE5"/>
    <w:rPr>
      <w:rFonts w:ascii="Cambria" w:eastAsia="MS Mincho" w:hAnsi="Cambria" w:cs="Cambria"/>
      <w:b/>
      <w:bCs/>
      <w:sz w:val="24"/>
      <w:szCs w:val="24"/>
    </w:rPr>
  </w:style>
  <w:style w:type="paragraph" w:customStyle="1" w:styleId="ADDRESS">
    <w:name w:val="ADDRESS"/>
    <w:basedOn w:val="Normal"/>
    <w:rsid w:val="00284BE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284BE5"/>
    <w:pPr>
      <w:spacing w:after="0" w:line="240" w:lineRule="auto"/>
      <w:jc w:val="both"/>
    </w:pPr>
    <w:rPr>
      <w:rFonts w:ascii="CG Times" w:eastAsia="MS Mincho" w:hAnsi="CG Times" w:cs="CG Times"/>
      <w:sz w:val="21"/>
      <w:lang w:val="en-GB"/>
    </w:rPr>
  </w:style>
  <w:style w:type="paragraph" w:customStyle="1" w:styleId="AneksiNr">
    <w:name w:val="Aneksi_Nr"/>
    <w:next w:val="Normal"/>
    <w:rsid w:val="00284BE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84BE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284BE5"/>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284BE5"/>
    <w:rPr>
      <w:rFonts w:ascii="Arial" w:eastAsia="Times New Roman" w:hAnsi="Arial" w:cs="Arial"/>
      <w:color w:val="000000"/>
      <w:sz w:val="24"/>
      <w:szCs w:val="24"/>
    </w:rPr>
  </w:style>
  <w:style w:type="paragraph" w:customStyle="1" w:styleId="BazLigjPropozues">
    <w:name w:val="Baz_Ligj_Propozues"/>
    <w:rsid w:val="00284BE5"/>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284BE5"/>
    <w:rPr>
      <w:color w:val="800080"/>
      <w:u w:val="single"/>
    </w:rPr>
  </w:style>
  <w:style w:type="paragraph" w:customStyle="1" w:styleId="font5">
    <w:name w:val="font5"/>
    <w:basedOn w:val="Normal"/>
    <w:rsid w:val="00284BE5"/>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284BE5"/>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284BE5"/>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284BE5"/>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284BE5"/>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284BE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84BE5"/>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284BE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284BE5"/>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284BE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284BE5"/>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284BE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84BE5"/>
    <w:pPr>
      <w:pageBreakBefore/>
      <w:spacing w:after="0" w:line="240" w:lineRule="auto"/>
      <w:jc w:val="both"/>
    </w:pPr>
    <w:rPr>
      <w:rFonts w:ascii="CG Times" w:eastAsia="MS Mincho" w:hAnsi="CG Times" w:cs="CG Times"/>
      <w:b/>
      <w:bCs/>
      <w:sz w:val="21"/>
    </w:rPr>
  </w:style>
  <w:style w:type="paragraph" w:customStyle="1" w:styleId="KapitulliNr">
    <w:name w:val="Kapitulli_Nr"/>
    <w:rsid w:val="00284BE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84BE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84BE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84BE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84BE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284BE5"/>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284BE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284BE5"/>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284BE5"/>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284BE5"/>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284BE5"/>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284BE5"/>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284BE5"/>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84BE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84BE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84BE5"/>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284BE5"/>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284BE5"/>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284BE5"/>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284BE5"/>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284BE5"/>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284BE5"/>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284BE5"/>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284BE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84BE5"/>
  </w:style>
  <w:style w:type="paragraph" w:customStyle="1" w:styleId="PjesaNr">
    <w:name w:val="Pjesa_Nr"/>
    <w:next w:val="Normal"/>
    <w:rsid w:val="00284BE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84BE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84BE5"/>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284BE5"/>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284BE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84BE5"/>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284BE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284BE5"/>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284BE5"/>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284BE5"/>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284BE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84BE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284BE5"/>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284BE5"/>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284BE5"/>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284BE5"/>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284BE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284BE5"/>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284BE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84BE5"/>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284BE5"/>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284BE5"/>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284BE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284BE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284BE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284BE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284BE5"/>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284BE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284BE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284BE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284BE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284BE5"/>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284BE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284BE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284BE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284BE5"/>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284BE5"/>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284BE5"/>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284BE5"/>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284BE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284BE5"/>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284BE5"/>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284BE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284BE5"/>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284BE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284BE5"/>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284BE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284BE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284BE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284BE5"/>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284BE5"/>
  </w:style>
  <w:style w:type="paragraph" w:customStyle="1" w:styleId="articlebody">
    <w:name w:val="articlebody"/>
    <w:basedOn w:val="Normal"/>
    <w:uiPriority w:val="99"/>
    <w:rsid w:val="00284BE5"/>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284BE5"/>
    <w:pPr>
      <w:outlineLvl w:val="9"/>
    </w:pPr>
  </w:style>
  <w:style w:type="paragraph" w:styleId="BodyTextIndent">
    <w:name w:val="Body Text Indent"/>
    <w:basedOn w:val="Normal"/>
    <w:link w:val="BodyTextIndentChar"/>
    <w:uiPriority w:val="99"/>
    <w:unhideWhenUsed/>
    <w:rsid w:val="00284BE5"/>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284BE5"/>
    <w:rPr>
      <w:rFonts w:ascii="Calibri" w:eastAsia="Calibri" w:hAnsi="Calibri" w:cs="Times New Roman"/>
    </w:rPr>
  </w:style>
  <w:style w:type="paragraph" w:customStyle="1" w:styleId="numridata0">
    <w:name w:val="numridata"/>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284BE5"/>
    <w:pPr>
      <w:spacing w:line="240" w:lineRule="exact"/>
    </w:pPr>
    <w:rPr>
      <w:rFonts w:ascii="Tahoma" w:hAnsi="Tahoma"/>
      <w:sz w:val="20"/>
      <w:szCs w:val="20"/>
    </w:rPr>
  </w:style>
  <w:style w:type="paragraph" w:styleId="BodyText3">
    <w:name w:val="Body Text 3"/>
    <w:basedOn w:val="Normal"/>
    <w:link w:val="BodyText3Char"/>
    <w:uiPriority w:val="99"/>
    <w:rsid w:val="00284BE5"/>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284BE5"/>
    <w:rPr>
      <w:rFonts w:ascii="Times New Roman" w:eastAsia="Times New Roman" w:hAnsi="Times New Roman" w:cs="Times New Roman"/>
      <w:sz w:val="16"/>
      <w:szCs w:val="16"/>
    </w:rPr>
  </w:style>
  <w:style w:type="paragraph" w:customStyle="1" w:styleId="s32b251d">
    <w:name w:val="s32b251d"/>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284BE5"/>
  </w:style>
  <w:style w:type="paragraph" w:customStyle="1" w:styleId="s30eec3f8">
    <w:name w:val="s30eec3f8"/>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284BE5"/>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84BE5"/>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284BE5"/>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284BE5"/>
  </w:style>
  <w:style w:type="character" w:customStyle="1" w:styleId="s7d2086b4">
    <w:name w:val="s7d2086b4"/>
    <w:basedOn w:val="DefaultParagraphFont"/>
    <w:uiPriority w:val="99"/>
    <w:rsid w:val="00284BE5"/>
  </w:style>
  <w:style w:type="character" w:customStyle="1" w:styleId="hps">
    <w:name w:val="hps"/>
    <w:basedOn w:val="DefaultParagraphFont"/>
    <w:rsid w:val="00284BE5"/>
  </w:style>
  <w:style w:type="paragraph" w:customStyle="1" w:styleId="paragrafi00">
    <w:name w:val="paragrafi0"/>
    <w:basedOn w:val="Normal"/>
    <w:rsid w:val="00284BE5"/>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284BE5"/>
  </w:style>
  <w:style w:type="paragraph" w:customStyle="1" w:styleId="akti1">
    <w:name w:val="akti"/>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284BE5"/>
  </w:style>
  <w:style w:type="paragraph" w:customStyle="1" w:styleId="CM49">
    <w:name w:val="CM49"/>
    <w:basedOn w:val="Normal"/>
    <w:next w:val="Normal"/>
    <w:rsid w:val="00284BE5"/>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284BE5"/>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84BE5"/>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284BE5"/>
    <w:pPr>
      <w:widowControl w:val="0"/>
    </w:pPr>
    <w:rPr>
      <w:rFonts w:ascii="Helvetica" w:eastAsia="Times New Roman" w:hAnsi="Helvetica" w:cs="Helvetica"/>
      <w:lang w:val="sq-AL"/>
    </w:rPr>
  </w:style>
  <w:style w:type="paragraph" w:customStyle="1" w:styleId="CM57">
    <w:name w:val="CM57"/>
    <w:basedOn w:val="Normal"/>
    <w:next w:val="Normal"/>
    <w:rsid w:val="00284BE5"/>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284BE5"/>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284BE5"/>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84B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84BE5"/>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84BE5"/>
  </w:style>
  <w:style w:type="character" w:customStyle="1" w:styleId="StyleHeading6BoldChar">
    <w:name w:val="Style Heading 6 + Bold Char"/>
    <w:link w:val="StyleHeading6Bold"/>
    <w:rsid w:val="00284BE5"/>
    <w:rPr>
      <w:rFonts w:ascii="Cambria" w:eastAsia="MS Mincho" w:hAnsi="Cambria" w:cs="Cambria"/>
      <w:b/>
      <w:bCs/>
      <w:i/>
      <w:iCs/>
      <w:color w:val="7F7F7F"/>
      <w:sz w:val="24"/>
      <w:szCs w:val="24"/>
    </w:rPr>
  </w:style>
  <w:style w:type="paragraph" w:customStyle="1" w:styleId="tableheaders">
    <w:name w:val="table headers"/>
    <w:rsid w:val="00284BE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84BE5"/>
    <w:rPr>
      <w:b w:val="0"/>
    </w:rPr>
  </w:style>
  <w:style w:type="paragraph" w:styleId="PlainText">
    <w:name w:val="Plain Text"/>
    <w:basedOn w:val="Normal"/>
    <w:link w:val="PlainTextChar"/>
    <w:unhideWhenUsed/>
    <w:rsid w:val="00284BE5"/>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284BE5"/>
    <w:rPr>
      <w:rFonts w:ascii="Consolas" w:eastAsia="Calibri" w:hAnsi="Consolas" w:cs="Times New Roman"/>
      <w:sz w:val="21"/>
      <w:szCs w:val="21"/>
      <w:lang w:val="sq-AL" w:eastAsia="x-none"/>
    </w:rPr>
  </w:style>
  <w:style w:type="paragraph" w:customStyle="1" w:styleId="StyleStyle1Bold">
    <w:name w:val="Style Style1 + Bold"/>
    <w:basedOn w:val="Style1"/>
    <w:rsid w:val="00284BE5"/>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84BE5"/>
    <w:rPr>
      <w:rFonts w:ascii="EUAlbertina" w:hAnsi="EUAlbertina"/>
      <w:color w:val="auto"/>
    </w:rPr>
  </w:style>
  <w:style w:type="paragraph" w:customStyle="1" w:styleId="CM4">
    <w:name w:val="CM4"/>
    <w:basedOn w:val="Normal"/>
    <w:next w:val="Normal"/>
    <w:rsid w:val="00284BE5"/>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284BE5"/>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284BE5"/>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uiPriority w:val="99"/>
    <w:rsid w:val="00284BE5"/>
    <w:rPr>
      <w:rFonts w:ascii="Tahoma" w:eastAsia="Times New Roman" w:hAnsi="Tahoma" w:cs="Times New Roman"/>
      <w:sz w:val="16"/>
      <w:szCs w:val="16"/>
      <w:lang w:val="sq-AL" w:eastAsia="x-none"/>
    </w:rPr>
  </w:style>
  <w:style w:type="numbering" w:customStyle="1" w:styleId="NoList3">
    <w:name w:val="No List3"/>
    <w:next w:val="NoList"/>
    <w:semiHidden/>
    <w:rsid w:val="00284BE5"/>
  </w:style>
  <w:style w:type="numbering" w:customStyle="1" w:styleId="NoList4">
    <w:name w:val="No List4"/>
    <w:next w:val="NoList"/>
    <w:semiHidden/>
    <w:rsid w:val="00284BE5"/>
  </w:style>
  <w:style w:type="paragraph" w:customStyle="1" w:styleId="Point1">
    <w:name w:val="Point 1"/>
    <w:basedOn w:val="Normal"/>
    <w:link w:val="Point1Char"/>
    <w:rsid w:val="00284BE5"/>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284BE5"/>
    <w:rPr>
      <w:rFonts w:ascii="Calibri" w:eastAsia="Times New Roman" w:hAnsi="Calibri" w:cs="Times New Roman"/>
      <w:sz w:val="24"/>
      <w:szCs w:val="24"/>
      <w:lang w:val="en-GB" w:eastAsia="en-GB"/>
    </w:rPr>
  </w:style>
  <w:style w:type="paragraph" w:customStyle="1" w:styleId="Text1">
    <w:name w:val="Text 1"/>
    <w:basedOn w:val="Normal"/>
    <w:link w:val="Text1Char"/>
    <w:rsid w:val="00284BE5"/>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284BE5"/>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84BE5"/>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284BE5"/>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284BE5"/>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84BE5"/>
  </w:style>
  <w:style w:type="character" w:customStyle="1" w:styleId="SectionTitleCharCharChar">
    <w:name w:val="SectionTitle Char Char Char"/>
    <w:link w:val="SectionTitleCharChar"/>
    <w:rsid w:val="00284BE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84BE5"/>
    <w:rPr>
      <w:rFonts w:ascii="Calibri" w:eastAsia="Times New Roman" w:hAnsi="Calibri" w:cs="Times New Roman"/>
      <w:b/>
      <w:bCs/>
      <w:smallCaps/>
      <w:sz w:val="28"/>
      <w:szCs w:val="28"/>
      <w:lang w:val="en-GB" w:eastAsia="en-GB"/>
    </w:rPr>
  </w:style>
  <w:style w:type="character" w:customStyle="1" w:styleId="Text1Char">
    <w:name w:val="Text 1 Char"/>
    <w:link w:val="Text1"/>
    <w:rsid w:val="00284BE5"/>
    <w:rPr>
      <w:rFonts w:ascii="Calibri" w:eastAsia="Times New Roman" w:hAnsi="Calibri" w:cs="Times New Roman"/>
      <w:sz w:val="24"/>
      <w:szCs w:val="24"/>
      <w:lang w:val="en-GB" w:eastAsia="en-GB"/>
    </w:rPr>
  </w:style>
  <w:style w:type="character" w:customStyle="1" w:styleId="Point1CharChar">
    <w:name w:val="Point 1 Char Char"/>
    <w:rsid w:val="00284BE5"/>
    <w:rPr>
      <w:sz w:val="24"/>
      <w:szCs w:val="24"/>
      <w:lang w:val="en-GB" w:eastAsia="en-GB" w:bidi="ar-SA"/>
    </w:rPr>
  </w:style>
  <w:style w:type="paragraph" w:customStyle="1" w:styleId="Point0">
    <w:name w:val="Point 0"/>
    <w:basedOn w:val="Normal"/>
    <w:rsid w:val="00284BE5"/>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284BE5"/>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284BE5"/>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284BE5"/>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284BE5"/>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284BE5"/>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84BE5"/>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284BE5"/>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84BE5"/>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84BE5"/>
    <w:rPr>
      <w:rFonts w:ascii="CG Times" w:hAnsi="CG Times"/>
      <w:sz w:val="22"/>
      <w:lang w:val="en-US" w:eastAsia="en-US" w:bidi="ar-SA"/>
    </w:rPr>
  </w:style>
  <w:style w:type="paragraph" w:customStyle="1" w:styleId="SectionTitle">
    <w:name w:val="SectionTitle"/>
    <w:basedOn w:val="Normal"/>
    <w:next w:val="Heading1"/>
    <w:rsid w:val="00284BE5"/>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284BE5"/>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284BE5"/>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284BE5"/>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284BE5"/>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284BE5"/>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284BE5"/>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284BE5"/>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284BE5"/>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284BE5"/>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284BE5"/>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284BE5"/>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284BE5"/>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284BE5"/>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284BE5"/>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284BE5"/>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284BE5"/>
    <w:pPr>
      <w:spacing w:after="0" w:line="360" w:lineRule="auto"/>
    </w:pPr>
    <w:rPr>
      <w:rFonts w:ascii="Tahoma" w:eastAsia="Times New Roman" w:hAnsi="Tahoma"/>
      <w:lang w:val="de-AT" w:eastAsia="de-DE"/>
    </w:rPr>
  </w:style>
  <w:style w:type="paragraph" w:styleId="List">
    <w:name w:val="List"/>
    <w:basedOn w:val="Normal"/>
    <w:rsid w:val="00284BE5"/>
    <w:pPr>
      <w:spacing w:after="0" w:line="360" w:lineRule="auto"/>
      <w:ind w:left="454" w:hanging="454"/>
    </w:pPr>
    <w:rPr>
      <w:rFonts w:ascii="Tahoma" w:eastAsia="Times New Roman" w:hAnsi="Tahoma"/>
      <w:lang w:val="de-AT" w:eastAsia="de-DE"/>
    </w:rPr>
  </w:style>
  <w:style w:type="paragraph" w:styleId="List2">
    <w:name w:val="List 2"/>
    <w:basedOn w:val="Normal"/>
    <w:rsid w:val="00284BE5"/>
    <w:pPr>
      <w:spacing w:after="0" w:line="360" w:lineRule="auto"/>
      <w:ind w:left="681" w:hanging="454"/>
    </w:pPr>
    <w:rPr>
      <w:rFonts w:ascii="Tahoma" w:eastAsia="Times New Roman" w:hAnsi="Tahoma"/>
      <w:lang w:val="de-AT" w:eastAsia="de-DE"/>
    </w:rPr>
  </w:style>
  <w:style w:type="paragraph" w:styleId="List3">
    <w:name w:val="List 3"/>
    <w:basedOn w:val="Normal"/>
    <w:rsid w:val="00284BE5"/>
    <w:pPr>
      <w:spacing w:after="0" w:line="360" w:lineRule="auto"/>
      <w:ind w:left="908" w:hanging="454"/>
    </w:pPr>
    <w:rPr>
      <w:rFonts w:ascii="Tahoma" w:eastAsia="Times New Roman" w:hAnsi="Tahoma"/>
      <w:lang w:val="de-AT" w:eastAsia="de-DE"/>
    </w:rPr>
  </w:style>
  <w:style w:type="paragraph" w:styleId="List4">
    <w:name w:val="List 4"/>
    <w:basedOn w:val="Normal"/>
    <w:rsid w:val="00284BE5"/>
    <w:pPr>
      <w:spacing w:after="0" w:line="360" w:lineRule="auto"/>
      <w:ind w:left="1134" w:hanging="454"/>
    </w:pPr>
    <w:rPr>
      <w:rFonts w:ascii="Tahoma" w:eastAsia="Times New Roman" w:hAnsi="Tahoma"/>
      <w:lang w:val="de-AT" w:eastAsia="de-DE"/>
    </w:rPr>
  </w:style>
  <w:style w:type="paragraph" w:styleId="List5">
    <w:name w:val="List 5"/>
    <w:basedOn w:val="Normal"/>
    <w:rsid w:val="00284BE5"/>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284BE5"/>
    <w:pPr>
      <w:spacing w:after="0" w:line="360" w:lineRule="auto"/>
      <w:ind w:left="227"/>
    </w:pPr>
    <w:rPr>
      <w:rFonts w:ascii="Tahoma" w:eastAsia="Times New Roman" w:hAnsi="Tahoma"/>
      <w:lang w:val="de-AT" w:eastAsia="de-DE"/>
    </w:rPr>
  </w:style>
  <w:style w:type="paragraph" w:styleId="ListContinue2">
    <w:name w:val="List Continue 2"/>
    <w:basedOn w:val="Normal"/>
    <w:rsid w:val="00284BE5"/>
    <w:pPr>
      <w:spacing w:after="0" w:line="360" w:lineRule="auto"/>
      <w:ind w:left="454"/>
    </w:pPr>
    <w:rPr>
      <w:rFonts w:ascii="Tahoma" w:eastAsia="Times New Roman" w:hAnsi="Tahoma"/>
      <w:lang w:val="de-AT" w:eastAsia="de-DE"/>
    </w:rPr>
  </w:style>
  <w:style w:type="paragraph" w:styleId="ListContinue3">
    <w:name w:val="List Continue 3"/>
    <w:basedOn w:val="Normal"/>
    <w:rsid w:val="00284BE5"/>
    <w:pPr>
      <w:spacing w:after="0" w:line="360" w:lineRule="auto"/>
      <w:ind w:left="680"/>
    </w:pPr>
    <w:rPr>
      <w:rFonts w:ascii="Tahoma" w:eastAsia="Times New Roman" w:hAnsi="Tahoma"/>
      <w:lang w:val="de-AT" w:eastAsia="de-DE"/>
    </w:rPr>
  </w:style>
  <w:style w:type="paragraph" w:styleId="ListContinue4">
    <w:name w:val="List Continue 4"/>
    <w:basedOn w:val="Normal"/>
    <w:rsid w:val="00284BE5"/>
    <w:pPr>
      <w:spacing w:after="0" w:line="360" w:lineRule="auto"/>
      <w:ind w:left="907"/>
    </w:pPr>
    <w:rPr>
      <w:rFonts w:ascii="Tahoma" w:eastAsia="Times New Roman" w:hAnsi="Tahoma"/>
      <w:lang w:val="de-AT" w:eastAsia="de-DE"/>
    </w:rPr>
  </w:style>
  <w:style w:type="paragraph" w:styleId="ListContinue5">
    <w:name w:val="List Continue 5"/>
    <w:basedOn w:val="Normal"/>
    <w:rsid w:val="00284BE5"/>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284BE5"/>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284BE5"/>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284BE5"/>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284BE5"/>
    <w:rPr>
      <w:sz w:val="16"/>
      <w:szCs w:val="16"/>
    </w:rPr>
  </w:style>
  <w:style w:type="paragraph" w:styleId="CommentText">
    <w:name w:val="annotation text"/>
    <w:aliases w:val=" Char"/>
    <w:basedOn w:val="Normal"/>
    <w:link w:val="CommentTextChar"/>
    <w:unhideWhenUsed/>
    <w:rsid w:val="00284BE5"/>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284BE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284BE5"/>
    <w:rPr>
      <w:b/>
      <w:bCs/>
    </w:rPr>
  </w:style>
  <w:style w:type="character" w:customStyle="1" w:styleId="CommentSubjectChar">
    <w:name w:val="Comment Subject Char"/>
    <w:basedOn w:val="CommentTextChar"/>
    <w:link w:val="CommentSubject"/>
    <w:rsid w:val="00284BE5"/>
    <w:rPr>
      <w:rFonts w:ascii="Calibri" w:eastAsia="MS Mincho" w:hAnsi="Calibri" w:cs="Times New Roman"/>
      <w:b/>
      <w:bCs/>
      <w:sz w:val="20"/>
      <w:szCs w:val="20"/>
      <w:lang w:val="sq-AL"/>
    </w:rPr>
  </w:style>
  <w:style w:type="paragraph" w:styleId="ListNumber4">
    <w:name w:val="List Number 4"/>
    <w:basedOn w:val="Normal"/>
    <w:rsid w:val="00284BE5"/>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284BE5"/>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284BE5"/>
  </w:style>
  <w:style w:type="paragraph" w:styleId="MacroText">
    <w:name w:val="macro"/>
    <w:link w:val="MacroTextChar"/>
    <w:semiHidden/>
    <w:rsid w:val="00284BE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84BE5"/>
    <w:rPr>
      <w:rFonts w:ascii="Courier New" w:eastAsia="Times New Roman" w:hAnsi="Courier New" w:cs="Times New Roman"/>
      <w:lang w:val="de-DE" w:eastAsia="de-DE"/>
    </w:rPr>
  </w:style>
  <w:style w:type="paragraph" w:styleId="NormalIndent">
    <w:name w:val="Normal Indent"/>
    <w:basedOn w:val="Normal"/>
    <w:link w:val="NormalIndentChar"/>
    <w:rsid w:val="00284BE5"/>
    <w:pPr>
      <w:spacing w:after="0" w:line="360" w:lineRule="auto"/>
      <w:ind w:left="454"/>
    </w:pPr>
    <w:rPr>
      <w:rFonts w:ascii="Tahoma" w:eastAsia="Times New Roman" w:hAnsi="Tahoma"/>
      <w:lang w:val="de-AT" w:eastAsia="de-DE"/>
    </w:rPr>
  </w:style>
  <w:style w:type="paragraph" w:styleId="EnvelopeReturn">
    <w:name w:val="envelope return"/>
    <w:basedOn w:val="Normal"/>
    <w:rsid w:val="00284BE5"/>
    <w:pPr>
      <w:spacing w:after="0" w:line="240" w:lineRule="auto"/>
    </w:pPr>
    <w:rPr>
      <w:rFonts w:ascii="Tahoma" w:eastAsia="Times New Roman" w:hAnsi="Tahoma"/>
      <w:sz w:val="20"/>
      <w:lang w:val="de-AT" w:eastAsia="de-DE"/>
    </w:rPr>
  </w:style>
  <w:style w:type="paragraph" w:styleId="EnvelopeAddress">
    <w:name w:val="envelope address"/>
    <w:basedOn w:val="Normal"/>
    <w:rsid w:val="00284BE5"/>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284BE5"/>
    <w:rPr>
      <w:rFonts w:ascii="Tahoma" w:hAnsi="Tahoma"/>
      <w:sz w:val="22"/>
    </w:rPr>
  </w:style>
  <w:style w:type="paragraph" w:styleId="BlockText">
    <w:name w:val="Block Text"/>
    <w:basedOn w:val="Normal"/>
    <w:rsid w:val="00284BE5"/>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284BE5"/>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284BE5"/>
    <w:rPr>
      <w:rFonts w:ascii="Tahoma" w:eastAsia="Times New Roman" w:hAnsi="Tahoma" w:cs="Times New Roman"/>
      <w:lang w:val="de-AT" w:eastAsia="de-DE"/>
    </w:rPr>
  </w:style>
  <w:style w:type="character" w:customStyle="1" w:styleId="Emphasis1">
    <w:name w:val="Emphasis1"/>
    <w:semiHidden/>
    <w:rsid w:val="00284BE5"/>
  </w:style>
  <w:style w:type="paragraph" w:styleId="NoteHeading">
    <w:name w:val="Note Heading"/>
    <w:basedOn w:val="Normal"/>
    <w:next w:val="Normal"/>
    <w:link w:val="NoteHeadingChar"/>
    <w:rsid w:val="00284BE5"/>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284BE5"/>
    <w:rPr>
      <w:rFonts w:ascii="Tahoma" w:eastAsia="Times New Roman" w:hAnsi="Tahoma" w:cs="Times New Roman"/>
      <w:lang w:val="de-AT" w:eastAsia="de-DE"/>
    </w:rPr>
  </w:style>
  <w:style w:type="paragraph" w:styleId="MessageHeader">
    <w:name w:val="Message Header"/>
    <w:basedOn w:val="Normal"/>
    <w:link w:val="MessageHeaderChar"/>
    <w:rsid w:val="00284BE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284BE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84BE5"/>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284BE5"/>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284BE5"/>
    <w:rPr>
      <w:rFonts w:ascii="Tahoma" w:eastAsia="Times New Roman" w:hAnsi="Tahoma" w:cs="Times New Roman"/>
      <w:sz w:val="20"/>
      <w:szCs w:val="20"/>
    </w:rPr>
  </w:style>
  <w:style w:type="character" w:styleId="EndnoteReference">
    <w:name w:val="endnote reference"/>
    <w:semiHidden/>
    <w:unhideWhenUsed/>
    <w:rsid w:val="00284BE5"/>
    <w:rPr>
      <w:vertAlign w:val="superscript"/>
    </w:rPr>
  </w:style>
  <w:style w:type="paragraph" w:styleId="BodyTextFirstIndent2">
    <w:name w:val="Body Text First Indent 2"/>
    <w:basedOn w:val="BodyTextIndent"/>
    <w:link w:val="BodyTextFirstIndent2Char"/>
    <w:semiHidden/>
    <w:rsid w:val="00284BE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84BE5"/>
    <w:rPr>
      <w:rFonts w:ascii="Tahoma" w:eastAsia="Times New Roman" w:hAnsi="Tahoma" w:cs="Times New Roman"/>
      <w:lang w:val="de-AT" w:eastAsia="de-DE"/>
    </w:rPr>
  </w:style>
  <w:style w:type="numbering" w:styleId="111111">
    <w:name w:val="Outline List 2"/>
    <w:basedOn w:val="NoList"/>
    <w:semiHidden/>
    <w:rsid w:val="00284BE5"/>
    <w:pPr>
      <w:numPr>
        <w:numId w:val="15"/>
      </w:numPr>
    </w:pPr>
  </w:style>
  <w:style w:type="paragraph" w:customStyle="1" w:styleId="Zusatz2">
    <w:name w:val="Zusatz 2"/>
    <w:basedOn w:val="Normal"/>
    <w:next w:val="Normal"/>
    <w:semiHidden/>
    <w:rsid w:val="00284BE5"/>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284BE5"/>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284BE5"/>
    <w:pPr>
      <w:numPr>
        <w:numId w:val="16"/>
      </w:numPr>
    </w:pPr>
  </w:style>
  <w:style w:type="paragraph" w:styleId="Salutation">
    <w:name w:val="Salutation"/>
    <w:basedOn w:val="Normal"/>
    <w:next w:val="Normal"/>
    <w:link w:val="SalutationChar"/>
    <w:semiHidden/>
    <w:rsid w:val="00284BE5"/>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284BE5"/>
    <w:rPr>
      <w:rFonts w:ascii="Tahoma" w:eastAsia="Times New Roman" w:hAnsi="Tahoma" w:cs="Times New Roman"/>
      <w:lang w:val="de-AT" w:eastAsia="de-DE"/>
    </w:rPr>
  </w:style>
  <w:style w:type="numbering" w:styleId="ArticleSection">
    <w:name w:val="Outline List 3"/>
    <w:basedOn w:val="NoList"/>
    <w:semiHidden/>
    <w:rsid w:val="00284BE5"/>
    <w:pPr>
      <w:numPr>
        <w:numId w:val="17"/>
      </w:numPr>
    </w:pPr>
  </w:style>
  <w:style w:type="paragraph" w:styleId="Closing">
    <w:name w:val="Closing"/>
    <w:basedOn w:val="Normal"/>
    <w:link w:val="ClosingChar"/>
    <w:rsid w:val="00284BE5"/>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284BE5"/>
    <w:rPr>
      <w:rFonts w:ascii="Tahoma" w:eastAsia="Times New Roman" w:hAnsi="Tahoma" w:cs="Times New Roman"/>
      <w:lang w:val="de-AT" w:eastAsia="de-DE"/>
    </w:rPr>
  </w:style>
  <w:style w:type="character" w:styleId="Emphasis">
    <w:name w:val="Emphasis"/>
    <w:uiPriority w:val="20"/>
    <w:qFormat/>
    <w:rsid w:val="00284BE5"/>
    <w:rPr>
      <w:i/>
      <w:iCs/>
    </w:rPr>
  </w:style>
  <w:style w:type="paragraph" w:styleId="HTMLAddress">
    <w:name w:val="HTML Address"/>
    <w:basedOn w:val="Normal"/>
    <w:link w:val="HTMLAddressChar"/>
    <w:semiHidden/>
    <w:rsid w:val="00284BE5"/>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84BE5"/>
    <w:rPr>
      <w:rFonts w:ascii="Tahoma" w:eastAsia="Times New Roman" w:hAnsi="Tahoma" w:cs="Times New Roman"/>
      <w:i/>
      <w:iCs/>
      <w:lang w:val="de-AT" w:eastAsia="de-DE"/>
    </w:rPr>
  </w:style>
  <w:style w:type="character" w:styleId="HTMLAcronym">
    <w:name w:val="HTML Acronym"/>
    <w:semiHidden/>
    <w:rsid w:val="00284BE5"/>
  </w:style>
  <w:style w:type="character" w:styleId="HTMLSample">
    <w:name w:val="HTML Sample"/>
    <w:semiHidden/>
    <w:rsid w:val="00284BE5"/>
    <w:rPr>
      <w:rFonts w:ascii="Courier New" w:hAnsi="Courier New" w:cs="Courier New"/>
    </w:rPr>
  </w:style>
  <w:style w:type="character" w:styleId="HTMLCode">
    <w:name w:val="HTML Code"/>
    <w:semiHidden/>
    <w:rsid w:val="00284BE5"/>
    <w:rPr>
      <w:rFonts w:ascii="Courier New" w:hAnsi="Courier New" w:cs="Courier New"/>
      <w:sz w:val="20"/>
      <w:szCs w:val="20"/>
    </w:rPr>
  </w:style>
  <w:style w:type="character" w:styleId="HTMLDefinition">
    <w:name w:val="HTML Definition"/>
    <w:semiHidden/>
    <w:rsid w:val="00284BE5"/>
    <w:rPr>
      <w:i/>
      <w:iCs/>
    </w:rPr>
  </w:style>
  <w:style w:type="character" w:styleId="HTMLTypewriter">
    <w:name w:val="HTML Typewriter"/>
    <w:semiHidden/>
    <w:rsid w:val="00284BE5"/>
    <w:rPr>
      <w:rFonts w:ascii="Courier New" w:hAnsi="Courier New" w:cs="Courier New"/>
      <w:sz w:val="20"/>
      <w:szCs w:val="20"/>
    </w:rPr>
  </w:style>
  <w:style w:type="character" w:styleId="HTMLKeyboard">
    <w:name w:val="HTML Keyboard"/>
    <w:semiHidden/>
    <w:rsid w:val="00284BE5"/>
    <w:rPr>
      <w:rFonts w:ascii="Courier New" w:hAnsi="Courier New" w:cs="Courier New"/>
      <w:sz w:val="20"/>
      <w:szCs w:val="20"/>
    </w:rPr>
  </w:style>
  <w:style w:type="character" w:styleId="HTMLVariable">
    <w:name w:val="HTML Variable"/>
    <w:semiHidden/>
    <w:rsid w:val="00284BE5"/>
    <w:rPr>
      <w:i/>
      <w:iCs/>
    </w:rPr>
  </w:style>
  <w:style w:type="paragraph" w:styleId="HTMLPreformatted">
    <w:name w:val="HTML Preformatted"/>
    <w:basedOn w:val="Normal"/>
    <w:link w:val="HTMLPreformattedChar"/>
    <w:uiPriority w:val="99"/>
    <w:rsid w:val="00284BE5"/>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284BE5"/>
    <w:rPr>
      <w:rFonts w:ascii="Courier New" w:eastAsia="Times New Roman" w:hAnsi="Courier New" w:cs="Times New Roman"/>
      <w:sz w:val="20"/>
      <w:lang w:val="de-AT" w:eastAsia="de-DE"/>
    </w:rPr>
  </w:style>
  <w:style w:type="character" w:styleId="HTMLCite">
    <w:name w:val="HTML Cite"/>
    <w:semiHidden/>
    <w:rsid w:val="00284BE5"/>
    <w:rPr>
      <w:i/>
      <w:iCs/>
    </w:rPr>
  </w:style>
  <w:style w:type="table" w:styleId="Table3Deffects1">
    <w:name w:val="Table 3D effects 1"/>
    <w:basedOn w:val="TableNormal"/>
    <w:semiHidden/>
    <w:rsid w:val="00284BE5"/>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84BE5"/>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84BE5"/>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84BE5"/>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84BE5"/>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84BE5"/>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84BE5"/>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84BE5"/>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84BE5"/>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84BE5"/>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84BE5"/>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84BE5"/>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84BE5"/>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84BE5"/>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84BE5"/>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84BE5"/>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84BE5"/>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84BE5"/>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84BE5"/>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84BE5"/>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284BE5"/>
    <w:rPr>
      <w:rFonts w:ascii="Tahoma" w:eastAsia="Times New Roman" w:hAnsi="Tahoma" w:cs="Times New Roman"/>
      <w:lang w:val="de-AT" w:eastAsia="de-DE"/>
    </w:rPr>
  </w:style>
  <w:style w:type="paragraph" w:styleId="E-mailSignature">
    <w:name w:val="E-mail Signature"/>
    <w:basedOn w:val="Normal"/>
    <w:link w:val="E-mailSignatureChar"/>
    <w:rsid w:val="00284BE5"/>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284BE5"/>
    <w:rPr>
      <w:rFonts w:ascii="Tahoma" w:eastAsia="Times New Roman" w:hAnsi="Tahoma" w:cs="Times New Roman"/>
      <w:lang w:val="de-AT" w:eastAsia="de-DE"/>
    </w:rPr>
  </w:style>
  <w:style w:type="paragraph" w:styleId="BodyText2">
    <w:name w:val="Body Text 2"/>
    <w:basedOn w:val="Normal"/>
    <w:link w:val="BodyText2Char"/>
    <w:uiPriority w:val="99"/>
    <w:rsid w:val="00284BE5"/>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284BE5"/>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284BE5"/>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284BE5"/>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284BE5"/>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284BE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84BE5"/>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84BE5"/>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84BE5"/>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284BE5"/>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84BE5"/>
    <w:rPr>
      <w:rFonts w:ascii="CG Times" w:eastAsia="Times New Roman" w:hAnsi="CG Times" w:cs="Times New Roman"/>
      <w:b/>
      <w:szCs w:val="24"/>
    </w:rPr>
  </w:style>
  <w:style w:type="character" w:customStyle="1" w:styleId="SubtitleChar1">
    <w:name w:val="Subtitle Char1"/>
    <w:locked/>
    <w:rsid w:val="00284BE5"/>
    <w:rPr>
      <w:rFonts w:ascii="Cambria" w:hAnsi="Cambria"/>
      <w:sz w:val="24"/>
      <w:szCs w:val="24"/>
    </w:rPr>
  </w:style>
  <w:style w:type="paragraph" w:customStyle="1" w:styleId="Char1">
    <w:name w:val="Char1"/>
    <w:basedOn w:val="Normal"/>
    <w:rsid w:val="00284BE5"/>
    <w:pPr>
      <w:spacing w:line="240" w:lineRule="exact"/>
    </w:pPr>
    <w:rPr>
      <w:rFonts w:ascii="Arial" w:eastAsia="Times New Roman" w:hAnsi="Arial" w:cs="Arial"/>
      <w:sz w:val="20"/>
      <w:szCs w:val="20"/>
      <w:lang w:val="en-US"/>
    </w:rPr>
  </w:style>
  <w:style w:type="character" w:customStyle="1" w:styleId="CharChar11">
    <w:name w:val="Char Char11"/>
    <w:semiHidden/>
    <w:locked/>
    <w:rsid w:val="00284BE5"/>
    <w:rPr>
      <w:rFonts w:ascii="Tahoma" w:hAnsi="Tahoma" w:cs="Tahoma"/>
      <w:i/>
      <w:iCs/>
      <w:sz w:val="22"/>
      <w:szCs w:val="22"/>
      <w:lang w:val="de-AT" w:eastAsia="de-DE" w:bidi="ar-SA"/>
    </w:rPr>
  </w:style>
  <w:style w:type="character" w:customStyle="1" w:styleId="CharChar36">
    <w:name w:val="Char Char36"/>
    <w:locked/>
    <w:rsid w:val="00284BE5"/>
    <w:rPr>
      <w:rFonts w:ascii="Arial" w:hAnsi="Arial" w:cs="Arial"/>
      <w:b/>
      <w:bCs/>
      <w:kern w:val="32"/>
      <w:sz w:val="32"/>
      <w:szCs w:val="32"/>
      <w:lang w:val="sq-AL" w:eastAsia="en-US" w:bidi="ar-SA"/>
    </w:rPr>
  </w:style>
  <w:style w:type="character" w:customStyle="1" w:styleId="CharChar35">
    <w:name w:val="Char Char35"/>
    <w:locked/>
    <w:rsid w:val="00284BE5"/>
    <w:rPr>
      <w:rFonts w:ascii="Arial" w:hAnsi="Arial" w:cs="Arial"/>
      <w:b/>
      <w:bCs/>
      <w:i/>
      <w:iCs/>
      <w:sz w:val="28"/>
      <w:szCs w:val="28"/>
      <w:lang w:val="sq-AL" w:eastAsia="en-US" w:bidi="ar-SA"/>
    </w:rPr>
  </w:style>
  <w:style w:type="character" w:customStyle="1" w:styleId="CharChar34">
    <w:name w:val="Char Char34"/>
    <w:locked/>
    <w:rsid w:val="00284BE5"/>
    <w:rPr>
      <w:rFonts w:ascii="Tahoma" w:hAnsi="Tahoma"/>
      <w:b/>
      <w:kern w:val="28"/>
      <w:sz w:val="24"/>
      <w:szCs w:val="28"/>
      <w:lang w:val="de-AT" w:eastAsia="de-DE" w:bidi="ar-SA"/>
    </w:rPr>
  </w:style>
  <w:style w:type="character" w:customStyle="1" w:styleId="CharChar33">
    <w:name w:val="Char Char33"/>
    <w:locked/>
    <w:rsid w:val="00284BE5"/>
    <w:rPr>
      <w:rFonts w:ascii="Tahoma" w:hAnsi="Tahoma"/>
      <w:b/>
      <w:i/>
      <w:kern w:val="28"/>
      <w:sz w:val="22"/>
      <w:szCs w:val="22"/>
      <w:lang w:val="de-AT" w:eastAsia="de-DE" w:bidi="ar-SA"/>
    </w:rPr>
  </w:style>
  <w:style w:type="character" w:customStyle="1" w:styleId="CharChar32">
    <w:name w:val="Char Char32"/>
    <w:locked/>
    <w:rsid w:val="00284BE5"/>
    <w:rPr>
      <w:rFonts w:ascii="Tahoma" w:hAnsi="Tahoma"/>
      <w:b/>
      <w:i/>
      <w:kern w:val="28"/>
      <w:sz w:val="22"/>
      <w:szCs w:val="22"/>
      <w:lang w:val="de-AT" w:eastAsia="de-DE" w:bidi="ar-SA"/>
    </w:rPr>
  </w:style>
  <w:style w:type="character" w:customStyle="1" w:styleId="CharChar31">
    <w:name w:val="Char Char31"/>
    <w:locked/>
    <w:rsid w:val="00284BE5"/>
    <w:rPr>
      <w:rFonts w:ascii="Tahoma" w:hAnsi="Tahoma"/>
      <w:b/>
      <w:i/>
      <w:kern w:val="28"/>
      <w:sz w:val="22"/>
      <w:szCs w:val="22"/>
      <w:lang w:val="de-AT" w:eastAsia="de-DE" w:bidi="ar-SA"/>
    </w:rPr>
  </w:style>
  <w:style w:type="character" w:customStyle="1" w:styleId="CharChar10">
    <w:name w:val="Char Char10"/>
    <w:semiHidden/>
    <w:locked/>
    <w:rsid w:val="00284BE5"/>
    <w:rPr>
      <w:rFonts w:ascii="Courier New" w:hAnsi="Courier New" w:cs="Courier New"/>
      <w:szCs w:val="22"/>
      <w:lang w:val="de-AT" w:eastAsia="de-DE" w:bidi="ar-SA"/>
    </w:rPr>
  </w:style>
  <w:style w:type="character" w:customStyle="1" w:styleId="CharChar30">
    <w:name w:val="Char Char30"/>
    <w:locked/>
    <w:rsid w:val="00284BE5"/>
    <w:rPr>
      <w:rFonts w:ascii="Tahoma" w:hAnsi="Tahoma"/>
      <w:b/>
      <w:i/>
      <w:kern w:val="28"/>
      <w:sz w:val="22"/>
      <w:szCs w:val="22"/>
      <w:lang w:val="de-AT" w:eastAsia="de-DE" w:bidi="ar-SA"/>
    </w:rPr>
  </w:style>
  <w:style w:type="character" w:customStyle="1" w:styleId="CharChar29">
    <w:name w:val="Char Char29"/>
    <w:locked/>
    <w:rsid w:val="00284BE5"/>
    <w:rPr>
      <w:rFonts w:ascii="Tahoma" w:hAnsi="Tahoma"/>
      <w:b/>
      <w:i/>
      <w:kern w:val="28"/>
      <w:sz w:val="22"/>
      <w:szCs w:val="22"/>
      <w:lang w:val="de-AT" w:eastAsia="de-DE" w:bidi="ar-SA"/>
    </w:rPr>
  </w:style>
  <w:style w:type="character" w:customStyle="1" w:styleId="CharChar28">
    <w:name w:val="Char Char28"/>
    <w:locked/>
    <w:rsid w:val="00284BE5"/>
    <w:rPr>
      <w:rFonts w:ascii="Tahoma" w:hAnsi="Tahoma"/>
      <w:b/>
      <w:i/>
      <w:kern w:val="28"/>
      <w:sz w:val="22"/>
      <w:szCs w:val="22"/>
      <w:lang w:val="de-AT" w:eastAsia="de-DE" w:bidi="ar-SA"/>
    </w:rPr>
  </w:style>
  <w:style w:type="character" w:customStyle="1" w:styleId="CharChar27">
    <w:name w:val="Char Char27"/>
    <w:locked/>
    <w:rsid w:val="00284BE5"/>
    <w:rPr>
      <w:rFonts w:ascii="Calibri" w:eastAsia="Calibri" w:hAnsi="Calibri"/>
      <w:lang w:val="sq-AL" w:eastAsia="en-US" w:bidi="ar-SA"/>
    </w:rPr>
  </w:style>
  <w:style w:type="character" w:customStyle="1" w:styleId="CharChar24">
    <w:name w:val="Char Char24"/>
    <w:locked/>
    <w:rsid w:val="00284BE5"/>
    <w:rPr>
      <w:rFonts w:ascii="Tahoma" w:hAnsi="Tahoma" w:cs="Tahoma"/>
      <w:sz w:val="22"/>
      <w:szCs w:val="22"/>
      <w:lang w:val="de-AT" w:eastAsia="de-DE" w:bidi="ar-SA"/>
    </w:rPr>
  </w:style>
  <w:style w:type="character" w:customStyle="1" w:styleId="CharChar23">
    <w:name w:val="Char Char23"/>
    <w:locked/>
    <w:rsid w:val="00284BE5"/>
    <w:rPr>
      <w:rFonts w:ascii="Tahoma" w:hAnsi="Tahoma" w:cs="Tahoma"/>
      <w:sz w:val="22"/>
      <w:szCs w:val="22"/>
      <w:lang w:val="de-AT" w:eastAsia="de-DE" w:bidi="ar-SA"/>
    </w:rPr>
  </w:style>
  <w:style w:type="character" w:customStyle="1" w:styleId="CharChar22">
    <w:name w:val="Char Char22"/>
    <w:semiHidden/>
    <w:locked/>
    <w:rsid w:val="00284BE5"/>
    <w:rPr>
      <w:rFonts w:ascii="Courier New" w:hAnsi="Courier New" w:cs="Courier New"/>
      <w:sz w:val="22"/>
      <w:szCs w:val="22"/>
      <w:lang w:val="de-DE" w:eastAsia="de-DE" w:bidi="ar-SA"/>
    </w:rPr>
  </w:style>
  <w:style w:type="character" w:customStyle="1" w:styleId="CharChar21">
    <w:name w:val="Char Char21"/>
    <w:locked/>
    <w:rsid w:val="00284BE5"/>
    <w:rPr>
      <w:rFonts w:ascii="Tahoma" w:hAnsi="Tahoma" w:cs="Tahoma"/>
      <w:b/>
      <w:kern w:val="28"/>
      <w:sz w:val="36"/>
      <w:szCs w:val="36"/>
      <w:lang w:val="de-AT" w:eastAsia="de-DE" w:bidi="ar-SA"/>
    </w:rPr>
  </w:style>
  <w:style w:type="character" w:customStyle="1" w:styleId="CharChar12">
    <w:name w:val="Char Char12"/>
    <w:semiHidden/>
    <w:locked/>
    <w:rsid w:val="00284BE5"/>
    <w:rPr>
      <w:rFonts w:ascii="Tahoma" w:hAnsi="Tahoma" w:cs="Tahoma"/>
      <w:sz w:val="22"/>
      <w:szCs w:val="22"/>
      <w:lang w:val="de-AT" w:eastAsia="de-DE" w:bidi="ar-SA"/>
    </w:rPr>
  </w:style>
  <w:style w:type="character" w:customStyle="1" w:styleId="CharChar9">
    <w:name w:val="Char Char9"/>
    <w:semiHidden/>
    <w:locked/>
    <w:rsid w:val="00284BE5"/>
    <w:rPr>
      <w:rFonts w:ascii="Tahoma" w:hAnsi="Tahoma" w:cs="Tahoma"/>
      <w:sz w:val="22"/>
      <w:szCs w:val="22"/>
      <w:lang w:val="de-AT" w:eastAsia="de-DE" w:bidi="ar-SA"/>
    </w:rPr>
  </w:style>
  <w:style w:type="character" w:customStyle="1" w:styleId="CharChar25">
    <w:name w:val="Char Char25"/>
    <w:semiHidden/>
    <w:locked/>
    <w:rsid w:val="00284BE5"/>
    <w:rPr>
      <w:rFonts w:ascii="Tahoma" w:hAnsi="Tahoma" w:cs="Tahoma"/>
      <w:sz w:val="22"/>
      <w:szCs w:val="22"/>
      <w:lang w:val="de-AT" w:eastAsia="de-DE" w:bidi="ar-SA"/>
    </w:rPr>
  </w:style>
  <w:style w:type="character" w:customStyle="1" w:styleId="CharChar15">
    <w:name w:val="Char Char15"/>
    <w:semiHidden/>
    <w:locked/>
    <w:rsid w:val="00284BE5"/>
    <w:rPr>
      <w:rFonts w:ascii="Tahoma" w:hAnsi="Tahoma" w:cs="Tahoma"/>
      <w:sz w:val="22"/>
      <w:szCs w:val="22"/>
      <w:lang w:val="de-AT" w:eastAsia="de-DE" w:bidi="ar-SA"/>
    </w:rPr>
  </w:style>
  <w:style w:type="character" w:customStyle="1" w:styleId="CharChar16">
    <w:name w:val="Char Char16"/>
    <w:semiHidden/>
    <w:locked/>
    <w:rsid w:val="00284BE5"/>
    <w:rPr>
      <w:rFonts w:ascii="Tahoma" w:hAnsi="Tahoma" w:cs="Arial"/>
      <w:sz w:val="24"/>
      <w:szCs w:val="24"/>
      <w:lang w:val="de-AT" w:eastAsia="de-DE" w:bidi="ar-SA"/>
    </w:rPr>
  </w:style>
  <w:style w:type="character" w:customStyle="1" w:styleId="CharChar20">
    <w:name w:val="Char Char20"/>
    <w:locked/>
    <w:rsid w:val="00284BE5"/>
    <w:rPr>
      <w:rFonts w:ascii="Tahoma" w:hAnsi="Tahoma" w:cs="Tahoma"/>
      <w:b/>
      <w:kern w:val="28"/>
      <w:sz w:val="32"/>
      <w:szCs w:val="36"/>
      <w:lang w:val="de-AT" w:eastAsia="de-DE" w:bidi="ar-SA"/>
    </w:rPr>
  </w:style>
  <w:style w:type="character" w:customStyle="1" w:styleId="CharChar13">
    <w:name w:val="Char Char13"/>
    <w:semiHidden/>
    <w:locked/>
    <w:rsid w:val="00284BE5"/>
    <w:rPr>
      <w:rFonts w:ascii="Tahoma" w:hAnsi="Tahoma" w:cs="Tahoma"/>
      <w:sz w:val="22"/>
      <w:szCs w:val="22"/>
      <w:lang w:val="de-AT" w:eastAsia="de-DE" w:bidi="ar-SA"/>
    </w:rPr>
  </w:style>
  <w:style w:type="character" w:customStyle="1" w:styleId="CharChar19">
    <w:name w:val="Char Char19"/>
    <w:semiHidden/>
    <w:locked/>
    <w:rsid w:val="00284BE5"/>
    <w:rPr>
      <w:rFonts w:ascii="Tahoma" w:hAnsi="Tahoma" w:cs="Tahoma"/>
      <w:sz w:val="22"/>
      <w:szCs w:val="22"/>
      <w:lang w:val="de-AT" w:eastAsia="de-DE" w:bidi="ar-SA"/>
    </w:rPr>
  </w:style>
  <w:style w:type="character" w:customStyle="1" w:styleId="CharChar3">
    <w:name w:val="Char Char3"/>
    <w:semiHidden/>
    <w:locked/>
    <w:rsid w:val="00284BE5"/>
  </w:style>
  <w:style w:type="character" w:customStyle="1" w:styleId="CharChar14">
    <w:name w:val="Char Char14"/>
    <w:semiHidden/>
    <w:locked/>
    <w:rsid w:val="00284BE5"/>
  </w:style>
  <w:style w:type="character" w:customStyle="1" w:styleId="CharChar17">
    <w:name w:val="Char Char17"/>
    <w:locked/>
    <w:rsid w:val="00284BE5"/>
    <w:rPr>
      <w:rFonts w:ascii="Tahoma" w:hAnsi="Tahoma" w:cs="Tahoma"/>
      <w:sz w:val="22"/>
      <w:szCs w:val="22"/>
      <w:lang w:val="de-AT" w:eastAsia="de-DE" w:bidi="ar-SA"/>
    </w:rPr>
  </w:style>
  <w:style w:type="character" w:customStyle="1" w:styleId="CharChar7">
    <w:name w:val="Char Char7"/>
    <w:semiHidden/>
    <w:locked/>
    <w:rsid w:val="00284BE5"/>
    <w:rPr>
      <w:rFonts w:ascii="Tahoma" w:hAnsi="Tahoma" w:cs="Tahoma"/>
      <w:sz w:val="22"/>
      <w:szCs w:val="22"/>
      <w:lang w:val="de-AT" w:eastAsia="de-DE" w:bidi="ar-SA"/>
    </w:rPr>
  </w:style>
  <w:style w:type="character" w:customStyle="1" w:styleId="CharChar6">
    <w:name w:val="Char Char6"/>
    <w:semiHidden/>
    <w:locked/>
    <w:rsid w:val="00284BE5"/>
    <w:rPr>
      <w:rFonts w:ascii="Tahoma" w:hAnsi="Tahoma" w:cs="Tahoma"/>
      <w:sz w:val="16"/>
      <w:szCs w:val="16"/>
      <w:lang w:val="de-AT" w:eastAsia="de-DE" w:bidi="ar-SA"/>
    </w:rPr>
  </w:style>
  <w:style w:type="character" w:customStyle="1" w:styleId="CharChar5">
    <w:name w:val="Char Char5"/>
    <w:semiHidden/>
    <w:locked/>
    <w:rsid w:val="00284BE5"/>
    <w:rPr>
      <w:rFonts w:ascii="Tahoma" w:hAnsi="Tahoma" w:cs="Tahoma"/>
      <w:sz w:val="22"/>
      <w:szCs w:val="22"/>
      <w:lang w:val="de-AT" w:eastAsia="de-DE" w:bidi="ar-SA"/>
    </w:rPr>
  </w:style>
  <w:style w:type="character" w:customStyle="1" w:styleId="CharChar4">
    <w:name w:val="Char Char4"/>
    <w:semiHidden/>
    <w:locked/>
    <w:rsid w:val="00284BE5"/>
    <w:rPr>
      <w:rFonts w:ascii="Tahoma" w:hAnsi="Tahoma" w:cs="Tahoma"/>
      <w:sz w:val="16"/>
      <w:szCs w:val="16"/>
      <w:lang w:val="de-AT" w:eastAsia="de-DE" w:bidi="ar-SA"/>
    </w:rPr>
  </w:style>
  <w:style w:type="character" w:customStyle="1" w:styleId="CharChar18">
    <w:name w:val="Char Char18"/>
    <w:semiHidden/>
    <w:locked/>
    <w:rsid w:val="00284BE5"/>
    <w:rPr>
      <w:rFonts w:ascii="Tahoma" w:hAnsi="Tahoma" w:cs="Tahoma"/>
      <w:sz w:val="22"/>
      <w:szCs w:val="22"/>
      <w:lang w:val="de-AT" w:eastAsia="de-DE" w:bidi="ar-SA"/>
    </w:rPr>
  </w:style>
  <w:style w:type="character" w:customStyle="1" w:styleId="CharChar8">
    <w:name w:val="Char Char8"/>
    <w:locked/>
    <w:rsid w:val="00284BE5"/>
    <w:rPr>
      <w:rFonts w:ascii="Tahoma" w:hAnsi="Tahoma" w:cs="Tahoma"/>
      <w:sz w:val="22"/>
      <w:szCs w:val="22"/>
      <w:lang w:val="de-AT" w:eastAsia="de-DE" w:bidi="ar-SA"/>
    </w:rPr>
  </w:style>
  <w:style w:type="character" w:customStyle="1" w:styleId="CharChar2">
    <w:name w:val="Char Char2"/>
    <w:locked/>
    <w:rsid w:val="00284BE5"/>
    <w:rPr>
      <w:rFonts w:ascii="Calibri" w:eastAsia="Calibri" w:hAnsi="Calibri" w:cs="Times New Roman"/>
      <w:b/>
      <w:bCs/>
      <w:sz w:val="20"/>
      <w:szCs w:val="20"/>
      <w:lang w:val="sq-AL" w:eastAsia="en-US" w:bidi="ar-SA"/>
    </w:rPr>
  </w:style>
  <w:style w:type="character" w:customStyle="1" w:styleId="CharChar26">
    <w:name w:val="Char Char26"/>
    <w:semiHidden/>
    <w:locked/>
    <w:rsid w:val="00284BE5"/>
    <w:rPr>
      <w:rFonts w:ascii="Tahoma" w:hAnsi="Tahoma" w:cs="Tahoma"/>
      <w:sz w:val="16"/>
      <w:szCs w:val="16"/>
      <w:lang w:val="sq-AL" w:eastAsia="en-US" w:bidi="ar-SA"/>
    </w:rPr>
  </w:style>
  <w:style w:type="character" w:customStyle="1" w:styleId="CommentTextChar11">
    <w:name w:val="Comment Text Char11"/>
    <w:aliases w:val="Char Char37"/>
    <w:semiHidden/>
    <w:rsid w:val="00284BE5"/>
    <w:rPr>
      <w:rFonts w:ascii="Calibri" w:hAnsi="Calibri" w:hint="default"/>
      <w:lang w:val="sq-AL"/>
    </w:rPr>
  </w:style>
  <w:style w:type="character" w:customStyle="1" w:styleId="NormalIndentChar">
    <w:name w:val="Normal Indent Char"/>
    <w:link w:val="NormalIndent"/>
    <w:rsid w:val="00284BE5"/>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84BE5"/>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284BE5"/>
    <w:pPr>
      <w:tabs>
        <w:tab w:val="num" w:pos="360"/>
        <w:tab w:val="num" w:pos="1935"/>
        <w:tab w:val="num" w:pos="2563"/>
        <w:tab w:val="num" w:pos="3474"/>
      </w:tabs>
      <w:ind w:left="1935" w:hanging="360"/>
      <w:outlineLvl w:val="6"/>
    </w:pPr>
  </w:style>
  <w:style w:type="character" w:customStyle="1" w:styleId="AODefHeadChar">
    <w:name w:val="AODefHead Char"/>
    <w:link w:val="AODefHead"/>
    <w:rsid w:val="00284BE5"/>
    <w:rPr>
      <w:rFonts w:ascii="Times New Roman" w:eastAsia="Times New Roman" w:hAnsi="Times New Roman" w:cs="Times New Roman"/>
      <w:szCs w:val="20"/>
      <w:lang w:val="sq-AL" w:eastAsia="sq-AL" w:bidi="sq-AL"/>
    </w:rPr>
  </w:style>
  <w:style w:type="paragraph" w:customStyle="1" w:styleId="PARA">
    <w:name w:val="PARA"/>
    <w:basedOn w:val="Normal"/>
    <w:locked/>
    <w:rsid w:val="00284BE5"/>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284BE5"/>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284BE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84BE5"/>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284BE5"/>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84BE5"/>
    <w:rPr>
      <w:color w:val="0000FF"/>
      <w:spacing w:val="0"/>
      <w:u w:val="double"/>
    </w:rPr>
  </w:style>
  <w:style w:type="paragraph" w:customStyle="1" w:styleId="dia">
    <w:name w:val="di(a)"/>
    <w:basedOn w:val="Normal"/>
    <w:rsid w:val="00284BE5"/>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284BE5"/>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284BE5"/>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284BE5"/>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284BE5"/>
    <w:rPr>
      <w:rFonts w:ascii="Times New Roman" w:eastAsia="Times New Roman" w:hAnsi="Times New Roman" w:cs="Times New Roman"/>
      <w:sz w:val="24"/>
      <w:szCs w:val="20"/>
      <w:lang w:val="en-GB" w:eastAsia="x-none"/>
    </w:rPr>
  </w:style>
  <w:style w:type="paragraph" w:customStyle="1" w:styleId="Paragrapha">
    <w:name w:val="Paragraph (a)"/>
    <w:basedOn w:val="Normal"/>
    <w:link w:val="ParagraphaChar"/>
    <w:rsid w:val="00284BE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284BE5"/>
    <w:rPr>
      <w:rFonts w:cs="Times New Roman"/>
      <w:color w:val="808080"/>
    </w:rPr>
  </w:style>
  <w:style w:type="character" w:customStyle="1" w:styleId="az12">
    <w:name w:val="az12"/>
    <w:uiPriority w:val="99"/>
    <w:rsid w:val="00284BE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84BE5"/>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284BE5"/>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284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84BE5"/>
  </w:style>
  <w:style w:type="character" w:styleId="BookTitle">
    <w:name w:val="Book Title"/>
    <w:uiPriority w:val="33"/>
    <w:qFormat/>
    <w:rsid w:val="00284BE5"/>
    <w:rPr>
      <w:b/>
      <w:bCs/>
      <w:smallCaps/>
      <w:spacing w:val="5"/>
    </w:rPr>
  </w:style>
  <w:style w:type="paragraph" w:customStyle="1" w:styleId="Cover1">
    <w:name w:val="Cover1"/>
    <w:basedOn w:val="Normal"/>
    <w:next w:val="Normal"/>
    <w:rsid w:val="00284BE5"/>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284BE5"/>
    <w:pPr>
      <w:spacing w:after="240" w:line="240" w:lineRule="auto"/>
    </w:pPr>
    <w:rPr>
      <w:rFonts w:ascii="Arial" w:eastAsia="Times New Roman" w:hAnsi="Arial"/>
      <w:szCs w:val="20"/>
      <w:lang w:eastAsia="sq-AL" w:bidi="sq-AL"/>
    </w:rPr>
  </w:style>
  <w:style w:type="paragraph" w:customStyle="1" w:styleId="Stile">
    <w:name w:val="Stile"/>
    <w:rsid w:val="00284BE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84BE5"/>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284BE5"/>
    <w:rPr>
      <w:rFonts w:ascii="Times New Roman" w:eastAsia="Times New Roman" w:hAnsi="Times New Roman" w:cs="Times New Roman"/>
      <w:szCs w:val="20"/>
      <w:lang w:val="sq-AL"/>
    </w:rPr>
  </w:style>
  <w:style w:type="character" w:customStyle="1" w:styleId="Bodytext0">
    <w:name w:val="Body text_"/>
    <w:link w:val="BodyText1"/>
    <w:rsid w:val="00284BE5"/>
    <w:rPr>
      <w:rFonts w:ascii="Times New Roman" w:hAnsi="Times New Roman"/>
      <w:sz w:val="21"/>
      <w:szCs w:val="21"/>
      <w:shd w:val="clear" w:color="auto" w:fill="FFFFFF"/>
    </w:rPr>
  </w:style>
  <w:style w:type="paragraph" w:customStyle="1" w:styleId="BodyText1">
    <w:name w:val="Body Text1"/>
    <w:basedOn w:val="Normal"/>
    <w:link w:val="Bodytext0"/>
    <w:rsid w:val="00284BE5"/>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284BE5"/>
    <w:pPr>
      <w:spacing w:line="240" w:lineRule="exact"/>
    </w:pPr>
    <w:rPr>
      <w:rFonts w:ascii="Tahoma" w:hAnsi="Tahoma"/>
      <w:sz w:val="20"/>
      <w:szCs w:val="20"/>
    </w:rPr>
  </w:style>
  <w:style w:type="paragraph" w:customStyle="1" w:styleId="BodyText23">
    <w:name w:val="Body Text 23"/>
    <w:basedOn w:val="Normal"/>
    <w:rsid w:val="00284BE5"/>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284BE5"/>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284BE5"/>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84BE5"/>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84BE5"/>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84BE5"/>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284B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284BE5"/>
  </w:style>
  <w:style w:type="table" w:customStyle="1" w:styleId="TableGrid40">
    <w:name w:val="Table Grid4"/>
    <w:basedOn w:val="TableNormal"/>
    <w:next w:val="TableGrid"/>
    <w:rsid w:val="00284BE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84BE5"/>
  </w:style>
  <w:style w:type="table" w:customStyle="1" w:styleId="TableGrid11">
    <w:name w:val="Table Grid11"/>
    <w:basedOn w:val="TableNormal"/>
    <w:next w:val="TableGrid"/>
    <w:rsid w:val="00284B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284BE5"/>
  </w:style>
  <w:style w:type="numbering" w:customStyle="1" w:styleId="NoList41">
    <w:name w:val="No List41"/>
    <w:next w:val="NoList"/>
    <w:semiHidden/>
    <w:rsid w:val="00284BE5"/>
  </w:style>
  <w:style w:type="numbering" w:customStyle="1" w:styleId="NoList111">
    <w:name w:val="No List111"/>
    <w:next w:val="NoList"/>
    <w:uiPriority w:val="99"/>
    <w:semiHidden/>
    <w:unhideWhenUsed/>
    <w:rsid w:val="00284BE5"/>
  </w:style>
  <w:style w:type="table" w:customStyle="1" w:styleId="Table3Deffects11">
    <w:name w:val="Table 3D effects 11"/>
    <w:basedOn w:val="TableNormal"/>
    <w:next w:val="Table3Deffects1"/>
    <w:semiHidden/>
    <w:rsid w:val="00284BE5"/>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84BE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84BE5"/>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84BE5"/>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284BE5"/>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84BE5"/>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284BE5"/>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84BE5"/>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84BE5"/>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84BE5"/>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84BE5"/>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84BE5"/>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84BE5"/>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284BE5"/>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84BE5"/>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84BE5"/>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84BE5"/>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84BE5"/>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284BE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84BE5"/>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284BE5"/>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284BE5"/>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284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284BE5"/>
  </w:style>
  <w:style w:type="paragraph" w:customStyle="1" w:styleId="ECHRTitleCentre3">
    <w:name w:val="ECHR_Title_Centre_3"/>
    <w:aliases w:val="Ju_H_Article"/>
    <w:basedOn w:val="Normal"/>
    <w:next w:val="ECHRParaQuote"/>
    <w:uiPriority w:val="27"/>
    <w:qFormat/>
    <w:rsid w:val="00284BE5"/>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284BE5"/>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284BE5"/>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284BE5"/>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284BE5"/>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284BE5"/>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284BE5"/>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284BE5"/>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284BE5"/>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284BE5"/>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284BE5"/>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284BE5"/>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284BE5"/>
    <w:rPr>
      <w:rFonts w:ascii="Times New Roman" w:eastAsia="MS Mincho" w:hAnsi="Times New Roman"/>
      <w:sz w:val="24"/>
      <w:lang w:val="en-GB" w:eastAsia="x-none"/>
    </w:rPr>
  </w:style>
  <w:style w:type="paragraph" w:customStyle="1" w:styleId="jupara0">
    <w:name w:val="jupara"/>
    <w:basedOn w:val="Normal"/>
    <w:rsid w:val="00284BE5"/>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284BE5"/>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NumberLevel2">
    <w:name w:val="List Number (Level 2)"/>
    <w:basedOn w:val="Normal"/>
    <w:rsid w:val="00284BE5"/>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284BE5"/>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284BE5"/>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284BE5"/>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284BE5"/>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284BE5"/>
  </w:style>
  <w:style w:type="paragraph" w:customStyle="1" w:styleId="pircontent">
    <w:name w:val="pircontent"/>
    <w:basedOn w:val="Normal"/>
    <w:rsid w:val="00284BE5"/>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Body">
    <w:name w:val="Body"/>
    <w:rsid w:val="00284BE5"/>
    <w:pPr>
      <w:spacing w:after="160" w:line="259" w:lineRule="auto"/>
    </w:pPr>
    <w:rPr>
      <w:rFonts w:ascii="Helvetica" w:eastAsia="Arial Unicode MS" w:hAnsi="Helvetica" w:cs="Arial Unicode MS"/>
      <w:color w:val="000000"/>
    </w:rPr>
  </w:style>
  <w:style w:type="paragraph" w:customStyle="1" w:styleId="Teksti2">
    <w:name w:val="Teksti 2"/>
    <w:basedOn w:val="Normal"/>
    <w:uiPriority w:val="99"/>
    <w:rsid w:val="00284BE5"/>
    <w:pPr>
      <w:keepLines/>
      <w:suppressAutoHyphens/>
      <w:autoSpaceDE w:val="0"/>
      <w:autoSpaceDN w:val="0"/>
      <w:adjustRightInd w:val="0"/>
      <w:spacing w:after="0" w:line="280" w:lineRule="atLeast"/>
      <w:ind w:left="454" w:hanging="454"/>
      <w:jc w:val="both"/>
      <w:textAlignment w:val="center"/>
    </w:pPr>
    <w:rPr>
      <w:rFonts w:ascii="Futura Lt BT" w:eastAsiaTheme="minorHAnsi" w:hAnsi="Futura Lt BT" w:cs="Futura Lt BT"/>
      <w:color w:val="000000"/>
      <w:spacing w:val="1"/>
      <w:sz w:val="24"/>
      <w:szCs w:val="24"/>
    </w:rPr>
  </w:style>
  <w:style w:type="paragraph" w:customStyle="1" w:styleId="ecxmsonormal">
    <w:name w:val="ecxmsonormal"/>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284BE5"/>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284BE5"/>
    <w:rPr>
      <w:rFonts w:ascii="CG Times" w:eastAsia="MS Mincho" w:hAnsi="CG Times" w:cs="CG Times"/>
      <w:b/>
      <w:bCs/>
      <w:caps/>
      <w:color w:val="000000"/>
      <w:sz w:val="21"/>
      <w:lang w:val="en-GB"/>
    </w:rPr>
  </w:style>
  <w:style w:type="paragraph" w:customStyle="1" w:styleId="Style20">
    <w:name w:val="Style 2"/>
    <w:basedOn w:val="Normal"/>
    <w:uiPriority w:val="99"/>
    <w:qFormat/>
    <w:rsid w:val="00284BE5"/>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284BE5"/>
    <w:rPr>
      <w:sz w:val="24"/>
    </w:rPr>
  </w:style>
  <w:style w:type="character" w:customStyle="1" w:styleId="Style2Char">
    <w:name w:val="Style2 Char"/>
    <w:locked/>
    <w:rsid w:val="00284BE5"/>
    <w:rPr>
      <w:rFonts w:ascii="Times New Roman" w:eastAsia="Times New Roman" w:hAnsi="Times New Roman"/>
      <w:color w:val="0070C0"/>
      <w:sz w:val="28"/>
      <w:szCs w:val="24"/>
      <w:lang w:val="sq-AL"/>
    </w:rPr>
  </w:style>
  <w:style w:type="character" w:styleId="IntenseEmphasis">
    <w:name w:val="Intense Emphasis"/>
    <w:uiPriority w:val="21"/>
    <w:qFormat/>
    <w:rsid w:val="00284BE5"/>
    <w:rPr>
      <w:b/>
      <w:bCs/>
      <w:i/>
      <w:iCs/>
      <w:color w:val="4F81BD"/>
      <w:sz w:val="24"/>
    </w:rPr>
  </w:style>
  <w:style w:type="character" w:customStyle="1" w:styleId="longtext1">
    <w:name w:val="long_text1"/>
    <w:rsid w:val="00284BE5"/>
    <w:rPr>
      <w:sz w:val="20"/>
      <w:szCs w:val="20"/>
    </w:rPr>
  </w:style>
  <w:style w:type="character" w:customStyle="1" w:styleId="BodyTextChar1">
    <w:name w:val="Body Text Char1"/>
    <w:uiPriority w:val="99"/>
    <w:rsid w:val="00284BE5"/>
    <w:rPr>
      <w:rFonts w:ascii="Times New Roman" w:eastAsia="Times New Roman" w:hAnsi="Times New Roman"/>
      <w:sz w:val="24"/>
      <w:szCs w:val="24"/>
    </w:rPr>
  </w:style>
  <w:style w:type="character" w:customStyle="1" w:styleId="BodyText3Char1">
    <w:name w:val="Body Text 3 Char1"/>
    <w:uiPriority w:val="99"/>
    <w:semiHidden/>
    <w:rsid w:val="00284BE5"/>
    <w:rPr>
      <w:rFonts w:ascii="Times New Roman" w:eastAsia="Times New Roman" w:hAnsi="Times New Roman"/>
      <w:sz w:val="16"/>
      <w:szCs w:val="16"/>
    </w:rPr>
  </w:style>
  <w:style w:type="character" w:customStyle="1" w:styleId="BodyTextIndent2Char1">
    <w:name w:val="Body Text Indent 2 Char1"/>
    <w:uiPriority w:val="99"/>
    <w:semiHidden/>
    <w:rsid w:val="00284BE5"/>
    <w:rPr>
      <w:rFonts w:ascii="Times New Roman" w:eastAsia="Times New Roman" w:hAnsi="Times New Roman"/>
      <w:sz w:val="24"/>
      <w:szCs w:val="24"/>
    </w:rPr>
  </w:style>
  <w:style w:type="paragraph" w:customStyle="1" w:styleId="xl160">
    <w:name w:val="xl160"/>
    <w:basedOn w:val="Normal"/>
    <w:rsid w:val="00284BE5"/>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1">
    <w:name w:val="xl161"/>
    <w:basedOn w:val="Normal"/>
    <w:rsid w:val="00284BE5"/>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2">
    <w:name w:val="xl162"/>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63">
    <w:name w:val="xl163"/>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4">
    <w:name w:val="xl164"/>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5">
    <w:name w:val="xl165"/>
    <w:basedOn w:val="Normal"/>
    <w:rsid w:val="00284BE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66">
    <w:name w:val="xl166"/>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67">
    <w:name w:val="xl167"/>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8">
    <w:name w:val="xl168"/>
    <w:basedOn w:val="Normal"/>
    <w:rsid w:val="00284BE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9">
    <w:name w:val="xl169"/>
    <w:basedOn w:val="Normal"/>
    <w:rsid w:val="00284BE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0">
    <w:name w:val="xl170"/>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71">
    <w:name w:val="xl171"/>
    <w:basedOn w:val="Normal"/>
    <w:rsid w:val="00284BE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2">
    <w:name w:val="xl172"/>
    <w:basedOn w:val="Normal"/>
    <w:rsid w:val="00284BE5"/>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173">
    <w:name w:val="xl173"/>
    <w:basedOn w:val="Normal"/>
    <w:rsid w:val="00284BE5"/>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4">
    <w:name w:val="xl174"/>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75">
    <w:name w:val="xl175"/>
    <w:basedOn w:val="Normal"/>
    <w:rsid w:val="00284BE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6">
    <w:name w:val="xl176"/>
    <w:basedOn w:val="Normal"/>
    <w:rsid w:val="00284BE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7">
    <w:name w:val="xl177"/>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78">
    <w:name w:val="xl178"/>
    <w:basedOn w:val="Normal"/>
    <w:rsid w:val="00284BE5"/>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9">
    <w:name w:val="xl179"/>
    <w:basedOn w:val="Normal"/>
    <w:rsid w:val="00284BE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0">
    <w:name w:val="xl180"/>
    <w:basedOn w:val="Normal"/>
    <w:rsid w:val="00284BE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1">
    <w:name w:val="xl181"/>
    <w:basedOn w:val="Normal"/>
    <w:rsid w:val="00284BE5"/>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2">
    <w:name w:val="xl182"/>
    <w:basedOn w:val="Normal"/>
    <w:rsid w:val="00284BE5"/>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3">
    <w:name w:val="xl183"/>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4">
    <w:name w:val="xl184"/>
    <w:basedOn w:val="Normal"/>
    <w:rsid w:val="00284BE5"/>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185">
    <w:name w:val="xl185"/>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86">
    <w:name w:val="xl186"/>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187">
    <w:name w:val="xl187"/>
    <w:basedOn w:val="Normal"/>
    <w:rsid w:val="00284BE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88">
    <w:name w:val="xl188"/>
    <w:basedOn w:val="Normal"/>
    <w:rsid w:val="00284BE5"/>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89">
    <w:name w:val="xl189"/>
    <w:basedOn w:val="Normal"/>
    <w:rsid w:val="00284BE5"/>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0">
    <w:name w:val="xl190"/>
    <w:basedOn w:val="Normal"/>
    <w:rsid w:val="00284BE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1">
    <w:name w:val="xl191"/>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2">
    <w:name w:val="xl192"/>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3">
    <w:name w:val="xl193"/>
    <w:basedOn w:val="Normal"/>
    <w:rsid w:val="00284BE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94">
    <w:name w:val="xl194"/>
    <w:basedOn w:val="Normal"/>
    <w:rsid w:val="00284BE5"/>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95">
    <w:name w:val="xl195"/>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96">
    <w:name w:val="xl196"/>
    <w:basedOn w:val="Normal"/>
    <w:rsid w:val="00284BE5"/>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7">
    <w:name w:val="xl197"/>
    <w:basedOn w:val="Normal"/>
    <w:rsid w:val="00284BE5"/>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8">
    <w:name w:val="xl198"/>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9">
    <w:name w:val="xl199"/>
    <w:basedOn w:val="Normal"/>
    <w:rsid w:val="00284BE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0">
    <w:name w:val="xl200"/>
    <w:basedOn w:val="Normal"/>
    <w:rsid w:val="00284BE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01">
    <w:name w:val="xl201"/>
    <w:basedOn w:val="Normal"/>
    <w:rsid w:val="00284BE5"/>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02">
    <w:name w:val="xl202"/>
    <w:basedOn w:val="Normal"/>
    <w:rsid w:val="00284BE5"/>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03">
    <w:name w:val="xl203"/>
    <w:basedOn w:val="Normal"/>
    <w:rsid w:val="00284BE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4">
    <w:name w:val="xl204"/>
    <w:basedOn w:val="Normal"/>
    <w:rsid w:val="00284BE5"/>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05">
    <w:name w:val="xl205"/>
    <w:basedOn w:val="Normal"/>
    <w:rsid w:val="00284BE5"/>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06">
    <w:name w:val="xl206"/>
    <w:basedOn w:val="Normal"/>
    <w:rsid w:val="00284BE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7">
    <w:name w:val="xl207"/>
    <w:basedOn w:val="Normal"/>
    <w:rsid w:val="00284BE5"/>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08">
    <w:name w:val="xl208"/>
    <w:basedOn w:val="Normal"/>
    <w:rsid w:val="00284BE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9">
    <w:name w:val="xl209"/>
    <w:basedOn w:val="Normal"/>
    <w:rsid w:val="00284BE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0">
    <w:name w:val="xl210"/>
    <w:basedOn w:val="Normal"/>
    <w:rsid w:val="00284BE5"/>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1">
    <w:name w:val="xl211"/>
    <w:basedOn w:val="Normal"/>
    <w:rsid w:val="00284BE5"/>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2">
    <w:name w:val="xl212"/>
    <w:basedOn w:val="Normal"/>
    <w:rsid w:val="00284BE5"/>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13">
    <w:name w:val="xl213"/>
    <w:basedOn w:val="Normal"/>
    <w:rsid w:val="00284BE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14">
    <w:name w:val="xl214"/>
    <w:basedOn w:val="Normal"/>
    <w:rsid w:val="00284BE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5">
    <w:name w:val="xl215"/>
    <w:basedOn w:val="Normal"/>
    <w:rsid w:val="00284BE5"/>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6">
    <w:name w:val="xl216"/>
    <w:basedOn w:val="Normal"/>
    <w:rsid w:val="00284BE5"/>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7">
    <w:name w:val="xl217"/>
    <w:basedOn w:val="Normal"/>
    <w:rsid w:val="00284BE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8">
    <w:name w:val="xl218"/>
    <w:basedOn w:val="Normal"/>
    <w:rsid w:val="00284BE5"/>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9">
    <w:name w:val="xl219"/>
    <w:basedOn w:val="Normal"/>
    <w:rsid w:val="00284BE5"/>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20">
    <w:name w:val="xl220"/>
    <w:basedOn w:val="Normal"/>
    <w:rsid w:val="00284BE5"/>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1">
    <w:name w:val="xl221"/>
    <w:basedOn w:val="Normal"/>
    <w:rsid w:val="00284BE5"/>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2">
    <w:name w:val="xl222"/>
    <w:basedOn w:val="Normal"/>
    <w:rsid w:val="00284BE5"/>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3">
    <w:name w:val="xl223"/>
    <w:basedOn w:val="Normal"/>
    <w:rsid w:val="00284BE5"/>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24">
    <w:name w:val="xl224"/>
    <w:basedOn w:val="Normal"/>
    <w:rsid w:val="00284BE5"/>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5">
    <w:name w:val="xl225"/>
    <w:basedOn w:val="Normal"/>
    <w:rsid w:val="00284BE5"/>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6">
    <w:name w:val="xl226"/>
    <w:basedOn w:val="Normal"/>
    <w:rsid w:val="00284BE5"/>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7">
    <w:name w:val="xl227"/>
    <w:basedOn w:val="Normal"/>
    <w:rsid w:val="00284BE5"/>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28">
    <w:name w:val="xl228"/>
    <w:basedOn w:val="Normal"/>
    <w:rsid w:val="00284BE5"/>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29">
    <w:name w:val="xl229"/>
    <w:basedOn w:val="Normal"/>
    <w:rsid w:val="00284BE5"/>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0">
    <w:name w:val="xl230"/>
    <w:basedOn w:val="Normal"/>
    <w:rsid w:val="00284BE5"/>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31">
    <w:name w:val="xl231"/>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2">
    <w:name w:val="xl232"/>
    <w:basedOn w:val="Normal"/>
    <w:rsid w:val="00284BE5"/>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3">
    <w:name w:val="xl233"/>
    <w:basedOn w:val="Normal"/>
    <w:rsid w:val="00284BE5"/>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rPr>
  </w:style>
  <w:style w:type="paragraph" w:customStyle="1" w:styleId="xl234">
    <w:name w:val="xl234"/>
    <w:basedOn w:val="Normal"/>
    <w:rsid w:val="00284BE5"/>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rPr>
  </w:style>
  <w:style w:type="paragraph" w:customStyle="1" w:styleId="xl235">
    <w:name w:val="xl235"/>
    <w:basedOn w:val="Normal"/>
    <w:rsid w:val="00284BE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6">
    <w:name w:val="xl236"/>
    <w:basedOn w:val="Normal"/>
    <w:rsid w:val="00284BE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7">
    <w:name w:val="xl237"/>
    <w:basedOn w:val="Normal"/>
    <w:rsid w:val="00284BE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38">
    <w:name w:val="xl238"/>
    <w:basedOn w:val="Normal"/>
    <w:rsid w:val="00284BE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rPr>
  </w:style>
  <w:style w:type="paragraph" w:customStyle="1" w:styleId="xl239">
    <w:name w:val="xl239"/>
    <w:basedOn w:val="Normal"/>
    <w:rsid w:val="00284BE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40">
    <w:name w:val="xl240"/>
    <w:basedOn w:val="Normal"/>
    <w:rsid w:val="00284BE5"/>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41">
    <w:name w:val="xl241"/>
    <w:basedOn w:val="Normal"/>
    <w:rsid w:val="00284BE5"/>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42">
    <w:name w:val="xl242"/>
    <w:basedOn w:val="Normal"/>
    <w:rsid w:val="00284BE5"/>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43">
    <w:name w:val="xl243"/>
    <w:basedOn w:val="Normal"/>
    <w:rsid w:val="00284BE5"/>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44">
    <w:name w:val="xl244"/>
    <w:basedOn w:val="Normal"/>
    <w:rsid w:val="00284BE5"/>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45">
    <w:name w:val="xl245"/>
    <w:basedOn w:val="Normal"/>
    <w:rsid w:val="00284BE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46">
    <w:name w:val="xl246"/>
    <w:basedOn w:val="Normal"/>
    <w:rsid w:val="00284BE5"/>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47">
    <w:name w:val="xl247"/>
    <w:basedOn w:val="Normal"/>
    <w:rsid w:val="00284BE5"/>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48">
    <w:name w:val="xl248"/>
    <w:basedOn w:val="Normal"/>
    <w:rsid w:val="00284BE5"/>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49">
    <w:name w:val="xl249"/>
    <w:basedOn w:val="Normal"/>
    <w:rsid w:val="00284BE5"/>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50">
    <w:name w:val="xl250"/>
    <w:basedOn w:val="Normal"/>
    <w:rsid w:val="00284BE5"/>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51">
    <w:name w:val="xl251"/>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2">
    <w:name w:val="xl252"/>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3">
    <w:name w:val="xl253"/>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4">
    <w:name w:val="xl254"/>
    <w:basedOn w:val="Normal"/>
    <w:rsid w:val="00284BE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55">
    <w:name w:val="xl255"/>
    <w:basedOn w:val="Normal"/>
    <w:rsid w:val="00284BE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56">
    <w:name w:val="xl256"/>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7">
    <w:name w:val="xl257"/>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8">
    <w:name w:val="xl258"/>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59">
    <w:name w:val="xl259"/>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60">
    <w:name w:val="xl260"/>
    <w:basedOn w:val="Normal"/>
    <w:rsid w:val="00284BE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61">
    <w:name w:val="xl261"/>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2">
    <w:name w:val="xl262"/>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3">
    <w:name w:val="xl263"/>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4">
    <w:name w:val="xl264"/>
    <w:basedOn w:val="Normal"/>
    <w:rsid w:val="00284BE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5">
    <w:name w:val="xl265"/>
    <w:basedOn w:val="Normal"/>
    <w:rsid w:val="00284BE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6">
    <w:name w:val="xl266"/>
    <w:basedOn w:val="Normal"/>
    <w:rsid w:val="00284BE5"/>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67">
    <w:name w:val="xl267"/>
    <w:basedOn w:val="Normal"/>
    <w:rsid w:val="00284BE5"/>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68">
    <w:name w:val="xl268"/>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9">
    <w:name w:val="xl269"/>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70">
    <w:name w:val="xl270"/>
    <w:basedOn w:val="Normal"/>
    <w:rsid w:val="00284BE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71">
    <w:name w:val="xl271"/>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72">
    <w:name w:val="xl272"/>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73">
    <w:name w:val="xl273"/>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74">
    <w:name w:val="xl274"/>
    <w:basedOn w:val="Normal"/>
    <w:rsid w:val="00284BE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75">
    <w:name w:val="xl275"/>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76">
    <w:name w:val="xl276"/>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77">
    <w:name w:val="xl277"/>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78">
    <w:name w:val="xl278"/>
    <w:basedOn w:val="Normal"/>
    <w:rsid w:val="00284BE5"/>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79">
    <w:name w:val="xl279"/>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0">
    <w:name w:val="xl280"/>
    <w:basedOn w:val="Normal"/>
    <w:rsid w:val="00284BE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1">
    <w:name w:val="xl281"/>
    <w:basedOn w:val="Normal"/>
    <w:rsid w:val="00284BE5"/>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82">
    <w:name w:val="xl282"/>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3">
    <w:name w:val="xl283"/>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4">
    <w:name w:val="xl284"/>
    <w:basedOn w:val="Normal"/>
    <w:rsid w:val="00284BE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5">
    <w:name w:val="xl285"/>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286">
    <w:name w:val="xl286"/>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287">
    <w:name w:val="xl287"/>
    <w:basedOn w:val="Normal"/>
    <w:rsid w:val="00284BE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288">
    <w:name w:val="xl288"/>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289">
    <w:name w:val="xl289"/>
    <w:basedOn w:val="Normal"/>
    <w:rsid w:val="00284BE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290">
    <w:name w:val="xl290"/>
    <w:basedOn w:val="Normal"/>
    <w:rsid w:val="00284BE5"/>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91">
    <w:name w:val="xl291"/>
    <w:basedOn w:val="Normal"/>
    <w:rsid w:val="00284BE5"/>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92">
    <w:name w:val="xl292"/>
    <w:basedOn w:val="Normal"/>
    <w:rsid w:val="00284BE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3">
    <w:name w:val="xl293"/>
    <w:basedOn w:val="Normal"/>
    <w:rsid w:val="00284BE5"/>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4">
    <w:name w:val="xl294"/>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5">
    <w:name w:val="xl295"/>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6">
    <w:name w:val="xl296"/>
    <w:basedOn w:val="Normal"/>
    <w:rsid w:val="00284BE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7">
    <w:name w:val="xl297"/>
    <w:basedOn w:val="Normal"/>
    <w:rsid w:val="00284BE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8">
    <w:name w:val="xl298"/>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9">
    <w:name w:val="xl299"/>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0">
    <w:name w:val="xl300"/>
    <w:basedOn w:val="Normal"/>
    <w:rsid w:val="00284BE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1">
    <w:name w:val="xl301"/>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2">
    <w:name w:val="xl302"/>
    <w:basedOn w:val="Normal"/>
    <w:rsid w:val="00284BE5"/>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03">
    <w:name w:val="xl303"/>
    <w:basedOn w:val="Normal"/>
    <w:rsid w:val="00284BE5"/>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04">
    <w:name w:val="xl304"/>
    <w:basedOn w:val="Normal"/>
    <w:rsid w:val="00284BE5"/>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05">
    <w:name w:val="xl305"/>
    <w:basedOn w:val="Normal"/>
    <w:rsid w:val="00284BE5"/>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06">
    <w:name w:val="xl306"/>
    <w:basedOn w:val="Normal"/>
    <w:rsid w:val="00284BE5"/>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7">
    <w:name w:val="xl307"/>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8">
    <w:name w:val="xl308"/>
    <w:basedOn w:val="Normal"/>
    <w:rsid w:val="00284BE5"/>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9">
    <w:name w:val="xl309"/>
    <w:basedOn w:val="Normal"/>
    <w:rsid w:val="00284BE5"/>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0">
    <w:name w:val="xl310"/>
    <w:basedOn w:val="Normal"/>
    <w:rsid w:val="00284BE5"/>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1">
    <w:name w:val="xl311"/>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2">
    <w:name w:val="xl312"/>
    <w:basedOn w:val="Normal"/>
    <w:rsid w:val="00284BE5"/>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3">
    <w:name w:val="xl313"/>
    <w:basedOn w:val="Normal"/>
    <w:rsid w:val="00284BE5"/>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4">
    <w:name w:val="xl314"/>
    <w:basedOn w:val="Normal"/>
    <w:rsid w:val="00284BE5"/>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5">
    <w:name w:val="xl315"/>
    <w:basedOn w:val="Normal"/>
    <w:rsid w:val="00284BE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16">
    <w:name w:val="xl316"/>
    <w:basedOn w:val="Normal"/>
    <w:rsid w:val="00284BE5"/>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17">
    <w:name w:val="xl317"/>
    <w:basedOn w:val="Normal"/>
    <w:rsid w:val="00284BE5"/>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18">
    <w:name w:val="xl318"/>
    <w:basedOn w:val="Normal"/>
    <w:rsid w:val="00284BE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19">
    <w:name w:val="xl319"/>
    <w:basedOn w:val="Normal"/>
    <w:rsid w:val="00284BE5"/>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20">
    <w:name w:val="xl320"/>
    <w:basedOn w:val="Normal"/>
    <w:rsid w:val="00284BE5"/>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21">
    <w:name w:val="xl321"/>
    <w:basedOn w:val="Normal"/>
    <w:rsid w:val="00284BE5"/>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rPr>
  </w:style>
  <w:style w:type="paragraph" w:customStyle="1" w:styleId="xl322">
    <w:name w:val="xl322"/>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23">
    <w:name w:val="xl323"/>
    <w:basedOn w:val="Normal"/>
    <w:rsid w:val="00284BE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24">
    <w:name w:val="xl324"/>
    <w:basedOn w:val="Normal"/>
    <w:rsid w:val="00284BE5"/>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25">
    <w:name w:val="xl325"/>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326">
    <w:name w:val="xl326"/>
    <w:basedOn w:val="Normal"/>
    <w:rsid w:val="00284BE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27">
    <w:name w:val="xl327"/>
    <w:basedOn w:val="Normal"/>
    <w:rsid w:val="00284BE5"/>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28">
    <w:name w:val="xl328"/>
    <w:basedOn w:val="Normal"/>
    <w:rsid w:val="00284BE5"/>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29">
    <w:name w:val="xl329"/>
    <w:basedOn w:val="Normal"/>
    <w:rsid w:val="00284BE5"/>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30">
    <w:name w:val="xl330"/>
    <w:basedOn w:val="Normal"/>
    <w:rsid w:val="00284BE5"/>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31">
    <w:name w:val="xl331"/>
    <w:basedOn w:val="Normal"/>
    <w:rsid w:val="00284BE5"/>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32">
    <w:name w:val="xl332"/>
    <w:basedOn w:val="Normal"/>
    <w:rsid w:val="00284BE5"/>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33">
    <w:name w:val="xl333"/>
    <w:basedOn w:val="Normal"/>
    <w:rsid w:val="00284BE5"/>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34">
    <w:name w:val="xl334"/>
    <w:basedOn w:val="Normal"/>
    <w:rsid w:val="00284BE5"/>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35">
    <w:name w:val="xl335"/>
    <w:basedOn w:val="Normal"/>
    <w:rsid w:val="00284BE5"/>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36">
    <w:name w:val="xl336"/>
    <w:basedOn w:val="Normal"/>
    <w:rsid w:val="00284BE5"/>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37">
    <w:name w:val="xl337"/>
    <w:basedOn w:val="Normal"/>
    <w:rsid w:val="00284BE5"/>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rPr>
  </w:style>
  <w:style w:type="paragraph" w:customStyle="1" w:styleId="xl338">
    <w:name w:val="xl338"/>
    <w:basedOn w:val="Normal"/>
    <w:rsid w:val="00284BE5"/>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39">
    <w:name w:val="xl339"/>
    <w:basedOn w:val="Normal"/>
    <w:rsid w:val="00284BE5"/>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40">
    <w:name w:val="xl340"/>
    <w:basedOn w:val="Normal"/>
    <w:rsid w:val="00284BE5"/>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41">
    <w:name w:val="xl341"/>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2">
    <w:name w:val="xl342"/>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3">
    <w:name w:val="xl343"/>
    <w:basedOn w:val="Normal"/>
    <w:rsid w:val="00284BE5"/>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44">
    <w:name w:val="xl344"/>
    <w:basedOn w:val="Normal"/>
    <w:rsid w:val="00284BE5"/>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45">
    <w:name w:val="xl345"/>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6">
    <w:name w:val="xl346"/>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7">
    <w:name w:val="xl347"/>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48">
    <w:name w:val="xl348"/>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49">
    <w:name w:val="xl349"/>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0">
    <w:name w:val="xl350"/>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1">
    <w:name w:val="xl351"/>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52">
    <w:name w:val="xl352"/>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53">
    <w:name w:val="xl353"/>
    <w:basedOn w:val="Normal"/>
    <w:rsid w:val="00284BE5"/>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54">
    <w:name w:val="xl354"/>
    <w:basedOn w:val="Normal"/>
    <w:rsid w:val="00284BE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5">
    <w:name w:val="xl355"/>
    <w:basedOn w:val="Normal"/>
    <w:rsid w:val="00284BE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6">
    <w:name w:val="xl356"/>
    <w:basedOn w:val="Normal"/>
    <w:rsid w:val="00284BE5"/>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57">
    <w:name w:val="xl357"/>
    <w:basedOn w:val="Normal"/>
    <w:rsid w:val="00284BE5"/>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58">
    <w:name w:val="xl358"/>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9">
    <w:name w:val="xl359"/>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0">
    <w:name w:val="xl360"/>
    <w:basedOn w:val="Normal"/>
    <w:rsid w:val="00284BE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1">
    <w:name w:val="xl361"/>
    <w:basedOn w:val="Normal"/>
    <w:rsid w:val="00284BE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2">
    <w:name w:val="xl362"/>
    <w:basedOn w:val="Normal"/>
    <w:rsid w:val="00284BE5"/>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63">
    <w:name w:val="xl363"/>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4">
    <w:name w:val="xl364"/>
    <w:basedOn w:val="Normal"/>
    <w:rsid w:val="00284BE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5">
    <w:name w:val="xl365"/>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66">
    <w:name w:val="xl366"/>
    <w:basedOn w:val="Normal"/>
    <w:rsid w:val="00284BE5"/>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rPr>
  </w:style>
  <w:style w:type="paragraph" w:customStyle="1" w:styleId="xl367">
    <w:name w:val="xl367"/>
    <w:basedOn w:val="Normal"/>
    <w:rsid w:val="00284BE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rPr>
  </w:style>
  <w:style w:type="paragraph" w:customStyle="1" w:styleId="xl368">
    <w:name w:val="xl368"/>
    <w:basedOn w:val="Normal"/>
    <w:rsid w:val="00284BE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rPr>
  </w:style>
  <w:style w:type="paragraph" w:customStyle="1" w:styleId="xl369">
    <w:name w:val="xl369"/>
    <w:basedOn w:val="Normal"/>
    <w:rsid w:val="00284BE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rPr>
  </w:style>
  <w:style w:type="paragraph" w:customStyle="1" w:styleId="xl370">
    <w:name w:val="xl370"/>
    <w:basedOn w:val="Normal"/>
    <w:rsid w:val="00284BE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1">
    <w:name w:val="xl371"/>
    <w:basedOn w:val="Normal"/>
    <w:rsid w:val="00284BE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2">
    <w:name w:val="xl372"/>
    <w:basedOn w:val="Normal"/>
    <w:rsid w:val="00284BE5"/>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rPr>
  </w:style>
  <w:style w:type="paragraph" w:customStyle="1" w:styleId="xl373">
    <w:name w:val="xl373"/>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4">
    <w:name w:val="xl374"/>
    <w:basedOn w:val="Normal"/>
    <w:rsid w:val="00284BE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75">
    <w:name w:val="xl375"/>
    <w:basedOn w:val="Normal"/>
    <w:rsid w:val="00284BE5"/>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76">
    <w:name w:val="xl376"/>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377">
    <w:name w:val="xl377"/>
    <w:basedOn w:val="Normal"/>
    <w:rsid w:val="00284BE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78">
    <w:name w:val="xl378"/>
    <w:basedOn w:val="Normal"/>
    <w:rsid w:val="00284BE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9">
    <w:name w:val="xl379"/>
    <w:basedOn w:val="Normal"/>
    <w:rsid w:val="00284BE5"/>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0">
    <w:name w:val="xl380"/>
    <w:basedOn w:val="Normal"/>
    <w:rsid w:val="00284BE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1">
    <w:name w:val="xl381"/>
    <w:basedOn w:val="Normal"/>
    <w:rsid w:val="00284BE5"/>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rPr>
  </w:style>
  <w:style w:type="paragraph" w:customStyle="1" w:styleId="xl382">
    <w:name w:val="xl382"/>
    <w:basedOn w:val="Normal"/>
    <w:rsid w:val="00284BE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3">
    <w:name w:val="xl383"/>
    <w:basedOn w:val="Normal"/>
    <w:rsid w:val="00284BE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4">
    <w:name w:val="xl384"/>
    <w:basedOn w:val="Normal"/>
    <w:rsid w:val="00284BE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5">
    <w:name w:val="xl385"/>
    <w:basedOn w:val="Normal"/>
    <w:rsid w:val="00284BE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6">
    <w:name w:val="xl386"/>
    <w:basedOn w:val="Normal"/>
    <w:rsid w:val="00284BE5"/>
    <w:pP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7">
    <w:name w:val="xl387"/>
    <w:basedOn w:val="Normal"/>
    <w:rsid w:val="00284BE5"/>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rPr>
  </w:style>
  <w:style w:type="paragraph" w:customStyle="1" w:styleId="xl388">
    <w:name w:val="xl388"/>
    <w:basedOn w:val="Normal"/>
    <w:rsid w:val="00284BE5"/>
    <w:pP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9">
    <w:name w:val="xl389"/>
    <w:basedOn w:val="Normal"/>
    <w:rsid w:val="00284BE5"/>
    <w:pP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90">
    <w:name w:val="xl390"/>
    <w:basedOn w:val="Normal"/>
    <w:rsid w:val="00284BE5"/>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91">
    <w:name w:val="xl391"/>
    <w:basedOn w:val="Normal"/>
    <w:rsid w:val="00284BE5"/>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92">
    <w:name w:val="xl392"/>
    <w:basedOn w:val="Normal"/>
    <w:rsid w:val="00284BE5"/>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93">
    <w:name w:val="xl393"/>
    <w:basedOn w:val="Normal"/>
    <w:rsid w:val="00284BE5"/>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font7">
    <w:name w:val="font7"/>
    <w:basedOn w:val="Normal"/>
    <w:rsid w:val="00284BE5"/>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284BE5"/>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284BE5"/>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284BE5"/>
    <w:rPr>
      <w:rFonts w:cs="Times New Roman"/>
      <w:sz w:val="19"/>
      <w:szCs w:val="19"/>
      <w:shd w:val="clear" w:color="auto" w:fill="FFFFFF"/>
    </w:rPr>
  </w:style>
  <w:style w:type="character" w:customStyle="1" w:styleId="En-tte1">
    <w:name w:val="En-tête #1_"/>
    <w:basedOn w:val="DefaultParagraphFont"/>
    <w:link w:val="En-tte10"/>
    <w:uiPriority w:val="99"/>
    <w:locked/>
    <w:rsid w:val="00284BE5"/>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284BE5"/>
    <w:rPr>
      <w:rFonts w:cs="Times New Roman"/>
      <w:sz w:val="20"/>
      <w:szCs w:val="20"/>
      <w:shd w:val="clear" w:color="auto" w:fill="FFFFFF"/>
    </w:rPr>
  </w:style>
  <w:style w:type="character" w:customStyle="1" w:styleId="En-tteoupieddepage0">
    <w:name w:val="En-tête ou pied de page"/>
    <w:basedOn w:val="En-tteoupieddepage"/>
    <w:uiPriority w:val="99"/>
    <w:rsid w:val="00284BE5"/>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284BE5"/>
    <w:rPr>
      <w:rFonts w:cs="Times New Roman"/>
      <w:sz w:val="31"/>
      <w:szCs w:val="31"/>
      <w:shd w:val="clear" w:color="auto" w:fill="FFFFFF"/>
    </w:rPr>
  </w:style>
  <w:style w:type="character" w:customStyle="1" w:styleId="Tabledesmatires2">
    <w:name w:val="Table des matières (2)"/>
    <w:basedOn w:val="DefaultParagraphFont"/>
    <w:uiPriority w:val="99"/>
    <w:rsid w:val="00284BE5"/>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284BE5"/>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284BE5"/>
    <w:rPr>
      <w:rFonts w:cs="Times New Roman"/>
      <w:b/>
      <w:bCs/>
      <w:sz w:val="30"/>
      <w:szCs w:val="30"/>
      <w:shd w:val="clear" w:color="auto" w:fill="FFFFFF"/>
    </w:rPr>
  </w:style>
  <w:style w:type="character" w:customStyle="1" w:styleId="En-tte3">
    <w:name w:val="En-tête #3_"/>
    <w:basedOn w:val="DefaultParagraphFont"/>
    <w:link w:val="En-tte30"/>
    <w:uiPriority w:val="99"/>
    <w:locked/>
    <w:rsid w:val="00284BE5"/>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284BE5"/>
    <w:rPr>
      <w:rFonts w:cs="Times New Roman"/>
      <w:shd w:val="clear" w:color="auto" w:fill="FFFFFF"/>
    </w:rPr>
  </w:style>
  <w:style w:type="character" w:customStyle="1" w:styleId="Corpsdutexte0">
    <w:name w:val="Corps du texte"/>
    <w:basedOn w:val="Corpsdutexte"/>
    <w:uiPriority w:val="99"/>
    <w:rsid w:val="00284BE5"/>
    <w:rPr>
      <w:rFonts w:cs="Times New Roman"/>
      <w:u w:val="single"/>
      <w:shd w:val="clear" w:color="auto" w:fill="FFFFFF"/>
    </w:rPr>
  </w:style>
  <w:style w:type="paragraph" w:customStyle="1" w:styleId="Notedebasdepage0">
    <w:name w:val="Note de bas de page"/>
    <w:basedOn w:val="Normal"/>
    <w:link w:val="Notedebasdepage"/>
    <w:uiPriority w:val="99"/>
    <w:rsid w:val="00284BE5"/>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284BE5"/>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284BE5"/>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284BE5"/>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284BE5"/>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284BE5"/>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284BE5"/>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284BE5"/>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284BE5"/>
    <w:pPr>
      <w:numPr>
        <w:numId w:val="18"/>
      </w:numPr>
    </w:pPr>
  </w:style>
  <w:style w:type="character" w:customStyle="1" w:styleId="NumPar1Char">
    <w:name w:val="NumPar 1 Char"/>
    <w:basedOn w:val="DefaultParagraphFont"/>
    <w:link w:val="NumPar1"/>
    <w:locked/>
    <w:rsid w:val="00284BE5"/>
    <w:rPr>
      <w:rFonts w:ascii="Times New Roman" w:eastAsia="Times New Roman" w:hAnsi="Times New Roman" w:cs="Times New Roman"/>
      <w:sz w:val="24"/>
      <w:szCs w:val="20"/>
      <w:lang w:val="en-GB" w:eastAsia="zh-CN"/>
    </w:rPr>
  </w:style>
  <w:style w:type="character" w:customStyle="1" w:styleId="super">
    <w:name w:val="super"/>
    <w:basedOn w:val="DefaultParagraphFont"/>
    <w:rsid w:val="00284BE5"/>
  </w:style>
  <w:style w:type="paragraph" w:customStyle="1" w:styleId="Normal2">
    <w:name w:val="Normal2"/>
    <w:basedOn w:val="Normal"/>
    <w:rsid w:val="00284BE5"/>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284BE5"/>
  </w:style>
  <w:style w:type="paragraph" w:customStyle="1" w:styleId="en-tte300">
    <w:name w:val="en-tte30"/>
    <w:basedOn w:val="Normal"/>
    <w:rsid w:val="00284BE5"/>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284BE5"/>
    <w:pPr>
      <w:numPr>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284BE5"/>
    <w:pPr>
      <w:numPr>
        <w:ilvl w:val="2"/>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284BE5"/>
    <w:pPr>
      <w:numPr>
        <w:ilvl w:val="4"/>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284BE5"/>
    <w:pPr>
      <w:numPr>
        <w:ilvl w:val="6"/>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284BE5"/>
    <w:pPr>
      <w:numPr>
        <w:ilvl w:val="1"/>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284BE5"/>
    <w:pPr>
      <w:numPr>
        <w:ilvl w:val="3"/>
        <w:numId w:val="19"/>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284BE5"/>
    <w:pPr>
      <w:numPr>
        <w:ilvl w:val="5"/>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284BE5"/>
    <w:pPr>
      <w:numPr>
        <w:ilvl w:val="7"/>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284BE5"/>
    <w:pPr>
      <w:numPr>
        <w:ilvl w:val="8"/>
        <w:numId w:val="19"/>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284BE5"/>
  </w:style>
  <w:style w:type="character" w:customStyle="1" w:styleId="Bodytext20">
    <w:name w:val="Body text (2)_"/>
    <w:link w:val="Bodytext24"/>
    <w:rsid w:val="00284BE5"/>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284BE5"/>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284BE5"/>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284BE5"/>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284BE5"/>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284BE5"/>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284BE5"/>
    <w:pPr>
      <w:spacing w:before="100" w:beforeAutospacing="1" w:after="100" w:afterAutospacing="1" w:line="240" w:lineRule="auto"/>
    </w:pPr>
    <w:rPr>
      <w:rFonts w:ascii="Times New Roman" w:eastAsia="Calibri" w:hAnsi="Times New Roman"/>
      <w:sz w:val="24"/>
      <w:szCs w:val="24"/>
    </w:rPr>
  </w:style>
  <w:style w:type="paragraph" w:customStyle="1" w:styleId="Definition">
    <w:name w:val="Definition"/>
    <w:basedOn w:val="Normal"/>
    <w:link w:val="DefinitionChar"/>
    <w:rsid w:val="00284BE5"/>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rPr>
  </w:style>
  <w:style w:type="paragraph" w:customStyle="1" w:styleId="Definition1b">
    <w:name w:val="Definition 1b"/>
    <w:basedOn w:val="Definition"/>
    <w:rsid w:val="00284BE5"/>
    <w:pPr>
      <w:spacing w:before="0"/>
    </w:pPr>
  </w:style>
  <w:style w:type="paragraph" w:customStyle="1" w:styleId="Definition1a">
    <w:name w:val="Definition 1a"/>
    <w:basedOn w:val="Definition"/>
    <w:next w:val="Definition1b"/>
    <w:rsid w:val="00284BE5"/>
    <w:pPr>
      <w:keepNext/>
    </w:pPr>
  </w:style>
  <w:style w:type="paragraph" w:customStyle="1" w:styleId="Paragraph1">
    <w:name w:val="Paragraph (1)"/>
    <w:basedOn w:val="Normal"/>
    <w:link w:val="Paragraph1Char"/>
    <w:rsid w:val="00284BE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284BE5"/>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284BE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284BE5"/>
    <w:pPr>
      <w:tabs>
        <w:tab w:val="clear" w:pos="2835"/>
      </w:tabs>
      <w:ind w:firstLine="0"/>
    </w:pPr>
  </w:style>
  <w:style w:type="paragraph" w:customStyle="1" w:styleId="Definition3">
    <w:name w:val="Definition 3"/>
    <w:basedOn w:val="Definition2"/>
    <w:rsid w:val="00284BE5"/>
    <w:pPr>
      <w:tabs>
        <w:tab w:val="clear" w:pos="3402"/>
      </w:tabs>
      <w:ind w:left="3402"/>
    </w:pPr>
  </w:style>
  <w:style w:type="paragraph" w:customStyle="1" w:styleId="Definition4">
    <w:name w:val="Definition 4"/>
    <w:basedOn w:val="Definition3"/>
    <w:rsid w:val="00284BE5"/>
    <w:pPr>
      <w:tabs>
        <w:tab w:val="clear" w:pos="3969"/>
      </w:tabs>
      <w:ind w:left="3969"/>
    </w:pPr>
  </w:style>
  <w:style w:type="paragraph" w:customStyle="1" w:styleId="Paragraphi">
    <w:name w:val="Paragraph (i)"/>
    <w:basedOn w:val="Normal"/>
    <w:rsid w:val="00284BE5"/>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284BE5"/>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284BE5"/>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284BE5"/>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284BE5"/>
    <w:rPr>
      <w:rFonts w:ascii="Times New Roman" w:eastAsia="Times New Roman" w:hAnsi="Times New Roman" w:cs="Times New Roman"/>
      <w:sz w:val="24"/>
      <w:szCs w:val="20"/>
      <w:lang w:val="sq-AL"/>
    </w:rPr>
  </w:style>
  <w:style w:type="paragraph" w:customStyle="1" w:styleId="CharCharCharCharChar1Char">
    <w:name w:val="Char Char Char Char Char1 Char"/>
    <w:basedOn w:val="Normal"/>
    <w:rsid w:val="00284BE5"/>
    <w:pPr>
      <w:spacing w:line="240" w:lineRule="exact"/>
    </w:pPr>
    <w:rPr>
      <w:rFonts w:ascii="Tahoma" w:eastAsia="Times New Roman" w:hAnsi="Tahoma"/>
      <w:sz w:val="20"/>
      <w:szCs w:val="20"/>
    </w:rPr>
  </w:style>
  <w:style w:type="paragraph" w:customStyle="1" w:styleId="Bodytext4">
    <w:name w:val="Body text (4)"/>
    <w:basedOn w:val="Normal"/>
    <w:link w:val="Bodytext40"/>
    <w:rsid w:val="00284BE5"/>
    <w:pPr>
      <w:widowControl w:val="0"/>
      <w:shd w:val="clear" w:color="auto" w:fill="FFFFFF"/>
      <w:spacing w:after="180" w:line="230" w:lineRule="exact"/>
      <w:jc w:val="both"/>
    </w:pPr>
    <w:rPr>
      <w:rFonts w:ascii="Arial" w:eastAsia="Calibri" w:hAnsi="Arial"/>
      <w:b/>
      <w:bCs/>
      <w:i/>
      <w:iCs/>
      <w:sz w:val="19"/>
      <w:szCs w:val="19"/>
    </w:rPr>
  </w:style>
  <w:style w:type="character" w:customStyle="1" w:styleId="Bodytext40">
    <w:name w:val="Body text (4)_"/>
    <w:link w:val="Bodytext4"/>
    <w:rsid w:val="00284BE5"/>
    <w:rPr>
      <w:rFonts w:ascii="Arial" w:eastAsia="Calibri" w:hAnsi="Arial" w:cs="Times New Roman"/>
      <w:b/>
      <w:bCs/>
      <w:i/>
      <w:iCs/>
      <w:sz w:val="19"/>
      <w:szCs w:val="19"/>
      <w:shd w:val="clear" w:color="auto" w:fill="FFFFFF"/>
      <w:lang w:val="sq-AL"/>
    </w:rPr>
  </w:style>
  <w:style w:type="paragraph" w:customStyle="1" w:styleId="wfxFaxNum">
    <w:name w:val="&quot;wfxFaxNum&quot;"/>
    <w:rsid w:val="00284BE5"/>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284BE5"/>
    <w:rPr>
      <w:rFonts w:ascii="Calibri" w:eastAsia="MS Mincho" w:hAnsi="Calibri" w:cs="Times New Roman"/>
      <w:color w:val="000000"/>
      <w:sz w:val="20"/>
      <w:szCs w:val="20"/>
      <w:lang w:val="sq-AL"/>
    </w:rPr>
  </w:style>
  <w:style w:type="paragraph" w:customStyle="1" w:styleId="Default0">
    <w:name w:val="&quot;Default&quot;"/>
    <w:rsid w:val="00284BE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284BE5"/>
  </w:style>
  <w:style w:type="paragraph" w:customStyle="1" w:styleId="ListParagraph0">
    <w:name w:val="&quot;List Paragraph&quot;"/>
    <w:rsid w:val="00284BE5"/>
    <w:pPr>
      <w:ind w:left="720"/>
    </w:pPr>
    <w:rPr>
      <w:rFonts w:ascii="Calibri" w:eastAsia="Times New Roman" w:hAnsi="Calibri" w:cs="Times New Roman"/>
      <w:lang w:val="sq-AL"/>
    </w:rPr>
  </w:style>
  <w:style w:type="paragraph" w:customStyle="1" w:styleId="NoSpacing0">
    <w:name w:val="&quot;No Spacing&quot;"/>
    <w:rsid w:val="00284BE5"/>
    <w:pPr>
      <w:spacing w:after="0" w:line="240" w:lineRule="auto"/>
    </w:pPr>
    <w:rPr>
      <w:rFonts w:ascii="Calibri" w:eastAsia="Times New Roman" w:hAnsi="Calibri" w:cs="Times New Roman"/>
      <w:lang w:val="sq-AL"/>
    </w:rPr>
  </w:style>
  <w:style w:type="paragraph" w:customStyle="1" w:styleId="BodyText30">
    <w:name w:val="&quot;Body Text 3&quot;"/>
    <w:rsid w:val="00284BE5"/>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284BE5"/>
    <w:pPr>
      <w:spacing w:after="120" w:line="240" w:lineRule="auto"/>
    </w:pPr>
    <w:rPr>
      <w:rFonts w:ascii="Calibri" w:eastAsia="Calibri" w:hAnsi="Calibri" w:cs="Times New Roman"/>
      <w:sz w:val="21"/>
      <w:szCs w:val="20"/>
    </w:rPr>
  </w:style>
  <w:style w:type="paragraph" w:customStyle="1" w:styleId="Normal10">
    <w:name w:val="&quot;Normal1&quot;"/>
    <w:rsid w:val="00284BE5"/>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284B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284BE5"/>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284BE5"/>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284BE5"/>
    <w:pPr>
      <w:spacing w:before="100" w:beforeAutospacing="1" w:after="100" w:afterAutospacing="1" w:line="240" w:lineRule="auto"/>
    </w:pPr>
    <w:rPr>
      <w:rFonts w:ascii="Times New Roman" w:eastAsia="Times New Roman" w:hAnsi="Times New Roman"/>
      <w:sz w:val="24"/>
      <w:szCs w:val="24"/>
    </w:rPr>
  </w:style>
  <w:style w:type="character" w:customStyle="1" w:styleId="boldface">
    <w:name w:val="boldface"/>
    <w:basedOn w:val="DefaultParagraphFont"/>
    <w:rsid w:val="00284BE5"/>
  </w:style>
  <w:style w:type="paragraph" w:customStyle="1" w:styleId="title-annex-1">
    <w:name w:val="title-annex-1"/>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title-table">
    <w:name w:val="title-table"/>
    <w:basedOn w:val="Normal"/>
    <w:rsid w:val="00284BE5"/>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basedOn w:val="DefaultParagraphFont"/>
    <w:rsid w:val="00284BE5"/>
  </w:style>
  <w:style w:type="paragraph" w:customStyle="1" w:styleId="modref">
    <w:name w:val="modref"/>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tbl-norm">
    <w:name w:val="tbl-norm"/>
    <w:basedOn w:val="Normal"/>
    <w:rsid w:val="00284BE5"/>
    <w:pPr>
      <w:spacing w:before="100" w:beforeAutospacing="1" w:after="100" w:afterAutospacing="1" w:line="240" w:lineRule="auto"/>
    </w:pPr>
    <w:rPr>
      <w:rFonts w:ascii="Times New Roman" w:eastAsia="Times New Roman" w:hAnsi="Times New Roman"/>
      <w:sz w:val="24"/>
      <w:szCs w:val="24"/>
    </w:rPr>
  </w:style>
  <w:style w:type="character" w:customStyle="1" w:styleId="superscript">
    <w:name w:val="superscript"/>
    <w:basedOn w:val="DefaultParagraphFont"/>
    <w:rsid w:val="00284BE5"/>
  </w:style>
  <w:style w:type="paragraph" w:customStyle="1" w:styleId="title-gr-seq-level-1">
    <w:name w:val="title-gr-seq-level-1"/>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List1">
    <w:name w:val="List1"/>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title-gr-seq-level-3">
    <w:name w:val="title-gr-seq-level-3"/>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title-gr-seq-level-2">
    <w:name w:val="title-gr-seq-level-2"/>
    <w:basedOn w:val="Normal"/>
    <w:rsid w:val="00284BE5"/>
    <w:pPr>
      <w:spacing w:before="100" w:beforeAutospacing="1" w:after="100" w:afterAutospacing="1" w:line="240" w:lineRule="auto"/>
    </w:pPr>
    <w:rPr>
      <w:rFonts w:ascii="Times New Roman" w:eastAsia="Times New Roman" w:hAnsi="Times New Roman"/>
      <w:sz w:val="24"/>
      <w:szCs w:val="24"/>
    </w:rPr>
  </w:style>
  <w:style w:type="character" w:customStyle="1" w:styleId="FooterChar1">
    <w:name w:val="Footer Char1"/>
    <w:uiPriority w:val="99"/>
    <w:semiHidden/>
    <w:rsid w:val="00284BE5"/>
    <w:rPr>
      <w:rFonts w:ascii="Tahoma" w:eastAsia="Times New Roman" w:hAnsi="Tahoma" w:cs="Tahoma"/>
      <w:sz w:val="24"/>
      <w:szCs w:val="20"/>
    </w:rPr>
  </w:style>
  <w:style w:type="paragraph" w:customStyle="1" w:styleId="ReturnAddress">
    <w:name w:val="Return Address"/>
    <w:basedOn w:val="Normal"/>
    <w:rsid w:val="00284BE5"/>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284BE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284BE5"/>
    <w:pPr>
      <w:spacing w:line="240" w:lineRule="exact"/>
    </w:pPr>
    <w:rPr>
      <w:rFonts w:ascii="Verdana" w:eastAsia="Times New Roman" w:hAnsi="Verdana"/>
      <w:sz w:val="20"/>
      <w:szCs w:val="20"/>
    </w:rPr>
  </w:style>
  <w:style w:type="paragraph" w:customStyle="1" w:styleId="InsideAddress">
    <w:name w:val="Inside Address"/>
    <w:basedOn w:val="Normal"/>
    <w:rsid w:val="00284BE5"/>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284BE5"/>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284BE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284BE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284BE5"/>
    <w:pPr>
      <w:spacing w:line="240" w:lineRule="exac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284BE5"/>
    <w:pPr>
      <w:spacing w:line="240" w:lineRule="exact"/>
    </w:pPr>
    <w:rPr>
      <w:rFonts w:asciiTheme="minorHAnsi" w:eastAsiaTheme="minorHAnsi" w:hAnsiTheme="minorHAnsi" w:cstheme="minorBidi"/>
      <w:vertAlign w:val="superscript"/>
    </w:rPr>
  </w:style>
  <w:style w:type="character" w:customStyle="1" w:styleId="st">
    <w:name w:val="st"/>
    <w:basedOn w:val="DefaultParagraphFont"/>
    <w:rsid w:val="00284BE5"/>
  </w:style>
  <w:style w:type="paragraph" w:customStyle="1" w:styleId="CharCharCharCharCharCharCharCharCharCharCharCharCharCharCharChar">
    <w:name w:val="Char Char Char Char Char Char Char Char Char Char Char Char Char Char Char Char"/>
    <w:basedOn w:val="Normal"/>
    <w:rsid w:val="00284BE5"/>
    <w:pPr>
      <w:spacing w:line="240" w:lineRule="exact"/>
    </w:pPr>
    <w:rPr>
      <w:rFonts w:ascii="Tahoma" w:hAnsi="Tahoma"/>
      <w:sz w:val="20"/>
      <w:szCs w:val="20"/>
    </w:rPr>
  </w:style>
  <w:style w:type="character" w:customStyle="1" w:styleId="TitleChar2">
    <w:name w:val="Title Char2"/>
    <w:uiPriority w:val="99"/>
    <w:locked/>
    <w:rsid w:val="00284BE5"/>
    <w:rPr>
      <w:rFonts w:ascii="Arrus BT" w:eastAsia="MS Mincho" w:hAnsi="Arrus BT" w:cs="Arrus BT"/>
      <w:b/>
      <w:bCs/>
      <w:sz w:val="32"/>
      <w:szCs w:val="32"/>
      <w:lang w:val="en-US" w:eastAsia="en-US"/>
    </w:rPr>
  </w:style>
  <w:style w:type="character" w:customStyle="1" w:styleId="TitleChar1">
    <w:name w:val="Title Char1"/>
    <w:locked/>
    <w:rsid w:val="00284BE5"/>
    <w:rPr>
      <w:rFonts w:ascii="Arrus BT" w:eastAsia="MS Mincho" w:hAnsi="Arrus BT" w:cs="Arrus BT"/>
      <w:b/>
      <w:bCs/>
      <w:sz w:val="32"/>
      <w:szCs w:val="32"/>
      <w:lang w:val="en-US"/>
    </w:rPr>
  </w:style>
  <w:style w:type="paragraph" w:customStyle="1" w:styleId="Style5">
    <w:name w:val="Style5"/>
    <w:basedOn w:val="Normal"/>
    <w:rsid w:val="00284BE5"/>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284BE5"/>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284BE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284BE5"/>
    <w:rPr>
      <w:rFonts w:ascii="Arial Black" w:hAnsi="Arial Black"/>
      <w:spacing w:val="-10"/>
      <w:sz w:val="18"/>
    </w:rPr>
  </w:style>
  <w:style w:type="paragraph" w:customStyle="1" w:styleId="MessageHeaderLast">
    <w:name w:val="Message Header Last"/>
    <w:basedOn w:val="MessageHeader"/>
    <w:next w:val="BodyText"/>
    <w:rsid w:val="00284BE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284BE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284BE5"/>
    <w:rPr>
      <w:i/>
      <w:iCs/>
      <w:color w:val="404040"/>
    </w:rPr>
  </w:style>
  <w:style w:type="paragraph" w:customStyle="1" w:styleId="ColorfulList-Accent11">
    <w:name w:val="Colorful List - Accent 11"/>
    <w:basedOn w:val="Normal"/>
    <w:qFormat/>
    <w:rsid w:val="00284BE5"/>
    <w:pPr>
      <w:spacing w:after="200" w:line="276" w:lineRule="auto"/>
      <w:ind w:left="720"/>
      <w:contextualSpacing/>
    </w:pPr>
  </w:style>
  <w:style w:type="paragraph" w:customStyle="1" w:styleId="Style54">
    <w:name w:val="Style54"/>
    <w:basedOn w:val="Normal"/>
    <w:uiPriority w:val="99"/>
    <w:rsid w:val="00284BE5"/>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284BE5"/>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284BE5"/>
    <w:rPr>
      <w:rFonts w:ascii="Garamond" w:hAnsi="Garamond" w:cs="Garamond"/>
      <w:sz w:val="22"/>
      <w:szCs w:val="22"/>
    </w:rPr>
  </w:style>
  <w:style w:type="paragraph" w:customStyle="1" w:styleId="ModelNrmlDouble">
    <w:name w:val="ModelNrmlDouble"/>
    <w:basedOn w:val="Normal"/>
    <w:rsid w:val="00284BE5"/>
    <w:pPr>
      <w:spacing w:after="360" w:line="480" w:lineRule="auto"/>
      <w:ind w:firstLine="720"/>
      <w:jc w:val="both"/>
    </w:pPr>
    <w:rPr>
      <w:rFonts w:ascii="Times New Roman" w:eastAsia="Times New Roman" w:hAnsi="Times New Roman"/>
      <w:szCs w:val="20"/>
    </w:rPr>
  </w:style>
  <w:style w:type="paragraph" w:customStyle="1" w:styleId="ModelDoubleNoIndent">
    <w:name w:val="ModelDoubleNoIndent"/>
    <w:basedOn w:val="ModelNrmlDouble"/>
    <w:rsid w:val="00284BE5"/>
    <w:pPr>
      <w:ind w:firstLine="0"/>
    </w:pPr>
    <w:rPr>
      <w:u w:val="single"/>
    </w:rPr>
  </w:style>
  <w:style w:type="character" w:customStyle="1" w:styleId="Paragraph1Char">
    <w:name w:val="Paragraph (1) Char"/>
    <w:link w:val="Paragraph1"/>
    <w:rsid w:val="00284BE5"/>
    <w:rPr>
      <w:rFonts w:ascii="Times New Roman" w:eastAsia="Times New Roman" w:hAnsi="Times New Roman" w:cs="Times New Roman"/>
      <w:sz w:val="24"/>
      <w:szCs w:val="20"/>
      <w:lang w:val="en-GB" w:eastAsia="en-GB"/>
    </w:rPr>
  </w:style>
  <w:style w:type="paragraph" w:customStyle="1" w:styleId="Indenta">
    <w:name w:val="Indent (a)"/>
    <w:basedOn w:val="Normal"/>
    <w:rsid w:val="00284BE5"/>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284BE5"/>
    <w:pPr>
      <w:numPr>
        <w:numId w:val="20"/>
      </w:numPr>
    </w:pPr>
  </w:style>
  <w:style w:type="paragraph" w:customStyle="1" w:styleId="CharCharChar">
    <w:name w:val="Char Char Char"/>
    <w:basedOn w:val="Normal"/>
    <w:rsid w:val="00284BE5"/>
    <w:pPr>
      <w:spacing w:line="240" w:lineRule="exact"/>
    </w:pPr>
    <w:rPr>
      <w:rFonts w:ascii="Tahoma" w:eastAsia="Times New Roman" w:hAnsi="Tahoma"/>
      <w:sz w:val="20"/>
      <w:szCs w:val="20"/>
    </w:rPr>
  </w:style>
  <w:style w:type="character" w:customStyle="1" w:styleId="arial14">
    <w:name w:val="arial14"/>
    <w:rsid w:val="00284BE5"/>
  </w:style>
  <w:style w:type="character" w:customStyle="1" w:styleId="ju-005fpara--char">
    <w:name w:val="ju-005fpara--char"/>
    <w:basedOn w:val="DefaultParagraphFont"/>
    <w:rsid w:val="00284BE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284BE5"/>
    <w:pPr>
      <w:spacing w:line="240" w:lineRule="exact"/>
    </w:pPr>
    <w:rPr>
      <w:rFonts w:eastAsia="Calibri"/>
      <w:sz w:val="20"/>
      <w:szCs w:val="20"/>
      <w:vertAlign w:val="superscript"/>
      <w:lang w:val="x-none" w:eastAsia="x-none"/>
    </w:rPr>
  </w:style>
  <w:style w:type="character" w:customStyle="1" w:styleId="eheadnotes">
    <w:name w:val="eheadnotes"/>
    <w:rsid w:val="00284BE5"/>
    <w:rPr>
      <w:rFonts w:cs="Times New Roman"/>
    </w:rPr>
  </w:style>
  <w:style w:type="character" w:customStyle="1" w:styleId="edate">
    <w:name w:val="edate"/>
    <w:rsid w:val="00284BE5"/>
    <w:rPr>
      <w:rFonts w:cs="Times New Roman"/>
    </w:rPr>
  </w:style>
  <w:style w:type="character" w:customStyle="1" w:styleId="enumber">
    <w:name w:val="enumber"/>
    <w:rsid w:val="00284BE5"/>
    <w:rPr>
      <w:rFonts w:cs="Times New Roman"/>
    </w:rPr>
  </w:style>
  <w:style w:type="character" w:customStyle="1" w:styleId="ColorfulList-Accent1Char">
    <w:name w:val="Colorful List - Accent 1 Char"/>
    <w:link w:val="ColorfulList-Accent1"/>
    <w:uiPriority w:val="1"/>
    <w:rsid w:val="00284BE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284BE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284BE5"/>
    <w:pPr>
      <w:spacing w:before="100" w:beforeAutospacing="1" w:after="100" w:afterAutospacing="1" w:line="240" w:lineRule="auto"/>
    </w:pPr>
    <w:rPr>
      <w:rFonts w:ascii="Times New Roman" w:eastAsia="Calibri" w:hAnsi="Times New Roman"/>
      <w:sz w:val="24"/>
      <w:szCs w:val="24"/>
    </w:rPr>
  </w:style>
  <w:style w:type="character" w:styleId="IntenseReference">
    <w:name w:val="Intense Reference"/>
    <w:basedOn w:val="DefaultParagraphFont"/>
    <w:uiPriority w:val="32"/>
    <w:qFormat/>
    <w:rsid w:val="00284BE5"/>
    <w:rPr>
      <w:b/>
      <w:bCs/>
      <w:smallCaps/>
      <w:color w:val="4F81BD" w:themeColor="accent1"/>
      <w:spacing w:val="5"/>
    </w:rPr>
  </w:style>
  <w:style w:type="character" w:customStyle="1" w:styleId="DefaultChar">
    <w:name w:val="Default Char"/>
    <w:link w:val="Default"/>
    <w:rsid w:val="00284BE5"/>
    <w:rPr>
      <w:rFonts w:ascii="Times New Roman" w:eastAsia="Calibri" w:hAnsi="Times New Roman" w:cs="Times New Roman"/>
      <w:color w:val="000000"/>
      <w:sz w:val="24"/>
      <w:szCs w:val="24"/>
    </w:rPr>
  </w:style>
  <w:style w:type="paragraph" w:customStyle="1" w:styleId="TableHeading">
    <w:name w:val="Table Heading"/>
    <w:basedOn w:val="Normal"/>
    <w:rsid w:val="00284BE5"/>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rPr>
  </w:style>
  <w:style w:type="paragraph" w:customStyle="1" w:styleId="Numberedparagraph">
    <w:name w:val="Numbered paragraph"/>
    <w:basedOn w:val="Normal"/>
    <w:rsid w:val="00284BE5"/>
    <w:pPr>
      <w:tabs>
        <w:tab w:val="right" w:pos="360"/>
        <w:tab w:val="left" w:pos="720"/>
      </w:tabs>
      <w:spacing w:before="120" w:after="0" w:line="240" w:lineRule="exact"/>
      <w:ind w:left="720" w:hanging="720"/>
      <w:jc w:val="both"/>
    </w:pPr>
    <w:rPr>
      <w:rFonts w:ascii="Times New Roman" w:eastAsia="Times New Roman" w:hAnsi="Times New Roman"/>
      <w:sz w:val="20"/>
      <w:szCs w:val="20"/>
    </w:rPr>
  </w:style>
  <w:style w:type="table" w:customStyle="1" w:styleId="LightShading1">
    <w:name w:val="Light Shading1"/>
    <w:basedOn w:val="TableNormal"/>
    <w:uiPriority w:val="60"/>
    <w:rsid w:val="00284BE5"/>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284BE5"/>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284BE5"/>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284BE5"/>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284BE5"/>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284BE5"/>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284BE5"/>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284BE5"/>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Left,First line:  0 cm,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284BE5"/>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284BE5"/>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84BE5"/>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284BE5"/>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284BE5"/>
    <w:rPr>
      <w:rFonts w:ascii="Cambria" w:eastAsia="MS Mincho" w:hAnsi="Cambria" w:cs="Cambria"/>
      <w:sz w:val="20"/>
      <w:szCs w:val="20"/>
    </w:rPr>
  </w:style>
  <w:style w:type="character" w:customStyle="1" w:styleId="Heading9Char">
    <w:name w:val="Heading 9 Char"/>
    <w:basedOn w:val="DefaultParagraphFont"/>
    <w:link w:val="Heading9"/>
    <w:rsid w:val="00284BE5"/>
    <w:rPr>
      <w:rFonts w:ascii="Cambria" w:eastAsia="MS Mincho" w:hAnsi="Cambria" w:cs="Cambria"/>
      <w:i/>
      <w:iCs/>
      <w:spacing w:val="5"/>
      <w:sz w:val="20"/>
      <w:szCs w:val="20"/>
    </w:rPr>
  </w:style>
  <w:style w:type="numbering" w:customStyle="1" w:styleId="NoList1">
    <w:name w:val="No List1"/>
    <w:next w:val="NoList"/>
    <w:uiPriority w:val="99"/>
    <w:semiHidden/>
    <w:unhideWhenUsed/>
    <w:rsid w:val="00284BE5"/>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284BE5"/>
    <w:rPr>
      <w:rFonts w:ascii="Calibri" w:eastAsia="MS Mincho" w:hAnsi="Calibri" w:cs="Times New Roman"/>
      <w:lang w:val="sq-AL"/>
    </w:rPr>
  </w:style>
  <w:style w:type="paragraph" w:customStyle="1" w:styleId="Style1">
    <w:name w:val="Style1"/>
    <w:basedOn w:val="Akti"/>
    <w:link w:val="Style1Char"/>
    <w:qFormat/>
    <w:rsid w:val="00284BE5"/>
    <w:rPr>
      <w:rFonts w:ascii="CG Times" w:hAnsi="CG Times"/>
      <w:sz w:val="21"/>
    </w:rPr>
  </w:style>
  <w:style w:type="character" w:customStyle="1" w:styleId="Heading3Char1">
    <w:name w:val="Heading 3 Char1"/>
    <w:aliases w:val="Germa Char1"/>
    <w:link w:val="Heading3"/>
    <w:uiPriority w:val="9"/>
    <w:locked/>
    <w:rsid w:val="00284BE5"/>
    <w:rPr>
      <w:rFonts w:ascii="Cambria" w:eastAsia="MS Mincho" w:hAnsi="Cambria" w:cs="Cambria"/>
      <w:b/>
      <w:bCs/>
      <w:sz w:val="24"/>
      <w:szCs w:val="24"/>
    </w:rPr>
  </w:style>
  <w:style w:type="paragraph" w:customStyle="1" w:styleId="ADDRESS">
    <w:name w:val="ADDRESS"/>
    <w:basedOn w:val="Normal"/>
    <w:rsid w:val="00284BE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284BE5"/>
    <w:pPr>
      <w:spacing w:after="0" w:line="240" w:lineRule="auto"/>
      <w:jc w:val="both"/>
    </w:pPr>
    <w:rPr>
      <w:rFonts w:ascii="CG Times" w:eastAsia="MS Mincho" w:hAnsi="CG Times" w:cs="CG Times"/>
      <w:sz w:val="21"/>
      <w:lang w:val="en-GB"/>
    </w:rPr>
  </w:style>
  <w:style w:type="paragraph" w:customStyle="1" w:styleId="AneksiNr">
    <w:name w:val="Aneksi_Nr"/>
    <w:next w:val="Normal"/>
    <w:rsid w:val="00284BE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84BE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284BE5"/>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284BE5"/>
    <w:rPr>
      <w:rFonts w:ascii="Arial" w:eastAsia="Times New Roman" w:hAnsi="Arial" w:cs="Arial"/>
      <w:color w:val="000000"/>
      <w:sz w:val="24"/>
      <w:szCs w:val="24"/>
    </w:rPr>
  </w:style>
  <w:style w:type="paragraph" w:customStyle="1" w:styleId="BazLigjPropozues">
    <w:name w:val="Baz_Ligj_Propozues"/>
    <w:rsid w:val="00284BE5"/>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284BE5"/>
    <w:rPr>
      <w:color w:val="800080"/>
      <w:u w:val="single"/>
    </w:rPr>
  </w:style>
  <w:style w:type="paragraph" w:customStyle="1" w:styleId="font5">
    <w:name w:val="font5"/>
    <w:basedOn w:val="Normal"/>
    <w:rsid w:val="00284BE5"/>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284BE5"/>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284BE5"/>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284BE5"/>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284BE5"/>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284BE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84BE5"/>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284BE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284BE5"/>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284BE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284BE5"/>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284BE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84BE5"/>
    <w:pPr>
      <w:pageBreakBefore/>
      <w:spacing w:after="0" w:line="240" w:lineRule="auto"/>
      <w:jc w:val="both"/>
    </w:pPr>
    <w:rPr>
      <w:rFonts w:ascii="CG Times" w:eastAsia="MS Mincho" w:hAnsi="CG Times" w:cs="CG Times"/>
      <w:b/>
      <w:bCs/>
      <w:sz w:val="21"/>
    </w:rPr>
  </w:style>
  <w:style w:type="paragraph" w:customStyle="1" w:styleId="KapitulliNr">
    <w:name w:val="Kapitulli_Nr"/>
    <w:rsid w:val="00284BE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84BE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84BE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84BE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84BE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284BE5"/>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284BE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284BE5"/>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284BE5"/>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284BE5"/>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284BE5"/>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284BE5"/>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284BE5"/>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84BE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84BE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84BE5"/>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284BE5"/>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284BE5"/>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284BE5"/>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284BE5"/>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284BE5"/>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284BE5"/>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284BE5"/>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284BE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84BE5"/>
  </w:style>
  <w:style w:type="paragraph" w:customStyle="1" w:styleId="PjesaNr">
    <w:name w:val="Pjesa_Nr"/>
    <w:next w:val="Normal"/>
    <w:rsid w:val="00284BE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84BE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84BE5"/>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284BE5"/>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284BE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84BE5"/>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284BE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284BE5"/>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284BE5"/>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284BE5"/>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284BE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84BE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284BE5"/>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284BE5"/>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284BE5"/>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284BE5"/>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284BE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284BE5"/>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284BE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84BE5"/>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284BE5"/>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284BE5"/>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284BE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284BE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284BE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284BE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284BE5"/>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284BE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284BE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284BE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284BE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284BE5"/>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284BE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284BE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284BE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284BE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284BE5"/>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284BE5"/>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284BE5"/>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284BE5"/>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284BE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284BE5"/>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284BE5"/>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284BE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284BE5"/>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284BE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284BE5"/>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284BE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284BE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284BE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284BE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284BE5"/>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284BE5"/>
  </w:style>
  <w:style w:type="paragraph" w:customStyle="1" w:styleId="articlebody">
    <w:name w:val="articlebody"/>
    <w:basedOn w:val="Normal"/>
    <w:uiPriority w:val="99"/>
    <w:rsid w:val="00284BE5"/>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284BE5"/>
    <w:pPr>
      <w:outlineLvl w:val="9"/>
    </w:pPr>
  </w:style>
  <w:style w:type="paragraph" w:styleId="BodyTextIndent">
    <w:name w:val="Body Text Indent"/>
    <w:basedOn w:val="Normal"/>
    <w:link w:val="BodyTextIndentChar"/>
    <w:uiPriority w:val="99"/>
    <w:unhideWhenUsed/>
    <w:rsid w:val="00284BE5"/>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284BE5"/>
    <w:rPr>
      <w:rFonts w:ascii="Calibri" w:eastAsia="Calibri" w:hAnsi="Calibri" w:cs="Times New Roman"/>
    </w:rPr>
  </w:style>
  <w:style w:type="paragraph" w:customStyle="1" w:styleId="numridata0">
    <w:name w:val="numridata"/>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284BE5"/>
    <w:pPr>
      <w:spacing w:line="240" w:lineRule="exact"/>
    </w:pPr>
    <w:rPr>
      <w:rFonts w:ascii="Tahoma" w:hAnsi="Tahoma"/>
      <w:sz w:val="20"/>
      <w:szCs w:val="20"/>
    </w:rPr>
  </w:style>
  <w:style w:type="paragraph" w:styleId="BodyText3">
    <w:name w:val="Body Text 3"/>
    <w:basedOn w:val="Normal"/>
    <w:link w:val="BodyText3Char"/>
    <w:uiPriority w:val="99"/>
    <w:rsid w:val="00284BE5"/>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284BE5"/>
    <w:rPr>
      <w:rFonts w:ascii="Times New Roman" w:eastAsia="Times New Roman" w:hAnsi="Times New Roman" w:cs="Times New Roman"/>
      <w:sz w:val="16"/>
      <w:szCs w:val="16"/>
    </w:rPr>
  </w:style>
  <w:style w:type="paragraph" w:customStyle="1" w:styleId="s32b251d">
    <w:name w:val="s32b251d"/>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284BE5"/>
  </w:style>
  <w:style w:type="paragraph" w:customStyle="1" w:styleId="s30eec3f8">
    <w:name w:val="s30eec3f8"/>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284BE5"/>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84BE5"/>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284BE5"/>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284BE5"/>
  </w:style>
  <w:style w:type="character" w:customStyle="1" w:styleId="s7d2086b4">
    <w:name w:val="s7d2086b4"/>
    <w:basedOn w:val="DefaultParagraphFont"/>
    <w:uiPriority w:val="99"/>
    <w:rsid w:val="00284BE5"/>
  </w:style>
  <w:style w:type="character" w:customStyle="1" w:styleId="hps">
    <w:name w:val="hps"/>
    <w:basedOn w:val="DefaultParagraphFont"/>
    <w:rsid w:val="00284BE5"/>
  </w:style>
  <w:style w:type="paragraph" w:customStyle="1" w:styleId="paragrafi00">
    <w:name w:val="paragrafi0"/>
    <w:basedOn w:val="Normal"/>
    <w:rsid w:val="00284BE5"/>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284BE5"/>
  </w:style>
  <w:style w:type="paragraph" w:customStyle="1" w:styleId="akti1">
    <w:name w:val="akti"/>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284BE5"/>
  </w:style>
  <w:style w:type="paragraph" w:customStyle="1" w:styleId="CM49">
    <w:name w:val="CM49"/>
    <w:basedOn w:val="Normal"/>
    <w:next w:val="Normal"/>
    <w:rsid w:val="00284BE5"/>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284BE5"/>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84BE5"/>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284BE5"/>
    <w:pPr>
      <w:widowControl w:val="0"/>
    </w:pPr>
    <w:rPr>
      <w:rFonts w:ascii="Helvetica" w:eastAsia="Times New Roman" w:hAnsi="Helvetica" w:cs="Helvetica"/>
      <w:lang w:val="sq-AL"/>
    </w:rPr>
  </w:style>
  <w:style w:type="paragraph" w:customStyle="1" w:styleId="CM57">
    <w:name w:val="CM57"/>
    <w:basedOn w:val="Normal"/>
    <w:next w:val="Normal"/>
    <w:rsid w:val="00284BE5"/>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284BE5"/>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284BE5"/>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84B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84BE5"/>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84BE5"/>
  </w:style>
  <w:style w:type="character" w:customStyle="1" w:styleId="StyleHeading6BoldChar">
    <w:name w:val="Style Heading 6 + Bold Char"/>
    <w:link w:val="StyleHeading6Bold"/>
    <w:rsid w:val="00284BE5"/>
    <w:rPr>
      <w:rFonts w:ascii="Cambria" w:eastAsia="MS Mincho" w:hAnsi="Cambria" w:cs="Cambria"/>
      <w:b/>
      <w:bCs/>
      <w:i/>
      <w:iCs/>
      <w:color w:val="7F7F7F"/>
      <w:sz w:val="24"/>
      <w:szCs w:val="24"/>
    </w:rPr>
  </w:style>
  <w:style w:type="paragraph" w:customStyle="1" w:styleId="tableheaders">
    <w:name w:val="table headers"/>
    <w:rsid w:val="00284BE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84BE5"/>
    <w:rPr>
      <w:b w:val="0"/>
    </w:rPr>
  </w:style>
  <w:style w:type="paragraph" w:styleId="PlainText">
    <w:name w:val="Plain Text"/>
    <w:basedOn w:val="Normal"/>
    <w:link w:val="PlainTextChar"/>
    <w:unhideWhenUsed/>
    <w:rsid w:val="00284BE5"/>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284BE5"/>
    <w:rPr>
      <w:rFonts w:ascii="Consolas" w:eastAsia="Calibri" w:hAnsi="Consolas" w:cs="Times New Roman"/>
      <w:sz w:val="21"/>
      <w:szCs w:val="21"/>
      <w:lang w:val="sq-AL" w:eastAsia="x-none"/>
    </w:rPr>
  </w:style>
  <w:style w:type="paragraph" w:customStyle="1" w:styleId="StyleStyle1Bold">
    <w:name w:val="Style Style1 + Bold"/>
    <w:basedOn w:val="Style1"/>
    <w:rsid w:val="00284BE5"/>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84BE5"/>
    <w:rPr>
      <w:rFonts w:ascii="EUAlbertina" w:hAnsi="EUAlbertina"/>
      <w:color w:val="auto"/>
    </w:rPr>
  </w:style>
  <w:style w:type="paragraph" w:customStyle="1" w:styleId="CM4">
    <w:name w:val="CM4"/>
    <w:basedOn w:val="Normal"/>
    <w:next w:val="Normal"/>
    <w:rsid w:val="00284BE5"/>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284BE5"/>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284BE5"/>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uiPriority w:val="99"/>
    <w:rsid w:val="00284BE5"/>
    <w:rPr>
      <w:rFonts w:ascii="Tahoma" w:eastAsia="Times New Roman" w:hAnsi="Tahoma" w:cs="Times New Roman"/>
      <w:sz w:val="16"/>
      <w:szCs w:val="16"/>
      <w:lang w:val="sq-AL" w:eastAsia="x-none"/>
    </w:rPr>
  </w:style>
  <w:style w:type="numbering" w:customStyle="1" w:styleId="NoList3">
    <w:name w:val="No List3"/>
    <w:next w:val="NoList"/>
    <w:semiHidden/>
    <w:rsid w:val="00284BE5"/>
  </w:style>
  <w:style w:type="numbering" w:customStyle="1" w:styleId="NoList4">
    <w:name w:val="No List4"/>
    <w:next w:val="NoList"/>
    <w:semiHidden/>
    <w:rsid w:val="00284BE5"/>
  </w:style>
  <w:style w:type="paragraph" w:customStyle="1" w:styleId="Point1">
    <w:name w:val="Point 1"/>
    <w:basedOn w:val="Normal"/>
    <w:link w:val="Point1Char"/>
    <w:rsid w:val="00284BE5"/>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284BE5"/>
    <w:rPr>
      <w:rFonts w:ascii="Calibri" w:eastAsia="Times New Roman" w:hAnsi="Calibri" w:cs="Times New Roman"/>
      <w:sz w:val="24"/>
      <w:szCs w:val="24"/>
      <w:lang w:val="en-GB" w:eastAsia="en-GB"/>
    </w:rPr>
  </w:style>
  <w:style w:type="paragraph" w:customStyle="1" w:styleId="Text1">
    <w:name w:val="Text 1"/>
    <w:basedOn w:val="Normal"/>
    <w:link w:val="Text1Char"/>
    <w:rsid w:val="00284BE5"/>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284BE5"/>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84BE5"/>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284BE5"/>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284BE5"/>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84BE5"/>
  </w:style>
  <w:style w:type="character" w:customStyle="1" w:styleId="SectionTitleCharCharChar">
    <w:name w:val="SectionTitle Char Char Char"/>
    <w:link w:val="SectionTitleCharChar"/>
    <w:rsid w:val="00284BE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84BE5"/>
    <w:rPr>
      <w:rFonts w:ascii="Calibri" w:eastAsia="Times New Roman" w:hAnsi="Calibri" w:cs="Times New Roman"/>
      <w:b/>
      <w:bCs/>
      <w:smallCaps/>
      <w:sz w:val="28"/>
      <w:szCs w:val="28"/>
      <w:lang w:val="en-GB" w:eastAsia="en-GB"/>
    </w:rPr>
  </w:style>
  <w:style w:type="character" w:customStyle="1" w:styleId="Text1Char">
    <w:name w:val="Text 1 Char"/>
    <w:link w:val="Text1"/>
    <w:rsid w:val="00284BE5"/>
    <w:rPr>
      <w:rFonts w:ascii="Calibri" w:eastAsia="Times New Roman" w:hAnsi="Calibri" w:cs="Times New Roman"/>
      <w:sz w:val="24"/>
      <w:szCs w:val="24"/>
      <w:lang w:val="en-GB" w:eastAsia="en-GB"/>
    </w:rPr>
  </w:style>
  <w:style w:type="character" w:customStyle="1" w:styleId="Point1CharChar">
    <w:name w:val="Point 1 Char Char"/>
    <w:rsid w:val="00284BE5"/>
    <w:rPr>
      <w:sz w:val="24"/>
      <w:szCs w:val="24"/>
      <w:lang w:val="en-GB" w:eastAsia="en-GB" w:bidi="ar-SA"/>
    </w:rPr>
  </w:style>
  <w:style w:type="paragraph" w:customStyle="1" w:styleId="Point0">
    <w:name w:val="Point 0"/>
    <w:basedOn w:val="Normal"/>
    <w:rsid w:val="00284BE5"/>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284BE5"/>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284BE5"/>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284BE5"/>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284BE5"/>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284BE5"/>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84BE5"/>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284BE5"/>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84BE5"/>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84BE5"/>
    <w:rPr>
      <w:rFonts w:ascii="CG Times" w:hAnsi="CG Times"/>
      <w:sz w:val="22"/>
      <w:lang w:val="en-US" w:eastAsia="en-US" w:bidi="ar-SA"/>
    </w:rPr>
  </w:style>
  <w:style w:type="paragraph" w:customStyle="1" w:styleId="SectionTitle">
    <w:name w:val="SectionTitle"/>
    <w:basedOn w:val="Normal"/>
    <w:next w:val="Heading1"/>
    <w:rsid w:val="00284BE5"/>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284BE5"/>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284BE5"/>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284BE5"/>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284BE5"/>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284BE5"/>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284BE5"/>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284BE5"/>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284BE5"/>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284BE5"/>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284BE5"/>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284BE5"/>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284BE5"/>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284BE5"/>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284BE5"/>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284BE5"/>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284BE5"/>
    <w:pPr>
      <w:spacing w:after="0" w:line="360" w:lineRule="auto"/>
    </w:pPr>
    <w:rPr>
      <w:rFonts w:ascii="Tahoma" w:eastAsia="Times New Roman" w:hAnsi="Tahoma"/>
      <w:lang w:val="de-AT" w:eastAsia="de-DE"/>
    </w:rPr>
  </w:style>
  <w:style w:type="paragraph" w:styleId="List">
    <w:name w:val="List"/>
    <w:basedOn w:val="Normal"/>
    <w:rsid w:val="00284BE5"/>
    <w:pPr>
      <w:spacing w:after="0" w:line="360" w:lineRule="auto"/>
      <w:ind w:left="454" w:hanging="454"/>
    </w:pPr>
    <w:rPr>
      <w:rFonts w:ascii="Tahoma" w:eastAsia="Times New Roman" w:hAnsi="Tahoma"/>
      <w:lang w:val="de-AT" w:eastAsia="de-DE"/>
    </w:rPr>
  </w:style>
  <w:style w:type="paragraph" w:styleId="List2">
    <w:name w:val="List 2"/>
    <w:basedOn w:val="Normal"/>
    <w:rsid w:val="00284BE5"/>
    <w:pPr>
      <w:spacing w:after="0" w:line="360" w:lineRule="auto"/>
      <w:ind w:left="681" w:hanging="454"/>
    </w:pPr>
    <w:rPr>
      <w:rFonts w:ascii="Tahoma" w:eastAsia="Times New Roman" w:hAnsi="Tahoma"/>
      <w:lang w:val="de-AT" w:eastAsia="de-DE"/>
    </w:rPr>
  </w:style>
  <w:style w:type="paragraph" w:styleId="List3">
    <w:name w:val="List 3"/>
    <w:basedOn w:val="Normal"/>
    <w:rsid w:val="00284BE5"/>
    <w:pPr>
      <w:spacing w:after="0" w:line="360" w:lineRule="auto"/>
      <w:ind w:left="908" w:hanging="454"/>
    </w:pPr>
    <w:rPr>
      <w:rFonts w:ascii="Tahoma" w:eastAsia="Times New Roman" w:hAnsi="Tahoma"/>
      <w:lang w:val="de-AT" w:eastAsia="de-DE"/>
    </w:rPr>
  </w:style>
  <w:style w:type="paragraph" w:styleId="List4">
    <w:name w:val="List 4"/>
    <w:basedOn w:val="Normal"/>
    <w:rsid w:val="00284BE5"/>
    <w:pPr>
      <w:spacing w:after="0" w:line="360" w:lineRule="auto"/>
      <w:ind w:left="1134" w:hanging="454"/>
    </w:pPr>
    <w:rPr>
      <w:rFonts w:ascii="Tahoma" w:eastAsia="Times New Roman" w:hAnsi="Tahoma"/>
      <w:lang w:val="de-AT" w:eastAsia="de-DE"/>
    </w:rPr>
  </w:style>
  <w:style w:type="paragraph" w:styleId="List5">
    <w:name w:val="List 5"/>
    <w:basedOn w:val="Normal"/>
    <w:rsid w:val="00284BE5"/>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284BE5"/>
    <w:pPr>
      <w:spacing w:after="0" w:line="360" w:lineRule="auto"/>
      <w:ind w:left="227"/>
    </w:pPr>
    <w:rPr>
      <w:rFonts w:ascii="Tahoma" w:eastAsia="Times New Roman" w:hAnsi="Tahoma"/>
      <w:lang w:val="de-AT" w:eastAsia="de-DE"/>
    </w:rPr>
  </w:style>
  <w:style w:type="paragraph" w:styleId="ListContinue2">
    <w:name w:val="List Continue 2"/>
    <w:basedOn w:val="Normal"/>
    <w:rsid w:val="00284BE5"/>
    <w:pPr>
      <w:spacing w:after="0" w:line="360" w:lineRule="auto"/>
      <w:ind w:left="454"/>
    </w:pPr>
    <w:rPr>
      <w:rFonts w:ascii="Tahoma" w:eastAsia="Times New Roman" w:hAnsi="Tahoma"/>
      <w:lang w:val="de-AT" w:eastAsia="de-DE"/>
    </w:rPr>
  </w:style>
  <w:style w:type="paragraph" w:styleId="ListContinue3">
    <w:name w:val="List Continue 3"/>
    <w:basedOn w:val="Normal"/>
    <w:rsid w:val="00284BE5"/>
    <w:pPr>
      <w:spacing w:after="0" w:line="360" w:lineRule="auto"/>
      <w:ind w:left="680"/>
    </w:pPr>
    <w:rPr>
      <w:rFonts w:ascii="Tahoma" w:eastAsia="Times New Roman" w:hAnsi="Tahoma"/>
      <w:lang w:val="de-AT" w:eastAsia="de-DE"/>
    </w:rPr>
  </w:style>
  <w:style w:type="paragraph" w:styleId="ListContinue4">
    <w:name w:val="List Continue 4"/>
    <w:basedOn w:val="Normal"/>
    <w:rsid w:val="00284BE5"/>
    <w:pPr>
      <w:spacing w:after="0" w:line="360" w:lineRule="auto"/>
      <w:ind w:left="907"/>
    </w:pPr>
    <w:rPr>
      <w:rFonts w:ascii="Tahoma" w:eastAsia="Times New Roman" w:hAnsi="Tahoma"/>
      <w:lang w:val="de-AT" w:eastAsia="de-DE"/>
    </w:rPr>
  </w:style>
  <w:style w:type="paragraph" w:styleId="ListContinue5">
    <w:name w:val="List Continue 5"/>
    <w:basedOn w:val="Normal"/>
    <w:rsid w:val="00284BE5"/>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284BE5"/>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284BE5"/>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284BE5"/>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284BE5"/>
    <w:rPr>
      <w:sz w:val="16"/>
      <w:szCs w:val="16"/>
    </w:rPr>
  </w:style>
  <w:style w:type="paragraph" w:styleId="CommentText">
    <w:name w:val="annotation text"/>
    <w:aliases w:val=" Char"/>
    <w:basedOn w:val="Normal"/>
    <w:link w:val="CommentTextChar"/>
    <w:unhideWhenUsed/>
    <w:rsid w:val="00284BE5"/>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284BE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284BE5"/>
    <w:rPr>
      <w:b/>
      <w:bCs/>
    </w:rPr>
  </w:style>
  <w:style w:type="character" w:customStyle="1" w:styleId="CommentSubjectChar">
    <w:name w:val="Comment Subject Char"/>
    <w:basedOn w:val="CommentTextChar"/>
    <w:link w:val="CommentSubject"/>
    <w:rsid w:val="00284BE5"/>
    <w:rPr>
      <w:rFonts w:ascii="Calibri" w:eastAsia="MS Mincho" w:hAnsi="Calibri" w:cs="Times New Roman"/>
      <w:b/>
      <w:bCs/>
      <w:sz w:val="20"/>
      <w:szCs w:val="20"/>
      <w:lang w:val="sq-AL"/>
    </w:rPr>
  </w:style>
  <w:style w:type="paragraph" w:styleId="ListNumber4">
    <w:name w:val="List Number 4"/>
    <w:basedOn w:val="Normal"/>
    <w:rsid w:val="00284BE5"/>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284BE5"/>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284BE5"/>
  </w:style>
  <w:style w:type="paragraph" w:styleId="MacroText">
    <w:name w:val="macro"/>
    <w:link w:val="MacroTextChar"/>
    <w:semiHidden/>
    <w:rsid w:val="00284BE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84BE5"/>
    <w:rPr>
      <w:rFonts w:ascii="Courier New" w:eastAsia="Times New Roman" w:hAnsi="Courier New" w:cs="Times New Roman"/>
      <w:lang w:val="de-DE" w:eastAsia="de-DE"/>
    </w:rPr>
  </w:style>
  <w:style w:type="paragraph" w:styleId="NormalIndent">
    <w:name w:val="Normal Indent"/>
    <w:basedOn w:val="Normal"/>
    <w:link w:val="NormalIndentChar"/>
    <w:rsid w:val="00284BE5"/>
    <w:pPr>
      <w:spacing w:after="0" w:line="360" w:lineRule="auto"/>
      <w:ind w:left="454"/>
    </w:pPr>
    <w:rPr>
      <w:rFonts w:ascii="Tahoma" w:eastAsia="Times New Roman" w:hAnsi="Tahoma"/>
      <w:lang w:val="de-AT" w:eastAsia="de-DE"/>
    </w:rPr>
  </w:style>
  <w:style w:type="paragraph" w:styleId="EnvelopeReturn">
    <w:name w:val="envelope return"/>
    <w:basedOn w:val="Normal"/>
    <w:rsid w:val="00284BE5"/>
    <w:pPr>
      <w:spacing w:after="0" w:line="240" w:lineRule="auto"/>
    </w:pPr>
    <w:rPr>
      <w:rFonts w:ascii="Tahoma" w:eastAsia="Times New Roman" w:hAnsi="Tahoma"/>
      <w:sz w:val="20"/>
      <w:lang w:val="de-AT" w:eastAsia="de-DE"/>
    </w:rPr>
  </w:style>
  <w:style w:type="paragraph" w:styleId="EnvelopeAddress">
    <w:name w:val="envelope address"/>
    <w:basedOn w:val="Normal"/>
    <w:rsid w:val="00284BE5"/>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284BE5"/>
    <w:rPr>
      <w:rFonts w:ascii="Tahoma" w:hAnsi="Tahoma"/>
      <w:sz w:val="22"/>
    </w:rPr>
  </w:style>
  <w:style w:type="paragraph" w:styleId="BlockText">
    <w:name w:val="Block Text"/>
    <w:basedOn w:val="Normal"/>
    <w:rsid w:val="00284BE5"/>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284BE5"/>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284BE5"/>
    <w:rPr>
      <w:rFonts w:ascii="Tahoma" w:eastAsia="Times New Roman" w:hAnsi="Tahoma" w:cs="Times New Roman"/>
      <w:lang w:val="de-AT" w:eastAsia="de-DE"/>
    </w:rPr>
  </w:style>
  <w:style w:type="character" w:customStyle="1" w:styleId="Emphasis1">
    <w:name w:val="Emphasis1"/>
    <w:semiHidden/>
    <w:rsid w:val="00284BE5"/>
  </w:style>
  <w:style w:type="paragraph" w:styleId="NoteHeading">
    <w:name w:val="Note Heading"/>
    <w:basedOn w:val="Normal"/>
    <w:next w:val="Normal"/>
    <w:link w:val="NoteHeadingChar"/>
    <w:rsid w:val="00284BE5"/>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284BE5"/>
    <w:rPr>
      <w:rFonts w:ascii="Tahoma" w:eastAsia="Times New Roman" w:hAnsi="Tahoma" w:cs="Times New Roman"/>
      <w:lang w:val="de-AT" w:eastAsia="de-DE"/>
    </w:rPr>
  </w:style>
  <w:style w:type="paragraph" w:styleId="MessageHeader">
    <w:name w:val="Message Header"/>
    <w:basedOn w:val="Normal"/>
    <w:link w:val="MessageHeaderChar"/>
    <w:rsid w:val="00284BE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284BE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84BE5"/>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284BE5"/>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284BE5"/>
    <w:rPr>
      <w:rFonts w:ascii="Tahoma" w:eastAsia="Times New Roman" w:hAnsi="Tahoma" w:cs="Times New Roman"/>
      <w:sz w:val="20"/>
      <w:szCs w:val="20"/>
    </w:rPr>
  </w:style>
  <w:style w:type="character" w:styleId="EndnoteReference">
    <w:name w:val="endnote reference"/>
    <w:semiHidden/>
    <w:unhideWhenUsed/>
    <w:rsid w:val="00284BE5"/>
    <w:rPr>
      <w:vertAlign w:val="superscript"/>
    </w:rPr>
  </w:style>
  <w:style w:type="paragraph" w:styleId="BodyTextFirstIndent2">
    <w:name w:val="Body Text First Indent 2"/>
    <w:basedOn w:val="BodyTextIndent"/>
    <w:link w:val="BodyTextFirstIndent2Char"/>
    <w:semiHidden/>
    <w:rsid w:val="00284BE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84BE5"/>
    <w:rPr>
      <w:rFonts w:ascii="Tahoma" w:eastAsia="Times New Roman" w:hAnsi="Tahoma" w:cs="Times New Roman"/>
      <w:lang w:val="de-AT" w:eastAsia="de-DE"/>
    </w:rPr>
  </w:style>
  <w:style w:type="numbering" w:styleId="111111">
    <w:name w:val="Outline List 2"/>
    <w:basedOn w:val="NoList"/>
    <w:semiHidden/>
    <w:rsid w:val="00284BE5"/>
    <w:pPr>
      <w:numPr>
        <w:numId w:val="15"/>
      </w:numPr>
    </w:pPr>
  </w:style>
  <w:style w:type="paragraph" w:customStyle="1" w:styleId="Zusatz2">
    <w:name w:val="Zusatz 2"/>
    <w:basedOn w:val="Normal"/>
    <w:next w:val="Normal"/>
    <w:semiHidden/>
    <w:rsid w:val="00284BE5"/>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284BE5"/>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284BE5"/>
    <w:pPr>
      <w:numPr>
        <w:numId w:val="16"/>
      </w:numPr>
    </w:pPr>
  </w:style>
  <w:style w:type="paragraph" w:styleId="Salutation">
    <w:name w:val="Salutation"/>
    <w:basedOn w:val="Normal"/>
    <w:next w:val="Normal"/>
    <w:link w:val="SalutationChar"/>
    <w:semiHidden/>
    <w:rsid w:val="00284BE5"/>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284BE5"/>
    <w:rPr>
      <w:rFonts w:ascii="Tahoma" w:eastAsia="Times New Roman" w:hAnsi="Tahoma" w:cs="Times New Roman"/>
      <w:lang w:val="de-AT" w:eastAsia="de-DE"/>
    </w:rPr>
  </w:style>
  <w:style w:type="numbering" w:styleId="ArticleSection">
    <w:name w:val="Outline List 3"/>
    <w:basedOn w:val="NoList"/>
    <w:semiHidden/>
    <w:rsid w:val="00284BE5"/>
    <w:pPr>
      <w:numPr>
        <w:numId w:val="17"/>
      </w:numPr>
    </w:pPr>
  </w:style>
  <w:style w:type="paragraph" w:styleId="Closing">
    <w:name w:val="Closing"/>
    <w:basedOn w:val="Normal"/>
    <w:link w:val="ClosingChar"/>
    <w:rsid w:val="00284BE5"/>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284BE5"/>
    <w:rPr>
      <w:rFonts w:ascii="Tahoma" w:eastAsia="Times New Roman" w:hAnsi="Tahoma" w:cs="Times New Roman"/>
      <w:lang w:val="de-AT" w:eastAsia="de-DE"/>
    </w:rPr>
  </w:style>
  <w:style w:type="character" w:styleId="Emphasis">
    <w:name w:val="Emphasis"/>
    <w:uiPriority w:val="20"/>
    <w:qFormat/>
    <w:rsid w:val="00284BE5"/>
    <w:rPr>
      <w:i/>
      <w:iCs/>
    </w:rPr>
  </w:style>
  <w:style w:type="paragraph" w:styleId="HTMLAddress">
    <w:name w:val="HTML Address"/>
    <w:basedOn w:val="Normal"/>
    <w:link w:val="HTMLAddressChar"/>
    <w:semiHidden/>
    <w:rsid w:val="00284BE5"/>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84BE5"/>
    <w:rPr>
      <w:rFonts w:ascii="Tahoma" w:eastAsia="Times New Roman" w:hAnsi="Tahoma" w:cs="Times New Roman"/>
      <w:i/>
      <w:iCs/>
      <w:lang w:val="de-AT" w:eastAsia="de-DE"/>
    </w:rPr>
  </w:style>
  <w:style w:type="character" w:styleId="HTMLAcronym">
    <w:name w:val="HTML Acronym"/>
    <w:semiHidden/>
    <w:rsid w:val="00284BE5"/>
  </w:style>
  <w:style w:type="character" w:styleId="HTMLSample">
    <w:name w:val="HTML Sample"/>
    <w:semiHidden/>
    <w:rsid w:val="00284BE5"/>
    <w:rPr>
      <w:rFonts w:ascii="Courier New" w:hAnsi="Courier New" w:cs="Courier New"/>
    </w:rPr>
  </w:style>
  <w:style w:type="character" w:styleId="HTMLCode">
    <w:name w:val="HTML Code"/>
    <w:semiHidden/>
    <w:rsid w:val="00284BE5"/>
    <w:rPr>
      <w:rFonts w:ascii="Courier New" w:hAnsi="Courier New" w:cs="Courier New"/>
      <w:sz w:val="20"/>
      <w:szCs w:val="20"/>
    </w:rPr>
  </w:style>
  <w:style w:type="character" w:styleId="HTMLDefinition">
    <w:name w:val="HTML Definition"/>
    <w:semiHidden/>
    <w:rsid w:val="00284BE5"/>
    <w:rPr>
      <w:i/>
      <w:iCs/>
    </w:rPr>
  </w:style>
  <w:style w:type="character" w:styleId="HTMLTypewriter">
    <w:name w:val="HTML Typewriter"/>
    <w:semiHidden/>
    <w:rsid w:val="00284BE5"/>
    <w:rPr>
      <w:rFonts w:ascii="Courier New" w:hAnsi="Courier New" w:cs="Courier New"/>
      <w:sz w:val="20"/>
      <w:szCs w:val="20"/>
    </w:rPr>
  </w:style>
  <w:style w:type="character" w:styleId="HTMLKeyboard">
    <w:name w:val="HTML Keyboard"/>
    <w:semiHidden/>
    <w:rsid w:val="00284BE5"/>
    <w:rPr>
      <w:rFonts w:ascii="Courier New" w:hAnsi="Courier New" w:cs="Courier New"/>
      <w:sz w:val="20"/>
      <w:szCs w:val="20"/>
    </w:rPr>
  </w:style>
  <w:style w:type="character" w:styleId="HTMLVariable">
    <w:name w:val="HTML Variable"/>
    <w:semiHidden/>
    <w:rsid w:val="00284BE5"/>
    <w:rPr>
      <w:i/>
      <w:iCs/>
    </w:rPr>
  </w:style>
  <w:style w:type="paragraph" w:styleId="HTMLPreformatted">
    <w:name w:val="HTML Preformatted"/>
    <w:basedOn w:val="Normal"/>
    <w:link w:val="HTMLPreformattedChar"/>
    <w:uiPriority w:val="99"/>
    <w:rsid w:val="00284BE5"/>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284BE5"/>
    <w:rPr>
      <w:rFonts w:ascii="Courier New" w:eastAsia="Times New Roman" w:hAnsi="Courier New" w:cs="Times New Roman"/>
      <w:sz w:val="20"/>
      <w:lang w:val="de-AT" w:eastAsia="de-DE"/>
    </w:rPr>
  </w:style>
  <w:style w:type="character" w:styleId="HTMLCite">
    <w:name w:val="HTML Cite"/>
    <w:semiHidden/>
    <w:rsid w:val="00284BE5"/>
    <w:rPr>
      <w:i/>
      <w:iCs/>
    </w:rPr>
  </w:style>
  <w:style w:type="table" w:styleId="Table3Deffects1">
    <w:name w:val="Table 3D effects 1"/>
    <w:basedOn w:val="TableNormal"/>
    <w:semiHidden/>
    <w:rsid w:val="00284BE5"/>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84BE5"/>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84BE5"/>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84BE5"/>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84BE5"/>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84BE5"/>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84BE5"/>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84BE5"/>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84BE5"/>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84BE5"/>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84BE5"/>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84BE5"/>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84BE5"/>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84BE5"/>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84BE5"/>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84BE5"/>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84BE5"/>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84BE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84BE5"/>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84BE5"/>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84BE5"/>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84BE5"/>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284BE5"/>
    <w:rPr>
      <w:rFonts w:ascii="Tahoma" w:eastAsia="Times New Roman" w:hAnsi="Tahoma" w:cs="Times New Roman"/>
      <w:lang w:val="de-AT" w:eastAsia="de-DE"/>
    </w:rPr>
  </w:style>
  <w:style w:type="paragraph" w:styleId="E-mailSignature">
    <w:name w:val="E-mail Signature"/>
    <w:basedOn w:val="Normal"/>
    <w:link w:val="E-mailSignatureChar"/>
    <w:rsid w:val="00284BE5"/>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284BE5"/>
    <w:rPr>
      <w:rFonts w:ascii="Tahoma" w:eastAsia="Times New Roman" w:hAnsi="Tahoma" w:cs="Times New Roman"/>
      <w:lang w:val="de-AT" w:eastAsia="de-DE"/>
    </w:rPr>
  </w:style>
  <w:style w:type="paragraph" w:styleId="BodyText2">
    <w:name w:val="Body Text 2"/>
    <w:basedOn w:val="Normal"/>
    <w:link w:val="BodyText2Char"/>
    <w:uiPriority w:val="99"/>
    <w:rsid w:val="00284BE5"/>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284BE5"/>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284BE5"/>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284BE5"/>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284BE5"/>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284BE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84BE5"/>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84BE5"/>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84BE5"/>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284BE5"/>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84BE5"/>
    <w:rPr>
      <w:rFonts w:ascii="CG Times" w:eastAsia="Times New Roman" w:hAnsi="CG Times" w:cs="Times New Roman"/>
      <w:b/>
      <w:szCs w:val="24"/>
    </w:rPr>
  </w:style>
  <w:style w:type="character" w:customStyle="1" w:styleId="SubtitleChar1">
    <w:name w:val="Subtitle Char1"/>
    <w:locked/>
    <w:rsid w:val="00284BE5"/>
    <w:rPr>
      <w:rFonts w:ascii="Cambria" w:hAnsi="Cambria"/>
      <w:sz w:val="24"/>
      <w:szCs w:val="24"/>
    </w:rPr>
  </w:style>
  <w:style w:type="paragraph" w:customStyle="1" w:styleId="Char1">
    <w:name w:val="Char1"/>
    <w:basedOn w:val="Normal"/>
    <w:rsid w:val="00284BE5"/>
    <w:pPr>
      <w:spacing w:line="240" w:lineRule="exact"/>
    </w:pPr>
    <w:rPr>
      <w:rFonts w:ascii="Arial" w:eastAsia="Times New Roman" w:hAnsi="Arial" w:cs="Arial"/>
      <w:sz w:val="20"/>
      <w:szCs w:val="20"/>
      <w:lang w:val="en-US"/>
    </w:rPr>
  </w:style>
  <w:style w:type="character" w:customStyle="1" w:styleId="CharChar11">
    <w:name w:val="Char Char11"/>
    <w:semiHidden/>
    <w:locked/>
    <w:rsid w:val="00284BE5"/>
    <w:rPr>
      <w:rFonts w:ascii="Tahoma" w:hAnsi="Tahoma" w:cs="Tahoma"/>
      <w:i/>
      <w:iCs/>
      <w:sz w:val="22"/>
      <w:szCs w:val="22"/>
      <w:lang w:val="de-AT" w:eastAsia="de-DE" w:bidi="ar-SA"/>
    </w:rPr>
  </w:style>
  <w:style w:type="character" w:customStyle="1" w:styleId="CharChar36">
    <w:name w:val="Char Char36"/>
    <w:locked/>
    <w:rsid w:val="00284BE5"/>
    <w:rPr>
      <w:rFonts w:ascii="Arial" w:hAnsi="Arial" w:cs="Arial"/>
      <w:b/>
      <w:bCs/>
      <w:kern w:val="32"/>
      <w:sz w:val="32"/>
      <w:szCs w:val="32"/>
      <w:lang w:val="sq-AL" w:eastAsia="en-US" w:bidi="ar-SA"/>
    </w:rPr>
  </w:style>
  <w:style w:type="character" w:customStyle="1" w:styleId="CharChar35">
    <w:name w:val="Char Char35"/>
    <w:locked/>
    <w:rsid w:val="00284BE5"/>
    <w:rPr>
      <w:rFonts w:ascii="Arial" w:hAnsi="Arial" w:cs="Arial"/>
      <w:b/>
      <w:bCs/>
      <w:i/>
      <w:iCs/>
      <w:sz w:val="28"/>
      <w:szCs w:val="28"/>
      <w:lang w:val="sq-AL" w:eastAsia="en-US" w:bidi="ar-SA"/>
    </w:rPr>
  </w:style>
  <w:style w:type="character" w:customStyle="1" w:styleId="CharChar34">
    <w:name w:val="Char Char34"/>
    <w:locked/>
    <w:rsid w:val="00284BE5"/>
    <w:rPr>
      <w:rFonts w:ascii="Tahoma" w:hAnsi="Tahoma"/>
      <w:b/>
      <w:kern w:val="28"/>
      <w:sz w:val="24"/>
      <w:szCs w:val="28"/>
      <w:lang w:val="de-AT" w:eastAsia="de-DE" w:bidi="ar-SA"/>
    </w:rPr>
  </w:style>
  <w:style w:type="character" w:customStyle="1" w:styleId="CharChar33">
    <w:name w:val="Char Char33"/>
    <w:locked/>
    <w:rsid w:val="00284BE5"/>
    <w:rPr>
      <w:rFonts w:ascii="Tahoma" w:hAnsi="Tahoma"/>
      <w:b/>
      <w:i/>
      <w:kern w:val="28"/>
      <w:sz w:val="22"/>
      <w:szCs w:val="22"/>
      <w:lang w:val="de-AT" w:eastAsia="de-DE" w:bidi="ar-SA"/>
    </w:rPr>
  </w:style>
  <w:style w:type="character" w:customStyle="1" w:styleId="CharChar32">
    <w:name w:val="Char Char32"/>
    <w:locked/>
    <w:rsid w:val="00284BE5"/>
    <w:rPr>
      <w:rFonts w:ascii="Tahoma" w:hAnsi="Tahoma"/>
      <w:b/>
      <w:i/>
      <w:kern w:val="28"/>
      <w:sz w:val="22"/>
      <w:szCs w:val="22"/>
      <w:lang w:val="de-AT" w:eastAsia="de-DE" w:bidi="ar-SA"/>
    </w:rPr>
  </w:style>
  <w:style w:type="character" w:customStyle="1" w:styleId="CharChar31">
    <w:name w:val="Char Char31"/>
    <w:locked/>
    <w:rsid w:val="00284BE5"/>
    <w:rPr>
      <w:rFonts w:ascii="Tahoma" w:hAnsi="Tahoma"/>
      <w:b/>
      <w:i/>
      <w:kern w:val="28"/>
      <w:sz w:val="22"/>
      <w:szCs w:val="22"/>
      <w:lang w:val="de-AT" w:eastAsia="de-DE" w:bidi="ar-SA"/>
    </w:rPr>
  </w:style>
  <w:style w:type="character" w:customStyle="1" w:styleId="CharChar10">
    <w:name w:val="Char Char10"/>
    <w:semiHidden/>
    <w:locked/>
    <w:rsid w:val="00284BE5"/>
    <w:rPr>
      <w:rFonts w:ascii="Courier New" w:hAnsi="Courier New" w:cs="Courier New"/>
      <w:szCs w:val="22"/>
      <w:lang w:val="de-AT" w:eastAsia="de-DE" w:bidi="ar-SA"/>
    </w:rPr>
  </w:style>
  <w:style w:type="character" w:customStyle="1" w:styleId="CharChar30">
    <w:name w:val="Char Char30"/>
    <w:locked/>
    <w:rsid w:val="00284BE5"/>
    <w:rPr>
      <w:rFonts w:ascii="Tahoma" w:hAnsi="Tahoma"/>
      <w:b/>
      <w:i/>
      <w:kern w:val="28"/>
      <w:sz w:val="22"/>
      <w:szCs w:val="22"/>
      <w:lang w:val="de-AT" w:eastAsia="de-DE" w:bidi="ar-SA"/>
    </w:rPr>
  </w:style>
  <w:style w:type="character" w:customStyle="1" w:styleId="CharChar29">
    <w:name w:val="Char Char29"/>
    <w:locked/>
    <w:rsid w:val="00284BE5"/>
    <w:rPr>
      <w:rFonts w:ascii="Tahoma" w:hAnsi="Tahoma"/>
      <w:b/>
      <w:i/>
      <w:kern w:val="28"/>
      <w:sz w:val="22"/>
      <w:szCs w:val="22"/>
      <w:lang w:val="de-AT" w:eastAsia="de-DE" w:bidi="ar-SA"/>
    </w:rPr>
  </w:style>
  <w:style w:type="character" w:customStyle="1" w:styleId="CharChar28">
    <w:name w:val="Char Char28"/>
    <w:locked/>
    <w:rsid w:val="00284BE5"/>
    <w:rPr>
      <w:rFonts w:ascii="Tahoma" w:hAnsi="Tahoma"/>
      <w:b/>
      <w:i/>
      <w:kern w:val="28"/>
      <w:sz w:val="22"/>
      <w:szCs w:val="22"/>
      <w:lang w:val="de-AT" w:eastAsia="de-DE" w:bidi="ar-SA"/>
    </w:rPr>
  </w:style>
  <w:style w:type="character" w:customStyle="1" w:styleId="CharChar27">
    <w:name w:val="Char Char27"/>
    <w:locked/>
    <w:rsid w:val="00284BE5"/>
    <w:rPr>
      <w:rFonts w:ascii="Calibri" w:eastAsia="Calibri" w:hAnsi="Calibri"/>
      <w:lang w:val="sq-AL" w:eastAsia="en-US" w:bidi="ar-SA"/>
    </w:rPr>
  </w:style>
  <w:style w:type="character" w:customStyle="1" w:styleId="CharChar24">
    <w:name w:val="Char Char24"/>
    <w:locked/>
    <w:rsid w:val="00284BE5"/>
    <w:rPr>
      <w:rFonts w:ascii="Tahoma" w:hAnsi="Tahoma" w:cs="Tahoma"/>
      <w:sz w:val="22"/>
      <w:szCs w:val="22"/>
      <w:lang w:val="de-AT" w:eastAsia="de-DE" w:bidi="ar-SA"/>
    </w:rPr>
  </w:style>
  <w:style w:type="character" w:customStyle="1" w:styleId="CharChar23">
    <w:name w:val="Char Char23"/>
    <w:locked/>
    <w:rsid w:val="00284BE5"/>
    <w:rPr>
      <w:rFonts w:ascii="Tahoma" w:hAnsi="Tahoma" w:cs="Tahoma"/>
      <w:sz w:val="22"/>
      <w:szCs w:val="22"/>
      <w:lang w:val="de-AT" w:eastAsia="de-DE" w:bidi="ar-SA"/>
    </w:rPr>
  </w:style>
  <w:style w:type="character" w:customStyle="1" w:styleId="CharChar22">
    <w:name w:val="Char Char22"/>
    <w:semiHidden/>
    <w:locked/>
    <w:rsid w:val="00284BE5"/>
    <w:rPr>
      <w:rFonts w:ascii="Courier New" w:hAnsi="Courier New" w:cs="Courier New"/>
      <w:sz w:val="22"/>
      <w:szCs w:val="22"/>
      <w:lang w:val="de-DE" w:eastAsia="de-DE" w:bidi="ar-SA"/>
    </w:rPr>
  </w:style>
  <w:style w:type="character" w:customStyle="1" w:styleId="CharChar21">
    <w:name w:val="Char Char21"/>
    <w:locked/>
    <w:rsid w:val="00284BE5"/>
    <w:rPr>
      <w:rFonts w:ascii="Tahoma" w:hAnsi="Tahoma" w:cs="Tahoma"/>
      <w:b/>
      <w:kern w:val="28"/>
      <w:sz w:val="36"/>
      <w:szCs w:val="36"/>
      <w:lang w:val="de-AT" w:eastAsia="de-DE" w:bidi="ar-SA"/>
    </w:rPr>
  </w:style>
  <w:style w:type="character" w:customStyle="1" w:styleId="CharChar12">
    <w:name w:val="Char Char12"/>
    <w:semiHidden/>
    <w:locked/>
    <w:rsid w:val="00284BE5"/>
    <w:rPr>
      <w:rFonts w:ascii="Tahoma" w:hAnsi="Tahoma" w:cs="Tahoma"/>
      <w:sz w:val="22"/>
      <w:szCs w:val="22"/>
      <w:lang w:val="de-AT" w:eastAsia="de-DE" w:bidi="ar-SA"/>
    </w:rPr>
  </w:style>
  <w:style w:type="character" w:customStyle="1" w:styleId="CharChar9">
    <w:name w:val="Char Char9"/>
    <w:semiHidden/>
    <w:locked/>
    <w:rsid w:val="00284BE5"/>
    <w:rPr>
      <w:rFonts w:ascii="Tahoma" w:hAnsi="Tahoma" w:cs="Tahoma"/>
      <w:sz w:val="22"/>
      <w:szCs w:val="22"/>
      <w:lang w:val="de-AT" w:eastAsia="de-DE" w:bidi="ar-SA"/>
    </w:rPr>
  </w:style>
  <w:style w:type="character" w:customStyle="1" w:styleId="CharChar25">
    <w:name w:val="Char Char25"/>
    <w:semiHidden/>
    <w:locked/>
    <w:rsid w:val="00284BE5"/>
    <w:rPr>
      <w:rFonts w:ascii="Tahoma" w:hAnsi="Tahoma" w:cs="Tahoma"/>
      <w:sz w:val="22"/>
      <w:szCs w:val="22"/>
      <w:lang w:val="de-AT" w:eastAsia="de-DE" w:bidi="ar-SA"/>
    </w:rPr>
  </w:style>
  <w:style w:type="character" w:customStyle="1" w:styleId="CharChar15">
    <w:name w:val="Char Char15"/>
    <w:semiHidden/>
    <w:locked/>
    <w:rsid w:val="00284BE5"/>
    <w:rPr>
      <w:rFonts w:ascii="Tahoma" w:hAnsi="Tahoma" w:cs="Tahoma"/>
      <w:sz w:val="22"/>
      <w:szCs w:val="22"/>
      <w:lang w:val="de-AT" w:eastAsia="de-DE" w:bidi="ar-SA"/>
    </w:rPr>
  </w:style>
  <w:style w:type="character" w:customStyle="1" w:styleId="CharChar16">
    <w:name w:val="Char Char16"/>
    <w:semiHidden/>
    <w:locked/>
    <w:rsid w:val="00284BE5"/>
    <w:rPr>
      <w:rFonts w:ascii="Tahoma" w:hAnsi="Tahoma" w:cs="Arial"/>
      <w:sz w:val="24"/>
      <w:szCs w:val="24"/>
      <w:lang w:val="de-AT" w:eastAsia="de-DE" w:bidi="ar-SA"/>
    </w:rPr>
  </w:style>
  <w:style w:type="character" w:customStyle="1" w:styleId="CharChar20">
    <w:name w:val="Char Char20"/>
    <w:locked/>
    <w:rsid w:val="00284BE5"/>
    <w:rPr>
      <w:rFonts w:ascii="Tahoma" w:hAnsi="Tahoma" w:cs="Tahoma"/>
      <w:b/>
      <w:kern w:val="28"/>
      <w:sz w:val="32"/>
      <w:szCs w:val="36"/>
      <w:lang w:val="de-AT" w:eastAsia="de-DE" w:bidi="ar-SA"/>
    </w:rPr>
  </w:style>
  <w:style w:type="character" w:customStyle="1" w:styleId="CharChar13">
    <w:name w:val="Char Char13"/>
    <w:semiHidden/>
    <w:locked/>
    <w:rsid w:val="00284BE5"/>
    <w:rPr>
      <w:rFonts w:ascii="Tahoma" w:hAnsi="Tahoma" w:cs="Tahoma"/>
      <w:sz w:val="22"/>
      <w:szCs w:val="22"/>
      <w:lang w:val="de-AT" w:eastAsia="de-DE" w:bidi="ar-SA"/>
    </w:rPr>
  </w:style>
  <w:style w:type="character" w:customStyle="1" w:styleId="CharChar19">
    <w:name w:val="Char Char19"/>
    <w:semiHidden/>
    <w:locked/>
    <w:rsid w:val="00284BE5"/>
    <w:rPr>
      <w:rFonts w:ascii="Tahoma" w:hAnsi="Tahoma" w:cs="Tahoma"/>
      <w:sz w:val="22"/>
      <w:szCs w:val="22"/>
      <w:lang w:val="de-AT" w:eastAsia="de-DE" w:bidi="ar-SA"/>
    </w:rPr>
  </w:style>
  <w:style w:type="character" w:customStyle="1" w:styleId="CharChar3">
    <w:name w:val="Char Char3"/>
    <w:semiHidden/>
    <w:locked/>
    <w:rsid w:val="00284BE5"/>
  </w:style>
  <w:style w:type="character" w:customStyle="1" w:styleId="CharChar14">
    <w:name w:val="Char Char14"/>
    <w:semiHidden/>
    <w:locked/>
    <w:rsid w:val="00284BE5"/>
  </w:style>
  <w:style w:type="character" w:customStyle="1" w:styleId="CharChar17">
    <w:name w:val="Char Char17"/>
    <w:locked/>
    <w:rsid w:val="00284BE5"/>
    <w:rPr>
      <w:rFonts w:ascii="Tahoma" w:hAnsi="Tahoma" w:cs="Tahoma"/>
      <w:sz w:val="22"/>
      <w:szCs w:val="22"/>
      <w:lang w:val="de-AT" w:eastAsia="de-DE" w:bidi="ar-SA"/>
    </w:rPr>
  </w:style>
  <w:style w:type="character" w:customStyle="1" w:styleId="CharChar7">
    <w:name w:val="Char Char7"/>
    <w:semiHidden/>
    <w:locked/>
    <w:rsid w:val="00284BE5"/>
    <w:rPr>
      <w:rFonts w:ascii="Tahoma" w:hAnsi="Tahoma" w:cs="Tahoma"/>
      <w:sz w:val="22"/>
      <w:szCs w:val="22"/>
      <w:lang w:val="de-AT" w:eastAsia="de-DE" w:bidi="ar-SA"/>
    </w:rPr>
  </w:style>
  <w:style w:type="character" w:customStyle="1" w:styleId="CharChar6">
    <w:name w:val="Char Char6"/>
    <w:semiHidden/>
    <w:locked/>
    <w:rsid w:val="00284BE5"/>
    <w:rPr>
      <w:rFonts w:ascii="Tahoma" w:hAnsi="Tahoma" w:cs="Tahoma"/>
      <w:sz w:val="16"/>
      <w:szCs w:val="16"/>
      <w:lang w:val="de-AT" w:eastAsia="de-DE" w:bidi="ar-SA"/>
    </w:rPr>
  </w:style>
  <w:style w:type="character" w:customStyle="1" w:styleId="CharChar5">
    <w:name w:val="Char Char5"/>
    <w:semiHidden/>
    <w:locked/>
    <w:rsid w:val="00284BE5"/>
    <w:rPr>
      <w:rFonts w:ascii="Tahoma" w:hAnsi="Tahoma" w:cs="Tahoma"/>
      <w:sz w:val="22"/>
      <w:szCs w:val="22"/>
      <w:lang w:val="de-AT" w:eastAsia="de-DE" w:bidi="ar-SA"/>
    </w:rPr>
  </w:style>
  <w:style w:type="character" w:customStyle="1" w:styleId="CharChar4">
    <w:name w:val="Char Char4"/>
    <w:semiHidden/>
    <w:locked/>
    <w:rsid w:val="00284BE5"/>
    <w:rPr>
      <w:rFonts w:ascii="Tahoma" w:hAnsi="Tahoma" w:cs="Tahoma"/>
      <w:sz w:val="16"/>
      <w:szCs w:val="16"/>
      <w:lang w:val="de-AT" w:eastAsia="de-DE" w:bidi="ar-SA"/>
    </w:rPr>
  </w:style>
  <w:style w:type="character" w:customStyle="1" w:styleId="CharChar18">
    <w:name w:val="Char Char18"/>
    <w:semiHidden/>
    <w:locked/>
    <w:rsid w:val="00284BE5"/>
    <w:rPr>
      <w:rFonts w:ascii="Tahoma" w:hAnsi="Tahoma" w:cs="Tahoma"/>
      <w:sz w:val="22"/>
      <w:szCs w:val="22"/>
      <w:lang w:val="de-AT" w:eastAsia="de-DE" w:bidi="ar-SA"/>
    </w:rPr>
  </w:style>
  <w:style w:type="character" w:customStyle="1" w:styleId="CharChar8">
    <w:name w:val="Char Char8"/>
    <w:locked/>
    <w:rsid w:val="00284BE5"/>
    <w:rPr>
      <w:rFonts w:ascii="Tahoma" w:hAnsi="Tahoma" w:cs="Tahoma"/>
      <w:sz w:val="22"/>
      <w:szCs w:val="22"/>
      <w:lang w:val="de-AT" w:eastAsia="de-DE" w:bidi="ar-SA"/>
    </w:rPr>
  </w:style>
  <w:style w:type="character" w:customStyle="1" w:styleId="CharChar2">
    <w:name w:val="Char Char2"/>
    <w:locked/>
    <w:rsid w:val="00284BE5"/>
    <w:rPr>
      <w:rFonts w:ascii="Calibri" w:eastAsia="Calibri" w:hAnsi="Calibri" w:cs="Times New Roman"/>
      <w:b/>
      <w:bCs/>
      <w:sz w:val="20"/>
      <w:szCs w:val="20"/>
      <w:lang w:val="sq-AL" w:eastAsia="en-US" w:bidi="ar-SA"/>
    </w:rPr>
  </w:style>
  <w:style w:type="character" w:customStyle="1" w:styleId="CharChar26">
    <w:name w:val="Char Char26"/>
    <w:semiHidden/>
    <w:locked/>
    <w:rsid w:val="00284BE5"/>
    <w:rPr>
      <w:rFonts w:ascii="Tahoma" w:hAnsi="Tahoma" w:cs="Tahoma"/>
      <w:sz w:val="16"/>
      <w:szCs w:val="16"/>
      <w:lang w:val="sq-AL" w:eastAsia="en-US" w:bidi="ar-SA"/>
    </w:rPr>
  </w:style>
  <w:style w:type="character" w:customStyle="1" w:styleId="CommentTextChar11">
    <w:name w:val="Comment Text Char11"/>
    <w:aliases w:val="Char Char37"/>
    <w:semiHidden/>
    <w:rsid w:val="00284BE5"/>
    <w:rPr>
      <w:rFonts w:ascii="Calibri" w:hAnsi="Calibri" w:hint="default"/>
      <w:lang w:val="sq-AL"/>
    </w:rPr>
  </w:style>
  <w:style w:type="character" w:customStyle="1" w:styleId="NormalIndentChar">
    <w:name w:val="Normal Indent Char"/>
    <w:link w:val="NormalIndent"/>
    <w:rsid w:val="00284BE5"/>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84BE5"/>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284BE5"/>
    <w:pPr>
      <w:tabs>
        <w:tab w:val="num" w:pos="360"/>
        <w:tab w:val="num" w:pos="1935"/>
        <w:tab w:val="num" w:pos="2563"/>
        <w:tab w:val="num" w:pos="3474"/>
      </w:tabs>
      <w:ind w:left="1935" w:hanging="360"/>
      <w:outlineLvl w:val="6"/>
    </w:pPr>
  </w:style>
  <w:style w:type="character" w:customStyle="1" w:styleId="AODefHeadChar">
    <w:name w:val="AODefHead Char"/>
    <w:link w:val="AODefHead"/>
    <w:rsid w:val="00284BE5"/>
    <w:rPr>
      <w:rFonts w:ascii="Times New Roman" w:eastAsia="Times New Roman" w:hAnsi="Times New Roman" w:cs="Times New Roman"/>
      <w:szCs w:val="20"/>
      <w:lang w:val="sq-AL" w:eastAsia="sq-AL" w:bidi="sq-AL"/>
    </w:rPr>
  </w:style>
  <w:style w:type="paragraph" w:customStyle="1" w:styleId="PARA">
    <w:name w:val="PARA"/>
    <w:basedOn w:val="Normal"/>
    <w:locked/>
    <w:rsid w:val="00284BE5"/>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284BE5"/>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284BE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84BE5"/>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284BE5"/>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84BE5"/>
    <w:rPr>
      <w:color w:val="0000FF"/>
      <w:spacing w:val="0"/>
      <w:u w:val="double"/>
    </w:rPr>
  </w:style>
  <w:style w:type="paragraph" w:customStyle="1" w:styleId="dia">
    <w:name w:val="di(a)"/>
    <w:basedOn w:val="Normal"/>
    <w:rsid w:val="00284BE5"/>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284BE5"/>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284BE5"/>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284BE5"/>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284BE5"/>
    <w:rPr>
      <w:rFonts w:ascii="Times New Roman" w:eastAsia="Times New Roman" w:hAnsi="Times New Roman" w:cs="Times New Roman"/>
      <w:sz w:val="24"/>
      <w:szCs w:val="20"/>
      <w:lang w:val="en-GB" w:eastAsia="x-none"/>
    </w:rPr>
  </w:style>
  <w:style w:type="paragraph" w:customStyle="1" w:styleId="Paragrapha">
    <w:name w:val="Paragraph (a)"/>
    <w:basedOn w:val="Normal"/>
    <w:link w:val="ParagraphaChar"/>
    <w:rsid w:val="00284BE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284BE5"/>
    <w:rPr>
      <w:rFonts w:cs="Times New Roman"/>
      <w:color w:val="808080"/>
    </w:rPr>
  </w:style>
  <w:style w:type="character" w:customStyle="1" w:styleId="az12">
    <w:name w:val="az12"/>
    <w:uiPriority w:val="99"/>
    <w:rsid w:val="00284BE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84BE5"/>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284BE5"/>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284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84BE5"/>
  </w:style>
  <w:style w:type="character" w:styleId="BookTitle">
    <w:name w:val="Book Title"/>
    <w:uiPriority w:val="33"/>
    <w:qFormat/>
    <w:rsid w:val="00284BE5"/>
    <w:rPr>
      <w:b/>
      <w:bCs/>
      <w:smallCaps/>
      <w:spacing w:val="5"/>
    </w:rPr>
  </w:style>
  <w:style w:type="paragraph" w:customStyle="1" w:styleId="Cover1">
    <w:name w:val="Cover1"/>
    <w:basedOn w:val="Normal"/>
    <w:next w:val="Normal"/>
    <w:rsid w:val="00284BE5"/>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284BE5"/>
    <w:pPr>
      <w:spacing w:after="240" w:line="240" w:lineRule="auto"/>
    </w:pPr>
    <w:rPr>
      <w:rFonts w:ascii="Arial" w:eastAsia="Times New Roman" w:hAnsi="Arial"/>
      <w:szCs w:val="20"/>
      <w:lang w:eastAsia="sq-AL" w:bidi="sq-AL"/>
    </w:rPr>
  </w:style>
  <w:style w:type="paragraph" w:customStyle="1" w:styleId="Stile">
    <w:name w:val="Stile"/>
    <w:rsid w:val="00284BE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84BE5"/>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284BE5"/>
    <w:rPr>
      <w:rFonts w:ascii="Times New Roman" w:eastAsia="Times New Roman" w:hAnsi="Times New Roman" w:cs="Times New Roman"/>
      <w:szCs w:val="20"/>
      <w:lang w:val="sq-AL"/>
    </w:rPr>
  </w:style>
  <w:style w:type="character" w:customStyle="1" w:styleId="Bodytext0">
    <w:name w:val="Body text_"/>
    <w:link w:val="BodyText1"/>
    <w:rsid w:val="00284BE5"/>
    <w:rPr>
      <w:rFonts w:ascii="Times New Roman" w:hAnsi="Times New Roman"/>
      <w:sz w:val="21"/>
      <w:szCs w:val="21"/>
      <w:shd w:val="clear" w:color="auto" w:fill="FFFFFF"/>
    </w:rPr>
  </w:style>
  <w:style w:type="paragraph" w:customStyle="1" w:styleId="BodyText1">
    <w:name w:val="Body Text1"/>
    <w:basedOn w:val="Normal"/>
    <w:link w:val="Bodytext0"/>
    <w:rsid w:val="00284BE5"/>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284BE5"/>
    <w:pPr>
      <w:spacing w:line="240" w:lineRule="exact"/>
    </w:pPr>
    <w:rPr>
      <w:rFonts w:ascii="Tahoma" w:hAnsi="Tahoma"/>
      <w:sz w:val="20"/>
      <w:szCs w:val="20"/>
    </w:rPr>
  </w:style>
  <w:style w:type="paragraph" w:customStyle="1" w:styleId="BodyText23">
    <w:name w:val="Body Text 23"/>
    <w:basedOn w:val="Normal"/>
    <w:rsid w:val="00284BE5"/>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284BE5"/>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284BE5"/>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84BE5"/>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84BE5"/>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84BE5"/>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284B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284BE5"/>
  </w:style>
  <w:style w:type="table" w:customStyle="1" w:styleId="TableGrid40">
    <w:name w:val="Table Grid4"/>
    <w:basedOn w:val="TableNormal"/>
    <w:next w:val="TableGrid"/>
    <w:rsid w:val="00284BE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84BE5"/>
  </w:style>
  <w:style w:type="table" w:customStyle="1" w:styleId="TableGrid11">
    <w:name w:val="Table Grid11"/>
    <w:basedOn w:val="TableNormal"/>
    <w:next w:val="TableGrid"/>
    <w:rsid w:val="00284BE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284BE5"/>
  </w:style>
  <w:style w:type="numbering" w:customStyle="1" w:styleId="NoList41">
    <w:name w:val="No List41"/>
    <w:next w:val="NoList"/>
    <w:semiHidden/>
    <w:rsid w:val="00284BE5"/>
  </w:style>
  <w:style w:type="numbering" w:customStyle="1" w:styleId="NoList111">
    <w:name w:val="No List111"/>
    <w:next w:val="NoList"/>
    <w:uiPriority w:val="99"/>
    <w:semiHidden/>
    <w:unhideWhenUsed/>
    <w:rsid w:val="00284BE5"/>
  </w:style>
  <w:style w:type="table" w:customStyle="1" w:styleId="Table3Deffects11">
    <w:name w:val="Table 3D effects 11"/>
    <w:basedOn w:val="TableNormal"/>
    <w:next w:val="Table3Deffects1"/>
    <w:semiHidden/>
    <w:rsid w:val="00284BE5"/>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84BE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84BE5"/>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84BE5"/>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284BE5"/>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84BE5"/>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284BE5"/>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84BE5"/>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84BE5"/>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84BE5"/>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84BE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84BE5"/>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84BE5"/>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84BE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84BE5"/>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84BE5"/>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284BE5"/>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84BE5"/>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84BE5"/>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84BE5"/>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84BE5"/>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284BE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84BE5"/>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84BE5"/>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284BE5"/>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284BE5"/>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284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284BE5"/>
  </w:style>
  <w:style w:type="paragraph" w:customStyle="1" w:styleId="ECHRTitleCentre3">
    <w:name w:val="ECHR_Title_Centre_3"/>
    <w:aliases w:val="Ju_H_Article"/>
    <w:basedOn w:val="Normal"/>
    <w:next w:val="ECHRParaQuote"/>
    <w:uiPriority w:val="27"/>
    <w:qFormat/>
    <w:rsid w:val="00284BE5"/>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284BE5"/>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284BE5"/>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284BE5"/>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284BE5"/>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284BE5"/>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284BE5"/>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284BE5"/>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284BE5"/>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284BE5"/>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284BE5"/>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284BE5"/>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284BE5"/>
    <w:rPr>
      <w:rFonts w:ascii="Times New Roman" w:eastAsia="MS Mincho" w:hAnsi="Times New Roman"/>
      <w:sz w:val="24"/>
      <w:lang w:val="en-GB" w:eastAsia="x-none"/>
    </w:rPr>
  </w:style>
  <w:style w:type="paragraph" w:customStyle="1" w:styleId="jupara0">
    <w:name w:val="jupara"/>
    <w:basedOn w:val="Normal"/>
    <w:rsid w:val="00284BE5"/>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284BE5"/>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284BE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NumberLevel2">
    <w:name w:val="List Number (Level 2)"/>
    <w:basedOn w:val="Normal"/>
    <w:rsid w:val="00284BE5"/>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284BE5"/>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284BE5"/>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284BE5"/>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284BE5"/>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284BE5"/>
  </w:style>
  <w:style w:type="paragraph" w:customStyle="1" w:styleId="pircontent">
    <w:name w:val="pircontent"/>
    <w:basedOn w:val="Normal"/>
    <w:rsid w:val="00284BE5"/>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Body">
    <w:name w:val="Body"/>
    <w:rsid w:val="00284BE5"/>
    <w:pPr>
      <w:spacing w:after="160" w:line="259" w:lineRule="auto"/>
    </w:pPr>
    <w:rPr>
      <w:rFonts w:ascii="Helvetica" w:eastAsia="Arial Unicode MS" w:hAnsi="Helvetica" w:cs="Arial Unicode MS"/>
      <w:color w:val="000000"/>
    </w:rPr>
  </w:style>
  <w:style w:type="paragraph" w:customStyle="1" w:styleId="Teksti2">
    <w:name w:val="Teksti 2"/>
    <w:basedOn w:val="Normal"/>
    <w:uiPriority w:val="99"/>
    <w:rsid w:val="00284BE5"/>
    <w:pPr>
      <w:keepLines/>
      <w:suppressAutoHyphens/>
      <w:autoSpaceDE w:val="0"/>
      <w:autoSpaceDN w:val="0"/>
      <w:adjustRightInd w:val="0"/>
      <w:spacing w:after="0" w:line="280" w:lineRule="atLeast"/>
      <w:ind w:left="454" w:hanging="454"/>
      <w:jc w:val="both"/>
      <w:textAlignment w:val="center"/>
    </w:pPr>
    <w:rPr>
      <w:rFonts w:ascii="Futura Lt BT" w:eastAsiaTheme="minorHAnsi" w:hAnsi="Futura Lt BT" w:cs="Futura Lt BT"/>
      <w:color w:val="000000"/>
      <w:spacing w:val="1"/>
      <w:sz w:val="24"/>
      <w:szCs w:val="24"/>
    </w:rPr>
  </w:style>
  <w:style w:type="paragraph" w:customStyle="1" w:styleId="ecxmsonormal">
    <w:name w:val="ecxmsonormal"/>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284BE5"/>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284BE5"/>
    <w:rPr>
      <w:rFonts w:ascii="CG Times" w:eastAsia="MS Mincho" w:hAnsi="CG Times" w:cs="CG Times"/>
      <w:b/>
      <w:bCs/>
      <w:caps/>
      <w:color w:val="000000"/>
      <w:sz w:val="21"/>
      <w:lang w:val="en-GB"/>
    </w:rPr>
  </w:style>
  <w:style w:type="paragraph" w:customStyle="1" w:styleId="Style20">
    <w:name w:val="Style 2"/>
    <w:basedOn w:val="Normal"/>
    <w:uiPriority w:val="99"/>
    <w:qFormat/>
    <w:rsid w:val="00284BE5"/>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284BE5"/>
    <w:rPr>
      <w:sz w:val="24"/>
    </w:rPr>
  </w:style>
  <w:style w:type="character" w:customStyle="1" w:styleId="Style2Char">
    <w:name w:val="Style2 Char"/>
    <w:locked/>
    <w:rsid w:val="00284BE5"/>
    <w:rPr>
      <w:rFonts w:ascii="Times New Roman" w:eastAsia="Times New Roman" w:hAnsi="Times New Roman"/>
      <w:color w:val="0070C0"/>
      <w:sz w:val="28"/>
      <w:szCs w:val="24"/>
      <w:lang w:val="sq-AL"/>
    </w:rPr>
  </w:style>
  <w:style w:type="character" w:styleId="IntenseEmphasis">
    <w:name w:val="Intense Emphasis"/>
    <w:uiPriority w:val="21"/>
    <w:qFormat/>
    <w:rsid w:val="00284BE5"/>
    <w:rPr>
      <w:b/>
      <w:bCs/>
      <w:i/>
      <w:iCs/>
      <w:color w:val="4F81BD"/>
      <w:sz w:val="24"/>
    </w:rPr>
  </w:style>
  <w:style w:type="character" w:customStyle="1" w:styleId="longtext1">
    <w:name w:val="long_text1"/>
    <w:rsid w:val="00284BE5"/>
    <w:rPr>
      <w:sz w:val="20"/>
      <w:szCs w:val="20"/>
    </w:rPr>
  </w:style>
  <w:style w:type="character" w:customStyle="1" w:styleId="BodyTextChar1">
    <w:name w:val="Body Text Char1"/>
    <w:uiPriority w:val="99"/>
    <w:rsid w:val="00284BE5"/>
    <w:rPr>
      <w:rFonts w:ascii="Times New Roman" w:eastAsia="Times New Roman" w:hAnsi="Times New Roman"/>
      <w:sz w:val="24"/>
      <w:szCs w:val="24"/>
    </w:rPr>
  </w:style>
  <w:style w:type="character" w:customStyle="1" w:styleId="BodyText3Char1">
    <w:name w:val="Body Text 3 Char1"/>
    <w:uiPriority w:val="99"/>
    <w:semiHidden/>
    <w:rsid w:val="00284BE5"/>
    <w:rPr>
      <w:rFonts w:ascii="Times New Roman" w:eastAsia="Times New Roman" w:hAnsi="Times New Roman"/>
      <w:sz w:val="16"/>
      <w:szCs w:val="16"/>
    </w:rPr>
  </w:style>
  <w:style w:type="character" w:customStyle="1" w:styleId="BodyTextIndent2Char1">
    <w:name w:val="Body Text Indent 2 Char1"/>
    <w:uiPriority w:val="99"/>
    <w:semiHidden/>
    <w:rsid w:val="00284BE5"/>
    <w:rPr>
      <w:rFonts w:ascii="Times New Roman" w:eastAsia="Times New Roman" w:hAnsi="Times New Roman"/>
      <w:sz w:val="24"/>
      <w:szCs w:val="24"/>
    </w:rPr>
  </w:style>
  <w:style w:type="paragraph" w:customStyle="1" w:styleId="xl160">
    <w:name w:val="xl160"/>
    <w:basedOn w:val="Normal"/>
    <w:rsid w:val="00284BE5"/>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1">
    <w:name w:val="xl161"/>
    <w:basedOn w:val="Normal"/>
    <w:rsid w:val="00284BE5"/>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2">
    <w:name w:val="xl162"/>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63">
    <w:name w:val="xl163"/>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4">
    <w:name w:val="xl164"/>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5">
    <w:name w:val="xl165"/>
    <w:basedOn w:val="Normal"/>
    <w:rsid w:val="00284BE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66">
    <w:name w:val="xl166"/>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67">
    <w:name w:val="xl167"/>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8">
    <w:name w:val="xl168"/>
    <w:basedOn w:val="Normal"/>
    <w:rsid w:val="00284BE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9">
    <w:name w:val="xl169"/>
    <w:basedOn w:val="Normal"/>
    <w:rsid w:val="00284BE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0">
    <w:name w:val="xl170"/>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71">
    <w:name w:val="xl171"/>
    <w:basedOn w:val="Normal"/>
    <w:rsid w:val="00284BE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2">
    <w:name w:val="xl172"/>
    <w:basedOn w:val="Normal"/>
    <w:rsid w:val="00284BE5"/>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173">
    <w:name w:val="xl173"/>
    <w:basedOn w:val="Normal"/>
    <w:rsid w:val="00284BE5"/>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4">
    <w:name w:val="xl174"/>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75">
    <w:name w:val="xl175"/>
    <w:basedOn w:val="Normal"/>
    <w:rsid w:val="00284BE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6">
    <w:name w:val="xl176"/>
    <w:basedOn w:val="Normal"/>
    <w:rsid w:val="00284BE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7">
    <w:name w:val="xl177"/>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78">
    <w:name w:val="xl178"/>
    <w:basedOn w:val="Normal"/>
    <w:rsid w:val="00284BE5"/>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9">
    <w:name w:val="xl179"/>
    <w:basedOn w:val="Normal"/>
    <w:rsid w:val="00284BE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0">
    <w:name w:val="xl180"/>
    <w:basedOn w:val="Normal"/>
    <w:rsid w:val="00284BE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1">
    <w:name w:val="xl181"/>
    <w:basedOn w:val="Normal"/>
    <w:rsid w:val="00284BE5"/>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2">
    <w:name w:val="xl182"/>
    <w:basedOn w:val="Normal"/>
    <w:rsid w:val="00284BE5"/>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3">
    <w:name w:val="xl183"/>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4">
    <w:name w:val="xl184"/>
    <w:basedOn w:val="Normal"/>
    <w:rsid w:val="00284BE5"/>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185">
    <w:name w:val="xl185"/>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86">
    <w:name w:val="xl186"/>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187">
    <w:name w:val="xl187"/>
    <w:basedOn w:val="Normal"/>
    <w:rsid w:val="00284BE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88">
    <w:name w:val="xl188"/>
    <w:basedOn w:val="Normal"/>
    <w:rsid w:val="00284BE5"/>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89">
    <w:name w:val="xl189"/>
    <w:basedOn w:val="Normal"/>
    <w:rsid w:val="00284BE5"/>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0">
    <w:name w:val="xl190"/>
    <w:basedOn w:val="Normal"/>
    <w:rsid w:val="00284BE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1">
    <w:name w:val="xl191"/>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2">
    <w:name w:val="xl192"/>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3">
    <w:name w:val="xl193"/>
    <w:basedOn w:val="Normal"/>
    <w:rsid w:val="00284BE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94">
    <w:name w:val="xl194"/>
    <w:basedOn w:val="Normal"/>
    <w:rsid w:val="00284BE5"/>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95">
    <w:name w:val="xl195"/>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96">
    <w:name w:val="xl196"/>
    <w:basedOn w:val="Normal"/>
    <w:rsid w:val="00284BE5"/>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7">
    <w:name w:val="xl197"/>
    <w:basedOn w:val="Normal"/>
    <w:rsid w:val="00284BE5"/>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8">
    <w:name w:val="xl198"/>
    <w:basedOn w:val="Normal"/>
    <w:rsid w:val="00284BE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9">
    <w:name w:val="xl199"/>
    <w:basedOn w:val="Normal"/>
    <w:rsid w:val="00284BE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0">
    <w:name w:val="xl200"/>
    <w:basedOn w:val="Normal"/>
    <w:rsid w:val="00284BE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01">
    <w:name w:val="xl201"/>
    <w:basedOn w:val="Normal"/>
    <w:rsid w:val="00284BE5"/>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02">
    <w:name w:val="xl202"/>
    <w:basedOn w:val="Normal"/>
    <w:rsid w:val="00284BE5"/>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03">
    <w:name w:val="xl203"/>
    <w:basedOn w:val="Normal"/>
    <w:rsid w:val="00284BE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4">
    <w:name w:val="xl204"/>
    <w:basedOn w:val="Normal"/>
    <w:rsid w:val="00284BE5"/>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05">
    <w:name w:val="xl205"/>
    <w:basedOn w:val="Normal"/>
    <w:rsid w:val="00284BE5"/>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06">
    <w:name w:val="xl206"/>
    <w:basedOn w:val="Normal"/>
    <w:rsid w:val="00284BE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7">
    <w:name w:val="xl207"/>
    <w:basedOn w:val="Normal"/>
    <w:rsid w:val="00284BE5"/>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08">
    <w:name w:val="xl208"/>
    <w:basedOn w:val="Normal"/>
    <w:rsid w:val="00284BE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9">
    <w:name w:val="xl209"/>
    <w:basedOn w:val="Normal"/>
    <w:rsid w:val="00284BE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0">
    <w:name w:val="xl210"/>
    <w:basedOn w:val="Normal"/>
    <w:rsid w:val="00284BE5"/>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1">
    <w:name w:val="xl211"/>
    <w:basedOn w:val="Normal"/>
    <w:rsid w:val="00284BE5"/>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2">
    <w:name w:val="xl212"/>
    <w:basedOn w:val="Normal"/>
    <w:rsid w:val="00284BE5"/>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13">
    <w:name w:val="xl213"/>
    <w:basedOn w:val="Normal"/>
    <w:rsid w:val="00284BE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14">
    <w:name w:val="xl214"/>
    <w:basedOn w:val="Normal"/>
    <w:rsid w:val="00284BE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5">
    <w:name w:val="xl215"/>
    <w:basedOn w:val="Normal"/>
    <w:rsid w:val="00284BE5"/>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6">
    <w:name w:val="xl216"/>
    <w:basedOn w:val="Normal"/>
    <w:rsid w:val="00284BE5"/>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7">
    <w:name w:val="xl217"/>
    <w:basedOn w:val="Normal"/>
    <w:rsid w:val="00284BE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8">
    <w:name w:val="xl218"/>
    <w:basedOn w:val="Normal"/>
    <w:rsid w:val="00284BE5"/>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9">
    <w:name w:val="xl219"/>
    <w:basedOn w:val="Normal"/>
    <w:rsid w:val="00284BE5"/>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20">
    <w:name w:val="xl220"/>
    <w:basedOn w:val="Normal"/>
    <w:rsid w:val="00284BE5"/>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1">
    <w:name w:val="xl221"/>
    <w:basedOn w:val="Normal"/>
    <w:rsid w:val="00284BE5"/>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2">
    <w:name w:val="xl222"/>
    <w:basedOn w:val="Normal"/>
    <w:rsid w:val="00284BE5"/>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3">
    <w:name w:val="xl223"/>
    <w:basedOn w:val="Normal"/>
    <w:rsid w:val="00284BE5"/>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24">
    <w:name w:val="xl224"/>
    <w:basedOn w:val="Normal"/>
    <w:rsid w:val="00284BE5"/>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5">
    <w:name w:val="xl225"/>
    <w:basedOn w:val="Normal"/>
    <w:rsid w:val="00284BE5"/>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6">
    <w:name w:val="xl226"/>
    <w:basedOn w:val="Normal"/>
    <w:rsid w:val="00284BE5"/>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7">
    <w:name w:val="xl227"/>
    <w:basedOn w:val="Normal"/>
    <w:rsid w:val="00284BE5"/>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28">
    <w:name w:val="xl228"/>
    <w:basedOn w:val="Normal"/>
    <w:rsid w:val="00284BE5"/>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29">
    <w:name w:val="xl229"/>
    <w:basedOn w:val="Normal"/>
    <w:rsid w:val="00284BE5"/>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0">
    <w:name w:val="xl230"/>
    <w:basedOn w:val="Normal"/>
    <w:rsid w:val="00284BE5"/>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31">
    <w:name w:val="xl231"/>
    <w:basedOn w:val="Normal"/>
    <w:rsid w:val="00284BE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2">
    <w:name w:val="xl232"/>
    <w:basedOn w:val="Normal"/>
    <w:rsid w:val="00284BE5"/>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3">
    <w:name w:val="xl233"/>
    <w:basedOn w:val="Normal"/>
    <w:rsid w:val="00284BE5"/>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rPr>
  </w:style>
  <w:style w:type="paragraph" w:customStyle="1" w:styleId="xl234">
    <w:name w:val="xl234"/>
    <w:basedOn w:val="Normal"/>
    <w:rsid w:val="00284BE5"/>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rPr>
  </w:style>
  <w:style w:type="paragraph" w:customStyle="1" w:styleId="xl235">
    <w:name w:val="xl235"/>
    <w:basedOn w:val="Normal"/>
    <w:rsid w:val="00284BE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6">
    <w:name w:val="xl236"/>
    <w:basedOn w:val="Normal"/>
    <w:rsid w:val="00284BE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7">
    <w:name w:val="xl237"/>
    <w:basedOn w:val="Normal"/>
    <w:rsid w:val="00284BE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38">
    <w:name w:val="xl238"/>
    <w:basedOn w:val="Normal"/>
    <w:rsid w:val="00284BE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rPr>
  </w:style>
  <w:style w:type="paragraph" w:customStyle="1" w:styleId="xl239">
    <w:name w:val="xl239"/>
    <w:basedOn w:val="Normal"/>
    <w:rsid w:val="00284BE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40">
    <w:name w:val="xl240"/>
    <w:basedOn w:val="Normal"/>
    <w:rsid w:val="00284BE5"/>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41">
    <w:name w:val="xl241"/>
    <w:basedOn w:val="Normal"/>
    <w:rsid w:val="00284BE5"/>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42">
    <w:name w:val="xl242"/>
    <w:basedOn w:val="Normal"/>
    <w:rsid w:val="00284BE5"/>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43">
    <w:name w:val="xl243"/>
    <w:basedOn w:val="Normal"/>
    <w:rsid w:val="00284BE5"/>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44">
    <w:name w:val="xl244"/>
    <w:basedOn w:val="Normal"/>
    <w:rsid w:val="00284BE5"/>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45">
    <w:name w:val="xl245"/>
    <w:basedOn w:val="Normal"/>
    <w:rsid w:val="00284BE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46">
    <w:name w:val="xl246"/>
    <w:basedOn w:val="Normal"/>
    <w:rsid w:val="00284BE5"/>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47">
    <w:name w:val="xl247"/>
    <w:basedOn w:val="Normal"/>
    <w:rsid w:val="00284BE5"/>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48">
    <w:name w:val="xl248"/>
    <w:basedOn w:val="Normal"/>
    <w:rsid w:val="00284BE5"/>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49">
    <w:name w:val="xl249"/>
    <w:basedOn w:val="Normal"/>
    <w:rsid w:val="00284BE5"/>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50">
    <w:name w:val="xl250"/>
    <w:basedOn w:val="Normal"/>
    <w:rsid w:val="00284BE5"/>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51">
    <w:name w:val="xl251"/>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2">
    <w:name w:val="xl252"/>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3">
    <w:name w:val="xl253"/>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4">
    <w:name w:val="xl254"/>
    <w:basedOn w:val="Normal"/>
    <w:rsid w:val="00284BE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55">
    <w:name w:val="xl255"/>
    <w:basedOn w:val="Normal"/>
    <w:rsid w:val="00284BE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56">
    <w:name w:val="xl256"/>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7">
    <w:name w:val="xl257"/>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8">
    <w:name w:val="xl258"/>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59">
    <w:name w:val="xl259"/>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60">
    <w:name w:val="xl260"/>
    <w:basedOn w:val="Normal"/>
    <w:rsid w:val="00284BE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61">
    <w:name w:val="xl261"/>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2">
    <w:name w:val="xl262"/>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3">
    <w:name w:val="xl263"/>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4">
    <w:name w:val="xl264"/>
    <w:basedOn w:val="Normal"/>
    <w:rsid w:val="00284BE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5">
    <w:name w:val="xl265"/>
    <w:basedOn w:val="Normal"/>
    <w:rsid w:val="00284BE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6">
    <w:name w:val="xl266"/>
    <w:basedOn w:val="Normal"/>
    <w:rsid w:val="00284BE5"/>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67">
    <w:name w:val="xl267"/>
    <w:basedOn w:val="Normal"/>
    <w:rsid w:val="00284BE5"/>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68">
    <w:name w:val="xl268"/>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9">
    <w:name w:val="xl269"/>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70">
    <w:name w:val="xl270"/>
    <w:basedOn w:val="Normal"/>
    <w:rsid w:val="00284BE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71">
    <w:name w:val="xl271"/>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72">
    <w:name w:val="xl272"/>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73">
    <w:name w:val="xl273"/>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74">
    <w:name w:val="xl274"/>
    <w:basedOn w:val="Normal"/>
    <w:rsid w:val="00284BE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75">
    <w:name w:val="xl275"/>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76">
    <w:name w:val="xl276"/>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77">
    <w:name w:val="xl277"/>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278">
    <w:name w:val="xl278"/>
    <w:basedOn w:val="Normal"/>
    <w:rsid w:val="00284BE5"/>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79">
    <w:name w:val="xl279"/>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0">
    <w:name w:val="xl280"/>
    <w:basedOn w:val="Normal"/>
    <w:rsid w:val="00284BE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1">
    <w:name w:val="xl281"/>
    <w:basedOn w:val="Normal"/>
    <w:rsid w:val="00284BE5"/>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82">
    <w:name w:val="xl282"/>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3">
    <w:name w:val="xl283"/>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4">
    <w:name w:val="xl284"/>
    <w:basedOn w:val="Normal"/>
    <w:rsid w:val="00284BE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5">
    <w:name w:val="xl285"/>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286">
    <w:name w:val="xl286"/>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287">
    <w:name w:val="xl287"/>
    <w:basedOn w:val="Normal"/>
    <w:rsid w:val="00284BE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288">
    <w:name w:val="xl288"/>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289">
    <w:name w:val="xl289"/>
    <w:basedOn w:val="Normal"/>
    <w:rsid w:val="00284BE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290">
    <w:name w:val="xl290"/>
    <w:basedOn w:val="Normal"/>
    <w:rsid w:val="00284BE5"/>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91">
    <w:name w:val="xl291"/>
    <w:basedOn w:val="Normal"/>
    <w:rsid w:val="00284BE5"/>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292">
    <w:name w:val="xl292"/>
    <w:basedOn w:val="Normal"/>
    <w:rsid w:val="00284BE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3">
    <w:name w:val="xl293"/>
    <w:basedOn w:val="Normal"/>
    <w:rsid w:val="00284BE5"/>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4">
    <w:name w:val="xl294"/>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5">
    <w:name w:val="xl295"/>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6">
    <w:name w:val="xl296"/>
    <w:basedOn w:val="Normal"/>
    <w:rsid w:val="00284BE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7">
    <w:name w:val="xl297"/>
    <w:basedOn w:val="Normal"/>
    <w:rsid w:val="00284BE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8">
    <w:name w:val="xl298"/>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9">
    <w:name w:val="xl299"/>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0">
    <w:name w:val="xl300"/>
    <w:basedOn w:val="Normal"/>
    <w:rsid w:val="00284BE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1">
    <w:name w:val="xl301"/>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2">
    <w:name w:val="xl302"/>
    <w:basedOn w:val="Normal"/>
    <w:rsid w:val="00284BE5"/>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03">
    <w:name w:val="xl303"/>
    <w:basedOn w:val="Normal"/>
    <w:rsid w:val="00284BE5"/>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04">
    <w:name w:val="xl304"/>
    <w:basedOn w:val="Normal"/>
    <w:rsid w:val="00284BE5"/>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05">
    <w:name w:val="xl305"/>
    <w:basedOn w:val="Normal"/>
    <w:rsid w:val="00284BE5"/>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06">
    <w:name w:val="xl306"/>
    <w:basedOn w:val="Normal"/>
    <w:rsid w:val="00284BE5"/>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7">
    <w:name w:val="xl307"/>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8">
    <w:name w:val="xl308"/>
    <w:basedOn w:val="Normal"/>
    <w:rsid w:val="00284BE5"/>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9">
    <w:name w:val="xl309"/>
    <w:basedOn w:val="Normal"/>
    <w:rsid w:val="00284BE5"/>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0">
    <w:name w:val="xl310"/>
    <w:basedOn w:val="Normal"/>
    <w:rsid w:val="00284BE5"/>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1">
    <w:name w:val="xl311"/>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2">
    <w:name w:val="xl312"/>
    <w:basedOn w:val="Normal"/>
    <w:rsid w:val="00284BE5"/>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3">
    <w:name w:val="xl313"/>
    <w:basedOn w:val="Normal"/>
    <w:rsid w:val="00284BE5"/>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4">
    <w:name w:val="xl314"/>
    <w:basedOn w:val="Normal"/>
    <w:rsid w:val="00284BE5"/>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15">
    <w:name w:val="xl315"/>
    <w:basedOn w:val="Normal"/>
    <w:rsid w:val="00284BE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16">
    <w:name w:val="xl316"/>
    <w:basedOn w:val="Normal"/>
    <w:rsid w:val="00284BE5"/>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17">
    <w:name w:val="xl317"/>
    <w:basedOn w:val="Normal"/>
    <w:rsid w:val="00284BE5"/>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18">
    <w:name w:val="xl318"/>
    <w:basedOn w:val="Normal"/>
    <w:rsid w:val="00284BE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19">
    <w:name w:val="xl319"/>
    <w:basedOn w:val="Normal"/>
    <w:rsid w:val="00284BE5"/>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20">
    <w:name w:val="xl320"/>
    <w:basedOn w:val="Normal"/>
    <w:rsid w:val="00284BE5"/>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21">
    <w:name w:val="xl321"/>
    <w:basedOn w:val="Normal"/>
    <w:rsid w:val="00284BE5"/>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rPr>
  </w:style>
  <w:style w:type="paragraph" w:customStyle="1" w:styleId="xl322">
    <w:name w:val="xl322"/>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23">
    <w:name w:val="xl323"/>
    <w:basedOn w:val="Normal"/>
    <w:rsid w:val="00284BE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24">
    <w:name w:val="xl324"/>
    <w:basedOn w:val="Normal"/>
    <w:rsid w:val="00284BE5"/>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25">
    <w:name w:val="xl325"/>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326">
    <w:name w:val="xl326"/>
    <w:basedOn w:val="Normal"/>
    <w:rsid w:val="00284BE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27">
    <w:name w:val="xl327"/>
    <w:basedOn w:val="Normal"/>
    <w:rsid w:val="00284BE5"/>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28">
    <w:name w:val="xl328"/>
    <w:basedOn w:val="Normal"/>
    <w:rsid w:val="00284BE5"/>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29">
    <w:name w:val="xl329"/>
    <w:basedOn w:val="Normal"/>
    <w:rsid w:val="00284BE5"/>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30">
    <w:name w:val="xl330"/>
    <w:basedOn w:val="Normal"/>
    <w:rsid w:val="00284BE5"/>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31">
    <w:name w:val="xl331"/>
    <w:basedOn w:val="Normal"/>
    <w:rsid w:val="00284BE5"/>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32">
    <w:name w:val="xl332"/>
    <w:basedOn w:val="Normal"/>
    <w:rsid w:val="00284BE5"/>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33">
    <w:name w:val="xl333"/>
    <w:basedOn w:val="Normal"/>
    <w:rsid w:val="00284BE5"/>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34">
    <w:name w:val="xl334"/>
    <w:basedOn w:val="Normal"/>
    <w:rsid w:val="00284BE5"/>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35">
    <w:name w:val="xl335"/>
    <w:basedOn w:val="Normal"/>
    <w:rsid w:val="00284BE5"/>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36">
    <w:name w:val="xl336"/>
    <w:basedOn w:val="Normal"/>
    <w:rsid w:val="00284BE5"/>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37">
    <w:name w:val="xl337"/>
    <w:basedOn w:val="Normal"/>
    <w:rsid w:val="00284BE5"/>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rPr>
  </w:style>
  <w:style w:type="paragraph" w:customStyle="1" w:styleId="xl338">
    <w:name w:val="xl338"/>
    <w:basedOn w:val="Normal"/>
    <w:rsid w:val="00284BE5"/>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39">
    <w:name w:val="xl339"/>
    <w:basedOn w:val="Normal"/>
    <w:rsid w:val="00284BE5"/>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40">
    <w:name w:val="xl340"/>
    <w:basedOn w:val="Normal"/>
    <w:rsid w:val="00284BE5"/>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41">
    <w:name w:val="xl341"/>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2">
    <w:name w:val="xl342"/>
    <w:basedOn w:val="Normal"/>
    <w:rsid w:val="00284BE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3">
    <w:name w:val="xl343"/>
    <w:basedOn w:val="Normal"/>
    <w:rsid w:val="00284BE5"/>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44">
    <w:name w:val="xl344"/>
    <w:basedOn w:val="Normal"/>
    <w:rsid w:val="00284BE5"/>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45">
    <w:name w:val="xl345"/>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6">
    <w:name w:val="xl346"/>
    <w:basedOn w:val="Normal"/>
    <w:rsid w:val="00284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7">
    <w:name w:val="xl347"/>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48">
    <w:name w:val="xl348"/>
    <w:basedOn w:val="Normal"/>
    <w:rsid w:val="00284BE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49">
    <w:name w:val="xl349"/>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0">
    <w:name w:val="xl350"/>
    <w:basedOn w:val="Normal"/>
    <w:rsid w:val="00284B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1">
    <w:name w:val="xl351"/>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52">
    <w:name w:val="xl352"/>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53">
    <w:name w:val="xl353"/>
    <w:basedOn w:val="Normal"/>
    <w:rsid w:val="00284BE5"/>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54">
    <w:name w:val="xl354"/>
    <w:basedOn w:val="Normal"/>
    <w:rsid w:val="00284BE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5">
    <w:name w:val="xl355"/>
    <w:basedOn w:val="Normal"/>
    <w:rsid w:val="00284BE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6">
    <w:name w:val="xl356"/>
    <w:basedOn w:val="Normal"/>
    <w:rsid w:val="00284BE5"/>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57">
    <w:name w:val="xl357"/>
    <w:basedOn w:val="Normal"/>
    <w:rsid w:val="00284BE5"/>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rPr>
  </w:style>
  <w:style w:type="paragraph" w:customStyle="1" w:styleId="xl358">
    <w:name w:val="xl358"/>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9">
    <w:name w:val="xl359"/>
    <w:basedOn w:val="Normal"/>
    <w:rsid w:val="00284B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0">
    <w:name w:val="xl360"/>
    <w:basedOn w:val="Normal"/>
    <w:rsid w:val="00284BE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1">
    <w:name w:val="xl361"/>
    <w:basedOn w:val="Normal"/>
    <w:rsid w:val="00284BE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2">
    <w:name w:val="xl362"/>
    <w:basedOn w:val="Normal"/>
    <w:rsid w:val="00284BE5"/>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rPr>
  </w:style>
  <w:style w:type="paragraph" w:customStyle="1" w:styleId="xl363">
    <w:name w:val="xl363"/>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4">
    <w:name w:val="xl364"/>
    <w:basedOn w:val="Normal"/>
    <w:rsid w:val="00284BE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5">
    <w:name w:val="xl365"/>
    <w:basedOn w:val="Normal"/>
    <w:rsid w:val="00284BE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66">
    <w:name w:val="xl366"/>
    <w:basedOn w:val="Normal"/>
    <w:rsid w:val="00284BE5"/>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rPr>
  </w:style>
  <w:style w:type="paragraph" w:customStyle="1" w:styleId="xl367">
    <w:name w:val="xl367"/>
    <w:basedOn w:val="Normal"/>
    <w:rsid w:val="00284BE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rPr>
  </w:style>
  <w:style w:type="paragraph" w:customStyle="1" w:styleId="xl368">
    <w:name w:val="xl368"/>
    <w:basedOn w:val="Normal"/>
    <w:rsid w:val="00284BE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rPr>
  </w:style>
  <w:style w:type="paragraph" w:customStyle="1" w:styleId="xl369">
    <w:name w:val="xl369"/>
    <w:basedOn w:val="Normal"/>
    <w:rsid w:val="00284BE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rPr>
  </w:style>
  <w:style w:type="paragraph" w:customStyle="1" w:styleId="xl370">
    <w:name w:val="xl370"/>
    <w:basedOn w:val="Normal"/>
    <w:rsid w:val="00284BE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1">
    <w:name w:val="xl371"/>
    <w:basedOn w:val="Normal"/>
    <w:rsid w:val="00284BE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2">
    <w:name w:val="xl372"/>
    <w:basedOn w:val="Normal"/>
    <w:rsid w:val="00284BE5"/>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rPr>
  </w:style>
  <w:style w:type="paragraph" w:customStyle="1" w:styleId="xl373">
    <w:name w:val="xl373"/>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4">
    <w:name w:val="xl374"/>
    <w:basedOn w:val="Normal"/>
    <w:rsid w:val="00284BE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75">
    <w:name w:val="xl375"/>
    <w:basedOn w:val="Normal"/>
    <w:rsid w:val="00284BE5"/>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76">
    <w:name w:val="xl376"/>
    <w:basedOn w:val="Normal"/>
    <w:rsid w:val="00284BE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377">
    <w:name w:val="xl377"/>
    <w:basedOn w:val="Normal"/>
    <w:rsid w:val="00284BE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78">
    <w:name w:val="xl378"/>
    <w:basedOn w:val="Normal"/>
    <w:rsid w:val="00284BE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9">
    <w:name w:val="xl379"/>
    <w:basedOn w:val="Normal"/>
    <w:rsid w:val="00284BE5"/>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0">
    <w:name w:val="xl380"/>
    <w:basedOn w:val="Normal"/>
    <w:rsid w:val="00284BE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1">
    <w:name w:val="xl381"/>
    <w:basedOn w:val="Normal"/>
    <w:rsid w:val="00284BE5"/>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rPr>
  </w:style>
  <w:style w:type="paragraph" w:customStyle="1" w:styleId="xl382">
    <w:name w:val="xl382"/>
    <w:basedOn w:val="Normal"/>
    <w:rsid w:val="00284BE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3">
    <w:name w:val="xl383"/>
    <w:basedOn w:val="Normal"/>
    <w:rsid w:val="00284BE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4">
    <w:name w:val="xl384"/>
    <w:basedOn w:val="Normal"/>
    <w:rsid w:val="00284BE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5">
    <w:name w:val="xl385"/>
    <w:basedOn w:val="Normal"/>
    <w:rsid w:val="00284BE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6">
    <w:name w:val="xl386"/>
    <w:basedOn w:val="Normal"/>
    <w:rsid w:val="00284BE5"/>
    <w:pP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7">
    <w:name w:val="xl387"/>
    <w:basedOn w:val="Normal"/>
    <w:rsid w:val="00284BE5"/>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rPr>
  </w:style>
  <w:style w:type="paragraph" w:customStyle="1" w:styleId="xl388">
    <w:name w:val="xl388"/>
    <w:basedOn w:val="Normal"/>
    <w:rsid w:val="00284BE5"/>
    <w:pP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9">
    <w:name w:val="xl389"/>
    <w:basedOn w:val="Normal"/>
    <w:rsid w:val="00284BE5"/>
    <w:pP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90">
    <w:name w:val="xl390"/>
    <w:basedOn w:val="Normal"/>
    <w:rsid w:val="00284BE5"/>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91">
    <w:name w:val="xl391"/>
    <w:basedOn w:val="Normal"/>
    <w:rsid w:val="00284BE5"/>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92">
    <w:name w:val="xl392"/>
    <w:basedOn w:val="Normal"/>
    <w:rsid w:val="00284BE5"/>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xl393">
    <w:name w:val="xl393"/>
    <w:basedOn w:val="Normal"/>
    <w:rsid w:val="00284BE5"/>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rPr>
  </w:style>
  <w:style w:type="paragraph" w:customStyle="1" w:styleId="font7">
    <w:name w:val="font7"/>
    <w:basedOn w:val="Normal"/>
    <w:rsid w:val="00284BE5"/>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284BE5"/>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284BE5"/>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284BE5"/>
    <w:rPr>
      <w:rFonts w:cs="Times New Roman"/>
      <w:sz w:val="19"/>
      <w:szCs w:val="19"/>
      <w:shd w:val="clear" w:color="auto" w:fill="FFFFFF"/>
    </w:rPr>
  </w:style>
  <w:style w:type="character" w:customStyle="1" w:styleId="En-tte1">
    <w:name w:val="En-tête #1_"/>
    <w:basedOn w:val="DefaultParagraphFont"/>
    <w:link w:val="En-tte10"/>
    <w:uiPriority w:val="99"/>
    <w:locked/>
    <w:rsid w:val="00284BE5"/>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284BE5"/>
    <w:rPr>
      <w:rFonts w:cs="Times New Roman"/>
      <w:sz w:val="20"/>
      <w:szCs w:val="20"/>
      <w:shd w:val="clear" w:color="auto" w:fill="FFFFFF"/>
    </w:rPr>
  </w:style>
  <w:style w:type="character" w:customStyle="1" w:styleId="En-tteoupieddepage0">
    <w:name w:val="En-tête ou pied de page"/>
    <w:basedOn w:val="En-tteoupieddepage"/>
    <w:uiPriority w:val="99"/>
    <w:rsid w:val="00284BE5"/>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284BE5"/>
    <w:rPr>
      <w:rFonts w:cs="Times New Roman"/>
      <w:sz w:val="31"/>
      <w:szCs w:val="31"/>
      <w:shd w:val="clear" w:color="auto" w:fill="FFFFFF"/>
    </w:rPr>
  </w:style>
  <w:style w:type="character" w:customStyle="1" w:styleId="Tabledesmatires2">
    <w:name w:val="Table des matières (2)"/>
    <w:basedOn w:val="DefaultParagraphFont"/>
    <w:uiPriority w:val="99"/>
    <w:rsid w:val="00284BE5"/>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284BE5"/>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284BE5"/>
    <w:rPr>
      <w:rFonts w:cs="Times New Roman"/>
      <w:b/>
      <w:bCs/>
      <w:sz w:val="30"/>
      <w:szCs w:val="30"/>
      <w:shd w:val="clear" w:color="auto" w:fill="FFFFFF"/>
    </w:rPr>
  </w:style>
  <w:style w:type="character" w:customStyle="1" w:styleId="En-tte3">
    <w:name w:val="En-tête #3_"/>
    <w:basedOn w:val="DefaultParagraphFont"/>
    <w:link w:val="En-tte30"/>
    <w:uiPriority w:val="99"/>
    <w:locked/>
    <w:rsid w:val="00284BE5"/>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284BE5"/>
    <w:rPr>
      <w:rFonts w:cs="Times New Roman"/>
      <w:shd w:val="clear" w:color="auto" w:fill="FFFFFF"/>
    </w:rPr>
  </w:style>
  <w:style w:type="character" w:customStyle="1" w:styleId="Corpsdutexte0">
    <w:name w:val="Corps du texte"/>
    <w:basedOn w:val="Corpsdutexte"/>
    <w:uiPriority w:val="99"/>
    <w:rsid w:val="00284BE5"/>
    <w:rPr>
      <w:rFonts w:cs="Times New Roman"/>
      <w:u w:val="single"/>
      <w:shd w:val="clear" w:color="auto" w:fill="FFFFFF"/>
    </w:rPr>
  </w:style>
  <w:style w:type="paragraph" w:customStyle="1" w:styleId="Notedebasdepage0">
    <w:name w:val="Note de bas de page"/>
    <w:basedOn w:val="Normal"/>
    <w:link w:val="Notedebasdepage"/>
    <w:uiPriority w:val="99"/>
    <w:rsid w:val="00284BE5"/>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284BE5"/>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284BE5"/>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284BE5"/>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284BE5"/>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284BE5"/>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284BE5"/>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284BE5"/>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284BE5"/>
    <w:pPr>
      <w:numPr>
        <w:numId w:val="18"/>
      </w:numPr>
    </w:pPr>
  </w:style>
  <w:style w:type="character" w:customStyle="1" w:styleId="NumPar1Char">
    <w:name w:val="NumPar 1 Char"/>
    <w:basedOn w:val="DefaultParagraphFont"/>
    <w:link w:val="NumPar1"/>
    <w:locked/>
    <w:rsid w:val="00284BE5"/>
    <w:rPr>
      <w:rFonts w:ascii="Times New Roman" w:eastAsia="Times New Roman" w:hAnsi="Times New Roman" w:cs="Times New Roman"/>
      <w:sz w:val="24"/>
      <w:szCs w:val="20"/>
      <w:lang w:val="en-GB" w:eastAsia="zh-CN"/>
    </w:rPr>
  </w:style>
  <w:style w:type="character" w:customStyle="1" w:styleId="super">
    <w:name w:val="super"/>
    <w:basedOn w:val="DefaultParagraphFont"/>
    <w:rsid w:val="00284BE5"/>
  </w:style>
  <w:style w:type="paragraph" w:customStyle="1" w:styleId="Normal2">
    <w:name w:val="Normal2"/>
    <w:basedOn w:val="Normal"/>
    <w:rsid w:val="00284BE5"/>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284BE5"/>
  </w:style>
  <w:style w:type="paragraph" w:customStyle="1" w:styleId="en-tte300">
    <w:name w:val="en-tte30"/>
    <w:basedOn w:val="Normal"/>
    <w:rsid w:val="00284BE5"/>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284BE5"/>
    <w:pPr>
      <w:numPr>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284BE5"/>
    <w:pPr>
      <w:numPr>
        <w:ilvl w:val="2"/>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284BE5"/>
    <w:pPr>
      <w:numPr>
        <w:ilvl w:val="4"/>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284BE5"/>
    <w:pPr>
      <w:numPr>
        <w:ilvl w:val="6"/>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284BE5"/>
    <w:pPr>
      <w:numPr>
        <w:ilvl w:val="1"/>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284BE5"/>
    <w:pPr>
      <w:numPr>
        <w:ilvl w:val="3"/>
        <w:numId w:val="19"/>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284BE5"/>
    <w:pPr>
      <w:numPr>
        <w:ilvl w:val="5"/>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284BE5"/>
    <w:pPr>
      <w:numPr>
        <w:ilvl w:val="7"/>
        <w:numId w:val="19"/>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284BE5"/>
    <w:pPr>
      <w:numPr>
        <w:ilvl w:val="8"/>
        <w:numId w:val="19"/>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284BE5"/>
  </w:style>
  <w:style w:type="character" w:customStyle="1" w:styleId="Bodytext20">
    <w:name w:val="Body text (2)_"/>
    <w:link w:val="Bodytext24"/>
    <w:rsid w:val="00284BE5"/>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284BE5"/>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284BE5"/>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284BE5"/>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284BE5"/>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284BE5"/>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284BE5"/>
    <w:pPr>
      <w:spacing w:before="100" w:beforeAutospacing="1" w:after="100" w:afterAutospacing="1" w:line="240" w:lineRule="auto"/>
    </w:pPr>
    <w:rPr>
      <w:rFonts w:ascii="Times New Roman" w:eastAsia="Calibri" w:hAnsi="Times New Roman"/>
      <w:sz w:val="24"/>
      <w:szCs w:val="24"/>
    </w:rPr>
  </w:style>
  <w:style w:type="paragraph" w:customStyle="1" w:styleId="Definition">
    <w:name w:val="Definition"/>
    <w:basedOn w:val="Normal"/>
    <w:link w:val="DefinitionChar"/>
    <w:rsid w:val="00284BE5"/>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rPr>
  </w:style>
  <w:style w:type="paragraph" w:customStyle="1" w:styleId="Definition1b">
    <w:name w:val="Definition 1b"/>
    <w:basedOn w:val="Definition"/>
    <w:rsid w:val="00284BE5"/>
    <w:pPr>
      <w:spacing w:before="0"/>
    </w:pPr>
  </w:style>
  <w:style w:type="paragraph" w:customStyle="1" w:styleId="Definition1a">
    <w:name w:val="Definition 1a"/>
    <w:basedOn w:val="Definition"/>
    <w:next w:val="Definition1b"/>
    <w:rsid w:val="00284BE5"/>
    <w:pPr>
      <w:keepNext/>
    </w:pPr>
  </w:style>
  <w:style w:type="paragraph" w:customStyle="1" w:styleId="Paragraph1">
    <w:name w:val="Paragraph (1)"/>
    <w:basedOn w:val="Normal"/>
    <w:link w:val="Paragraph1Char"/>
    <w:rsid w:val="00284BE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284BE5"/>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284BE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284BE5"/>
    <w:pPr>
      <w:tabs>
        <w:tab w:val="clear" w:pos="2835"/>
      </w:tabs>
      <w:ind w:firstLine="0"/>
    </w:pPr>
  </w:style>
  <w:style w:type="paragraph" w:customStyle="1" w:styleId="Definition3">
    <w:name w:val="Definition 3"/>
    <w:basedOn w:val="Definition2"/>
    <w:rsid w:val="00284BE5"/>
    <w:pPr>
      <w:tabs>
        <w:tab w:val="clear" w:pos="3402"/>
      </w:tabs>
      <w:ind w:left="3402"/>
    </w:pPr>
  </w:style>
  <w:style w:type="paragraph" w:customStyle="1" w:styleId="Definition4">
    <w:name w:val="Definition 4"/>
    <w:basedOn w:val="Definition3"/>
    <w:rsid w:val="00284BE5"/>
    <w:pPr>
      <w:tabs>
        <w:tab w:val="clear" w:pos="3969"/>
      </w:tabs>
      <w:ind w:left="3969"/>
    </w:pPr>
  </w:style>
  <w:style w:type="paragraph" w:customStyle="1" w:styleId="Paragraphi">
    <w:name w:val="Paragraph (i)"/>
    <w:basedOn w:val="Normal"/>
    <w:rsid w:val="00284BE5"/>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284BE5"/>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284BE5"/>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284BE5"/>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284BE5"/>
    <w:rPr>
      <w:rFonts w:ascii="Times New Roman" w:eastAsia="Times New Roman" w:hAnsi="Times New Roman" w:cs="Times New Roman"/>
      <w:sz w:val="24"/>
      <w:szCs w:val="20"/>
      <w:lang w:val="sq-AL"/>
    </w:rPr>
  </w:style>
  <w:style w:type="paragraph" w:customStyle="1" w:styleId="CharCharCharCharChar1Char">
    <w:name w:val="Char Char Char Char Char1 Char"/>
    <w:basedOn w:val="Normal"/>
    <w:rsid w:val="00284BE5"/>
    <w:pPr>
      <w:spacing w:line="240" w:lineRule="exact"/>
    </w:pPr>
    <w:rPr>
      <w:rFonts w:ascii="Tahoma" w:eastAsia="Times New Roman" w:hAnsi="Tahoma"/>
      <w:sz w:val="20"/>
      <w:szCs w:val="20"/>
    </w:rPr>
  </w:style>
  <w:style w:type="paragraph" w:customStyle="1" w:styleId="Bodytext4">
    <w:name w:val="Body text (4)"/>
    <w:basedOn w:val="Normal"/>
    <w:link w:val="Bodytext40"/>
    <w:rsid w:val="00284BE5"/>
    <w:pPr>
      <w:widowControl w:val="0"/>
      <w:shd w:val="clear" w:color="auto" w:fill="FFFFFF"/>
      <w:spacing w:after="180" w:line="230" w:lineRule="exact"/>
      <w:jc w:val="both"/>
    </w:pPr>
    <w:rPr>
      <w:rFonts w:ascii="Arial" w:eastAsia="Calibri" w:hAnsi="Arial"/>
      <w:b/>
      <w:bCs/>
      <w:i/>
      <w:iCs/>
      <w:sz w:val="19"/>
      <w:szCs w:val="19"/>
    </w:rPr>
  </w:style>
  <w:style w:type="character" w:customStyle="1" w:styleId="Bodytext40">
    <w:name w:val="Body text (4)_"/>
    <w:link w:val="Bodytext4"/>
    <w:rsid w:val="00284BE5"/>
    <w:rPr>
      <w:rFonts w:ascii="Arial" w:eastAsia="Calibri" w:hAnsi="Arial" w:cs="Times New Roman"/>
      <w:b/>
      <w:bCs/>
      <w:i/>
      <w:iCs/>
      <w:sz w:val="19"/>
      <w:szCs w:val="19"/>
      <w:shd w:val="clear" w:color="auto" w:fill="FFFFFF"/>
      <w:lang w:val="sq-AL"/>
    </w:rPr>
  </w:style>
  <w:style w:type="paragraph" w:customStyle="1" w:styleId="wfxFaxNum">
    <w:name w:val="&quot;wfxFaxNum&quot;"/>
    <w:rsid w:val="00284BE5"/>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284BE5"/>
    <w:rPr>
      <w:rFonts w:ascii="Calibri" w:eastAsia="MS Mincho" w:hAnsi="Calibri" w:cs="Times New Roman"/>
      <w:color w:val="000000"/>
      <w:sz w:val="20"/>
      <w:szCs w:val="20"/>
      <w:lang w:val="sq-AL"/>
    </w:rPr>
  </w:style>
  <w:style w:type="paragraph" w:customStyle="1" w:styleId="Default0">
    <w:name w:val="&quot;Default&quot;"/>
    <w:rsid w:val="00284BE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284BE5"/>
  </w:style>
  <w:style w:type="paragraph" w:customStyle="1" w:styleId="ListParagraph0">
    <w:name w:val="&quot;List Paragraph&quot;"/>
    <w:rsid w:val="00284BE5"/>
    <w:pPr>
      <w:ind w:left="720"/>
    </w:pPr>
    <w:rPr>
      <w:rFonts w:ascii="Calibri" w:eastAsia="Times New Roman" w:hAnsi="Calibri" w:cs="Times New Roman"/>
      <w:lang w:val="sq-AL"/>
    </w:rPr>
  </w:style>
  <w:style w:type="paragraph" w:customStyle="1" w:styleId="NoSpacing0">
    <w:name w:val="&quot;No Spacing&quot;"/>
    <w:rsid w:val="00284BE5"/>
    <w:pPr>
      <w:spacing w:after="0" w:line="240" w:lineRule="auto"/>
    </w:pPr>
    <w:rPr>
      <w:rFonts w:ascii="Calibri" w:eastAsia="Times New Roman" w:hAnsi="Calibri" w:cs="Times New Roman"/>
      <w:lang w:val="sq-AL"/>
    </w:rPr>
  </w:style>
  <w:style w:type="paragraph" w:customStyle="1" w:styleId="BodyText30">
    <w:name w:val="&quot;Body Text 3&quot;"/>
    <w:rsid w:val="00284BE5"/>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284BE5"/>
    <w:pPr>
      <w:spacing w:after="120" w:line="240" w:lineRule="auto"/>
    </w:pPr>
    <w:rPr>
      <w:rFonts w:ascii="Calibri" w:eastAsia="Calibri" w:hAnsi="Calibri" w:cs="Times New Roman"/>
      <w:sz w:val="21"/>
      <w:szCs w:val="20"/>
    </w:rPr>
  </w:style>
  <w:style w:type="paragraph" w:customStyle="1" w:styleId="Normal10">
    <w:name w:val="&quot;Normal1&quot;"/>
    <w:rsid w:val="00284BE5"/>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284B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284BE5"/>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284BE5"/>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284BE5"/>
    <w:pPr>
      <w:spacing w:before="100" w:beforeAutospacing="1" w:after="100" w:afterAutospacing="1" w:line="240" w:lineRule="auto"/>
    </w:pPr>
    <w:rPr>
      <w:rFonts w:ascii="Times New Roman" w:eastAsia="Times New Roman" w:hAnsi="Times New Roman"/>
      <w:sz w:val="24"/>
      <w:szCs w:val="24"/>
    </w:rPr>
  </w:style>
  <w:style w:type="character" w:customStyle="1" w:styleId="boldface">
    <w:name w:val="boldface"/>
    <w:basedOn w:val="DefaultParagraphFont"/>
    <w:rsid w:val="00284BE5"/>
  </w:style>
  <w:style w:type="paragraph" w:customStyle="1" w:styleId="title-annex-1">
    <w:name w:val="title-annex-1"/>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title-table">
    <w:name w:val="title-table"/>
    <w:basedOn w:val="Normal"/>
    <w:rsid w:val="00284BE5"/>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basedOn w:val="DefaultParagraphFont"/>
    <w:rsid w:val="00284BE5"/>
  </w:style>
  <w:style w:type="paragraph" w:customStyle="1" w:styleId="modref">
    <w:name w:val="modref"/>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tbl-norm">
    <w:name w:val="tbl-norm"/>
    <w:basedOn w:val="Normal"/>
    <w:rsid w:val="00284BE5"/>
    <w:pPr>
      <w:spacing w:before="100" w:beforeAutospacing="1" w:after="100" w:afterAutospacing="1" w:line="240" w:lineRule="auto"/>
    </w:pPr>
    <w:rPr>
      <w:rFonts w:ascii="Times New Roman" w:eastAsia="Times New Roman" w:hAnsi="Times New Roman"/>
      <w:sz w:val="24"/>
      <w:szCs w:val="24"/>
    </w:rPr>
  </w:style>
  <w:style w:type="character" w:customStyle="1" w:styleId="superscript">
    <w:name w:val="superscript"/>
    <w:basedOn w:val="DefaultParagraphFont"/>
    <w:rsid w:val="00284BE5"/>
  </w:style>
  <w:style w:type="paragraph" w:customStyle="1" w:styleId="title-gr-seq-level-1">
    <w:name w:val="title-gr-seq-level-1"/>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List1">
    <w:name w:val="List1"/>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title-gr-seq-level-3">
    <w:name w:val="title-gr-seq-level-3"/>
    <w:basedOn w:val="Normal"/>
    <w:rsid w:val="00284BE5"/>
    <w:pPr>
      <w:spacing w:before="100" w:beforeAutospacing="1" w:after="100" w:afterAutospacing="1" w:line="240" w:lineRule="auto"/>
    </w:pPr>
    <w:rPr>
      <w:rFonts w:ascii="Times New Roman" w:eastAsia="Times New Roman" w:hAnsi="Times New Roman"/>
      <w:sz w:val="24"/>
      <w:szCs w:val="24"/>
    </w:rPr>
  </w:style>
  <w:style w:type="paragraph" w:customStyle="1" w:styleId="title-gr-seq-level-2">
    <w:name w:val="title-gr-seq-level-2"/>
    <w:basedOn w:val="Normal"/>
    <w:rsid w:val="00284BE5"/>
    <w:pPr>
      <w:spacing w:before="100" w:beforeAutospacing="1" w:after="100" w:afterAutospacing="1" w:line="240" w:lineRule="auto"/>
    </w:pPr>
    <w:rPr>
      <w:rFonts w:ascii="Times New Roman" w:eastAsia="Times New Roman" w:hAnsi="Times New Roman"/>
      <w:sz w:val="24"/>
      <w:szCs w:val="24"/>
    </w:rPr>
  </w:style>
  <w:style w:type="character" w:customStyle="1" w:styleId="FooterChar1">
    <w:name w:val="Footer Char1"/>
    <w:uiPriority w:val="99"/>
    <w:semiHidden/>
    <w:rsid w:val="00284BE5"/>
    <w:rPr>
      <w:rFonts w:ascii="Tahoma" w:eastAsia="Times New Roman" w:hAnsi="Tahoma" w:cs="Tahoma"/>
      <w:sz w:val="24"/>
      <w:szCs w:val="20"/>
    </w:rPr>
  </w:style>
  <w:style w:type="paragraph" w:customStyle="1" w:styleId="ReturnAddress">
    <w:name w:val="Return Address"/>
    <w:basedOn w:val="Normal"/>
    <w:rsid w:val="00284BE5"/>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284BE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284BE5"/>
    <w:pPr>
      <w:spacing w:line="240" w:lineRule="exact"/>
    </w:pPr>
    <w:rPr>
      <w:rFonts w:ascii="Verdana" w:eastAsia="Times New Roman" w:hAnsi="Verdana"/>
      <w:sz w:val="20"/>
      <w:szCs w:val="20"/>
    </w:rPr>
  </w:style>
  <w:style w:type="paragraph" w:customStyle="1" w:styleId="InsideAddress">
    <w:name w:val="Inside Address"/>
    <w:basedOn w:val="Normal"/>
    <w:rsid w:val="00284BE5"/>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284BE5"/>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284BE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284BE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284BE5"/>
    <w:pPr>
      <w:spacing w:line="240" w:lineRule="exac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284BE5"/>
    <w:pPr>
      <w:spacing w:line="240" w:lineRule="exact"/>
    </w:pPr>
    <w:rPr>
      <w:rFonts w:asciiTheme="minorHAnsi" w:eastAsiaTheme="minorHAnsi" w:hAnsiTheme="minorHAnsi" w:cstheme="minorBidi"/>
      <w:vertAlign w:val="superscript"/>
    </w:rPr>
  </w:style>
  <w:style w:type="character" w:customStyle="1" w:styleId="st">
    <w:name w:val="st"/>
    <w:basedOn w:val="DefaultParagraphFont"/>
    <w:rsid w:val="00284BE5"/>
  </w:style>
  <w:style w:type="paragraph" w:customStyle="1" w:styleId="CharCharCharCharCharCharCharCharCharCharCharCharCharCharCharChar">
    <w:name w:val="Char Char Char Char Char Char Char Char Char Char Char Char Char Char Char Char"/>
    <w:basedOn w:val="Normal"/>
    <w:rsid w:val="00284BE5"/>
    <w:pPr>
      <w:spacing w:line="240" w:lineRule="exact"/>
    </w:pPr>
    <w:rPr>
      <w:rFonts w:ascii="Tahoma" w:hAnsi="Tahoma"/>
      <w:sz w:val="20"/>
      <w:szCs w:val="20"/>
    </w:rPr>
  </w:style>
  <w:style w:type="character" w:customStyle="1" w:styleId="TitleChar2">
    <w:name w:val="Title Char2"/>
    <w:uiPriority w:val="99"/>
    <w:locked/>
    <w:rsid w:val="00284BE5"/>
    <w:rPr>
      <w:rFonts w:ascii="Arrus BT" w:eastAsia="MS Mincho" w:hAnsi="Arrus BT" w:cs="Arrus BT"/>
      <w:b/>
      <w:bCs/>
      <w:sz w:val="32"/>
      <w:szCs w:val="32"/>
      <w:lang w:val="en-US" w:eastAsia="en-US"/>
    </w:rPr>
  </w:style>
  <w:style w:type="character" w:customStyle="1" w:styleId="TitleChar1">
    <w:name w:val="Title Char1"/>
    <w:locked/>
    <w:rsid w:val="00284BE5"/>
    <w:rPr>
      <w:rFonts w:ascii="Arrus BT" w:eastAsia="MS Mincho" w:hAnsi="Arrus BT" w:cs="Arrus BT"/>
      <w:b/>
      <w:bCs/>
      <w:sz w:val="32"/>
      <w:szCs w:val="32"/>
      <w:lang w:val="en-US"/>
    </w:rPr>
  </w:style>
  <w:style w:type="paragraph" w:customStyle="1" w:styleId="Style5">
    <w:name w:val="Style5"/>
    <w:basedOn w:val="Normal"/>
    <w:rsid w:val="00284BE5"/>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284BE5"/>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284BE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284BE5"/>
    <w:rPr>
      <w:rFonts w:ascii="Arial Black" w:hAnsi="Arial Black"/>
      <w:spacing w:val="-10"/>
      <w:sz w:val="18"/>
    </w:rPr>
  </w:style>
  <w:style w:type="paragraph" w:customStyle="1" w:styleId="MessageHeaderLast">
    <w:name w:val="Message Header Last"/>
    <w:basedOn w:val="MessageHeader"/>
    <w:next w:val="BodyText"/>
    <w:rsid w:val="00284BE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284BE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284BE5"/>
    <w:rPr>
      <w:i/>
      <w:iCs/>
      <w:color w:val="404040"/>
    </w:rPr>
  </w:style>
  <w:style w:type="paragraph" w:customStyle="1" w:styleId="ColorfulList-Accent11">
    <w:name w:val="Colorful List - Accent 11"/>
    <w:basedOn w:val="Normal"/>
    <w:qFormat/>
    <w:rsid w:val="00284BE5"/>
    <w:pPr>
      <w:spacing w:after="200" w:line="276" w:lineRule="auto"/>
      <w:ind w:left="720"/>
      <w:contextualSpacing/>
    </w:pPr>
  </w:style>
  <w:style w:type="paragraph" w:customStyle="1" w:styleId="Style54">
    <w:name w:val="Style54"/>
    <w:basedOn w:val="Normal"/>
    <w:uiPriority w:val="99"/>
    <w:rsid w:val="00284BE5"/>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284BE5"/>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284BE5"/>
    <w:rPr>
      <w:rFonts w:ascii="Garamond" w:hAnsi="Garamond" w:cs="Garamond"/>
      <w:sz w:val="22"/>
      <w:szCs w:val="22"/>
    </w:rPr>
  </w:style>
  <w:style w:type="paragraph" w:customStyle="1" w:styleId="ModelNrmlDouble">
    <w:name w:val="ModelNrmlDouble"/>
    <w:basedOn w:val="Normal"/>
    <w:rsid w:val="00284BE5"/>
    <w:pPr>
      <w:spacing w:after="360" w:line="480" w:lineRule="auto"/>
      <w:ind w:firstLine="720"/>
      <w:jc w:val="both"/>
    </w:pPr>
    <w:rPr>
      <w:rFonts w:ascii="Times New Roman" w:eastAsia="Times New Roman" w:hAnsi="Times New Roman"/>
      <w:szCs w:val="20"/>
    </w:rPr>
  </w:style>
  <w:style w:type="paragraph" w:customStyle="1" w:styleId="ModelDoubleNoIndent">
    <w:name w:val="ModelDoubleNoIndent"/>
    <w:basedOn w:val="ModelNrmlDouble"/>
    <w:rsid w:val="00284BE5"/>
    <w:pPr>
      <w:ind w:firstLine="0"/>
    </w:pPr>
    <w:rPr>
      <w:u w:val="single"/>
    </w:rPr>
  </w:style>
  <w:style w:type="character" w:customStyle="1" w:styleId="Paragraph1Char">
    <w:name w:val="Paragraph (1) Char"/>
    <w:link w:val="Paragraph1"/>
    <w:rsid w:val="00284BE5"/>
    <w:rPr>
      <w:rFonts w:ascii="Times New Roman" w:eastAsia="Times New Roman" w:hAnsi="Times New Roman" w:cs="Times New Roman"/>
      <w:sz w:val="24"/>
      <w:szCs w:val="20"/>
      <w:lang w:val="en-GB" w:eastAsia="en-GB"/>
    </w:rPr>
  </w:style>
  <w:style w:type="paragraph" w:customStyle="1" w:styleId="Indenta">
    <w:name w:val="Indent (a)"/>
    <w:basedOn w:val="Normal"/>
    <w:rsid w:val="00284BE5"/>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284BE5"/>
    <w:pPr>
      <w:numPr>
        <w:numId w:val="20"/>
      </w:numPr>
    </w:pPr>
  </w:style>
  <w:style w:type="paragraph" w:customStyle="1" w:styleId="CharCharChar">
    <w:name w:val="Char Char Char"/>
    <w:basedOn w:val="Normal"/>
    <w:rsid w:val="00284BE5"/>
    <w:pPr>
      <w:spacing w:line="240" w:lineRule="exact"/>
    </w:pPr>
    <w:rPr>
      <w:rFonts w:ascii="Tahoma" w:eastAsia="Times New Roman" w:hAnsi="Tahoma"/>
      <w:sz w:val="20"/>
      <w:szCs w:val="20"/>
    </w:rPr>
  </w:style>
  <w:style w:type="character" w:customStyle="1" w:styleId="arial14">
    <w:name w:val="arial14"/>
    <w:rsid w:val="00284BE5"/>
  </w:style>
  <w:style w:type="character" w:customStyle="1" w:styleId="ju-005fpara--char">
    <w:name w:val="ju-005fpara--char"/>
    <w:basedOn w:val="DefaultParagraphFont"/>
    <w:rsid w:val="00284BE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284BE5"/>
    <w:pPr>
      <w:spacing w:line="240" w:lineRule="exact"/>
    </w:pPr>
    <w:rPr>
      <w:rFonts w:eastAsia="Calibri"/>
      <w:sz w:val="20"/>
      <w:szCs w:val="20"/>
      <w:vertAlign w:val="superscript"/>
      <w:lang w:val="x-none" w:eastAsia="x-none"/>
    </w:rPr>
  </w:style>
  <w:style w:type="character" w:customStyle="1" w:styleId="eheadnotes">
    <w:name w:val="eheadnotes"/>
    <w:rsid w:val="00284BE5"/>
    <w:rPr>
      <w:rFonts w:cs="Times New Roman"/>
    </w:rPr>
  </w:style>
  <w:style w:type="character" w:customStyle="1" w:styleId="edate">
    <w:name w:val="edate"/>
    <w:rsid w:val="00284BE5"/>
    <w:rPr>
      <w:rFonts w:cs="Times New Roman"/>
    </w:rPr>
  </w:style>
  <w:style w:type="character" w:customStyle="1" w:styleId="enumber">
    <w:name w:val="enumber"/>
    <w:rsid w:val="00284BE5"/>
    <w:rPr>
      <w:rFonts w:cs="Times New Roman"/>
    </w:rPr>
  </w:style>
  <w:style w:type="character" w:customStyle="1" w:styleId="ColorfulList-Accent1Char">
    <w:name w:val="Colorful List - Accent 1 Char"/>
    <w:link w:val="ColorfulList-Accent1"/>
    <w:uiPriority w:val="1"/>
    <w:rsid w:val="00284BE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284BE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284BE5"/>
    <w:pPr>
      <w:spacing w:before="100" w:beforeAutospacing="1" w:after="100" w:afterAutospacing="1" w:line="240" w:lineRule="auto"/>
    </w:pPr>
    <w:rPr>
      <w:rFonts w:ascii="Times New Roman" w:eastAsia="Calibri" w:hAnsi="Times New Roman"/>
      <w:sz w:val="24"/>
      <w:szCs w:val="24"/>
    </w:rPr>
  </w:style>
  <w:style w:type="character" w:styleId="IntenseReference">
    <w:name w:val="Intense Reference"/>
    <w:basedOn w:val="DefaultParagraphFont"/>
    <w:uiPriority w:val="32"/>
    <w:qFormat/>
    <w:rsid w:val="00284BE5"/>
    <w:rPr>
      <w:b/>
      <w:bCs/>
      <w:smallCaps/>
      <w:color w:val="4F81BD" w:themeColor="accent1"/>
      <w:spacing w:val="5"/>
    </w:rPr>
  </w:style>
  <w:style w:type="character" w:customStyle="1" w:styleId="DefaultChar">
    <w:name w:val="Default Char"/>
    <w:link w:val="Default"/>
    <w:rsid w:val="00284BE5"/>
    <w:rPr>
      <w:rFonts w:ascii="Times New Roman" w:eastAsia="Calibri" w:hAnsi="Times New Roman" w:cs="Times New Roman"/>
      <w:color w:val="000000"/>
      <w:sz w:val="24"/>
      <w:szCs w:val="24"/>
    </w:rPr>
  </w:style>
  <w:style w:type="paragraph" w:customStyle="1" w:styleId="TableHeading">
    <w:name w:val="Table Heading"/>
    <w:basedOn w:val="Normal"/>
    <w:rsid w:val="00284BE5"/>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rPr>
  </w:style>
  <w:style w:type="paragraph" w:customStyle="1" w:styleId="Numberedparagraph">
    <w:name w:val="Numbered paragraph"/>
    <w:basedOn w:val="Normal"/>
    <w:rsid w:val="00284BE5"/>
    <w:pPr>
      <w:tabs>
        <w:tab w:val="right" w:pos="360"/>
        <w:tab w:val="left" w:pos="720"/>
      </w:tabs>
      <w:spacing w:before="120" w:after="0" w:line="240" w:lineRule="exact"/>
      <w:ind w:left="720" w:hanging="720"/>
      <w:jc w:val="both"/>
    </w:pPr>
    <w:rPr>
      <w:rFonts w:ascii="Times New Roman" w:eastAsia="Times New Roman" w:hAnsi="Times New Roman"/>
      <w:sz w:val="20"/>
      <w:szCs w:val="20"/>
    </w:rPr>
  </w:style>
  <w:style w:type="table" w:customStyle="1" w:styleId="LightShading1">
    <w:name w:val="Light Shading1"/>
    <w:basedOn w:val="TableNormal"/>
    <w:uiPriority w:val="60"/>
    <w:rsid w:val="00284BE5"/>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284BE5"/>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image" Target="media/image5.jpg"/><Relationship Id="rId39" Type="http://schemas.openxmlformats.org/officeDocument/2006/relationships/footer" Target="footer5.xml"/><Relationship Id="rId21" Type="http://schemas.openxmlformats.org/officeDocument/2006/relationships/header" Target="header3.xml"/><Relationship Id="rId34" Type="http://schemas.openxmlformats.org/officeDocument/2006/relationships/image" Target="media/image13.jpg"/><Relationship Id="rId42" Type="http://schemas.openxmlformats.org/officeDocument/2006/relationships/footer" Target="footer7.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image" Target="media/image3.jpg"/><Relationship Id="rId32" Type="http://schemas.openxmlformats.org/officeDocument/2006/relationships/image" Target="media/image11.png"/><Relationship Id="rId37" Type="http://schemas.openxmlformats.org/officeDocument/2006/relationships/header" Target="header6.xml"/><Relationship Id="rId40" Type="http://schemas.openxmlformats.org/officeDocument/2006/relationships/footer" Target="footer6.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4.xml"/><Relationship Id="rId28" Type="http://schemas.openxmlformats.org/officeDocument/2006/relationships/image" Target="media/image7.jpg"/><Relationship Id="rId36" Type="http://schemas.openxmlformats.org/officeDocument/2006/relationships/header" Target="header5.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image" Target="media/image10.jpg"/><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3.xml"/><Relationship Id="rId27" Type="http://schemas.openxmlformats.org/officeDocument/2006/relationships/image" Target="media/image6.jpg"/><Relationship Id="rId30" Type="http://schemas.openxmlformats.org/officeDocument/2006/relationships/image" Target="media/image9.jpg"/><Relationship Id="rId35" Type="http://schemas.openxmlformats.org/officeDocument/2006/relationships/header" Target="header4.xml"/><Relationship Id="rId43" Type="http://schemas.openxmlformats.org/officeDocument/2006/relationships/header" Target="header9.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image" Target="media/image4.jpeg"/><Relationship Id="rId33" Type="http://schemas.openxmlformats.org/officeDocument/2006/relationships/image" Target="media/image12.jpg"/><Relationship Id="rId38" Type="http://schemas.openxmlformats.org/officeDocument/2006/relationships/header" Target="header7.xml"/><Relationship Id="rId46"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header" Target="header8.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9B7C886D505A4180A25503D78A36745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2019-03-27T08:40:41Z</Data_x0020_e_x0020_Krijimit>
    <Modifikuesi xmlns="0e656187-b300-4fb0-8bf4-3a50f872073c">localadmin</Modifikuesi>
    <Data_x0020_e_x0020_Modifikimit xmlns="0e656187-b300-4fb0-8bf4-3a50f872073c">2019-03-27T09:00:46Z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9B7C886D505A4180A25503D78A36745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2019-03-27T08:40:41Z</Data_x0020_e_x0020_Krijimit>
    <Modifikuesi xmlns="0e656187-b300-4fb0-8bf4-3a50f872073c">localadmin</Modifikuesi>
    <Data_x0020_e_x0020_Modifikimit xmlns="0e656187-b300-4fb0-8bf4-3a50f872073c">2019-03-27T09:00:46Z</Data_x0020_e_x0020_Modifikimit>
    <P_x00eb_rshkrimi xmlns="0e656187-b300-4fb0-8bf4-3a50f872073c" xsi:nil="true"/>
    <Data_x0020_e_x0020_Aksesimit_x0020_t_x00eb__x0020_Fundit xmlns="0e656187-b300-4fb0-8bf4-3a50f872073c"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C6B42-DD56-4B48-85B1-217504770D6D}">
  <ds:schemaRefs>
    <ds:schemaRef ds:uri="http://schemas.microsoft.com/sharepoint/v3/contenttype/forms"/>
  </ds:schemaRefs>
</ds:datastoreItem>
</file>

<file path=customXml/itemProps2.xml><?xml version="1.0" encoding="utf-8"?>
<ds:datastoreItem xmlns:ds="http://schemas.openxmlformats.org/officeDocument/2006/customXml" ds:itemID="{D03C3D66-88E3-45DB-8283-52379DF48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72A4B16-301F-480E-B839-09671A630821}">
  <ds:schemaRefs>
    <ds:schemaRef ds:uri="http://purl.org/dc/dcmitype/"/>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2006/metadata/properties"/>
    <ds:schemaRef ds:uri="0e656187-b300-4fb0-8bf4-3a50f872073c"/>
    <ds:schemaRef ds:uri="http://purl.org/dc/terms/"/>
  </ds:schemaRefs>
</ds:datastoreItem>
</file>

<file path=customXml/itemProps4.xml><?xml version="1.0" encoding="utf-8"?>
<ds:datastoreItem xmlns:ds="http://schemas.openxmlformats.org/officeDocument/2006/customXml" ds:itemID="{795B0375-9750-41E8-8A2E-C88B2E292B72}">
  <ds:schemaRefs>
    <ds:schemaRef ds:uri="http://schemas.microsoft.com/sharepoint/v3/contenttype/forms"/>
  </ds:schemaRefs>
</ds:datastoreItem>
</file>

<file path=customXml/itemProps5.xml><?xml version="1.0" encoding="utf-8"?>
<ds:datastoreItem xmlns:ds="http://schemas.openxmlformats.org/officeDocument/2006/customXml" ds:itemID="{7ABE9DB7-2CD5-4E38-ADAD-270E4055C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B3B456B-2FDC-4E16-9929-936318DB9B53}">
  <ds:schemaRefs>
    <ds:schemaRef ds:uri="http://schemas.microsoft.com/office/2006/metadata/properties"/>
    <ds:schemaRef ds:uri="http://schemas.microsoft.com/office/infopath/2007/PartnerControls"/>
    <ds:schemaRef ds:uri="0e656187-b300-4fb0-8bf4-3a50f872073c"/>
  </ds:schemaRefs>
</ds:datastoreItem>
</file>

<file path=customXml/itemProps7.xml><?xml version="1.0" encoding="utf-8"?>
<ds:datastoreItem xmlns:ds="http://schemas.openxmlformats.org/officeDocument/2006/customXml" ds:itemID="{12B611A9-1C0B-46B9-834A-7B10AFB3ABEB}">
  <ds:schemaRefs>
    <ds:schemaRef ds:uri="http://schemas.openxmlformats.org/officeDocument/2006/bibliography"/>
  </ds:schemaRefs>
</ds:datastoreItem>
</file>

<file path=customXml/itemProps8.xml><?xml version="1.0" encoding="utf-8"?>
<ds:datastoreItem xmlns:ds="http://schemas.openxmlformats.org/officeDocument/2006/customXml" ds:itemID="{BB979F63-E089-4738-878B-EF9CEBCBC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73</TotalTime>
  <Pages>44</Pages>
  <Words>14840</Words>
  <Characters>84594</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99236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87</cp:revision>
  <cp:lastPrinted>2019-02-27T11:41:00Z</cp:lastPrinted>
  <dcterms:created xsi:type="dcterms:W3CDTF">2019-03-05T13:24:00Z</dcterms:created>
  <dcterms:modified xsi:type="dcterms:W3CDTF">2019-03-27T09:16:00Z</dcterms:modified>
</cp:coreProperties>
</file>