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5D3B70" w14:textId="77777777" w:rsidR="00BE11F4" w:rsidRPr="002E4866" w:rsidRDefault="00BE11F4" w:rsidP="00716A68">
      <w:pPr>
        <w:pStyle w:val="AKTI0"/>
        <w:rPr>
          <w:lang w:val="sq-AL"/>
        </w:rPr>
      </w:pPr>
    </w:p>
    <w:tbl>
      <w:tblPr>
        <w:tblW w:w="5000" w:type="pct"/>
        <w:jc w:val="center"/>
        <w:tblLook w:val="00A0" w:firstRow="1" w:lastRow="0" w:firstColumn="1" w:lastColumn="0" w:noHBand="0" w:noVBand="0"/>
      </w:tblPr>
      <w:tblGrid>
        <w:gridCol w:w="1733"/>
        <w:gridCol w:w="6517"/>
        <w:gridCol w:w="2433"/>
      </w:tblGrid>
      <w:tr w:rsidR="008A5FB5" w:rsidRPr="002E4866" w14:paraId="6E5D3B74" w14:textId="77777777" w:rsidTr="008A5FB5">
        <w:trPr>
          <w:trHeight w:val="259"/>
          <w:jc w:val="center"/>
        </w:trPr>
        <w:tc>
          <w:tcPr>
            <w:tcW w:w="1733" w:type="dxa"/>
          </w:tcPr>
          <w:p w14:paraId="6E5D3B71" w14:textId="77777777" w:rsidR="008A5FB5" w:rsidRPr="002E4866" w:rsidRDefault="008A5FB5" w:rsidP="005C676D">
            <w:pPr>
              <w:pStyle w:val="NoSpacing"/>
              <w:rPr>
                <w:rFonts w:ascii="Garamond" w:hAnsi="Garamond"/>
                <w:b/>
                <w:sz w:val="72"/>
              </w:rPr>
            </w:pPr>
            <w:r w:rsidRPr="002E4866">
              <w:rPr>
                <w:rFonts w:ascii="Garamond" w:hAnsi="Garamond"/>
                <w:noProof/>
                <w:lang w:eastAsia="sq-AL"/>
              </w:rPr>
              <w:drawing>
                <wp:inline distT="0" distB="0" distL="0" distR="0" wp14:anchorId="6E5D3C41" wp14:editId="6E5D3C42">
                  <wp:extent cx="882650" cy="12166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82650" cy="1216660"/>
                          </a:xfrm>
                          <a:prstGeom prst="rect">
                            <a:avLst/>
                          </a:prstGeom>
                          <a:noFill/>
                          <a:ln>
                            <a:noFill/>
                          </a:ln>
                        </pic:spPr>
                      </pic:pic>
                    </a:graphicData>
                  </a:graphic>
                </wp:inline>
              </w:drawing>
            </w:r>
          </w:p>
        </w:tc>
        <w:tc>
          <w:tcPr>
            <w:tcW w:w="8950" w:type="dxa"/>
            <w:gridSpan w:val="2"/>
          </w:tcPr>
          <w:p w14:paraId="6E5D3B72" w14:textId="77777777" w:rsidR="008A5FB5" w:rsidRPr="002E4866" w:rsidRDefault="008A5FB5" w:rsidP="005C676D">
            <w:pPr>
              <w:pStyle w:val="NoSpacing"/>
              <w:spacing w:line="276" w:lineRule="auto"/>
              <w:jc w:val="center"/>
              <w:rPr>
                <w:rFonts w:ascii="Garamond" w:hAnsi="Garamond"/>
                <w:b/>
                <w:sz w:val="80"/>
                <w:szCs w:val="80"/>
              </w:rPr>
            </w:pPr>
            <w:r w:rsidRPr="002E4866">
              <w:rPr>
                <w:rFonts w:ascii="Garamond" w:hAnsi="Garamond"/>
                <w:b/>
                <w:sz w:val="80"/>
                <w:szCs w:val="80"/>
              </w:rPr>
              <w:t>FLETORJA ZYRTARE</w:t>
            </w:r>
          </w:p>
          <w:p w14:paraId="6E5D3B73" w14:textId="77777777" w:rsidR="008A5FB5" w:rsidRPr="002E4866" w:rsidRDefault="008A5FB5" w:rsidP="005C676D">
            <w:pPr>
              <w:tabs>
                <w:tab w:val="center" w:pos="5233"/>
                <w:tab w:val="left" w:pos="7629"/>
              </w:tabs>
              <w:spacing w:after="0" w:line="240" w:lineRule="auto"/>
              <w:jc w:val="center"/>
              <w:rPr>
                <w:rFonts w:ascii="Garamond" w:hAnsi="Garamond"/>
                <w:b/>
                <w:sz w:val="56"/>
                <w:szCs w:val="56"/>
              </w:rPr>
            </w:pPr>
            <w:r w:rsidRPr="002E4866">
              <w:rPr>
                <w:rFonts w:ascii="Garamond" w:hAnsi="Garamond"/>
                <w:b/>
                <w:sz w:val="56"/>
                <w:szCs w:val="56"/>
              </w:rPr>
              <w:t>E REPUBLIKËS SË SHQIPËRISË</w:t>
            </w:r>
          </w:p>
        </w:tc>
      </w:tr>
      <w:tr w:rsidR="008A5FB5" w:rsidRPr="002E4866" w14:paraId="6E5D3B79" w14:textId="77777777" w:rsidTr="008A5FB5">
        <w:trPr>
          <w:trHeight w:val="259"/>
          <w:jc w:val="center"/>
        </w:trPr>
        <w:tc>
          <w:tcPr>
            <w:tcW w:w="1733" w:type="dxa"/>
          </w:tcPr>
          <w:p w14:paraId="6E5D3B75" w14:textId="77777777" w:rsidR="008A5FB5" w:rsidRPr="002E4866" w:rsidRDefault="008A5FB5" w:rsidP="005C676D">
            <w:pPr>
              <w:pStyle w:val="NoSpacing"/>
              <w:rPr>
                <w:rFonts w:ascii="Garamond" w:hAnsi="Garamond"/>
                <w:lang w:eastAsia="sq-AL"/>
              </w:rPr>
            </w:pPr>
            <w:r w:rsidRPr="002E4866">
              <w:rPr>
                <w:rFonts w:ascii="Garamond" w:hAnsi="Garamond"/>
                <w:lang w:eastAsia="sq-AL"/>
              </w:rPr>
              <w:t>www.qbz.gov.al</w:t>
            </w:r>
          </w:p>
        </w:tc>
        <w:tc>
          <w:tcPr>
            <w:tcW w:w="6517" w:type="dxa"/>
            <w:vAlign w:val="bottom"/>
          </w:tcPr>
          <w:p w14:paraId="6E5D3B76" w14:textId="77777777" w:rsidR="008A5FB5" w:rsidRPr="002E4866" w:rsidRDefault="008A5FB5" w:rsidP="005C676D">
            <w:pPr>
              <w:pStyle w:val="NoSpacing"/>
              <w:jc w:val="center"/>
              <w:rPr>
                <w:rFonts w:ascii="Garamond" w:hAnsi="Garamond"/>
                <w:sz w:val="28"/>
                <w:szCs w:val="28"/>
                <w:lang w:eastAsia="ja-JP"/>
              </w:rPr>
            </w:pPr>
            <w:r w:rsidRPr="002E4866">
              <w:rPr>
                <w:rFonts w:ascii="Garamond" w:hAnsi="Garamond"/>
                <w:sz w:val="28"/>
                <w:szCs w:val="28"/>
              </w:rPr>
              <w:t>Botim i Qendrës s</w:t>
            </w:r>
            <w:r w:rsidRPr="002E4866">
              <w:rPr>
                <w:rFonts w:ascii="Garamond" w:hAnsi="Garamond"/>
                <w:sz w:val="28"/>
                <w:szCs w:val="28"/>
                <w:lang w:eastAsia="ja-JP"/>
              </w:rPr>
              <w:t>ë Botimeve Zyrtare</w:t>
            </w:r>
          </w:p>
        </w:tc>
        <w:tc>
          <w:tcPr>
            <w:tcW w:w="2433" w:type="dxa"/>
            <w:vAlign w:val="bottom"/>
          </w:tcPr>
          <w:p w14:paraId="6E5D3B77" w14:textId="77777777" w:rsidR="00A26B5E" w:rsidRPr="002E4866" w:rsidRDefault="007A21D2" w:rsidP="00C20814">
            <w:pPr>
              <w:pStyle w:val="NoSpacing"/>
              <w:jc w:val="right"/>
              <w:rPr>
                <w:rFonts w:ascii="Garamond" w:hAnsi="Garamond"/>
              </w:rPr>
            </w:pPr>
            <w:r w:rsidRPr="002E4866">
              <w:rPr>
                <w:rFonts w:ascii="Garamond" w:hAnsi="Garamond"/>
              </w:rPr>
              <w:t xml:space="preserve">Viti: </w:t>
            </w:r>
            <w:r w:rsidR="00FE1463" w:rsidRPr="002E4866">
              <w:rPr>
                <w:rFonts w:ascii="Garamond" w:hAnsi="Garamond"/>
              </w:rPr>
              <w:t>2019</w:t>
            </w:r>
            <w:r w:rsidR="00161603" w:rsidRPr="002E4866">
              <w:rPr>
                <w:rFonts w:ascii="Garamond" w:hAnsi="Garamond"/>
              </w:rPr>
              <w:t xml:space="preserve"> – Numri:</w:t>
            </w:r>
            <w:r w:rsidR="00B56E24" w:rsidRPr="002E4866">
              <w:rPr>
                <w:rFonts w:ascii="Garamond" w:hAnsi="Garamond"/>
              </w:rPr>
              <w:t xml:space="preserve"> </w:t>
            </w:r>
            <w:r w:rsidR="00593DCA">
              <w:rPr>
                <w:rFonts w:ascii="Garamond" w:hAnsi="Garamond"/>
              </w:rPr>
              <w:t>50</w:t>
            </w:r>
          </w:p>
          <w:p w14:paraId="6E5D3B78" w14:textId="77777777" w:rsidR="008A5FB5" w:rsidRPr="002E4866" w:rsidRDefault="000C07C6" w:rsidP="00C20814">
            <w:pPr>
              <w:pStyle w:val="NoSpacing"/>
              <w:jc w:val="right"/>
              <w:rPr>
                <w:rFonts w:ascii="Garamond" w:hAnsi="Garamond"/>
              </w:rPr>
            </w:pPr>
            <w:r w:rsidRPr="002E4866">
              <w:rPr>
                <w:rFonts w:ascii="Garamond" w:hAnsi="Garamond"/>
              </w:rPr>
              <w:t xml:space="preserve"> </w:t>
            </w:r>
          </w:p>
        </w:tc>
      </w:tr>
      <w:tr w:rsidR="008A5FB5" w:rsidRPr="002E4866" w14:paraId="6E5D3B7D" w14:textId="77777777" w:rsidTr="008A5FB5">
        <w:trPr>
          <w:trHeight w:val="259"/>
          <w:jc w:val="center"/>
        </w:trPr>
        <w:tc>
          <w:tcPr>
            <w:tcW w:w="1733" w:type="dxa"/>
          </w:tcPr>
          <w:p w14:paraId="6E5D3B7A" w14:textId="77777777" w:rsidR="008A5FB5" w:rsidRPr="002E4866" w:rsidRDefault="008A5FB5" w:rsidP="005C676D">
            <w:pPr>
              <w:pStyle w:val="NoSpacing"/>
              <w:rPr>
                <w:rFonts w:ascii="Garamond" w:hAnsi="Garamond"/>
                <w:sz w:val="18"/>
                <w:lang w:eastAsia="sq-AL"/>
              </w:rPr>
            </w:pPr>
          </w:p>
        </w:tc>
        <w:tc>
          <w:tcPr>
            <w:tcW w:w="6517" w:type="dxa"/>
            <w:vAlign w:val="bottom"/>
          </w:tcPr>
          <w:p w14:paraId="6E5D3B7B" w14:textId="77777777" w:rsidR="008A5FB5" w:rsidRPr="002E4866" w:rsidRDefault="008A5FB5" w:rsidP="005C676D">
            <w:pPr>
              <w:pStyle w:val="NoSpacing"/>
              <w:jc w:val="center"/>
              <w:rPr>
                <w:rFonts w:ascii="Garamond" w:hAnsi="Garamond"/>
                <w:sz w:val="18"/>
                <w:szCs w:val="28"/>
              </w:rPr>
            </w:pPr>
          </w:p>
        </w:tc>
        <w:tc>
          <w:tcPr>
            <w:tcW w:w="2433" w:type="dxa"/>
            <w:vAlign w:val="bottom"/>
          </w:tcPr>
          <w:p w14:paraId="6E5D3B7C" w14:textId="77777777" w:rsidR="008A5FB5" w:rsidRPr="002E4866" w:rsidRDefault="008A5FB5" w:rsidP="005C676D">
            <w:pPr>
              <w:pStyle w:val="NoSpacing"/>
              <w:jc w:val="right"/>
              <w:rPr>
                <w:rFonts w:ascii="Garamond" w:hAnsi="Garamond"/>
                <w:sz w:val="18"/>
              </w:rPr>
            </w:pPr>
          </w:p>
        </w:tc>
      </w:tr>
    </w:tbl>
    <w:p w14:paraId="6E5D3B7E" w14:textId="77777777" w:rsidR="008A5FB5" w:rsidRPr="002E4866" w:rsidRDefault="00696A25" w:rsidP="008A5FB5">
      <w:pPr>
        <w:pStyle w:val="NoSpacing"/>
        <w:rPr>
          <w:rFonts w:ascii="Garamond" w:hAnsi="Garamond"/>
          <w:lang w:eastAsia="ja-JP"/>
        </w:rPr>
      </w:pPr>
      <w:r w:rsidRPr="002E4866">
        <w:rPr>
          <w:rFonts w:ascii="Garamond" w:hAnsi="Garamond"/>
          <w:noProof/>
          <w:lang w:eastAsia="sq-AL"/>
        </w:rPr>
        <mc:AlternateContent>
          <mc:Choice Requires="wps">
            <w:drawing>
              <wp:anchor distT="4294967291" distB="4294967291" distL="114300" distR="114300" simplePos="0" relativeHeight="251658240" behindDoc="0" locked="0" layoutInCell="1" allowOverlap="1" wp14:anchorId="6E5D3C43" wp14:editId="6E5D3C44">
                <wp:simplePos x="0" y="0"/>
                <wp:positionH relativeFrom="column">
                  <wp:posOffset>-504825</wp:posOffset>
                </wp:positionH>
                <wp:positionV relativeFrom="paragraph">
                  <wp:posOffset>133349</wp:posOffset>
                </wp:positionV>
                <wp:extent cx="78295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29550" cy="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08BE797" id="Straight Connector 5"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9.75pt,10.5pt" to="5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" strokeweight="1pt">
                <v:stroke joinstyle="miter"/>
              </v:line>
            </w:pict>
          </mc:Fallback>
        </mc:AlternateContent>
      </w:r>
    </w:p>
    <w:tbl>
      <w:tblPr>
        <w:tblW w:w="0" w:type="auto"/>
        <w:tblLook w:val="00A0" w:firstRow="1" w:lastRow="0" w:firstColumn="1" w:lastColumn="0" w:noHBand="0" w:noVBand="0"/>
      </w:tblPr>
      <w:tblGrid>
        <w:gridCol w:w="10456"/>
      </w:tblGrid>
      <w:tr w:rsidR="008A5FB5" w:rsidRPr="002E4866" w14:paraId="6E5D3B80" w14:textId="77777777" w:rsidTr="008A5FB5">
        <w:trPr>
          <w:trHeight w:val="360"/>
        </w:trPr>
        <w:tc>
          <w:tcPr>
            <w:tcW w:w="10456" w:type="dxa"/>
          </w:tcPr>
          <w:p w14:paraId="6E5D3B7F" w14:textId="0A207870" w:rsidR="008A5FB5" w:rsidRPr="002E4866" w:rsidRDefault="00B15809" w:rsidP="002C5897">
            <w:pPr>
              <w:pStyle w:val="NoSpacing"/>
              <w:jc w:val="center"/>
              <w:rPr>
                <w:rFonts w:ascii="Garamond" w:hAnsi="Garamond"/>
                <w:b/>
                <w:sz w:val="28"/>
                <w:szCs w:val="28"/>
                <w:lang w:eastAsia="ja-JP"/>
              </w:rPr>
            </w:pPr>
            <w:r w:rsidRPr="002E4866">
              <w:rPr>
                <w:rFonts w:ascii="Garamond" w:hAnsi="Garamond"/>
                <w:b/>
                <w:sz w:val="28"/>
                <w:szCs w:val="28"/>
                <w:lang w:eastAsia="ja-JP"/>
              </w:rPr>
              <w:t xml:space="preserve">Tiranë – </w:t>
            </w:r>
            <w:r w:rsidR="00B760BC">
              <w:rPr>
                <w:rFonts w:ascii="Garamond" w:hAnsi="Garamond"/>
                <w:b/>
                <w:sz w:val="28"/>
                <w:szCs w:val="28"/>
                <w:lang w:eastAsia="ja-JP"/>
              </w:rPr>
              <w:t>E hënë, 15 prill 2019</w:t>
            </w:r>
          </w:p>
        </w:tc>
      </w:tr>
    </w:tbl>
    <w:p w14:paraId="6E5D3B81" w14:textId="77777777" w:rsidR="008A5FB5" w:rsidRPr="002E4866" w:rsidRDefault="00696A25" w:rsidP="008A5FB5">
      <w:pPr>
        <w:pStyle w:val="NoSpacing"/>
        <w:rPr>
          <w:rFonts w:ascii="Garamond" w:hAnsi="Garamond"/>
          <w:lang w:eastAsia="ja-JP"/>
        </w:rPr>
      </w:pPr>
      <w:r w:rsidRPr="002E4866">
        <w:rPr>
          <w:rFonts w:ascii="Garamond" w:hAnsi="Garamond"/>
          <w:noProof/>
          <w:lang w:eastAsia="sq-AL"/>
        </w:rPr>
        <mc:AlternateContent>
          <mc:Choice Requires="wps">
            <w:drawing>
              <wp:anchor distT="4294967291" distB="4294967291" distL="114300" distR="114300" simplePos="0" relativeHeight="251660288" behindDoc="0" locked="0" layoutInCell="1" allowOverlap="1" wp14:anchorId="6E5D3C45" wp14:editId="6E5D3C46">
                <wp:simplePos x="0" y="0"/>
                <wp:positionH relativeFrom="column">
                  <wp:posOffset>-457200</wp:posOffset>
                </wp:positionH>
                <wp:positionV relativeFrom="paragraph">
                  <wp:posOffset>95884</wp:posOffset>
                </wp:positionV>
                <wp:extent cx="76581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A6F4EA2" id="Straight Connector 6"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6pt,7.55pt" to="56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" strokeweight="1pt">
                <v:stroke linestyle="thinThin" joinstyle="miter"/>
              </v:line>
            </w:pict>
          </mc:Fallback>
        </mc:AlternateContent>
      </w:r>
      <w:r w:rsidRPr="002E4866">
        <w:rPr>
          <w:rFonts w:ascii="Garamond" w:hAnsi="Garamond"/>
          <w:noProof/>
          <w:lang w:eastAsia="sq-AL"/>
        </w:rPr>
        <mc:AlternateContent>
          <mc:Choice Requires="wps">
            <w:drawing>
              <wp:anchor distT="4294967291" distB="4294967291" distL="114300" distR="114300" simplePos="0" relativeHeight="251656192" behindDoc="0" locked="0" layoutInCell="1" allowOverlap="1" wp14:anchorId="6E5D3C47" wp14:editId="6E5D3C48">
                <wp:simplePos x="0" y="0"/>
                <wp:positionH relativeFrom="column">
                  <wp:posOffset>-704850</wp:posOffset>
                </wp:positionH>
                <wp:positionV relativeFrom="paragraph">
                  <wp:posOffset>57784</wp:posOffset>
                </wp:positionV>
                <wp:extent cx="790575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49B9875" id="Straight Connector 4" o:spid="_x0000_s1026" style="position:absolute;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5.5pt,4.55pt" to="56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" strokeweight="1pt">
                <v:stroke linestyle="thinThin" joinstyle="miter"/>
              </v:line>
            </w:pict>
          </mc:Fallback>
        </mc:AlternateContent>
      </w:r>
    </w:p>
    <w:p w14:paraId="6E5D3B82" w14:textId="77777777" w:rsidR="0087387F" w:rsidRPr="002E4866" w:rsidRDefault="0087387F" w:rsidP="008A5FB5">
      <w:pPr>
        <w:tabs>
          <w:tab w:val="left" w:pos="1418"/>
        </w:tabs>
        <w:spacing w:after="0" w:line="240" w:lineRule="auto"/>
        <w:rPr>
          <w:rFonts w:ascii="Garamond" w:hAnsi="Garamond"/>
          <w:sz w:val="12"/>
        </w:rPr>
      </w:pPr>
    </w:p>
    <w:p w14:paraId="6E5D3B83" w14:textId="77777777" w:rsidR="008A5FB5" w:rsidRPr="002E4866" w:rsidRDefault="008A5FB5" w:rsidP="008A5FB5">
      <w:pPr>
        <w:pStyle w:val="NoSpacing"/>
        <w:jc w:val="center"/>
        <w:rPr>
          <w:rFonts w:ascii="Garamond" w:hAnsi="Garamond"/>
          <w:b/>
          <w:sz w:val="28"/>
          <w:szCs w:val="28"/>
          <w:lang w:eastAsia="ja-JP"/>
        </w:rPr>
      </w:pPr>
      <w:r w:rsidRPr="002E4866">
        <w:rPr>
          <w:rFonts w:ascii="Garamond" w:hAnsi="Garamond"/>
          <w:b/>
          <w:sz w:val="28"/>
          <w:szCs w:val="28"/>
          <w:lang w:eastAsia="ja-JP"/>
        </w:rPr>
        <w:t>PËRMBAJTJA</w:t>
      </w:r>
    </w:p>
    <w:p w14:paraId="6E5D3B84" w14:textId="77777777" w:rsidR="000E08BD" w:rsidRPr="002E4866" w:rsidRDefault="000E08BD" w:rsidP="008A5FB5">
      <w:pPr>
        <w:pStyle w:val="NoSpacing"/>
        <w:jc w:val="center"/>
        <w:rPr>
          <w:rFonts w:ascii="Garamond" w:hAnsi="Garamond"/>
          <w:b/>
          <w:sz w:val="6"/>
          <w:szCs w:val="28"/>
          <w:lang w:eastAsia="ja-JP"/>
        </w:rPr>
      </w:pPr>
    </w:p>
    <w:tbl>
      <w:tblPr>
        <w:tblW w:w="10740" w:type="dxa"/>
        <w:tblLayout w:type="fixed"/>
        <w:tblLook w:val="00A0" w:firstRow="1" w:lastRow="0" w:firstColumn="1" w:lastColumn="0" w:noHBand="0" w:noVBand="0"/>
      </w:tblPr>
      <w:tblGrid>
        <w:gridCol w:w="3369"/>
        <w:gridCol w:w="6520"/>
        <w:gridCol w:w="851"/>
      </w:tblGrid>
      <w:tr w:rsidR="00EA6B47" w:rsidRPr="002E4866" w14:paraId="6E5D3B88" w14:textId="77777777" w:rsidTr="00E030FE">
        <w:trPr>
          <w:trHeight w:val="167"/>
        </w:trPr>
        <w:tc>
          <w:tcPr>
            <w:tcW w:w="3369" w:type="dxa"/>
          </w:tcPr>
          <w:p w14:paraId="6E5D3B85" w14:textId="77777777" w:rsidR="00EA6B47" w:rsidRPr="002E4866" w:rsidRDefault="00EA6B47" w:rsidP="00957CB4">
            <w:pPr>
              <w:pStyle w:val="NeniTitull"/>
              <w:keepNext w:val="0"/>
              <w:jc w:val="left"/>
              <w:rPr>
                <w:sz w:val="14"/>
                <w:szCs w:val="24"/>
                <w:lang w:val="sq-AL"/>
              </w:rPr>
            </w:pPr>
          </w:p>
        </w:tc>
        <w:tc>
          <w:tcPr>
            <w:tcW w:w="6520" w:type="dxa"/>
          </w:tcPr>
          <w:p w14:paraId="6E5D3B86" w14:textId="77777777" w:rsidR="00EA6B47" w:rsidRPr="002E4866" w:rsidRDefault="00EA6B47" w:rsidP="00957CB4">
            <w:pPr>
              <w:pStyle w:val="NeniTitull"/>
              <w:keepNext w:val="0"/>
              <w:jc w:val="both"/>
              <w:rPr>
                <w:b w:val="0"/>
                <w:spacing w:val="-4"/>
                <w:sz w:val="14"/>
                <w:lang w:val="sq-AL"/>
              </w:rPr>
            </w:pPr>
          </w:p>
        </w:tc>
        <w:tc>
          <w:tcPr>
            <w:tcW w:w="851" w:type="dxa"/>
          </w:tcPr>
          <w:p w14:paraId="6E5D3B87" w14:textId="77777777" w:rsidR="00EA6B47" w:rsidRPr="002E4866" w:rsidRDefault="00FE0F6B" w:rsidP="00957CB4">
            <w:pPr>
              <w:pStyle w:val="Paragrafi"/>
              <w:ind w:firstLine="0"/>
              <w:jc w:val="center"/>
              <w:rPr>
                <w:lang w:val="sq-AL"/>
              </w:rPr>
            </w:pPr>
            <w:r w:rsidRPr="002E4866">
              <w:rPr>
                <w:szCs w:val="24"/>
                <w:lang w:val="sq-AL" w:eastAsia="ja-JP"/>
              </w:rPr>
              <w:t xml:space="preserve">  </w:t>
            </w:r>
            <w:r w:rsidR="00B31692" w:rsidRPr="002E4866">
              <w:rPr>
                <w:szCs w:val="24"/>
                <w:lang w:val="sq-AL" w:eastAsia="ja-JP"/>
              </w:rPr>
              <w:t>Faqe</w:t>
            </w:r>
          </w:p>
        </w:tc>
      </w:tr>
    </w:tbl>
    <w:p w14:paraId="6E5D3B89" w14:textId="77777777" w:rsidR="00C917D7" w:rsidRPr="002E4866" w:rsidRDefault="00C917D7" w:rsidP="00EE479E">
      <w:pPr>
        <w:spacing w:after="0" w:line="240" w:lineRule="auto"/>
        <w:jc w:val="both"/>
        <w:rPr>
          <w:rFonts w:ascii="Garamond" w:hAnsi="Garamond"/>
          <w:sz w:val="10"/>
          <w:szCs w:val="24"/>
        </w:rPr>
      </w:pPr>
    </w:p>
    <w:tbl>
      <w:tblPr>
        <w:tblW w:w="10740" w:type="dxa"/>
        <w:tblLayout w:type="fixed"/>
        <w:tblLook w:val="00A0" w:firstRow="1" w:lastRow="0" w:firstColumn="1" w:lastColumn="0" w:noHBand="0" w:noVBand="0"/>
      </w:tblPr>
      <w:tblGrid>
        <w:gridCol w:w="3510"/>
        <w:gridCol w:w="6521"/>
        <w:gridCol w:w="709"/>
      </w:tblGrid>
      <w:tr w:rsidR="002616E3" w:rsidRPr="00D47D26" w14:paraId="6E5D3B8D" w14:textId="77777777" w:rsidTr="00DA7A53">
        <w:trPr>
          <w:trHeight w:val="150"/>
        </w:trPr>
        <w:tc>
          <w:tcPr>
            <w:tcW w:w="3510" w:type="dxa"/>
          </w:tcPr>
          <w:p w14:paraId="612BFD93" w14:textId="10963641" w:rsidR="006D422D" w:rsidRPr="00D47D26" w:rsidRDefault="00D47D26" w:rsidP="00D47D26">
            <w:pPr>
              <w:pStyle w:val="NeniTitull"/>
              <w:jc w:val="both"/>
              <w:rPr>
                <w:b w:val="0"/>
              </w:rPr>
            </w:pPr>
            <w:r w:rsidRPr="00D47D26">
              <w:rPr>
                <w:b w:val="0"/>
              </w:rPr>
              <w:t>Dekret</w:t>
            </w:r>
            <w:r>
              <w:rPr>
                <w:b w:val="0"/>
              </w:rPr>
              <w:t xml:space="preserve"> i Presidentit</w:t>
            </w:r>
          </w:p>
          <w:p w14:paraId="6E5D3B8A" w14:textId="7A08CCC6" w:rsidR="002616E3" w:rsidRPr="00D47D26" w:rsidRDefault="00D47D26" w:rsidP="00D47D26">
            <w:pPr>
              <w:pStyle w:val="NeniTitull"/>
              <w:jc w:val="both"/>
              <w:rPr>
                <w:b w:val="0"/>
              </w:rPr>
            </w:pPr>
            <w:r w:rsidRPr="00D47D26">
              <w:rPr>
                <w:b w:val="0"/>
              </w:rPr>
              <w:t>nr</w:t>
            </w:r>
            <w:r>
              <w:rPr>
                <w:b w:val="0"/>
              </w:rPr>
              <w:t>. 11162, datë 9.4.2019</w:t>
            </w:r>
          </w:p>
        </w:tc>
        <w:tc>
          <w:tcPr>
            <w:tcW w:w="6521" w:type="dxa"/>
          </w:tcPr>
          <w:p w14:paraId="0EBF588B" w14:textId="54DD1562" w:rsidR="006D422D" w:rsidRPr="00D47D26" w:rsidRDefault="00D47D26" w:rsidP="00D47D26">
            <w:pPr>
              <w:pStyle w:val="NeniTitull"/>
              <w:jc w:val="both"/>
              <w:rPr>
                <w:b w:val="0"/>
              </w:rPr>
            </w:pPr>
            <w:r w:rsidRPr="00D47D26">
              <w:rPr>
                <w:b w:val="0"/>
              </w:rPr>
              <w:t>Për lejimin e lënies së shtetësisë shqiptare</w:t>
            </w:r>
            <w:r w:rsidR="00F84DBB">
              <w:rPr>
                <w:b w:val="0"/>
              </w:rPr>
              <w:t>..............................................</w:t>
            </w:r>
          </w:p>
          <w:p w14:paraId="6E5D3B8B" w14:textId="77777777" w:rsidR="002616E3" w:rsidRPr="00D47D26" w:rsidRDefault="002616E3" w:rsidP="00D47D26">
            <w:pPr>
              <w:pStyle w:val="Paragrafi"/>
              <w:ind w:firstLine="0"/>
              <w:rPr>
                <w:caps/>
                <w:spacing w:val="-4"/>
                <w:szCs w:val="24"/>
                <w:lang w:val="sq-AL"/>
              </w:rPr>
            </w:pPr>
          </w:p>
        </w:tc>
        <w:tc>
          <w:tcPr>
            <w:tcW w:w="709" w:type="dxa"/>
          </w:tcPr>
          <w:p w14:paraId="6E5D3B8C" w14:textId="74C0AD24" w:rsidR="002616E3" w:rsidRPr="00D47D26" w:rsidRDefault="003E4B67" w:rsidP="006F464C">
            <w:pPr>
              <w:pStyle w:val="Paragrafi"/>
              <w:ind w:firstLine="0"/>
              <w:jc w:val="right"/>
              <w:rPr>
                <w:spacing w:val="-4"/>
                <w:szCs w:val="24"/>
                <w:lang w:val="sq-AL"/>
              </w:rPr>
            </w:pPr>
            <w:r>
              <w:rPr>
                <w:spacing w:val="-4"/>
                <w:szCs w:val="24"/>
                <w:lang w:val="sq-AL"/>
              </w:rPr>
              <w:t>3907</w:t>
            </w:r>
          </w:p>
        </w:tc>
      </w:tr>
      <w:tr w:rsidR="002616E3" w:rsidRPr="00D47D26" w14:paraId="6E5D3B91" w14:textId="77777777" w:rsidTr="00DA7A53">
        <w:trPr>
          <w:trHeight w:val="150"/>
        </w:trPr>
        <w:tc>
          <w:tcPr>
            <w:tcW w:w="3510" w:type="dxa"/>
          </w:tcPr>
          <w:p w14:paraId="6E5D3B8E" w14:textId="77777777" w:rsidR="002616E3" w:rsidRPr="00D47D26" w:rsidRDefault="002616E3" w:rsidP="00D47D26">
            <w:pPr>
              <w:pStyle w:val="NeniTitull"/>
              <w:keepNext w:val="0"/>
              <w:jc w:val="both"/>
              <w:rPr>
                <w:b w:val="0"/>
                <w:spacing w:val="-4"/>
                <w:szCs w:val="24"/>
                <w:lang w:val="sq-AL"/>
              </w:rPr>
            </w:pPr>
          </w:p>
        </w:tc>
        <w:tc>
          <w:tcPr>
            <w:tcW w:w="6521" w:type="dxa"/>
          </w:tcPr>
          <w:p w14:paraId="6E5D3B8F" w14:textId="77777777" w:rsidR="002616E3" w:rsidRPr="00D47D26" w:rsidRDefault="002616E3" w:rsidP="00D47D26">
            <w:pPr>
              <w:pStyle w:val="Paragrafi"/>
              <w:ind w:firstLine="0"/>
              <w:rPr>
                <w:spacing w:val="-4"/>
                <w:szCs w:val="24"/>
                <w:lang w:val="sq-AL"/>
              </w:rPr>
            </w:pPr>
          </w:p>
        </w:tc>
        <w:tc>
          <w:tcPr>
            <w:tcW w:w="709" w:type="dxa"/>
          </w:tcPr>
          <w:p w14:paraId="6E5D3B90" w14:textId="77777777" w:rsidR="002616E3" w:rsidRPr="00D47D26" w:rsidRDefault="002616E3" w:rsidP="006F464C">
            <w:pPr>
              <w:pStyle w:val="Paragrafi"/>
              <w:ind w:firstLine="0"/>
              <w:jc w:val="right"/>
              <w:rPr>
                <w:spacing w:val="-4"/>
                <w:szCs w:val="24"/>
                <w:lang w:val="sq-AL"/>
              </w:rPr>
            </w:pPr>
          </w:p>
        </w:tc>
      </w:tr>
      <w:tr w:rsidR="002616E3" w:rsidRPr="00D47D26" w14:paraId="6E5D3B95" w14:textId="77777777" w:rsidTr="00DA7A53">
        <w:trPr>
          <w:trHeight w:val="150"/>
        </w:trPr>
        <w:tc>
          <w:tcPr>
            <w:tcW w:w="3510" w:type="dxa"/>
          </w:tcPr>
          <w:p w14:paraId="52EED869" w14:textId="3C108C75" w:rsidR="00F229A0" w:rsidRPr="00D47D26" w:rsidRDefault="00D47D26" w:rsidP="00D47D26">
            <w:pPr>
              <w:pStyle w:val="NeniTitull"/>
              <w:jc w:val="both"/>
              <w:rPr>
                <w:b w:val="0"/>
              </w:rPr>
            </w:pPr>
            <w:r w:rsidRPr="00D47D26">
              <w:rPr>
                <w:b w:val="0"/>
              </w:rPr>
              <w:t>Vendim</w:t>
            </w:r>
            <w:r>
              <w:rPr>
                <w:b w:val="0"/>
              </w:rPr>
              <w:t xml:space="preserve"> i Këshillit të Ministrave</w:t>
            </w:r>
          </w:p>
          <w:p w14:paraId="2FF113C1" w14:textId="330986C4" w:rsidR="00F229A0" w:rsidRPr="00D47D26" w:rsidRDefault="00D47D26" w:rsidP="00D47D26">
            <w:pPr>
              <w:pStyle w:val="NeniTitull"/>
              <w:jc w:val="both"/>
              <w:rPr>
                <w:b w:val="0"/>
              </w:rPr>
            </w:pPr>
            <w:r w:rsidRPr="00D47D26">
              <w:rPr>
                <w:b w:val="0"/>
              </w:rPr>
              <w:t>nr</w:t>
            </w:r>
            <w:r w:rsidR="00F229A0" w:rsidRPr="00D47D26">
              <w:rPr>
                <w:b w:val="0"/>
              </w:rPr>
              <w:t>. 189, datë 4.4.2019</w:t>
            </w:r>
          </w:p>
          <w:p w14:paraId="6E5D3B92" w14:textId="77777777" w:rsidR="002616E3" w:rsidRPr="00D47D26" w:rsidRDefault="002616E3" w:rsidP="00D47D26">
            <w:pPr>
              <w:pStyle w:val="Paragrafi"/>
              <w:ind w:firstLine="0"/>
              <w:rPr>
                <w:spacing w:val="-4"/>
                <w:szCs w:val="24"/>
                <w:lang w:val="sq-AL"/>
              </w:rPr>
            </w:pPr>
          </w:p>
        </w:tc>
        <w:tc>
          <w:tcPr>
            <w:tcW w:w="6521" w:type="dxa"/>
          </w:tcPr>
          <w:p w14:paraId="6E5D3B93" w14:textId="792CBCE0" w:rsidR="002616E3" w:rsidRPr="00D47D26" w:rsidRDefault="00D47D26" w:rsidP="00EF76C6">
            <w:pPr>
              <w:pStyle w:val="NeniTitull"/>
              <w:jc w:val="both"/>
              <w:rPr>
                <w:b w:val="0"/>
                <w:color w:val="000000"/>
              </w:rPr>
            </w:pPr>
            <w:r w:rsidRPr="00D47D26">
              <w:rPr>
                <w:b w:val="0"/>
              </w:rPr>
              <w:t xml:space="preserve">Për </w:t>
            </w:r>
            <w:r w:rsidRPr="00D47D26">
              <w:rPr>
                <w:b w:val="0"/>
                <w:color w:val="000000"/>
              </w:rPr>
              <w:t xml:space="preserve">kalimin në përgjegjësi administrimi të Ministrisë së Turizmit dhe Mjedisit dhe revokimin e së drejtës së pronësisë </w:t>
            </w:r>
            <w:r w:rsidR="00FA0283">
              <w:rPr>
                <w:b w:val="0"/>
                <w:color w:val="000000"/>
              </w:rPr>
              <w:t>B</w:t>
            </w:r>
            <w:r w:rsidRPr="00D47D26">
              <w:rPr>
                <w:b w:val="0"/>
                <w:color w:val="000000"/>
              </w:rPr>
              <w:t>ashkisë Vlorë për sipërfaqen prej 19 298,58 m</w:t>
            </w:r>
            <w:r w:rsidRPr="00D47D26">
              <w:rPr>
                <w:b w:val="0"/>
                <w:color w:val="000000"/>
                <w:vertAlign w:val="superscript"/>
              </w:rPr>
              <w:t>2</w:t>
            </w:r>
            <w:r w:rsidRPr="00D47D26">
              <w:rPr>
                <w:b w:val="0"/>
                <w:color w:val="000000"/>
              </w:rPr>
              <w:t xml:space="preserve">, nga trualli funksional i pronës nr. 904, me emërtim “Akademia e Detarisë”, me vendndodhje në Skelë, Vlorë, si dhe për një ndryshim në vendimin nr. 81, datë 8.2.2017, të Këshillit të Ministrave, “Për kalimin në pronësi, nga Ministria e Mbrojtjes te </w:t>
            </w:r>
            <w:r w:rsidR="00FA0283">
              <w:rPr>
                <w:b w:val="0"/>
                <w:color w:val="000000"/>
              </w:rPr>
              <w:t>B</w:t>
            </w:r>
            <w:r w:rsidRPr="00D47D26">
              <w:rPr>
                <w:b w:val="0"/>
                <w:color w:val="000000"/>
              </w:rPr>
              <w:t>ashkia Vlorë, të disa objekteve dhe të disa sipërfaqeve nga trualli funksional i pronës nr. 904, me</w:t>
            </w:r>
            <w:r>
              <w:rPr>
                <w:b w:val="0"/>
                <w:color w:val="000000"/>
              </w:rPr>
              <w:t xml:space="preserve"> emërtim “</w:t>
            </w:r>
            <w:r w:rsidRPr="00D47D26">
              <w:rPr>
                <w:b w:val="0"/>
                <w:color w:val="000000"/>
              </w:rPr>
              <w:t xml:space="preserve">Akademia </w:t>
            </w:r>
            <w:r>
              <w:rPr>
                <w:b w:val="0"/>
                <w:color w:val="000000"/>
              </w:rPr>
              <w:t>e detarisë”</w:t>
            </w:r>
            <w:r w:rsidRPr="00D47D26">
              <w:rPr>
                <w:b w:val="0"/>
                <w:color w:val="000000"/>
              </w:rPr>
              <w:t xml:space="preserve">, me vendndodhje në skelë, Vlorë, dhe për një ndryshim në vendimin nr. 515, datë 18.7.2003, të Këshillit të Ministrave, </w:t>
            </w:r>
            <w:r>
              <w:rPr>
                <w:b w:val="0"/>
                <w:color w:val="000000"/>
              </w:rPr>
              <w:t>“</w:t>
            </w:r>
            <w:r w:rsidRPr="00D47D26">
              <w:rPr>
                <w:b w:val="0"/>
                <w:color w:val="000000"/>
              </w:rPr>
              <w:t>Për miratimin e listës së inventarit të pronave të paluajtshme shtetërore, të cilat i kalojnë në përgjegjësi admin</w:t>
            </w:r>
            <w:r>
              <w:rPr>
                <w:b w:val="0"/>
                <w:color w:val="000000"/>
              </w:rPr>
              <w:t>istrimi Ministrisë së Mbrojtjes”</w:t>
            </w:r>
            <w:r w:rsidRPr="00D47D26">
              <w:rPr>
                <w:b w:val="0"/>
                <w:color w:val="000000"/>
              </w:rPr>
              <w:t>, të ndryshuar</w:t>
            </w:r>
            <w:r>
              <w:rPr>
                <w:b w:val="0"/>
                <w:color w:val="000000"/>
              </w:rPr>
              <w:t>”</w:t>
            </w:r>
            <w:r w:rsidR="00F84DBB">
              <w:rPr>
                <w:b w:val="0"/>
                <w:color w:val="000000"/>
              </w:rPr>
              <w:t>...................................................</w:t>
            </w:r>
            <w:r w:rsidRPr="00D47D26">
              <w:rPr>
                <w:b w:val="0"/>
                <w:color w:val="000000"/>
              </w:rPr>
              <w:t xml:space="preserve"> </w:t>
            </w:r>
          </w:p>
        </w:tc>
        <w:tc>
          <w:tcPr>
            <w:tcW w:w="709" w:type="dxa"/>
          </w:tcPr>
          <w:p w14:paraId="4456D72C" w14:textId="77777777" w:rsidR="00F84DBB" w:rsidRDefault="00F84DBB" w:rsidP="006F464C">
            <w:pPr>
              <w:pStyle w:val="Paragrafi"/>
              <w:ind w:firstLine="0"/>
              <w:jc w:val="right"/>
              <w:rPr>
                <w:spacing w:val="-4"/>
                <w:szCs w:val="24"/>
                <w:lang w:val="sq-AL"/>
              </w:rPr>
            </w:pPr>
          </w:p>
          <w:p w14:paraId="52898388" w14:textId="77777777" w:rsidR="00F84DBB" w:rsidRDefault="00F84DBB" w:rsidP="006F464C">
            <w:pPr>
              <w:pStyle w:val="Paragrafi"/>
              <w:ind w:firstLine="0"/>
              <w:jc w:val="right"/>
              <w:rPr>
                <w:spacing w:val="-4"/>
                <w:szCs w:val="24"/>
                <w:lang w:val="sq-AL"/>
              </w:rPr>
            </w:pPr>
          </w:p>
          <w:p w14:paraId="0087DC5D" w14:textId="77777777" w:rsidR="00F84DBB" w:rsidRDefault="00F84DBB" w:rsidP="006F464C">
            <w:pPr>
              <w:pStyle w:val="Paragrafi"/>
              <w:ind w:firstLine="0"/>
              <w:jc w:val="right"/>
              <w:rPr>
                <w:spacing w:val="-4"/>
                <w:szCs w:val="24"/>
                <w:lang w:val="sq-AL"/>
              </w:rPr>
            </w:pPr>
          </w:p>
          <w:p w14:paraId="771D9B19" w14:textId="77777777" w:rsidR="00F84DBB" w:rsidRDefault="00F84DBB" w:rsidP="006F464C">
            <w:pPr>
              <w:pStyle w:val="Paragrafi"/>
              <w:ind w:firstLine="0"/>
              <w:jc w:val="right"/>
              <w:rPr>
                <w:spacing w:val="-4"/>
                <w:szCs w:val="24"/>
                <w:lang w:val="sq-AL"/>
              </w:rPr>
            </w:pPr>
          </w:p>
          <w:p w14:paraId="45D3FA94" w14:textId="77777777" w:rsidR="00F84DBB" w:rsidRDefault="00F84DBB" w:rsidP="006F464C">
            <w:pPr>
              <w:pStyle w:val="Paragrafi"/>
              <w:ind w:firstLine="0"/>
              <w:jc w:val="right"/>
              <w:rPr>
                <w:spacing w:val="-4"/>
                <w:szCs w:val="24"/>
                <w:lang w:val="sq-AL"/>
              </w:rPr>
            </w:pPr>
          </w:p>
          <w:p w14:paraId="7040E5BE" w14:textId="77777777" w:rsidR="00F84DBB" w:rsidRDefault="00F84DBB" w:rsidP="006F464C">
            <w:pPr>
              <w:pStyle w:val="Paragrafi"/>
              <w:ind w:firstLine="0"/>
              <w:jc w:val="right"/>
              <w:rPr>
                <w:spacing w:val="-4"/>
                <w:szCs w:val="24"/>
                <w:lang w:val="sq-AL"/>
              </w:rPr>
            </w:pPr>
          </w:p>
          <w:p w14:paraId="04BA8C09" w14:textId="77777777" w:rsidR="00F84DBB" w:rsidRDefault="00F84DBB" w:rsidP="006F464C">
            <w:pPr>
              <w:pStyle w:val="Paragrafi"/>
              <w:ind w:firstLine="0"/>
              <w:jc w:val="right"/>
              <w:rPr>
                <w:spacing w:val="-4"/>
                <w:szCs w:val="24"/>
                <w:lang w:val="sq-AL"/>
              </w:rPr>
            </w:pPr>
          </w:p>
          <w:p w14:paraId="039AD8DD" w14:textId="77777777" w:rsidR="00F84DBB" w:rsidRDefault="00F84DBB" w:rsidP="006F464C">
            <w:pPr>
              <w:pStyle w:val="Paragrafi"/>
              <w:ind w:firstLine="0"/>
              <w:jc w:val="right"/>
              <w:rPr>
                <w:spacing w:val="-4"/>
                <w:szCs w:val="24"/>
                <w:lang w:val="sq-AL"/>
              </w:rPr>
            </w:pPr>
          </w:p>
          <w:p w14:paraId="667E5479" w14:textId="77777777" w:rsidR="00F84DBB" w:rsidRDefault="00F84DBB" w:rsidP="006F464C">
            <w:pPr>
              <w:pStyle w:val="Paragrafi"/>
              <w:ind w:firstLine="0"/>
              <w:jc w:val="right"/>
              <w:rPr>
                <w:spacing w:val="-4"/>
                <w:szCs w:val="24"/>
                <w:lang w:val="sq-AL"/>
              </w:rPr>
            </w:pPr>
          </w:p>
          <w:p w14:paraId="177B9D05" w14:textId="77777777" w:rsidR="00F84DBB" w:rsidRDefault="00F84DBB" w:rsidP="006F464C">
            <w:pPr>
              <w:pStyle w:val="Paragrafi"/>
              <w:ind w:firstLine="0"/>
              <w:jc w:val="right"/>
              <w:rPr>
                <w:spacing w:val="-4"/>
                <w:szCs w:val="24"/>
                <w:lang w:val="sq-AL"/>
              </w:rPr>
            </w:pPr>
          </w:p>
          <w:p w14:paraId="7C439457" w14:textId="77777777" w:rsidR="00F84DBB" w:rsidRDefault="00F84DBB" w:rsidP="006F464C">
            <w:pPr>
              <w:pStyle w:val="Paragrafi"/>
              <w:ind w:firstLine="0"/>
              <w:jc w:val="right"/>
              <w:rPr>
                <w:spacing w:val="-4"/>
                <w:szCs w:val="24"/>
                <w:lang w:val="sq-AL"/>
              </w:rPr>
            </w:pPr>
          </w:p>
          <w:p w14:paraId="479ED167" w14:textId="77777777" w:rsidR="00F84DBB" w:rsidRDefault="00F84DBB" w:rsidP="006F464C">
            <w:pPr>
              <w:pStyle w:val="Paragrafi"/>
              <w:ind w:firstLine="0"/>
              <w:jc w:val="right"/>
              <w:rPr>
                <w:spacing w:val="-4"/>
                <w:szCs w:val="24"/>
                <w:lang w:val="sq-AL"/>
              </w:rPr>
            </w:pPr>
          </w:p>
          <w:p w14:paraId="6E5D3B94" w14:textId="11403337" w:rsidR="002616E3" w:rsidRPr="00D47D26" w:rsidRDefault="003E4B67" w:rsidP="006F464C">
            <w:pPr>
              <w:pStyle w:val="Paragrafi"/>
              <w:ind w:firstLine="0"/>
              <w:jc w:val="right"/>
              <w:rPr>
                <w:spacing w:val="-4"/>
                <w:szCs w:val="24"/>
                <w:lang w:val="sq-AL"/>
              </w:rPr>
            </w:pPr>
            <w:r>
              <w:rPr>
                <w:spacing w:val="-4"/>
                <w:szCs w:val="24"/>
                <w:lang w:val="sq-AL"/>
              </w:rPr>
              <w:t>3907</w:t>
            </w:r>
          </w:p>
        </w:tc>
      </w:tr>
      <w:tr w:rsidR="0035353A" w:rsidRPr="00D47D26" w14:paraId="6E5D3B99" w14:textId="77777777" w:rsidTr="00DA7A53">
        <w:trPr>
          <w:trHeight w:val="150"/>
        </w:trPr>
        <w:tc>
          <w:tcPr>
            <w:tcW w:w="3510" w:type="dxa"/>
          </w:tcPr>
          <w:p w14:paraId="6E5D3B96" w14:textId="77777777" w:rsidR="0035353A" w:rsidRPr="00D47D26" w:rsidRDefault="0035353A" w:rsidP="006F464C">
            <w:pPr>
              <w:pStyle w:val="NeniTitull"/>
              <w:keepNext w:val="0"/>
              <w:jc w:val="both"/>
              <w:rPr>
                <w:b w:val="0"/>
                <w:spacing w:val="-4"/>
                <w:szCs w:val="24"/>
                <w:lang w:val="sq-AL"/>
              </w:rPr>
            </w:pPr>
          </w:p>
        </w:tc>
        <w:tc>
          <w:tcPr>
            <w:tcW w:w="6521" w:type="dxa"/>
          </w:tcPr>
          <w:p w14:paraId="6E5D3B97" w14:textId="77777777" w:rsidR="0035353A" w:rsidRPr="00D47D26" w:rsidRDefault="0035353A" w:rsidP="006F464C">
            <w:pPr>
              <w:pStyle w:val="Paragrafi"/>
              <w:ind w:firstLine="0"/>
              <w:rPr>
                <w:spacing w:val="-4"/>
                <w:szCs w:val="24"/>
                <w:lang w:val="sq-AL"/>
              </w:rPr>
            </w:pPr>
          </w:p>
        </w:tc>
        <w:tc>
          <w:tcPr>
            <w:tcW w:w="709" w:type="dxa"/>
          </w:tcPr>
          <w:p w14:paraId="6E5D3B98" w14:textId="77777777" w:rsidR="0035353A" w:rsidRPr="00D47D26" w:rsidRDefault="0035353A" w:rsidP="006F464C">
            <w:pPr>
              <w:pStyle w:val="Paragrafi"/>
              <w:ind w:firstLine="0"/>
              <w:jc w:val="right"/>
              <w:rPr>
                <w:spacing w:val="-4"/>
                <w:szCs w:val="24"/>
                <w:lang w:val="sq-AL"/>
              </w:rPr>
            </w:pPr>
          </w:p>
        </w:tc>
      </w:tr>
      <w:tr w:rsidR="0035353A" w:rsidRPr="00D47D26" w14:paraId="6E5D3B9D" w14:textId="77777777" w:rsidTr="00DA7A53">
        <w:trPr>
          <w:trHeight w:val="150"/>
        </w:trPr>
        <w:tc>
          <w:tcPr>
            <w:tcW w:w="3510" w:type="dxa"/>
          </w:tcPr>
          <w:p w14:paraId="69A43680" w14:textId="77777777" w:rsidR="00FE6BEB" w:rsidRPr="00D47D26" w:rsidRDefault="00FE6BEB" w:rsidP="00FE6BEB">
            <w:pPr>
              <w:pStyle w:val="NeniTitull"/>
              <w:jc w:val="both"/>
              <w:rPr>
                <w:b w:val="0"/>
              </w:rPr>
            </w:pPr>
            <w:r w:rsidRPr="00D47D26">
              <w:rPr>
                <w:b w:val="0"/>
              </w:rPr>
              <w:t>Vendim</w:t>
            </w:r>
            <w:r>
              <w:rPr>
                <w:b w:val="0"/>
              </w:rPr>
              <w:t xml:space="preserve"> i Këshillit të Ministrave</w:t>
            </w:r>
          </w:p>
          <w:p w14:paraId="5002A576" w14:textId="1439474C" w:rsidR="00761CA1" w:rsidRPr="00D47D26" w:rsidRDefault="00FE6BEB" w:rsidP="00FE6BEB">
            <w:pPr>
              <w:pStyle w:val="NeniTitull"/>
              <w:jc w:val="both"/>
              <w:rPr>
                <w:b w:val="0"/>
              </w:rPr>
            </w:pPr>
            <w:r w:rsidRPr="00D47D26">
              <w:rPr>
                <w:b w:val="0"/>
              </w:rPr>
              <w:t xml:space="preserve">nr. 190, datë 5.4.2019 </w:t>
            </w:r>
          </w:p>
          <w:p w14:paraId="6E5D3B9A" w14:textId="77777777" w:rsidR="0035353A" w:rsidRPr="00D47D26" w:rsidRDefault="0035353A" w:rsidP="00FE6BEB">
            <w:pPr>
              <w:pStyle w:val="Paragrafi"/>
              <w:ind w:firstLine="0"/>
              <w:rPr>
                <w:spacing w:val="-4"/>
                <w:szCs w:val="24"/>
                <w:lang w:val="sq-AL"/>
              </w:rPr>
            </w:pPr>
          </w:p>
        </w:tc>
        <w:tc>
          <w:tcPr>
            <w:tcW w:w="6521" w:type="dxa"/>
          </w:tcPr>
          <w:p w14:paraId="6E5D3B9B" w14:textId="6275F37D" w:rsidR="0035353A" w:rsidRPr="00FE6BEB" w:rsidRDefault="00916626" w:rsidP="004506E5">
            <w:pPr>
              <w:pStyle w:val="NeniTitull"/>
              <w:jc w:val="both"/>
              <w:rPr>
                <w:b w:val="0"/>
              </w:rPr>
            </w:pPr>
            <w:r w:rsidRPr="00D47D26">
              <w:rPr>
                <w:b w:val="0"/>
              </w:rPr>
              <w:t xml:space="preserve">Për </w:t>
            </w:r>
            <w:r w:rsidR="00FE6BEB" w:rsidRPr="00D47D26">
              <w:rPr>
                <w:b w:val="0"/>
              </w:rPr>
              <w:t xml:space="preserve">disa ndryshime në vendimin nr. 546, datë 11.8.2011, të </w:t>
            </w:r>
            <w:r w:rsidRPr="00D47D26">
              <w:rPr>
                <w:b w:val="0"/>
              </w:rPr>
              <w:t xml:space="preserve">Këshillit </w:t>
            </w:r>
            <w:r w:rsidR="00FE6BEB" w:rsidRPr="00D47D26">
              <w:rPr>
                <w:b w:val="0"/>
              </w:rPr>
              <w:t xml:space="preserve">të </w:t>
            </w:r>
            <w:r w:rsidRPr="00D47D26">
              <w:rPr>
                <w:b w:val="0"/>
              </w:rPr>
              <w:t>Ministrave</w:t>
            </w:r>
            <w:r w:rsidR="00FE6BEB" w:rsidRPr="00D47D26">
              <w:rPr>
                <w:b w:val="0"/>
              </w:rPr>
              <w:t>, “</w:t>
            </w:r>
            <w:r w:rsidRPr="00D47D26">
              <w:rPr>
                <w:b w:val="0"/>
              </w:rPr>
              <w:t xml:space="preserve">Për </w:t>
            </w:r>
            <w:r w:rsidR="00FE6BEB" w:rsidRPr="00D47D26">
              <w:rPr>
                <w:b w:val="0"/>
              </w:rPr>
              <w:t xml:space="preserve">përcaktimin e pagave dhe shtesave mbi pagë të punonjësve të përfaqësive diplomatike të </w:t>
            </w:r>
            <w:r w:rsidRPr="00D47D26">
              <w:rPr>
                <w:b w:val="0"/>
              </w:rPr>
              <w:t xml:space="preserve">Republikës </w:t>
            </w:r>
            <w:r w:rsidR="00FE6BEB" w:rsidRPr="00D47D26">
              <w:rPr>
                <w:b w:val="0"/>
              </w:rPr>
              <w:t xml:space="preserve">së </w:t>
            </w:r>
            <w:r w:rsidRPr="00D47D26">
              <w:rPr>
                <w:b w:val="0"/>
              </w:rPr>
              <w:t xml:space="preserve">Shqipërisë </w:t>
            </w:r>
            <w:r w:rsidR="00FE6BEB" w:rsidRPr="00D47D26">
              <w:rPr>
                <w:b w:val="0"/>
              </w:rPr>
              <w:t xml:space="preserve">në shtete të huaja, të atasheve ushtarakë të </w:t>
            </w:r>
            <w:r w:rsidRPr="00D47D26">
              <w:rPr>
                <w:b w:val="0"/>
              </w:rPr>
              <w:t xml:space="preserve">Forcave </w:t>
            </w:r>
            <w:r w:rsidR="00FE6BEB" w:rsidRPr="00D47D26">
              <w:rPr>
                <w:b w:val="0"/>
              </w:rPr>
              <w:t xml:space="preserve">të </w:t>
            </w:r>
            <w:r w:rsidRPr="00D47D26">
              <w:rPr>
                <w:b w:val="0"/>
              </w:rPr>
              <w:t xml:space="preserve">Armatosura </w:t>
            </w:r>
            <w:r w:rsidR="00FE6BEB" w:rsidRPr="00D47D26">
              <w:rPr>
                <w:b w:val="0"/>
              </w:rPr>
              <w:t xml:space="preserve">të </w:t>
            </w:r>
            <w:r w:rsidRPr="00D47D26">
              <w:rPr>
                <w:b w:val="0"/>
              </w:rPr>
              <w:t xml:space="preserve">Republikës </w:t>
            </w:r>
            <w:r w:rsidR="00FE6BEB" w:rsidRPr="00D47D26">
              <w:rPr>
                <w:b w:val="0"/>
              </w:rPr>
              <w:t xml:space="preserve">së </w:t>
            </w:r>
            <w:r w:rsidRPr="00D47D26">
              <w:rPr>
                <w:b w:val="0"/>
              </w:rPr>
              <w:t xml:space="preserve">Shqipërisë </w:t>
            </w:r>
            <w:r w:rsidR="00FE6BEB" w:rsidRPr="00D47D26">
              <w:rPr>
                <w:b w:val="0"/>
              </w:rPr>
              <w:t xml:space="preserve">dhe personelit civil të </w:t>
            </w:r>
            <w:r w:rsidRPr="00D47D26">
              <w:rPr>
                <w:b w:val="0"/>
              </w:rPr>
              <w:t xml:space="preserve">Ministrisë </w:t>
            </w:r>
            <w:r w:rsidR="00FE6BEB" w:rsidRPr="00D47D26">
              <w:rPr>
                <w:b w:val="0"/>
              </w:rPr>
              <w:t xml:space="preserve">së </w:t>
            </w:r>
            <w:r w:rsidRPr="00D47D26">
              <w:rPr>
                <w:b w:val="0"/>
              </w:rPr>
              <w:t xml:space="preserve">Mbrojtjes </w:t>
            </w:r>
            <w:r w:rsidR="00FE6BEB" w:rsidRPr="00D47D26">
              <w:rPr>
                <w:b w:val="0"/>
              </w:rPr>
              <w:t xml:space="preserve">që shërbejnë në përfaqësitë ushtarake të </w:t>
            </w:r>
            <w:r w:rsidRPr="00D47D26">
              <w:rPr>
                <w:b w:val="0"/>
              </w:rPr>
              <w:t xml:space="preserve">Republikës </w:t>
            </w:r>
            <w:r w:rsidR="00FE6BEB" w:rsidRPr="00D47D26">
              <w:rPr>
                <w:b w:val="0"/>
              </w:rPr>
              <w:t xml:space="preserve">së </w:t>
            </w:r>
            <w:r w:rsidRPr="00D47D26">
              <w:rPr>
                <w:b w:val="0"/>
              </w:rPr>
              <w:t xml:space="preserve">Shqipërisë </w:t>
            </w:r>
            <w:r w:rsidR="00FE6BEB" w:rsidRPr="00D47D26">
              <w:rPr>
                <w:b w:val="0"/>
              </w:rPr>
              <w:t xml:space="preserve">pranë </w:t>
            </w:r>
            <w:r w:rsidRPr="00D47D26">
              <w:rPr>
                <w:b w:val="0"/>
              </w:rPr>
              <w:t>NATO</w:t>
            </w:r>
            <w:r w:rsidR="00FE6BEB" w:rsidRPr="00D47D26">
              <w:rPr>
                <w:b w:val="0"/>
              </w:rPr>
              <w:t xml:space="preserve">-s, në organizatat ndërkombëtare dhe në shtabet ushtarake ndërkombëtare, të punonjësve shqiptarë për kohën që shërbejnë si nëpunës ndërlidhës pranë </w:t>
            </w:r>
            <w:r w:rsidR="004506E5">
              <w:rPr>
                <w:b w:val="0"/>
              </w:rPr>
              <w:t>Q</w:t>
            </w:r>
            <w:r w:rsidR="00FE6BEB" w:rsidRPr="00D47D26">
              <w:rPr>
                <w:b w:val="0"/>
              </w:rPr>
              <w:t xml:space="preserve">endrës </w:t>
            </w:r>
            <w:r w:rsidRPr="00D47D26">
              <w:rPr>
                <w:b w:val="0"/>
              </w:rPr>
              <w:t>SECI</w:t>
            </w:r>
            <w:r w:rsidR="00FE6BEB" w:rsidRPr="00D47D26">
              <w:rPr>
                <w:b w:val="0"/>
              </w:rPr>
              <w:t xml:space="preserve">, të punonjësve shqiptarë për kohën që shërbejnë si oficerë kontakti, pranë ministrive të brendshme homologe të shteteve të ndryshme të atashuar në përfaqësitë diplomatike të </w:t>
            </w:r>
            <w:r w:rsidRPr="00D47D26">
              <w:rPr>
                <w:b w:val="0"/>
              </w:rPr>
              <w:t xml:space="preserve">Republikës </w:t>
            </w:r>
            <w:r w:rsidR="00FE6BEB" w:rsidRPr="00D47D26">
              <w:rPr>
                <w:b w:val="0"/>
              </w:rPr>
              <w:t xml:space="preserve">së </w:t>
            </w:r>
            <w:r w:rsidRPr="00D47D26">
              <w:rPr>
                <w:b w:val="0"/>
              </w:rPr>
              <w:t xml:space="preserve">Shqipërisë </w:t>
            </w:r>
            <w:r w:rsidR="00FE6BEB" w:rsidRPr="00D47D26">
              <w:rPr>
                <w:b w:val="0"/>
              </w:rPr>
              <w:t xml:space="preserve">dhe të punonjësve të sekretariatit të ministrisë përgjegjëse për bujqësinë dhe zhvillimin rural për kohën që shërbejnë si përfaqësues të kësaj ministrie pranë misionit të </w:t>
            </w:r>
            <w:r w:rsidRPr="00D47D26">
              <w:rPr>
                <w:b w:val="0"/>
              </w:rPr>
              <w:t xml:space="preserve">Republikës </w:t>
            </w:r>
            <w:r w:rsidR="00FE6BEB" w:rsidRPr="00D47D26">
              <w:rPr>
                <w:b w:val="0"/>
              </w:rPr>
              <w:t xml:space="preserve">së </w:t>
            </w:r>
            <w:r w:rsidRPr="00D47D26">
              <w:rPr>
                <w:b w:val="0"/>
              </w:rPr>
              <w:t xml:space="preserve">Shqipërisë </w:t>
            </w:r>
            <w:r w:rsidR="00FE6BEB" w:rsidRPr="00D47D26">
              <w:rPr>
                <w:b w:val="0"/>
              </w:rPr>
              <w:t xml:space="preserve">në </w:t>
            </w:r>
            <w:r w:rsidRPr="00D47D26">
              <w:rPr>
                <w:b w:val="0"/>
              </w:rPr>
              <w:t>Bruksel</w:t>
            </w:r>
            <w:r w:rsidR="00FE6BEB" w:rsidRPr="00D47D26">
              <w:rPr>
                <w:b w:val="0"/>
              </w:rPr>
              <w:t>”, të ndryshuar</w:t>
            </w:r>
            <w:r w:rsidR="00F84DBB">
              <w:rPr>
                <w:b w:val="0"/>
              </w:rPr>
              <w:t>.......................................................</w:t>
            </w:r>
          </w:p>
        </w:tc>
        <w:tc>
          <w:tcPr>
            <w:tcW w:w="709" w:type="dxa"/>
          </w:tcPr>
          <w:p w14:paraId="32D449BD" w14:textId="77777777" w:rsidR="00F84DBB" w:rsidRDefault="00F84DBB" w:rsidP="006F464C">
            <w:pPr>
              <w:pStyle w:val="Paragrafi"/>
              <w:ind w:firstLine="0"/>
              <w:jc w:val="right"/>
              <w:rPr>
                <w:spacing w:val="-4"/>
                <w:szCs w:val="24"/>
                <w:lang w:val="sq-AL"/>
              </w:rPr>
            </w:pPr>
          </w:p>
          <w:p w14:paraId="151DB207" w14:textId="77777777" w:rsidR="00F84DBB" w:rsidRDefault="00F84DBB" w:rsidP="006F464C">
            <w:pPr>
              <w:pStyle w:val="Paragrafi"/>
              <w:ind w:firstLine="0"/>
              <w:jc w:val="right"/>
              <w:rPr>
                <w:spacing w:val="-4"/>
                <w:szCs w:val="24"/>
                <w:lang w:val="sq-AL"/>
              </w:rPr>
            </w:pPr>
          </w:p>
          <w:p w14:paraId="2F436C45" w14:textId="77777777" w:rsidR="00F84DBB" w:rsidRDefault="00F84DBB" w:rsidP="006F464C">
            <w:pPr>
              <w:pStyle w:val="Paragrafi"/>
              <w:ind w:firstLine="0"/>
              <w:jc w:val="right"/>
              <w:rPr>
                <w:spacing w:val="-4"/>
                <w:szCs w:val="24"/>
                <w:lang w:val="sq-AL"/>
              </w:rPr>
            </w:pPr>
          </w:p>
          <w:p w14:paraId="489D4F9C" w14:textId="77777777" w:rsidR="00F84DBB" w:rsidRDefault="00F84DBB" w:rsidP="006F464C">
            <w:pPr>
              <w:pStyle w:val="Paragrafi"/>
              <w:ind w:firstLine="0"/>
              <w:jc w:val="right"/>
              <w:rPr>
                <w:spacing w:val="-4"/>
                <w:szCs w:val="24"/>
                <w:lang w:val="sq-AL"/>
              </w:rPr>
            </w:pPr>
          </w:p>
          <w:p w14:paraId="5603E485" w14:textId="77777777" w:rsidR="00F84DBB" w:rsidRDefault="00F84DBB" w:rsidP="006F464C">
            <w:pPr>
              <w:pStyle w:val="Paragrafi"/>
              <w:ind w:firstLine="0"/>
              <w:jc w:val="right"/>
              <w:rPr>
                <w:spacing w:val="-4"/>
                <w:szCs w:val="24"/>
                <w:lang w:val="sq-AL"/>
              </w:rPr>
            </w:pPr>
          </w:p>
          <w:p w14:paraId="6E629BC7" w14:textId="77777777" w:rsidR="00F84DBB" w:rsidRDefault="00F84DBB" w:rsidP="006F464C">
            <w:pPr>
              <w:pStyle w:val="Paragrafi"/>
              <w:ind w:firstLine="0"/>
              <w:jc w:val="right"/>
              <w:rPr>
                <w:spacing w:val="-4"/>
                <w:szCs w:val="24"/>
                <w:lang w:val="sq-AL"/>
              </w:rPr>
            </w:pPr>
          </w:p>
          <w:p w14:paraId="57FF1CD9" w14:textId="77777777" w:rsidR="00F84DBB" w:rsidRDefault="00F84DBB" w:rsidP="006F464C">
            <w:pPr>
              <w:pStyle w:val="Paragrafi"/>
              <w:ind w:firstLine="0"/>
              <w:jc w:val="right"/>
              <w:rPr>
                <w:spacing w:val="-4"/>
                <w:szCs w:val="24"/>
                <w:lang w:val="sq-AL"/>
              </w:rPr>
            </w:pPr>
          </w:p>
          <w:p w14:paraId="71029EE6" w14:textId="77777777" w:rsidR="00F84DBB" w:rsidRDefault="00F84DBB" w:rsidP="006F464C">
            <w:pPr>
              <w:pStyle w:val="Paragrafi"/>
              <w:ind w:firstLine="0"/>
              <w:jc w:val="right"/>
              <w:rPr>
                <w:spacing w:val="-4"/>
                <w:szCs w:val="24"/>
                <w:lang w:val="sq-AL"/>
              </w:rPr>
            </w:pPr>
          </w:p>
          <w:p w14:paraId="0C96D73E" w14:textId="77777777" w:rsidR="00F84DBB" w:rsidRDefault="00F84DBB" w:rsidP="006F464C">
            <w:pPr>
              <w:pStyle w:val="Paragrafi"/>
              <w:ind w:firstLine="0"/>
              <w:jc w:val="right"/>
              <w:rPr>
                <w:spacing w:val="-4"/>
                <w:szCs w:val="24"/>
                <w:lang w:val="sq-AL"/>
              </w:rPr>
            </w:pPr>
          </w:p>
          <w:p w14:paraId="11CC1867" w14:textId="77777777" w:rsidR="00F84DBB" w:rsidRDefault="00F84DBB" w:rsidP="006F464C">
            <w:pPr>
              <w:pStyle w:val="Paragrafi"/>
              <w:ind w:firstLine="0"/>
              <w:jc w:val="right"/>
              <w:rPr>
                <w:spacing w:val="-4"/>
                <w:szCs w:val="24"/>
                <w:lang w:val="sq-AL"/>
              </w:rPr>
            </w:pPr>
          </w:p>
          <w:p w14:paraId="5DD0E7B4" w14:textId="77777777" w:rsidR="00F84DBB" w:rsidRDefault="00F84DBB" w:rsidP="006F464C">
            <w:pPr>
              <w:pStyle w:val="Paragrafi"/>
              <w:ind w:firstLine="0"/>
              <w:jc w:val="right"/>
              <w:rPr>
                <w:spacing w:val="-4"/>
                <w:szCs w:val="24"/>
                <w:lang w:val="sq-AL"/>
              </w:rPr>
            </w:pPr>
          </w:p>
          <w:p w14:paraId="3255DEC0" w14:textId="77777777" w:rsidR="00F84DBB" w:rsidRDefault="00F84DBB" w:rsidP="006F464C">
            <w:pPr>
              <w:pStyle w:val="Paragrafi"/>
              <w:ind w:firstLine="0"/>
              <w:jc w:val="right"/>
              <w:rPr>
                <w:spacing w:val="-4"/>
                <w:szCs w:val="24"/>
                <w:lang w:val="sq-AL"/>
              </w:rPr>
            </w:pPr>
          </w:p>
          <w:p w14:paraId="234F36FB" w14:textId="77777777" w:rsidR="00F84DBB" w:rsidRDefault="00F84DBB" w:rsidP="006F464C">
            <w:pPr>
              <w:pStyle w:val="Paragrafi"/>
              <w:ind w:firstLine="0"/>
              <w:jc w:val="right"/>
              <w:rPr>
                <w:spacing w:val="-4"/>
                <w:szCs w:val="24"/>
                <w:lang w:val="sq-AL"/>
              </w:rPr>
            </w:pPr>
          </w:p>
          <w:p w14:paraId="30FCFCBF" w14:textId="77777777" w:rsidR="00F84DBB" w:rsidRDefault="00F84DBB" w:rsidP="006F464C">
            <w:pPr>
              <w:pStyle w:val="Paragrafi"/>
              <w:ind w:firstLine="0"/>
              <w:jc w:val="right"/>
              <w:rPr>
                <w:spacing w:val="-4"/>
                <w:szCs w:val="24"/>
                <w:lang w:val="sq-AL"/>
              </w:rPr>
            </w:pPr>
          </w:p>
          <w:p w14:paraId="747902C0" w14:textId="77777777" w:rsidR="00F84DBB" w:rsidRDefault="00F84DBB" w:rsidP="006F464C">
            <w:pPr>
              <w:pStyle w:val="Paragrafi"/>
              <w:ind w:firstLine="0"/>
              <w:jc w:val="right"/>
              <w:rPr>
                <w:spacing w:val="-4"/>
                <w:szCs w:val="24"/>
                <w:lang w:val="sq-AL"/>
              </w:rPr>
            </w:pPr>
          </w:p>
          <w:p w14:paraId="6E5D3B9C" w14:textId="6EAD7238" w:rsidR="0035353A" w:rsidRPr="00D47D26" w:rsidRDefault="0015651B" w:rsidP="006F464C">
            <w:pPr>
              <w:pStyle w:val="Paragrafi"/>
              <w:ind w:firstLine="0"/>
              <w:jc w:val="right"/>
              <w:rPr>
                <w:spacing w:val="-4"/>
                <w:szCs w:val="24"/>
                <w:lang w:val="sq-AL"/>
              </w:rPr>
            </w:pPr>
            <w:r>
              <w:rPr>
                <w:spacing w:val="-4"/>
                <w:szCs w:val="24"/>
                <w:lang w:val="sq-AL"/>
              </w:rPr>
              <w:t>3918</w:t>
            </w:r>
          </w:p>
        </w:tc>
      </w:tr>
      <w:tr w:rsidR="0035353A" w:rsidRPr="00D47D26" w14:paraId="6E5D3BA1" w14:textId="77777777" w:rsidTr="00DA7A53">
        <w:trPr>
          <w:trHeight w:val="150"/>
        </w:trPr>
        <w:tc>
          <w:tcPr>
            <w:tcW w:w="3510" w:type="dxa"/>
          </w:tcPr>
          <w:p w14:paraId="6E5D3B9E" w14:textId="77777777" w:rsidR="0035353A" w:rsidRPr="00D47D26" w:rsidRDefault="0035353A" w:rsidP="00FE6BEB">
            <w:pPr>
              <w:pStyle w:val="NeniTitull"/>
              <w:keepNext w:val="0"/>
              <w:jc w:val="both"/>
              <w:rPr>
                <w:b w:val="0"/>
                <w:spacing w:val="-4"/>
                <w:szCs w:val="24"/>
                <w:lang w:val="sq-AL"/>
              </w:rPr>
            </w:pPr>
          </w:p>
        </w:tc>
        <w:tc>
          <w:tcPr>
            <w:tcW w:w="6521" w:type="dxa"/>
          </w:tcPr>
          <w:p w14:paraId="6E5D3B9F" w14:textId="77777777" w:rsidR="0035353A" w:rsidRPr="00D47D26" w:rsidRDefault="0035353A" w:rsidP="00FE6BEB">
            <w:pPr>
              <w:pStyle w:val="Paragrafi"/>
              <w:ind w:firstLine="0"/>
              <w:rPr>
                <w:spacing w:val="-4"/>
                <w:szCs w:val="24"/>
                <w:lang w:val="sq-AL"/>
              </w:rPr>
            </w:pPr>
          </w:p>
        </w:tc>
        <w:tc>
          <w:tcPr>
            <w:tcW w:w="709" w:type="dxa"/>
          </w:tcPr>
          <w:p w14:paraId="6E5D3BA0" w14:textId="77777777" w:rsidR="0035353A" w:rsidRPr="00D47D26" w:rsidRDefault="0035353A" w:rsidP="006F464C">
            <w:pPr>
              <w:pStyle w:val="Paragrafi"/>
              <w:ind w:firstLine="0"/>
              <w:jc w:val="right"/>
              <w:rPr>
                <w:spacing w:val="-4"/>
                <w:szCs w:val="24"/>
                <w:lang w:val="sq-AL"/>
              </w:rPr>
            </w:pPr>
          </w:p>
        </w:tc>
      </w:tr>
      <w:tr w:rsidR="0035353A" w:rsidRPr="00D47D26" w14:paraId="6E5D3BA5" w14:textId="77777777" w:rsidTr="00DA7A53">
        <w:trPr>
          <w:trHeight w:val="150"/>
        </w:trPr>
        <w:tc>
          <w:tcPr>
            <w:tcW w:w="3510" w:type="dxa"/>
          </w:tcPr>
          <w:p w14:paraId="5BCBB147" w14:textId="77777777" w:rsidR="00FE6BEB" w:rsidRPr="00D47D26" w:rsidRDefault="00FE6BEB" w:rsidP="00FE6BEB">
            <w:pPr>
              <w:pStyle w:val="NeniTitull"/>
              <w:jc w:val="both"/>
              <w:rPr>
                <w:b w:val="0"/>
              </w:rPr>
            </w:pPr>
            <w:r w:rsidRPr="00D47D26">
              <w:rPr>
                <w:b w:val="0"/>
              </w:rPr>
              <w:lastRenderedPageBreak/>
              <w:t>Vendim</w:t>
            </w:r>
            <w:r>
              <w:rPr>
                <w:b w:val="0"/>
              </w:rPr>
              <w:t xml:space="preserve"> i Këshillit të Ministrave</w:t>
            </w:r>
          </w:p>
          <w:p w14:paraId="7EB1A189" w14:textId="35765861" w:rsidR="002F658D" w:rsidRPr="00D47D26" w:rsidRDefault="00FE6BEB" w:rsidP="00FE6BEB">
            <w:pPr>
              <w:pStyle w:val="NeniTitull"/>
              <w:jc w:val="both"/>
              <w:rPr>
                <w:b w:val="0"/>
                <w:spacing w:val="-3"/>
              </w:rPr>
            </w:pPr>
            <w:r w:rsidRPr="00D47D26">
              <w:rPr>
                <w:b w:val="0"/>
                <w:spacing w:val="-3"/>
              </w:rPr>
              <w:t>nr</w:t>
            </w:r>
            <w:r w:rsidR="002F658D" w:rsidRPr="00D47D26">
              <w:rPr>
                <w:b w:val="0"/>
                <w:spacing w:val="-3"/>
              </w:rPr>
              <w:t>. 191, datë 5.4.2019</w:t>
            </w:r>
          </w:p>
          <w:p w14:paraId="6E5D3BA2" w14:textId="77777777" w:rsidR="0035353A" w:rsidRPr="00D47D26" w:rsidRDefault="0035353A" w:rsidP="00FE6BEB">
            <w:pPr>
              <w:pStyle w:val="NeniNr"/>
              <w:keepNext w:val="0"/>
              <w:jc w:val="both"/>
              <w:rPr>
                <w:spacing w:val="-4"/>
                <w:highlight w:val="yellow"/>
                <w:lang w:val="sq-AL"/>
              </w:rPr>
            </w:pPr>
          </w:p>
        </w:tc>
        <w:tc>
          <w:tcPr>
            <w:tcW w:w="6521" w:type="dxa"/>
          </w:tcPr>
          <w:p w14:paraId="6E5D3BA3" w14:textId="78A0C030" w:rsidR="0035353A" w:rsidRPr="00916626" w:rsidRDefault="00916626" w:rsidP="00916626">
            <w:pPr>
              <w:pStyle w:val="NeniTitull"/>
              <w:jc w:val="both"/>
              <w:rPr>
                <w:b w:val="0"/>
              </w:rPr>
            </w:pPr>
            <w:r w:rsidRPr="00D47D26">
              <w:rPr>
                <w:b w:val="0"/>
                <w:spacing w:val="-3"/>
              </w:rPr>
              <w:t>Për</w:t>
            </w:r>
            <w:r w:rsidRPr="00D47D26">
              <w:rPr>
                <w:b w:val="0"/>
              </w:rPr>
              <w:t xml:space="preserve"> </w:t>
            </w:r>
            <w:r w:rsidRPr="00D47D26">
              <w:rPr>
                <w:b w:val="0"/>
                <w:spacing w:val="-3"/>
              </w:rPr>
              <w:t>disa ndryshime dhe shtesa në vendimin nr. 175, datë 8.3.2017, të Këshillit të Ministrave, “</w:t>
            </w:r>
            <w:r w:rsidRPr="00D47D26">
              <w:rPr>
                <w:b w:val="0"/>
              </w:rPr>
              <w:t>Për trajtimin me pagë dhe shtesa mbi pagë të punonjësve mësimorë dhe të punonjësve të tjerë jomësimorë, në arsimin</w:t>
            </w:r>
            <w:r>
              <w:rPr>
                <w:b w:val="0"/>
              </w:rPr>
              <w:t xml:space="preserve"> parauniversitar”, të ndryshuar</w:t>
            </w:r>
            <w:r w:rsidR="001F09AC">
              <w:rPr>
                <w:b w:val="0"/>
              </w:rPr>
              <w:t>.....................................................</w:t>
            </w:r>
          </w:p>
        </w:tc>
        <w:tc>
          <w:tcPr>
            <w:tcW w:w="709" w:type="dxa"/>
          </w:tcPr>
          <w:p w14:paraId="49F9E367" w14:textId="77777777" w:rsidR="001F09AC" w:rsidRDefault="001F09AC" w:rsidP="00F84DBB">
            <w:pPr>
              <w:pStyle w:val="Paragrafi"/>
              <w:ind w:firstLine="0"/>
              <w:jc w:val="right"/>
              <w:rPr>
                <w:spacing w:val="-4"/>
                <w:szCs w:val="24"/>
                <w:lang w:val="sq-AL"/>
              </w:rPr>
            </w:pPr>
          </w:p>
          <w:p w14:paraId="1295CAE6" w14:textId="77777777" w:rsidR="001F09AC" w:rsidRDefault="001F09AC" w:rsidP="00F84DBB">
            <w:pPr>
              <w:pStyle w:val="Paragrafi"/>
              <w:ind w:firstLine="0"/>
              <w:jc w:val="right"/>
              <w:rPr>
                <w:spacing w:val="-4"/>
                <w:szCs w:val="24"/>
                <w:lang w:val="sq-AL"/>
              </w:rPr>
            </w:pPr>
          </w:p>
          <w:p w14:paraId="1795A349" w14:textId="77777777" w:rsidR="001F09AC" w:rsidRDefault="001F09AC" w:rsidP="00F84DBB">
            <w:pPr>
              <w:pStyle w:val="Paragrafi"/>
              <w:ind w:firstLine="0"/>
              <w:jc w:val="right"/>
              <w:rPr>
                <w:spacing w:val="-4"/>
                <w:szCs w:val="24"/>
                <w:lang w:val="sq-AL"/>
              </w:rPr>
            </w:pPr>
          </w:p>
          <w:p w14:paraId="6E5D3BA4" w14:textId="469A5881" w:rsidR="0035353A" w:rsidRPr="00D47D26" w:rsidRDefault="0015651B" w:rsidP="00F84DBB">
            <w:pPr>
              <w:pStyle w:val="Paragrafi"/>
              <w:ind w:firstLine="0"/>
              <w:jc w:val="right"/>
              <w:rPr>
                <w:spacing w:val="-4"/>
                <w:szCs w:val="24"/>
                <w:lang w:val="sq-AL"/>
              </w:rPr>
            </w:pPr>
            <w:r>
              <w:rPr>
                <w:spacing w:val="-4"/>
                <w:szCs w:val="24"/>
                <w:lang w:val="sq-AL"/>
              </w:rPr>
              <w:t>3921</w:t>
            </w:r>
          </w:p>
        </w:tc>
      </w:tr>
      <w:tr w:rsidR="0035353A" w:rsidRPr="00D47D26" w14:paraId="6E5D3BA9" w14:textId="77777777" w:rsidTr="00DA7A53">
        <w:trPr>
          <w:trHeight w:val="150"/>
        </w:trPr>
        <w:tc>
          <w:tcPr>
            <w:tcW w:w="3510" w:type="dxa"/>
          </w:tcPr>
          <w:p w14:paraId="6E5D3BA6" w14:textId="77777777" w:rsidR="0035353A" w:rsidRPr="00D47D26" w:rsidRDefault="0035353A" w:rsidP="00FE6BEB">
            <w:pPr>
              <w:pStyle w:val="NeniTitull"/>
              <w:keepNext w:val="0"/>
              <w:jc w:val="both"/>
              <w:rPr>
                <w:b w:val="0"/>
                <w:spacing w:val="-4"/>
                <w:szCs w:val="24"/>
                <w:lang w:val="sq-AL"/>
              </w:rPr>
            </w:pPr>
          </w:p>
        </w:tc>
        <w:tc>
          <w:tcPr>
            <w:tcW w:w="6521" w:type="dxa"/>
          </w:tcPr>
          <w:p w14:paraId="6E5D3BA7" w14:textId="77777777" w:rsidR="0035353A" w:rsidRPr="00D47D26" w:rsidRDefault="0035353A" w:rsidP="00FE6BEB">
            <w:pPr>
              <w:pStyle w:val="Paragrafi"/>
              <w:ind w:firstLine="0"/>
              <w:rPr>
                <w:spacing w:val="-4"/>
                <w:szCs w:val="24"/>
                <w:lang w:val="sq-AL"/>
              </w:rPr>
            </w:pPr>
          </w:p>
        </w:tc>
        <w:tc>
          <w:tcPr>
            <w:tcW w:w="709" w:type="dxa"/>
          </w:tcPr>
          <w:p w14:paraId="6E5D3BA8" w14:textId="77777777" w:rsidR="0035353A" w:rsidRPr="00D47D26" w:rsidRDefault="0035353A" w:rsidP="00F84DBB">
            <w:pPr>
              <w:pStyle w:val="Paragrafi"/>
              <w:ind w:firstLine="0"/>
              <w:jc w:val="right"/>
              <w:rPr>
                <w:spacing w:val="-4"/>
                <w:szCs w:val="24"/>
                <w:lang w:val="sq-AL"/>
              </w:rPr>
            </w:pPr>
          </w:p>
        </w:tc>
      </w:tr>
      <w:tr w:rsidR="0035353A" w:rsidRPr="00D47D26" w14:paraId="6E5D3BAD" w14:textId="77777777" w:rsidTr="00DA7A53">
        <w:trPr>
          <w:trHeight w:val="150"/>
        </w:trPr>
        <w:tc>
          <w:tcPr>
            <w:tcW w:w="3510" w:type="dxa"/>
          </w:tcPr>
          <w:p w14:paraId="305CD666" w14:textId="77777777" w:rsidR="00FE6BEB" w:rsidRPr="00D47D26" w:rsidRDefault="00FE6BEB" w:rsidP="00FE6BEB">
            <w:pPr>
              <w:pStyle w:val="NeniTitull"/>
              <w:jc w:val="both"/>
              <w:rPr>
                <w:b w:val="0"/>
              </w:rPr>
            </w:pPr>
            <w:r w:rsidRPr="00D47D26">
              <w:rPr>
                <w:b w:val="0"/>
              </w:rPr>
              <w:t>Vendim</w:t>
            </w:r>
            <w:r>
              <w:rPr>
                <w:b w:val="0"/>
              </w:rPr>
              <w:t xml:space="preserve"> i Këshillit të Ministrave</w:t>
            </w:r>
          </w:p>
          <w:p w14:paraId="4BC6FB28" w14:textId="682E8773" w:rsidR="00160D2E" w:rsidRPr="00D47D26" w:rsidRDefault="00FE6BEB" w:rsidP="00FE6BEB">
            <w:pPr>
              <w:pStyle w:val="NeniTitull"/>
              <w:jc w:val="both"/>
              <w:rPr>
                <w:b w:val="0"/>
              </w:rPr>
            </w:pPr>
            <w:r w:rsidRPr="00D47D26">
              <w:rPr>
                <w:b w:val="0"/>
              </w:rPr>
              <w:t>nr</w:t>
            </w:r>
            <w:r w:rsidR="00160D2E" w:rsidRPr="00D47D26">
              <w:rPr>
                <w:b w:val="0"/>
              </w:rPr>
              <w:t>. 192, datë 5.4.2019</w:t>
            </w:r>
          </w:p>
          <w:p w14:paraId="6E5D3BAA" w14:textId="77777777" w:rsidR="0035353A" w:rsidRPr="00D47D26" w:rsidRDefault="0035353A" w:rsidP="00FE6BEB">
            <w:pPr>
              <w:pStyle w:val="Paragrafi"/>
              <w:ind w:firstLine="0"/>
              <w:rPr>
                <w:spacing w:val="-4"/>
                <w:lang w:val="sq-AL"/>
              </w:rPr>
            </w:pPr>
          </w:p>
        </w:tc>
        <w:tc>
          <w:tcPr>
            <w:tcW w:w="6521" w:type="dxa"/>
          </w:tcPr>
          <w:p w14:paraId="6E5D3BAB" w14:textId="7D16A977" w:rsidR="0035353A" w:rsidRPr="00D47D26" w:rsidRDefault="00916626" w:rsidP="00FE11EA">
            <w:pPr>
              <w:pStyle w:val="Paragrafi"/>
              <w:ind w:firstLine="0"/>
              <w:rPr>
                <w:spacing w:val="-4"/>
                <w:lang w:val="sq-AL"/>
              </w:rPr>
            </w:pPr>
            <w:r w:rsidRPr="00D47D26">
              <w:t xml:space="preserve">Për disa ndryshime dhe shtesa në vendimin nr. 224, datë 21.3.2017, të </w:t>
            </w:r>
            <w:r w:rsidR="00FE11EA">
              <w:t>K</w:t>
            </w:r>
            <w:r w:rsidRPr="00D47D26">
              <w:t xml:space="preserve">ëshillit të </w:t>
            </w:r>
            <w:r w:rsidR="00FE11EA">
              <w:t>M</w:t>
            </w:r>
            <w:r w:rsidRPr="00D47D26">
              <w:t>inistrave, “Për trajtimin me pagë dhe shtesa mbi pagë të ushtarakëve aktivë të Forcave të Armatosura të Republikës së Shqipërisë</w:t>
            </w:r>
            <w:r w:rsidR="000360D8">
              <w:t>”</w:t>
            </w:r>
            <w:r w:rsidR="001F09AC">
              <w:t>...............................................................................................</w:t>
            </w:r>
          </w:p>
        </w:tc>
        <w:tc>
          <w:tcPr>
            <w:tcW w:w="709" w:type="dxa"/>
          </w:tcPr>
          <w:p w14:paraId="697034A9" w14:textId="77777777" w:rsidR="001F09AC" w:rsidRDefault="001F09AC" w:rsidP="00F84DBB">
            <w:pPr>
              <w:pStyle w:val="Paragrafi"/>
              <w:ind w:firstLine="0"/>
              <w:jc w:val="right"/>
              <w:rPr>
                <w:spacing w:val="-4"/>
                <w:szCs w:val="24"/>
                <w:lang w:val="sq-AL"/>
              </w:rPr>
            </w:pPr>
          </w:p>
          <w:p w14:paraId="10A1301B" w14:textId="77777777" w:rsidR="001F09AC" w:rsidRDefault="001F09AC" w:rsidP="00F84DBB">
            <w:pPr>
              <w:pStyle w:val="Paragrafi"/>
              <w:ind w:firstLine="0"/>
              <w:jc w:val="right"/>
              <w:rPr>
                <w:spacing w:val="-4"/>
                <w:szCs w:val="24"/>
                <w:lang w:val="sq-AL"/>
              </w:rPr>
            </w:pPr>
          </w:p>
          <w:p w14:paraId="12BF4731" w14:textId="77777777" w:rsidR="001F09AC" w:rsidRDefault="001F09AC" w:rsidP="00F84DBB">
            <w:pPr>
              <w:pStyle w:val="Paragrafi"/>
              <w:ind w:firstLine="0"/>
              <w:jc w:val="right"/>
              <w:rPr>
                <w:spacing w:val="-4"/>
                <w:szCs w:val="24"/>
                <w:lang w:val="sq-AL"/>
              </w:rPr>
            </w:pPr>
          </w:p>
          <w:p w14:paraId="6E5D3BAC" w14:textId="1A9005E3" w:rsidR="0035353A" w:rsidRPr="00D47D26" w:rsidRDefault="004E566F" w:rsidP="00F84DBB">
            <w:pPr>
              <w:pStyle w:val="Paragrafi"/>
              <w:ind w:firstLine="0"/>
              <w:jc w:val="right"/>
              <w:rPr>
                <w:spacing w:val="-4"/>
                <w:szCs w:val="24"/>
                <w:lang w:val="sq-AL"/>
              </w:rPr>
            </w:pPr>
            <w:r>
              <w:rPr>
                <w:spacing w:val="-4"/>
                <w:szCs w:val="24"/>
                <w:lang w:val="sq-AL"/>
              </w:rPr>
              <w:t>3924</w:t>
            </w:r>
          </w:p>
        </w:tc>
      </w:tr>
      <w:tr w:rsidR="001F14B4" w:rsidRPr="00D47D26" w14:paraId="6E5D3BB1" w14:textId="77777777" w:rsidTr="00DA7A53">
        <w:trPr>
          <w:trHeight w:val="150"/>
        </w:trPr>
        <w:tc>
          <w:tcPr>
            <w:tcW w:w="3510" w:type="dxa"/>
          </w:tcPr>
          <w:p w14:paraId="6E5D3BAE" w14:textId="77777777" w:rsidR="001F14B4" w:rsidRPr="00D47D26" w:rsidRDefault="001F14B4" w:rsidP="00FE6BEB">
            <w:pPr>
              <w:pStyle w:val="NeniTitull"/>
              <w:keepNext w:val="0"/>
              <w:jc w:val="both"/>
              <w:rPr>
                <w:b w:val="0"/>
                <w:spacing w:val="-4"/>
                <w:szCs w:val="24"/>
                <w:lang w:val="sq-AL"/>
              </w:rPr>
            </w:pPr>
          </w:p>
        </w:tc>
        <w:tc>
          <w:tcPr>
            <w:tcW w:w="6521" w:type="dxa"/>
          </w:tcPr>
          <w:p w14:paraId="6E5D3BAF" w14:textId="77777777" w:rsidR="001F14B4" w:rsidRPr="00D47D26" w:rsidRDefault="001F14B4" w:rsidP="00FE6BEB">
            <w:pPr>
              <w:pStyle w:val="NeniTitull"/>
              <w:keepNext w:val="0"/>
              <w:jc w:val="both"/>
              <w:rPr>
                <w:b w:val="0"/>
                <w:spacing w:val="-4"/>
                <w:lang w:val="sq-AL"/>
              </w:rPr>
            </w:pPr>
          </w:p>
        </w:tc>
        <w:tc>
          <w:tcPr>
            <w:tcW w:w="709" w:type="dxa"/>
          </w:tcPr>
          <w:p w14:paraId="6E5D3BB0" w14:textId="77777777" w:rsidR="001F14B4" w:rsidRPr="00D47D26" w:rsidRDefault="001F14B4" w:rsidP="00F84DBB">
            <w:pPr>
              <w:pStyle w:val="Paragrafi"/>
              <w:ind w:firstLine="0"/>
              <w:jc w:val="right"/>
              <w:rPr>
                <w:spacing w:val="-4"/>
                <w:szCs w:val="24"/>
                <w:lang w:val="sq-AL"/>
              </w:rPr>
            </w:pPr>
          </w:p>
        </w:tc>
      </w:tr>
      <w:tr w:rsidR="0035353A" w:rsidRPr="00D47D26" w14:paraId="6E5D3BB5" w14:textId="77777777" w:rsidTr="00DA7A53">
        <w:trPr>
          <w:trHeight w:val="150"/>
        </w:trPr>
        <w:tc>
          <w:tcPr>
            <w:tcW w:w="3510" w:type="dxa"/>
          </w:tcPr>
          <w:p w14:paraId="7499C637" w14:textId="77777777" w:rsidR="00FE6BEB" w:rsidRPr="00D47D26" w:rsidRDefault="00FE6BEB" w:rsidP="00FE6BEB">
            <w:pPr>
              <w:pStyle w:val="NeniTitull"/>
              <w:jc w:val="both"/>
              <w:rPr>
                <w:b w:val="0"/>
              </w:rPr>
            </w:pPr>
            <w:r w:rsidRPr="00D47D26">
              <w:rPr>
                <w:b w:val="0"/>
              </w:rPr>
              <w:t>Vendim</w:t>
            </w:r>
            <w:r>
              <w:rPr>
                <w:b w:val="0"/>
              </w:rPr>
              <w:t xml:space="preserve"> i Këshillit të Ministrave</w:t>
            </w:r>
          </w:p>
          <w:p w14:paraId="1A4F1CD8" w14:textId="49C8AE5B" w:rsidR="00160D2E" w:rsidRPr="00D47D26" w:rsidRDefault="00FE6BEB" w:rsidP="00FE6BEB">
            <w:pPr>
              <w:pStyle w:val="NeniTitull"/>
              <w:jc w:val="both"/>
              <w:rPr>
                <w:b w:val="0"/>
              </w:rPr>
            </w:pPr>
            <w:r w:rsidRPr="00D47D26">
              <w:rPr>
                <w:b w:val="0"/>
              </w:rPr>
              <w:t>nr</w:t>
            </w:r>
            <w:r w:rsidR="00160D2E" w:rsidRPr="00D47D26">
              <w:rPr>
                <w:b w:val="0"/>
              </w:rPr>
              <w:t>. 193, datë 5.4.2019</w:t>
            </w:r>
          </w:p>
          <w:p w14:paraId="6E5D3BB2" w14:textId="77777777" w:rsidR="0035353A" w:rsidRPr="00D47D26" w:rsidRDefault="0035353A" w:rsidP="00FE6BEB">
            <w:pPr>
              <w:pStyle w:val="NeniTitull"/>
              <w:keepNext w:val="0"/>
              <w:jc w:val="both"/>
              <w:rPr>
                <w:b w:val="0"/>
                <w:spacing w:val="-4"/>
                <w:lang w:val="sq-AL"/>
              </w:rPr>
            </w:pPr>
          </w:p>
        </w:tc>
        <w:tc>
          <w:tcPr>
            <w:tcW w:w="6521" w:type="dxa"/>
          </w:tcPr>
          <w:p w14:paraId="6E5D3BB3" w14:textId="7E700096" w:rsidR="0035353A" w:rsidRPr="00916626" w:rsidRDefault="00916626" w:rsidP="001F09AC">
            <w:pPr>
              <w:pStyle w:val="NeniTitull"/>
              <w:jc w:val="both"/>
              <w:rPr>
                <w:b w:val="0"/>
              </w:rPr>
            </w:pPr>
            <w:r w:rsidRPr="00D47D26">
              <w:rPr>
                <w:b w:val="0"/>
              </w:rPr>
              <w:t>Për një ndryshim në vendimin nr. 201, datë 15.3.2017, të Këshillit të Ministrave, “Për trajtimin me pagë dhe shtesa mbi pagë të punonjësve të Policisë së Burgjeve</w:t>
            </w:r>
            <w:r>
              <w:rPr>
                <w:b w:val="0"/>
              </w:rPr>
              <w:t>”</w:t>
            </w:r>
            <w:r w:rsidR="001F09AC">
              <w:rPr>
                <w:b w:val="0"/>
              </w:rPr>
              <w:t>.........................................................</w:t>
            </w:r>
          </w:p>
        </w:tc>
        <w:tc>
          <w:tcPr>
            <w:tcW w:w="709" w:type="dxa"/>
          </w:tcPr>
          <w:p w14:paraId="29D38350" w14:textId="77777777" w:rsidR="001F09AC" w:rsidRDefault="001F09AC" w:rsidP="00F84DBB">
            <w:pPr>
              <w:pStyle w:val="Paragrafi"/>
              <w:ind w:firstLine="0"/>
              <w:jc w:val="right"/>
              <w:rPr>
                <w:spacing w:val="-4"/>
                <w:szCs w:val="24"/>
                <w:lang w:val="sq-AL"/>
              </w:rPr>
            </w:pPr>
          </w:p>
          <w:p w14:paraId="3261619D" w14:textId="77777777" w:rsidR="001F09AC" w:rsidRDefault="001F09AC" w:rsidP="00F84DBB">
            <w:pPr>
              <w:pStyle w:val="Paragrafi"/>
              <w:ind w:firstLine="0"/>
              <w:jc w:val="right"/>
              <w:rPr>
                <w:spacing w:val="-4"/>
                <w:szCs w:val="24"/>
                <w:lang w:val="sq-AL"/>
              </w:rPr>
            </w:pPr>
          </w:p>
          <w:p w14:paraId="6E5D3BB4" w14:textId="56A7B9BC" w:rsidR="0035353A" w:rsidRPr="00D47D26" w:rsidRDefault="004E566F" w:rsidP="00F84DBB">
            <w:pPr>
              <w:pStyle w:val="Paragrafi"/>
              <w:ind w:firstLine="0"/>
              <w:jc w:val="right"/>
              <w:rPr>
                <w:spacing w:val="-4"/>
                <w:szCs w:val="24"/>
                <w:lang w:val="sq-AL"/>
              </w:rPr>
            </w:pPr>
            <w:r>
              <w:rPr>
                <w:spacing w:val="-4"/>
                <w:szCs w:val="24"/>
                <w:lang w:val="sq-AL"/>
              </w:rPr>
              <w:t>3927</w:t>
            </w:r>
          </w:p>
        </w:tc>
      </w:tr>
      <w:tr w:rsidR="00895B11" w:rsidRPr="00D47D26" w14:paraId="6E5D3BB9" w14:textId="77777777" w:rsidTr="00DA7A53">
        <w:trPr>
          <w:trHeight w:val="150"/>
        </w:trPr>
        <w:tc>
          <w:tcPr>
            <w:tcW w:w="3510" w:type="dxa"/>
          </w:tcPr>
          <w:p w14:paraId="6E5D3BB6" w14:textId="77777777" w:rsidR="00895B11" w:rsidRPr="00D47D26" w:rsidRDefault="00895B11" w:rsidP="00FE6BEB">
            <w:pPr>
              <w:pStyle w:val="NeniTitull"/>
              <w:keepNext w:val="0"/>
              <w:jc w:val="both"/>
              <w:rPr>
                <w:b w:val="0"/>
                <w:spacing w:val="-4"/>
                <w:szCs w:val="24"/>
                <w:lang w:val="sq-AL"/>
              </w:rPr>
            </w:pPr>
          </w:p>
        </w:tc>
        <w:tc>
          <w:tcPr>
            <w:tcW w:w="6521" w:type="dxa"/>
          </w:tcPr>
          <w:p w14:paraId="6E5D3BB7" w14:textId="77777777" w:rsidR="00895B11" w:rsidRPr="00D47D26" w:rsidRDefault="00895B11" w:rsidP="00FE6BEB">
            <w:pPr>
              <w:pStyle w:val="Paragrafi"/>
              <w:ind w:firstLine="0"/>
              <w:rPr>
                <w:spacing w:val="-4"/>
                <w:szCs w:val="24"/>
                <w:lang w:val="sq-AL"/>
              </w:rPr>
            </w:pPr>
          </w:p>
        </w:tc>
        <w:tc>
          <w:tcPr>
            <w:tcW w:w="709" w:type="dxa"/>
          </w:tcPr>
          <w:p w14:paraId="6E5D3BB8" w14:textId="77777777" w:rsidR="00895B11" w:rsidRPr="00D47D26" w:rsidRDefault="00895B11" w:rsidP="00F84DBB">
            <w:pPr>
              <w:pStyle w:val="Paragrafi"/>
              <w:ind w:firstLine="0"/>
              <w:jc w:val="right"/>
              <w:rPr>
                <w:spacing w:val="-4"/>
                <w:szCs w:val="24"/>
                <w:lang w:val="sq-AL"/>
              </w:rPr>
            </w:pPr>
          </w:p>
        </w:tc>
      </w:tr>
      <w:tr w:rsidR="00895B11" w:rsidRPr="00D47D26" w14:paraId="6E5D3BBD" w14:textId="77777777" w:rsidTr="00DA7A53">
        <w:trPr>
          <w:trHeight w:val="150"/>
        </w:trPr>
        <w:tc>
          <w:tcPr>
            <w:tcW w:w="3510" w:type="dxa"/>
          </w:tcPr>
          <w:p w14:paraId="4A5630E7" w14:textId="77777777" w:rsidR="00FE6BEB" w:rsidRPr="00D47D26" w:rsidRDefault="00FE6BEB" w:rsidP="00FE6BEB">
            <w:pPr>
              <w:pStyle w:val="NeniTitull"/>
              <w:jc w:val="both"/>
              <w:rPr>
                <w:b w:val="0"/>
              </w:rPr>
            </w:pPr>
            <w:r w:rsidRPr="00D47D26">
              <w:rPr>
                <w:b w:val="0"/>
              </w:rPr>
              <w:t>Vendim</w:t>
            </w:r>
            <w:r>
              <w:rPr>
                <w:b w:val="0"/>
              </w:rPr>
              <w:t xml:space="preserve"> i Këshillit të Ministrave</w:t>
            </w:r>
          </w:p>
          <w:p w14:paraId="6E5D3BBA" w14:textId="0B5290A1" w:rsidR="00895B11" w:rsidRPr="00916626" w:rsidRDefault="00FE6BEB" w:rsidP="00916626">
            <w:pPr>
              <w:pStyle w:val="NeniTitull"/>
              <w:jc w:val="both"/>
              <w:rPr>
                <w:b w:val="0"/>
              </w:rPr>
            </w:pPr>
            <w:r w:rsidRPr="00D47D26">
              <w:rPr>
                <w:b w:val="0"/>
              </w:rPr>
              <w:t>nr</w:t>
            </w:r>
            <w:r w:rsidR="00916626">
              <w:rPr>
                <w:b w:val="0"/>
              </w:rPr>
              <w:t>. 194, datë 5.4.2019</w:t>
            </w:r>
          </w:p>
        </w:tc>
        <w:tc>
          <w:tcPr>
            <w:tcW w:w="6521" w:type="dxa"/>
          </w:tcPr>
          <w:p w14:paraId="549EB897" w14:textId="1F3F6E17" w:rsidR="00772D97" w:rsidRPr="00D47D26" w:rsidRDefault="00916626" w:rsidP="00FE6BEB">
            <w:pPr>
              <w:pStyle w:val="NeniTitull"/>
              <w:jc w:val="both"/>
              <w:rPr>
                <w:b w:val="0"/>
              </w:rPr>
            </w:pPr>
            <w:r w:rsidRPr="00D47D26">
              <w:rPr>
                <w:b w:val="0"/>
              </w:rPr>
              <w:t>Për kthim fondi në buxhetin e shtetit</w:t>
            </w:r>
            <w:r w:rsidR="001F09AC">
              <w:rPr>
                <w:b w:val="0"/>
              </w:rPr>
              <w:t>......................................................</w:t>
            </w:r>
          </w:p>
          <w:p w14:paraId="6E5D3BBB" w14:textId="77777777" w:rsidR="00895B11" w:rsidRPr="00D47D26" w:rsidRDefault="00895B11" w:rsidP="00FE6BEB">
            <w:pPr>
              <w:pStyle w:val="NeniTitull"/>
              <w:keepNext w:val="0"/>
              <w:jc w:val="both"/>
              <w:rPr>
                <w:b w:val="0"/>
                <w:spacing w:val="-4"/>
                <w:lang w:val="sq-AL"/>
              </w:rPr>
            </w:pPr>
          </w:p>
        </w:tc>
        <w:tc>
          <w:tcPr>
            <w:tcW w:w="709" w:type="dxa"/>
          </w:tcPr>
          <w:p w14:paraId="6E5D3BBC" w14:textId="25F5E5E2" w:rsidR="00895B11" w:rsidRPr="00D47D26" w:rsidRDefault="005A3DB2" w:rsidP="00F84DBB">
            <w:pPr>
              <w:pStyle w:val="Paragrafi"/>
              <w:ind w:firstLine="0"/>
              <w:jc w:val="right"/>
              <w:rPr>
                <w:spacing w:val="-4"/>
                <w:szCs w:val="24"/>
                <w:lang w:val="sq-AL"/>
              </w:rPr>
            </w:pPr>
            <w:r>
              <w:rPr>
                <w:spacing w:val="-4"/>
                <w:szCs w:val="24"/>
                <w:lang w:val="sq-AL"/>
              </w:rPr>
              <w:t>39</w:t>
            </w:r>
            <w:r w:rsidR="004B125D">
              <w:rPr>
                <w:spacing w:val="-4"/>
                <w:szCs w:val="24"/>
                <w:lang w:val="sq-AL"/>
              </w:rPr>
              <w:t>28</w:t>
            </w:r>
          </w:p>
        </w:tc>
      </w:tr>
      <w:tr w:rsidR="006F464C" w:rsidRPr="00D47D26" w14:paraId="6E5D3BC1" w14:textId="77777777" w:rsidTr="00DA7A53">
        <w:trPr>
          <w:trHeight w:val="150"/>
        </w:trPr>
        <w:tc>
          <w:tcPr>
            <w:tcW w:w="3510" w:type="dxa"/>
          </w:tcPr>
          <w:p w14:paraId="6E5D3BBE" w14:textId="77777777" w:rsidR="006F464C" w:rsidRPr="009B4D8E" w:rsidRDefault="006F464C" w:rsidP="00FE6BEB">
            <w:pPr>
              <w:pStyle w:val="NeniTitull"/>
              <w:keepNext w:val="0"/>
              <w:jc w:val="both"/>
              <w:rPr>
                <w:b w:val="0"/>
                <w:spacing w:val="-4"/>
                <w:sz w:val="20"/>
                <w:szCs w:val="24"/>
                <w:lang w:val="sq-AL"/>
              </w:rPr>
            </w:pPr>
          </w:p>
        </w:tc>
        <w:tc>
          <w:tcPr>
            <w:tcW w:w="6521" w:type="dxa"/>
          </w:tcPr>
          <w:p w14:paraId="6E5D3BBF" w14:textId="77777777" w:rsidR="006F464C" w:rsidRPr="009B4D8E" w:rsidRDefault="006F464C" w:rsidP="00FE6BEB">
            <w:pPr>
              <w:pStyle w:val="NeniTitull"/>
              <w:keepNext w:val="0"/>
              <w:jc w:val="both"/>
              <w:rPr>
                <w:b w:val="0"/>
                <w:spacing w:val="-4"/>
                <w:sz w:val="20"/>
                <w:lang w:val="sq-AL"/>
              </w:rPr>
            </w:pPr>
          </w:p>
        </w:tc>
        <w:tc>
          <w:tcPr>
            <w:tcW w:w="709" w:type="dxa"/>
          </w:tcPr>
          <w:p w14:paraId="6E5D3BC0" w14:textId="77777777" w:rsidR="006F464C" w:rsidRPr="009B4D8E" w:rsidRDefault="006F464C" w:rsidP="00F84DBB">
            <w:pPr>
              <w:pStyle w:val="Paragrafi"/>
              <w:ind w:firstLine="0"/>
              <w:jc w:val="right"/>
              <w:rPr>
                <w:spacing w:val="-4"/>
                <w:sz w:val="20"/>
                <w:szCs w:val="24"/>
                <w:lang w:val="sq-AL"/>
              </w:rPr>
            </w:pPr>
          </w:p>
        </w:tc>
      </w:tr>
      <w:tr w:rsidR="00895B11" w:rsidRPr="00D47D26" w14:paraId="6E5D3BC5" w14:textId="77777777" w:rsidTr="00DA7A53">
        <w:trPr>
          <w:trHeight w:val="150"/>
        </w:trPr>
        <w:tc>
          <w:tcPr>
            <w:tcW w:w="3510" w:type="dxa"/>
          </w:tcPr>
          <w:p w14:paraId="679EF0BF" w14:textId="77777777" w:rsidR="00FE6BEB" w:rsidRPr="00D47D26" w:rsidRDefault="00FE6BEB" w:rsidP="00FE6BEB">
            <w:pPr>
              <w:pStyle w:val="NeniTitull"/>
              <w:jc w:val="both"/>
              <w:rPr>
                <w:b w:val="0"/>
              </w:rPr>
            </w:pPr>
            <w:r w:rsidRPr="00D47D26">
              <w:rPr>
                <w:b w:val="0"/>
              </w:rPr>
              <w:t>Vendim</w:t>
            </w:r>
            <w:r>
              <w:rPr>
                <w:b w:val="0"/>
              </w:rPr>
              <w:t xml:space="preserve"> i Këshillit të Ministrave</w:t>
            </w:r>
          </w:p>
          <w:p w14:paraId="6E5D3BC2" w14:textId="23ACE982" w:rsidR="00895B11" w:rsidRPr="00916626" w:rsidRDefault="00FE6BEB" w:rsidP="00916626">
            <w:pPr>
              <w:pStyle w:val="NeniTitull"/>
              <w:jc w:val="both"/>
              <w:rPr>
                <w:b w:val="0"/>
              </w:rPr>
            </w:pPr>
            <w:r w:rsidRPr="00D47D26">
              <w:rPr>
                <w:b w:val="0"/>
              </w:rPr>
              <w:t>nr</w:t>
            </w:r>
            <w:r w:rsidR="00916626">
              <w:rPr>
                <w:b w:val="0"/>
              </w:rPr>
              <w:t>. 195, datë 5.4.2019</w:t>
            </w:r>
          </w:p>
        </w:tc>
        <w:tc>
          <w:tcPr>
            <w:tcW w:w="6521" w:type="dxa"/>
          </w:tcPr>
          <w:p w14:paraId="6E5D3BC3" w14:textId="53B9DAE9" w:rsidR="00895B11" w:rsidRPr="00916626" w:rsidRDefault="00916626" w:rsidP="005E0459">
            <w:pPr>
              <w:pStyle w:val="NeniTitull"/>
              <w:jc w:val="both"/>
              <w:rPr>
                <w:b w:val="0"/>
              </w:rPr>
            </w:pPr>
            <w:r w:rsidRPr="00D47D26">
              <w:rPr>
                <w:b w:val="0"/>
              </w:rPr>
              <w:t>Për caktimin e anëtarëve të Kës</w:t>
            </w:r>
            <w:r>
              <w:rPr>
                <w:b w:val="0"/>
              </w:rPr>
              <w:t>hillit Koordinues të Diasporës</w:t>
            </w:r>
            <w:r w:rsidR="001F09AC">
              <w:rPr>
                <w:b w:val="0"/>
              </w:rPr>
              <w:t>..........</w:t>
            </w:r>
          </w:p>
        </w:tc>
        <w:tc>
          <w:tcPr>
            <w:tcW w:w="709" w:type="dxa"/>
          </w:tcPr>
          <w:p w14:paraId="6E5D3BC4" w14:textId="4F103488" w:rsidR="00895B11" w:rsidRPr="00D47D26" w:rsidRDefault="005A3DB2" w:rsidP="00F84DBB">
            <w:pPr>
              <w:pStyle w:val="Paragrafi"/>
              <w:ind w:firstLine="0"/>
              <w:jc w:val="right"/>
              <w:rPr>
                <w:spacing w:val="-4"/>
                <w:szCs w:val="24"/>
                <w:lang w:val="sq-AL"/>
              </w:rPr>
            </w:pPr>
            <w:r>
              <w:rPr>
                <w:spacing w:val="-4"/>
                <w:szCs w:val="24"/>
                <w:lang w:val="sq-AL"/>
              </w:rPr>
              <w:t>3929</w:t>
            </w:r>
          </w:p>
        </w:tc>
      </w:tr>
      <w:tr w:rsidR="006F464C" w:rsidRPr="00D47D26" w14:paraId="6E5D3BC9" w14:textId="77777777" w:rsidTr="00DA7A53">
        <w:trPr>
          <w:trHeight w:val="150"/>
        </w:trPr>
        <w:tc>
          <w:tcPr>
            <w:tcW w:w="3510" w:type="dxa"/>
          </w:tcPr>
          <w:p w14:paraId="6E5D3BC6" w14:textId="77777777" w:rsidR="006F464C" w:rsidRPr="009B4D8E" w:rsidRDefault="006F464C" w:rsidP="00FE6BEB">
            <w:pPr>
              <w:pStyle w:val="Paragrafi"/>
              <w:ind w:firstLine="0"/>
              <w:rPr>
                <w:spacing w:val="-4"/>
                <w:sz w:val="20"/>
                <w:szCs w:val="24"/>
                <w:lang w:val="sq-AL"/>
              </w:rPr>
            </w:pPr>
          </w:p>
        </w:tc>
        <w:tc>
          <w:tcPr>
            <w:tcW w:w="6521" w:type="dxa"/>
          </w:tcPr>
          <w:p w14:paraId="6E5D3BC7" w14:textId="77777777" w:rsidR="006F464C" w:rsidRPr="009B4D8E" w:rsidRDefault="006F464C" w:rsidP="00FE6BEB">
            <w:pPr>
              <w:pStyle w:val="Paragrafi"/>
              <w:ind w:firstLine="0"/>
              <w:rPr>
                <w:spacing w:val="-4"/>
                <w:sz w:val="20"/>
                <w:lang w:val="sq-AL"/>
              </w:rPr>
            </w:pPr>
          </w:p>
        </w:tc>
        <w:tc>
          <w:tcPr>
            <w:tcW w:w="709" w:type="dxa"/>
          </w:tcPr>
          <w:p w14:paraId="6E5D3BC8" w14:textId="77777777" w:rsidR="006F464C" w:rsidRPr="009B4D8E" w:rsidRDefault="006F464C" w:rsidP="00F84DBB">
            <w:pPr>
              <w:pStyle w:val="Paragrafi"/>
              <w:ind w:firstLine="0"/>
              <w:jc w:val="right"/>
              <w:rPr>
                <w:spacing w:val="-4"/>
                <w:sz w:val="20"/>
                <w:szCs w:val="24"/>
                <w:lang w:val="sq-AL"/>
              </w:rPr>
            </w:pPr>
          </w:p>
        </w:tc>
      </w:tr>
      <w:tr w:rsidR="00895B11" w:rsidRPr="00D47D26" w14:paraId="6E5D3BCD" w14:textId="77777777" w:rsidTr="00DA7A53">
        <w:trPr>
          <w:trHeight w:val="150"/>
        </w:trPr>
        <w:tc>
          <w:tcPr>
            <w:tcW w:w="3510" w:type="dxa"/>
          </w:tcPr>
          <w:p w14:paraId="5786BFA1" w14:textId="77777777" w:rsidR="00FE6BEB" w:rsidRPr="00D47D26" w:rsidRDefault="00FE6BEB" w:rsidP="00FE6BEB">
            <w:pPr>
              <w:pStyle w:val="NeniTitull"/>
              <w:jc w:val="both"/>
              <w:rPr>
                <w:b w:val="0"/>
              </w:rPr>
            </w:pPr>
            <w:r w:rsidRPr="00D47D26">
              <w:rPr>
                <w:b w:val="0"/>
              </w:rPr>
              <w:t>Vendim</w:t>
            </w:r>
            <w:r>
              <w:rPr>
                <w:b w:val="0"/>
              </w:rPr>
              <w:t xml:space="preserve"> i Këshillit të Ministrave</w:t>
            </w:r>
          </w:p>
          <w:p w14:paraId="172081A4" w14:textId="1F1867F3" w:rsidR="00772D97" w:rsidRPr="00D47D26" w:rsidRDefault="00FE6BEB" w:rsidP="00FE6BEB">
            <w:pPr>
              <w:pStyle w:val="NeniTitull"/>
              <w:jc w:val="both"/>
              <w:rPr>
                <w:b w:val="0"/>
              </w:rPr>
            </w:pPr>
            <w:r w:rsidRPr="00D47D26">
              <w:rPr>
                <w:b w:val="0"/>
              </w:rPr>
              <w:t>nr</w:t>
            </w:r>
            <w:r w:rsidR="00772D97" w:rsidRPr="00D47D26">
              <w:rPr>
                <w:b w:val="0"/>
              </w:rPr>
              <w:t>. 196, datë 13.3.2019</w:t>
            </w:r>
          </w:p>
          <w:p w14:paraId="6E5D3BCA" w14:textId="77777777" w:rsidR="00895B11" w:rsidRPr="00D47D26" w:rsidRDefault="00895B11" w:rsidP="00FE6BEB">
            <w:pPr>
              <w:pStyle w:val="Paragrafi"/>
              <w:ind w:firstLine="0"/>
              <w:rPr>
                <w:spacing w:val="-4"/>
                <w:lang w:val="sq-AL"/>
              </w:rPr>
            </w:pPr>
          </w:p>
        </w:tc>
        <w:tc>
          <w:tcPr>
            <w:tcW w:w="6521" w:type="dxa"/>
          </w:tcPr>
          <w:p w14:paraId="6E5D3BCB" w14:textId="639633A0" w:rsidR="00991630" w:rsidRPr="00916626" w:rsidRDefault="00916626" w:rsidP="00916626">
            <w:pPr>
              <w:pStyle w:val="NeniTitull"/>
              <w:jc w:val="both"/>
              <w:rPr>
                <w:b w:val="0"/>
              </w:rPr>
            </w:pPr>
            <w:r w:rsidRPr="00D47D26">
              <w:rPr>
                <w:b w:val="0"/>
              </w:rPr>
              <w:t>Për miratimin e marrëveshjes së ortakëve “</w:t>
            </w:r>
            <w:r w:rsidR="000360D8" w:rsidRPr="00D47D26">
              <w:rPr>
                <w:b w:val="0"/>
              </w:rPr>
              <w:t xml:space="preserve">Turk </w:t>
            </w:r>
            <w:r w:rsidRPr="00D47D26">
              <w:rPr>
                <w:b w:val="0"/>
              </w:rPr>
              <w:t>Hava Yollari” AO, “</w:t>
            </w:r>
            <w:r w:rsidR="000360D8" w:rsidRPr="00D47D26">
              <w:rPr>
                <w:b w:val="0"/>
              </w:rPr>
              <w:t>Albcontrol</w:t>
            </w:r>
            <w:r w:rsidRPr="00D47D26">
              <w:rPr>
                <w:b w:val="0"/>
              </w:rPr>
              <w:t>” sh</w:t>
            </w:r>
            <w:r w:rsidR="000360D8">
              <w:rPr>
                <w:b w:val="0"/>
              </w:rPr>
              <w:t>.</w:t>
            </w:r>
            <w:r w:rsidRPr="00D47D26">
              <w:rPr>
                <w:b w:val="0"/>
              </w:rPr>
              <w:t>a</w:t>
            </w:r>
            <w:r w:rsidR="000360D8">
              <w:rPr>
                <w:b w:val="0"/>
              </w:rPr>
              <w:t>.</w:t>
            </w:r>
            <w:r w:rsidRPr="00D47D26">
              <w:rPr>
                <w:b w:val="0"/>
              </w:rPr>
              <w:t xml:space="preserve"> dhe “MDN </w:t>
            </w:r>
            <w:r w:rsidR="000360D8" w:rsidRPr="00D47D26">
              <w:rPr>
                <w:b w:val="0"/>
              </w:rPr>
              <w:t>Investiment</w:t>
            </w:r>
            <w:r w:rsidRPr="00D47D26">
              <w:rPr>
                <w:b w:val="0"/>
              </w:rPr>
              <w:t>” sh</w:t>
            </w:r>
            <w:r w:rsidR="000360D8">
              <w:rPr>
                <w:b w:val="0"/>
              </w:rPr>
              <w:t>.</w:t>
            </w:r>
            <w:r w:rsidRPr="00D47D26">
              <w:rPr>
                <w:b w:val="0"/>
              </w:rPr>
              <w:t>p</w:t>
            </w:r>
            <w:r w:rsidR="000360D8">
              <w:rPr>
                <w:b w:val="0"/>
              </w:rPr>
              <w:t>.</w:t>
            </w:r>
            <w:r w:rsidRPr="00D47D26">
              <w:rPr>
                <w:b w:val="0"/>
              </w:rPr>
              <w:t>k</w:t>
            </w:r>
            <w:r w:rsidR="000360D8">
              <w:rPr>
                <w:b w:val="0"/>
              </w:rPr>
              <w:t>.</w:t>
            </w:r>
            <w:r w:rsidRPr="00D47D26">
              <w:rPr>
                <w:b w:val="0"/>
              </w:rPr>
              <w:t>, si dhe statutin</w:t>
            </w:r>
            <w:r>
              <w:rPr>
                <w:b w:val="0"/>
              </w:rPr>
              <w:t xml:space="preserve"> e shoqërisë “Air Albania” sh</w:t>
            </w:r>
            <w:r w:rsidR="000360D8">
              <w:rPr>
                <w:b w:val="0"/>
              </w:rPr>
              <w:t>.</w:t>
            </w:r>
            <w:r>
              <w:rPr>
                <w:b w:val="0"/>
              </w:rPr>
              <w:t>p</w:t>
            </w:r>
            <w:r w:rsidR="000360D8">
              <w:rPr>
                <w:b w:val="0"/>
              </w:rPr>
              <w:t>.</w:t>
            </w:r>
            <w:r>
              <w:rPr>
                <w:b w:val="0"/>
              </w:rPr>
              <w:t>k</w:t>
            </w:r>
            <w:r w:rsidR="001F09AC">
              <w:rPr>
                <w:b w:val="0"/>
              </w:rPr>
              <w:t>...............................................................</w:t>
            </w:r>
          </w:p>
        </w:tc>
        <w:tc>
          <w:tcPr>
            <w:tcW w:w="709" w:type="dxa"/>
          </w:tcPr>
          <w:p w14:paraId="14477198" w14:textId="77777777" w:rsidR="001F09AC" w:rsidRDefault="001F09AC" w:rsidP="00F84DBB">
            <w:pPr>
              <w:pStyle w:val="Paragrafi"/>
              <w:ind w:firstLine="0"/>
              <w:jc w:val="right"/>
              <w:rPr>
                <w:spacing w:val="-4"/>
                <w:szCs w:val="24"/>
                <w:lang w:val="sq-AL"/>
              </w:rPr>
            </w:pPr>
          </w:p>
          <w:p w14:paraId="13DDA059" w14:textId="77777777" w:rsidR="001F09AC" w:rsidRDefault="001F09AC" w:rsidP="00F84DBB">
            <w:pPr>
              <w:pStyle w:val="Paragrafi"/>
              <w:ind w:firstLine="0"/>
              <w:jc w:val="right"/>
              <w:rPr>
                <w:spacing w:val="-4"/>
                <w:szCs w:val="24"/>
                <w:lang w:val="sq-AL"/>
              </w:rPr>
            </w:pPr>
          </w:p>
          <w:p w14:paraId="6E5D3BCC" w14:textId="44718903" w:rsidR="00895B11" w:rsidRPr="00D47D26" w:rsidRDefault="004B125D" w:rsidP="00F84DBB">
            <w:pPr>
              <w:pStyle w:val="Paragrafi"/>
              <w:ind w:firstLine="0"/>
              <w:jc w:val="right"/>
              <w:rPr>
                <w:spacing w:val="-4"/>
                <w:szCs w:val="24"/>
                <w:lang w:val="sq-AL"/>
              </w:rPr>
            </w:pPr>
            <w:r>
              <w:rPr>
                <w:spacing w:val="-4"/>
                <w:szCs w:val="24"/>
                <w:lang w:val="sq-AL"/>
              </w:rPr>
              <w:t>3929</w:t>
            </w:r>
          </w:p>
        </w:tc>
      </w:tr>
      <w:tr w:rsidR="00895B11" w:rsidRPr="00D47D26" w14:paraId="6E5D3BD1" w14:textId="77777777" w:rsidTr="00DA7A53">
        <w:trPr>
          <w:trHeight w:val="150"/>
        </w:trPr>
        <w:tc>
          <w:tcPr>
            <w:tcW w:w="3510" w:type="dxa"/>
          </w:tcPr>
          <w:p w14:paraId="6E5D3BCE" w14:textId="77777777" w:rsidR="00895B11" w:rsidRPr="00D47D26" w:rsidRDefault="00895B11" w:rsidP="00FE6BEB">
            <w:pPr>
              <w:pStyle w:val="NeniTitull"/>
              <w:keepNext w:val="0"/>
              <w:jc w:val="both"/>
              <w:rPr>
                <w:b w:val="0"/>
                <w:spacing w:val="-4"/>
                <w:szCs w:val="24"/>
                <w:lang w:val="sq-AL"/>
              </w:rPr>
            </w:pPr>
          </w:p>
        </w:tc>
        <w:tc>
          <w:tcPr>
            <w:tcW w:w="6521" w:type="dxa"/>
          </w:tcPr>
          <w:p w14:paraId="6E5D3BCF" w14:textId="77777777" w:rsidR="00895B11" w:rsidRPr="00D47D26" w:rsidRDefault="00895B11" w:rsidP="00FE6BEB">
            <w:pPr>
              <w:pStyle w:val="Paragrafi"/>
              <w:ind w:firstLine="0"/>
              <w:rPr>
                <w:spacing w:val="-4"/>
                <w:lang w:val="sq-AL"/>
              </w:rPr>
            </w:pPr>
          </w:p>
        </w:tc>
        <w:tc>
          <w:tcPr>
            <w:tcW w:w="709" w:type="dxa"/>
          </w:tcPr>
          <w:p w14:paraId="6E5D3BD0" w14:textId="77777777" w:rsidR="00895B11" w:rsidRPr="00D47D26" w:rsidRDefault="00895B11" w:rsidP="00F84DBB">
            <w:pPr>
              <w:pStyle w:val="Paragrafi"/>
              <w:ind w:firstLine="0"/>
              <w:jc w:val="right"/>
              <w:rPr>
                <w:spacing w:val="-4"/>
                <w:szCs w:val="24"/>
                <w:lang w:val="sq-AL"/>
              </w:rPr>
            </w:pPr>
          </w:p>
        </w:tc>
      </w:tr>
      <w:tr w:rsidR="00895B11" w:rsidRPr="00D47D26" w14:paraId="6E5D3BD5" w14:textId="77777777" w:rsidTr="00DA7A53">
        <w:trPr>
          <w:trHeight w:val="150"/>
        </w:trPr>
        <w:tc>
          <w:tcPr>
            <w:tcW w:w="3510" w:type="dxa"/>
          </w:tcPr>
          <w:p w14:paraId="6E5D3BD2" w14:textId="23A017E5" w:rsidR="00895B11" w:rsidRPr="00916626" w:rsidRDefault="000E0CA4" w:rsidP="00916626">
            <w:pPr>
              <w:pStyle w:val="NeniTitull"/>
              <w:jc w:val="both"/>
              <w:rPr>
                <w:b w:val="0"/>
                <w:spacing w:val="-4"/>
              </w:rPr>
            </w:pPr>
            <w:r w:rsidRPr="00916626">
              <w:rPr>
                <w:b w:val="0"/>
                <w:spacing w:val="-4"/>
              </w:rPr>
              <w:t>Urdhër i Kryeministrit dhe minist</w:t>
            </w:r>
            <w:r>
              <w:rPr>
                <w:b w:val="0"/>
                <w:spacing w:val="-4"/>
              </w:rPr>
              <w:t>ë</w:t>
            </w:r>
            <w:r w:rsidRPr="00916626">
              <w:rPr>
                <w:b w:val="0"/>
                <w:spacing w:val="-4"/>
              </w:rPr>
              <w:t xml:space="preserve">r </w:t>
            </w:r>
            <w:r w:rsidR="00916626" w:rsidRPr="00916626">
              <w:rPr>
                <w:b w:val="0"/>
                <w:spacing w:val="-4"/>
              </w:rPr>
              <w:t>për Evropën dhe Punët e Jashtme  nr. 67, datë 23.1.2019</w:t>
            </w:r>
          </w:p>
        </w:tc>
        <w:tc>
          <w:tcPr>
            <w:tcW w:w="6521" w:type="dxa"/>
          </w:tcPr>
          <w:p w14:paraId="6229992B" w14:textId="0A9F5368" w:rsidR="00876C33" w:rsidRPr="00D47D26" w:rsidRDefault="00916626" w:rsidP="00FE6BEB">
            <w:pPr>
              <w:pStyle w:val="NeniTitull"/>
              <w:jc w:val="both"/>
              <w:rPr>
                <w:b w:val="0"/>
              </w:rPr>
            </w:pPr>
            <w:r w:rsidRPr="00D47D26">
              <w:rPr>
                <w:b w:val="0"/>
              </w:rPr>
              <w:t>Për delegim kompetence</w:t>
            </w:r>
            <w:r w:rsidR="006D1322">
              <w:rPr>
                <w:b w:val="0"/>
              </w:rPr>
              <w:t>............................................................................</w:t>
            </w:r>
          </w:p>
          <w:p w14:paraId="6E5D3BD3" w14:textId="77777777" w:rsidR="00895B11" w:rsidRPr="00D47D26" w:rsidRDefault="00895B11" w:rsidP="00FE6BEB">
            <w:pPr>
              <w:pStyle w:val="Paragrafi"/>
              <w:ind w:firstLine="0"/>
              <w:rPr>
                <w:spacing w:val="-4"/>
                <w:szCs w:val="24"/>
                <w:lang w:val="sq-AL"/>
              </w:rPr>
            </w:pPr>
          </w:p>
        </w:tc>
        <w:tc>
          <w:tcPr>
            <w:tcW w:w="709" w:type="dxa"/>
          </w:tcPr>
          <w:p w14:paraId="6E5D3BD4" w14:textId="358F0DBD" w:rsidR="00895B11" w:rsidRPr="00D47D26" w:rsidRDefault="004B125D" w:rsidP="00F84DBB">
            <w:pPr>
              <w:pStyle w:val="Paragrafi"/>
              <w:ind w:firstLine="0"/>
              <w:jc w:val="right"/>
              <w:rPr>
                <w:spacing w:val="-4"/>
                <w:szCs w:val="24"/>
                <w:lang w:val="sq-AL"/>
              </w:rPr>
            </w:pPr>
            <w:r>
              <w:rPr>
                <w:spacing w:val="-4"/>
                <w:szCs w:val="24"/>
                <w:lang w:val="sq-AL"/>
              </w:rPr>
              <w:t>3930</w:t>
            </w:r>
          </w:p>
        </w:tc>
      </w:tr>
      <w:tr w:rsidR="00895B11" w:rsidRPr="00D47D26" w14:paraId="6E5D3BD9" w14:textId="77777777" w:rsidTr="00DA7A53">
        <w:trPr>
          <w:trHeight w:val="150"/>
        </w:trPr>
        <w:tc>
          <w:tcPr>
            <w:tcW w:w="3510" w:type="dxa"/>
          </w:tcPr>
          <w:p w14:paraId="6E5D3BD6" w14:textId="77777777" w:rsidR="00895B11" w:rsidRPr="00D47D26" w:rsidRDefault="00895B11" w:rsidP="00916626">
            <w:pPr>
              <w:pStyle w:val="Paragrafi"/>
              <w:ind w:firstLine="0"/>
              <w:jc w:val="left"/>
              <w:rPr>
                <w:spacing w:val="-4"/>
                <w:szCs w:val="24"/>
                <w:lang w:val="sq-AL"/>
              </w:rPr>
            </w:pPr>
          </w:p>
        </w:tc>
        <w:tc>
          <w:tcPr>
            <w:tcW w:w="6521" w:type="dxa"/>
          </w:tcPr>
          <w:p w14:paraId="6E5D3BD7" w14:textId="77777777" w:rsidR="00895B11" w:rsidRPr="00D47D26" w:rsidRDefault="00895B11" w:rsidP="00FE6BEB">
            <w:pPr>
              <w:pStyle w:val="Paragrafi"/>
              <w:ind w:firstLine="0"/>
              <w:rPr>
                <w:spacing w:val="-4"/>
                <w:lang w:val="sq-AL"/>
              </w:rPr>
            </w:pPr>
          </w:p>
        </w:tc>
        <w:tc>
          <w:tcPr>
            <w:tcW w:w="709" w:type="dxa"/>
          </w:tcPr>
          <w:p w14:paraId="6E5D3BD8" w14:textId="77777777" w:rsidR="00895B11" w:rsidRPr="00D47D26" w:rsidRDefault="00895B11" w:rsidP="006F464C">
            <w:pPr>
              <w:pStyle w:val="Paragrafi"/>
              <w:ind w:firstLine="0"/>
              <w:jc w:val="right"/>
              <w:rPr>
                <w:spacing w:val="-4"/>
                <w:szCs w:val="24"/>
                <w:lang w:val="sq-AL"/>
              </w:rPr>
            </w:pPr>
          </w:p>
        </w:tc>
      </w:tr>
      <w:tr w:rsidR="00E81945" w:rsidRPr="00D47D26" w14:paraId="6E5D3BDD" w14:textId="77777777" w:rsidTr="00DA7A53">
        <w:trPr>
          <w:trHeight w:val="150"/>
        </w:trPr>
        <w:tc>
          <w:tcPr>
            <w:tcW w:w="3510" w:type="dxa"/>
          </w:tcPr>
          <w:p w14:paraId="6E5D3BDA" w14:textId="6BA503CE" w:rsidR="00E81945" w:rsidRPr="00E91865" w:rsidRDefault="00916626" w:rsidP="000E0CA4">
            <w:pPr>
              <w:pStyle w:val="NeniTitull"/>
              <w:jc w:val="both"/>
              <w:rPr>
                <w:b w:val="0"/>
                <w:spacing w:val="-4"/>
              </w:rPr>
            </w:pPr>
            <w:r w:rsidRPr="00916626">
              <w:rPr>
                <w:b w:val="0"/>
                <w:spacing w:val="-4"/>
              </w:rPr>
              <w:t>Urdhër i Kryeministrit dhe minist</w:t>
            </w:r>
            <w:r w:rsidR="000E0CA4">
              <w:rPr>
                <w:b w:val="0"/>
                <w:spacing w:val="-4"/>
              </w:rPr>
              <w:t>ë</w:t>
            </w:r>
            <w:r w:rsidRPr="00916626">
              <w:rPr>
                <w:b w:val="0"/>
                <w:spacing w:val="-4"/>
              </w:rPr>
              <w:t>r për Evropën dhe Punët e Jashtme  nr</w:t>
            </w:r>
            <w:r w:rsidR="00876C33" w:rsidRPr="00916626">
              <w:rPr>
                <w:b w:val="0"/>
                <w:spacing w:val="-4"/>
              </w:rPr>
              <w:t>. 69, datë 30.1.2019</w:t>
            </w:r>
          </w:p>
        </w:tc>
        <w:tc>
          <w:tcPr>
            <w:tcW w:w="6521" w:type="dxa"/>
          </w:tcPr>
          <w:p w14:paraId="38D43F94" w14:textId="19837D1C" w:rsidR="00876C33" w:rsidRPr="00D47D26" w:rsidRDefault="00E91865" w:rsidP="00FE6BEB">
            <w:pPr>
              <w:pStyle w:val="NeniTitull"/>
              <w:jc w:val="both"/>
              <w:rPr>
                <w:b w:val="0"/>
              </w:rPr>
            </w:pPr>
            <w:r w:rsidRPr="00D47D26">
              <w:rPr>
                <w:b w:val="0"/>
              </w:rPr>
              <w:t xml:space="preserve">Për delegimin </w:t>
            </w:r>
            <w:r w:rsidR="00B56117">
              <w:rPr>
                <w:b w:val="0"/>
              </w:rPr>
              <w:t xml:space="preserve">e </w:t>
            </w:r>
            <w:r w:rsidRPr="00D47D26">
              <w:rPr>
                <w:b w:val="0"/>
              </w:rPr>
              <w:t>kompetencave</w:t>
            </w:r>
            <w:r w:rsidR="006D1322">
              <w:rPr>
                <w:b w:val="0"/>
              </w:rPr>
              <w:t>..................................................................</w:t>
            </w:r>
          </w:p>
          <w:p w14:paraId="6E5D3BDB" w14:textId="77777777" w:rsidR="00E81945" w:rsidRPr="00D47D26" w:rsidRDefault="00E81945" w:rsidP="00FE6BEB">
            <w:pPr>
              <w:pStyle w:val="Paragrafi"/>
              <w:ind w:firstLine="0"/>
              <w:rPr>
                <w:spacing w:val="-4"/>
                <w:lang w:val="sq-AL"/>
              </w:rPr>
            </w:pPr>
          </w:p>
        </w:tc>
        <w:tc>
          <w:tcPr>
            <w:tcW w:w="709" w:type="dxa"/>
          </w:tcPr>
          <w:p w14:paraId="6E5D3BDC" w14:textId="71E3588A" w:rsidR="00E81945" w:rsidRPr="00D47D26" w:rsidRDefault="004B125D" w:rsidP="006F464C">
            <w:pPr>
              <w:pStyle w:val="Paragrafi"/>
              <w:ind w:firstLine="0"/>
              <w:jc w:val="right"/>
              <w:rPr>
                <w:spacing w:val="-4"/>
                <w:szCs w:val="24"/>
                <w:lang w:val="sq-AL"/>
              </w:rPr>
            </w:pPr>
            <w:r>
              <w:rPr>
                <w:spacing w:val="-4"/>
                <w:szCs w:val="24"/>
                <w:lang w:val="sq-AL"/>
              </w:rPr>
              <w:t>3931</w:t>
            </w:r>
          </w:p>
        </w:tc>
      </w:tr>
      <w:tr w:rsidR="00895B11" w:rsidRPr="00D47D26" w14:paraId="6E5D3BE1" w14:textId="77777777" w:rsidTr="00DA7A53">
        <w:trPr>
          <w:trHeight w:val="150"/>
        </w:trPr>
        <w:tc>
          <w:tcPr>
            <w:tcW w:w="3510" w:type="dxa"/>
          </w:tcPr>
          <w:p w14:paraId="6E5D3BDE" w14:textId="77777777" w:rsidR="00895B11" w:rsidRPr="009B4D8E" w:rsidRDefault="00895B11" w:rsidP="00FE6BEB">
            <w:pPr>
              <w:pStyle w:val="Paragrafi"/>
              <w:ind w:firstLine="0"/>
              <w:rPr>
                <w:spacing w:val="-4"/>
                <w:sz w:val="20"/>
                <w:lang w:val="sq-AL"/>
              </w:rPr>
            </w:pPr>
          </w:p>
        </w:tc>
        <w:tc>
          <w:tcPr>
            <w:tcW w:w="6521" w:type="dxa"/>
          </w:tcPr>
          <w:p w14:paraId="6E5D3BDF" w14:textId="77777777" w:rsidR="00895B11" w:rsidRPr="009B4D8E" w:rsidRDefault="00895B11" w:rsidP="00FE6BEB">
            <w:pPr>
              <w:pStyle w:val="Paragrafi"/>
              <w:ind w:firstLine="0"/>
              <w:rPr>
                <w:spacing w:val="-4"/>
                <w:sz w:val="20"/>
                <w:lang w:val="sq-AL"/>
              </w:rPr>
            </w:pPr>
          </w:p>
        </w:tc>
        <w:tc>
          <w:tcPr>
            <w:tcW w:w="709" w:type="dxa"/>
          </w:tcPr>
          <w:p w14:paraId="6E5D3BE0" w14:textId="77777777" w:rsidR="00895B11" w:rsidRPr="009B4D8E" w:rsidRDefault="00895B11" w:rsidP="006F464C">
            <w:pPr>
              <w:pStyle w:val="Paragrafi"/>
              <w:ind w:firstLine="0"/>
              <w:jc w:val="right"/>
              <w:rPr>
                <w:spacing w:val="-4"/>
                <w:sz w:val="20"/>
                <w:szCs w:val="24"/>
                <w:lang w:val="sq-AL"/>
              </w:rPr>
            </w:pPr>
          </w:p>
        </w:tc>
      </w:tr>
      <w:tr w:rsidR="00643E9E" w:rsidRPr="00D47D26" w14:paraId="6E5D3BE5" w14:textId="77777777" w:rsidTr="00DA7A53">
        <w:trPr>
          <w:trHeight w:val="150"/>
        </w:trPr>
        <w:tc>
          <w:tcPr>
            <w:tcW w:w="3510" w:type="dxa"/>
          </w:tcPr>
          <w:p w14:paraId="6E5D3BE2" w14:textId="659F3590" w:rsidR="00643E9E" w:rsidRPr="00E91865" w:rsidRDefault="00E91865" w:rsidP="000E0CA4">
            <w:pPr>
              <w:pStyle w:val="NeniTitull"/>
              <w:jc w:val="both"/>
              <w:rPr>
                <w:b w:val="0"/>
                <w:spacing w:val="-4"/>
              </w:rPr>
            </w:pPr>
            <w:r w:rsidRPr="00D47D26">
              <w:rPr>
                <w:b w:val="0"/>
                <w:spacing w:val="-4"/>
              </w:rPr>
              <w:t xml:space="preserve">Urdhër i </w:t>
            </w:r>
            <w:r w:rsidR="000E0CA4">
              <w:rPr>
                <w:b w:val="0"/>
                <w:spacing w:val="-4"/>
              </w:rPr>
              <w:t>p</w:t>
            </w:r>
            <w:r w:rsidRPr="00D47D26">
              <w:rPr>
                <w:b w:val="0"/>
                <w:spacing w:val="-4"/>
              </w:rPr>
              <w:t>ërbashkët</w:t>
            </w:r>
            <w:r>
              <w:rPr>
                <w:b w:val="0"/>
                <w:spacing w:val="-4"/>
              </w:rPr>
              <w:t xml:space="preserve"> i ministrit të Financave dhe Ekonomisë dhe ministrit të Bujqësisë dhe Zhvillimit Rural </w:t>
            </w:r>
            <w:r w:rsidRPr="00D47D26">
              <w:rPr>
                <w:b w:val="0"/>
                <w:noProof/>
                <w:spacing w:val="-4"/>
              </w:rPr>
              <w:t>n</w:t>
            </w:r>
            <w:r w:rsidR="0013192B" w:rsidRPr="00D47D26">
              <w:rPr>
                <w:b w:val="0"/>
                <w:noProof/>
                <w:spacing w:val="-4"/>
              </w:rPr>
              <w:t>r. 108, datë 25.3.2019</w:t>
            </w:r>
          </w:p>
        </w:tc>
        <w:tc>
          <w:tcPr>
            <w:tcW w:w="6521" w:type="dxa"/>
          </w:tcPr>
          <w:p w14:paraId="6E5D3BE3" w14:textId="77F1B871" w:rsidR="00643E9E" w:rsidRPr="00E91865" w:rsidRDefault="00E91865" w:rsidP="00E91865">
            <w:pPr>
              <w:pStyle w:val="NeniTitull"/>
              <w:jc w:val="both"/>
              <w:rPr>
                <w:b w:val="0"/>
                <w:spacing w:val="-4"/>
              </w:rPr>
            </w:pPr>
            <w:r w:rsidRPr="00D47D26">
              <w:rPr>
                <w:b w:val="0"/>
                <w:spacing w:val="-4"/>
              </w:rPr>
              <w:t>Për krijimin e grupit të punës për analizimin, shqyrtimin dhe përgatitjen e rekomandimeve për rregullimin e kultivimit, grumbullimit, shitjes dhe politikave fiskale për duhanin dhe produktet e</w:t>
            </w:r>
            <w:r>
              <w:rPr>
                <w:b w:val="0"/>
                <w:spacing w:val="-4"/>
              </w:rPr>
              <w:t xml:space="preserve"> tij në Republikën e Shqipërisë</w:t>
            </w:r>
            <w:r w:rsidR="006D1322">
              <w:rPr>
                <w:b w:val="0"/>
                <w:spacing w:val="-4"/>
              </w:rPr>
              <w:t>........................................................................</w:t>
            </w:r>
          </w:p>
        </w:tc>
        <w:tc>
          <w:tcPr>
            <w:tcW w:w="709" w:type="dxa"/>
          </w:tcPr>
          <w:p w14:paraId="0F3DB1AD" w14:textId="77777777" w:rsidR="006D1322" w:rsidRDefault="006D1322" w:rsidP="006F464C">
            <w:pPr>
              <w:pStyle w:val="Paragrafi"/>
              <w:ind w:firstLine="0"/>
              <w:jc w:val="right"/>
              <w:rPr>
                <w:spacing w:val="-4"/>
                <w:szCs w:val="24"/>
                <w:lang w:val="sq-AL"/>
              </w:rPr>
            </w:pPr>
          </w:p>
          <w:p w14:paraId="4CD5FF9B" w14:textId="77777777" w:rsidR="006D1322" w:rsidRDefault="006D1322" w:rsidP="006F464C">
            <w:pPr>
              <w:pStyle w:val="Paragrafi"/>
              <w:ind w:firstLine="0"/>
              <w:jc w:val="right"/>
              <w:rPr>
                <w:spacing w:val="-4"/>
                <w:szCs w:val="24"/>
                <w:lang w:val="sq-AL"/>
              </w:rPr>
            </w:pPr>
          </w:p>
          <w:p w14:paraId="48BBBB45" w14:textId="77777777" w:rsidR="006D1322" w:rsidRDefault="006D1322" w:rsidP="006F464C">
            <w:pPr>
              <w:pStyle w:val="Paragrafi"/>
              <w:ind w:firstLine="0"/>
              <w:jc w:val="right"/>
              <w:rPr>
                <w:spacing w:val="-4"/>
                <w:szCs w:val="24"/>
                <w:lang w:val="sq-AL"/>
              </w:rPr>
            </w:pPr>
          </w:p>
          <w:p w14:paraId="6E5D3BE4" w14:textId="07A0A8F2" w:rsidR="00643E9E" w:rsidRPr="00D47D26" w:rsidRDefault="000315EB" w:rsidP="006F464C">
            <w:pPr>
              <w:pStyle w:val="Paragrafi"/>
              <w:ind w:firstLine="0"/>
              <w:jc w:val="right"/>
              <w:rPr>
                <w:spacing w:val="-4"/>
                <w:szCs w:val="24"/>
                <w:lang w:val="sq-AL"/>
              </w:rPr>
            </w:pPr>
            <w:r>
              <w:rPr>
                <w:spacing w:val="-4"/>
                <w:szCs w:val="24"/>
                <w:lang w:val="sq-AL"/>
              </w:rPr>
              <w:t>3932</w:t>
            </w:r>
          </w:p>
        </w:tc>
      </w:tr>
      <w:tr w:rsidR="00643E9E" w:rsidRPr="00D47D26" w14:paraId="6E5D3BE9" w14:textId="77777777" w:rsidTr="00DA7A53">
        <w:trPr>
          <w:trHeight w:val="150"/>
        </w:trPr>
        <w:tc>
          <w:tcPr>
            <w:tcW w:w="3510" w:type="dxa"/>
          </w:tcPr>
          <w:p w14:paraId="6E5D3BE6" w14:textId="77777777" w:rsidR="00643E9E" w:rsidRPr="00D47D26" w:rsidRDefault="00643E9E" w:rsidP="00FE6BEB">
            <w:pPr>
              <w:pStyle w:val="Paragrafi"/>
              <w:ind w:firstLine="0"/>
              <w:rPr>
                <w:spacing w:val="-4"/>
                <w:lang w:val="sq-AL"/>
              </w:rPr>
            </w:pPr>
          </w:p>
        </w:tc>
        <w:tc>
          <w:tcPr>
            <w:tcW w:w="6521" w:type="dxa"/>
          </w:tcPr>
          <w:p w14:paraId="6E5D3BE7" w14:textId="77777777" w:rsidR="00643E9E" w:rsidRPr="00D47D26" w:rsidRDefault="00643E9E" w:rsidP="00FE6BEB">
            <w:pPr>
              <w:pStyle w:val="Paragrafi"/>
              <w:ind w:firstLine="0"/>
              <w:rPr>
                <w:spacing w:val="-4"/>
                <w:lang w:val="sq-AL"/>
              </w:rPr>
            </w:pPr>
          </w:p>
        </w:tc>
        <w:tc>
          <w:tcPr>
            <w:tcW w:w="709" w:type="dxa"/>
          </w:tcPr>
          <w:p w14:paraId="6E5D3BE8" w14:textId="77777777" w:rsidR="00643E9E" w:rsidRPr="00D47D26" w:rsidRDefault="00643E9E" w:rsidP="006F464C">
            <w:pPr>
              <w:pStyle w:val="Paragrafi"/>
              <w:ind w:firstLine="0"/>
              <w:jc w:val="right"/>
              <w:rPr>
                <w:spacing w:val="-4"/>
                <w:szCs w:val="24"/>
                <w:lang w:val="sq-AL"/>
              </w:rPr>
            </w:pPr>
          </w:p>
        </w:tc>
      </w:tr>
      <w:tr w:rsidR="00643E9E" w:rsidRPr="00D47D26" w14:paraId="6E5D3BED" w14:textId="77777777" w:rsidTr="00DA7A53">
        <w:trPr>
          <w:trHeight w:val="150"/>
        </w:trPr>
        <w:tc>
          <w:tcPr>
            <w:tcW w:w="3510" w:type="dxa"/>
          </w:tcPr>
          <w:p w14:paraId="3ADAD719" w14:textId="2CCB3FC8" w:rsidR="0013192B" w:rsidRPr="00D47D26" w:rsidRDefault="00C26477" w:rsidP="00FE6BEB">
            <w:pPr>
              <w:pStyle w:val="NeniTitull"/>
              <w:jc w:val="both"/>
              <w:rPr>
                <w:b w:val="0"/>
              </w:rPr>
            </w:pPr>
            <w:r w:rsidRPr="00D47D26">
              <w:rPr>
                <w:b w:val="0"/>
              </w:rPr>
              <w:t>Urdhër</w:t>
            </w:r>
            <w:r>
              <w:rPr>
                <w:b w:val="0"/>
              </w:rPr>
              <w:t xml:space="preserve"> i ministrit të Brendshëm</w:t>
            </w:r>
          </w:p>
          <w:p w14:paraId="6E5D3BEA" w14:textId="53EEA7D5" w:rsidR="00643E9E" w:rsidRPr="00C26477" w:rsidRDefault="00C26477" w:rsidP="00C26477">
            <w:pPr>
              <w:pStyle w:val="NeniTitull"/>
              <w:jc w:val="both"/>
              <w:rPr>
                <w:b w:val="0"/>
              </w:rPr>
            </w:pPr>
            <w:r w:rsidRPr="00D47D26">
              <w:rPr>
                <w:b w:val="0"/>
              </w:rPr>
              <w:t>nr</w:t>
            </w:r>
            <w:r w:rsidR="0013192B" w:rsidRPr="00D47D26">
              <w:rPr>
                <w:b w:val="0"/>
              </w:rPr>
              <w:t>. 358, datë 8.4.2019</w:t>
            </w:r>
          </w:p>
        </w:tc>
        <w:tc>
          <w:tcPr>
            <w:tcW w:w="6521" w:type="dxa"/>
          </w:tcPr>
          <w:p w14:paraId="6AA53F24" w14:textId="083BF42B" w:rsidR="0013192B" w:rsidRPr="00D47D26" w:rsidRDefault="00C26477" w:rsidP="00FE6BEB">
            <w:pPr>
              <w:pStyle w:val="NeniTitull"/>
              <w:jc w:val="both"/>
              <w:rPr>
                <w:b w:val="0"/>
              </w:rPr>
            </w:pPr>
            <w:r w:rsidRPr="00D47D26">
              <w:rPr>
                <w:b w:val="0"/>
              </w:rPr>
              <w:t>Për delegimin e kompetencave</w:t>
            </w:r>
            <w:r w:rsidR="006D1322">
              <w:rPr>
                <w:b w:val="0"/>
              </w:rPr>
              <w:t>..................................................................</w:t>
            </w:r>
          </w:p>
          <w:p w14:paraId="6E5D3BEB" w14:textId="77777777" w:rsidR="00643E9E" w:rsidRPr="00D47D26" w:rsidRDefault="00643E9E" w:rsidP="00FE6BEB">
            <w:pPr>
              <w:pStyle w:val="Paragrafi"/>
              <w:ind w:firstLine="0"/>
              <w:rPr>
                <w:spacing w:val="-4"/>
                <w:szCs w:val="24"/>
                <w:lang w:val="sq-AL"/>
              </w:rPr>
            </w:pPr>
          </w:p>
        </w:tc>
        <w:tc>
          <w:tcPr>
            <w:tcW w:w="709" w:type="dxa"/>
          </w:tcPr>
          <w:p w14:paraId="6E5D3BEC" w14:textId="397E004A" w:rsidR="00643E9E" w:rsidRPr="00D47D26" w:rsidRDefault="000315EB" w:rsidP="006F464C">
            <w:pPr>
              <w:pStyle w:val="Paragrafi"/>
              <w:ind w:firstLine="0"/>
              <w:jc w:val="right"/>
              <w:rPr>
                <w:spacing w:val="-4"/>
                <w:szCs w:val="24"/>
                <w:lang w:val="sq-AL"/>
              </w:rPr>
            </w:pPr>
            <w:r>
              <w:rPr>
                <w:spacing w:val="-4"/>
                <w:szCs w:val="24"/>
                <w:lang w:val="sq-AL"/>
              </w:rPr>
              <w:t>3933</w:t>
            </w:r>
          </w:p>
        </w:tc>
      </w:tr>
      <w:tr w:rsidR="00643E9E" w:rsidRPr="00D47D26" w14:paraId="6E5D3BF1" w14:textId="77777777" w:rsidTr="00DA7A53">
        <w:trPr>
          <w:trHeight w:val="150"/>
        </w:trPr>
        <w:tc>
          <w:tcPr>
            <w:tcW w:w="3510" w:type="dxa"/>
          </w:tcPr>
          <w:p w14:paraId="6E5D3BEE" w14:textId="77777777" w:rsidR="00643E9E" w:rsidRPr="009B4D8E" w:rsidRDefault="00643E9E" w:rsidP="00FE6BEB">
            <w:pPr>
              <w:pStyle w:val="Paragrafi"/>
              <w:ind w:firstLine="0"/>
              <w:rPr>
                <w:spacing w:val="-4"/>
                <w:sz w:val="20"/>
                <w:lang w:val="sq-AL"/>
              </w:rPr>
            </w:pPr>
          </w:p>
        </w:tc>
        <w:tc>
          <w:tcPr>
            <w:tcW w:w="6521" w:type="dxa"/>
          </w:tcPr>
          <w:p w14:paraId="6E5D3BEF" w14:textId="77777777" w:rsidR="00643E9E" w:rsidRPr="009B4D8E" w:rsidRDefault="00643E9E" w:rsidP="00FE6BEB">
            <w:pPr>
              <w:pStyle w:val="Paragrafi"/>
              <w:ind w:firstLine="0"/>
              <w:rPr>
                <w:spacing w:val="-4"/>
                <w:sz w:val="20"/>
                <w:lang w:val="sq-AL"/>
              </w:rPr>
            </w:pPr>
          </w:p>
        </w:tc>
        <w:tc>
          <w:tcPr>
            <w:tcW w:w="709" w:type="dxa"/>
          </w:tcPr>
          <w:p w14:paraId="6E5D3BF0" w14:textId="77777777" w:rsidR="00643E9E" w:rsidRPr="009B4D8E" w:rsidRDefault="00643E9E" w:rsidP="006F464C">
            <w:pPr>
              <w:pStyle w:val="Paragrafi"/>
              <w:ind w:firstLine="0"/>
              <w:jc w:val="right"/>
              <w:rPr>
                <w:spacing w:val="-4"/>
                <w:sz w:val="20"/>
                <w:szCs w:val="24"/>
                <w:lang w:val="sq-AL"/>
              </w:rPr>
            </w:pPr>
          </w:p>
        </w:tc>
      </w:tr>
      <w:tr w:rsidR="00643E9E" w:rsidRPr="00D47D26" w14:paraId="6E5D3BF5" w14:textId="77777777" w:rsidTr="00DA7A53">
        <w:trPr>
          <w:trHeight w:val="150"/>
        </w:trPr>
        <w:tc>
          <w:tcPr>
            <w:tcW w:w="3510" w:type="dxa"/>
          </w:tcPr>
          <w:p w14:paraId="2E89E232" w14:textId="15A9A79C" w:rsidR="0013192B" w:rsidRPr="00D47D26" w:rsidRDefault="00C26477" w:rsidP="00FE6BEB">
            <w:pPr>
              <w:pStyle w:val="NeniTitull"/>
              <w:jc w:val="both"/>
              <w:rPr>
                <w:b w:val="0"/>
              </w:rPr>
            </w:pPr>
            <w:r w:rsidRPr="00D47D26">
              <w:rPr>
                <w:b w:val="0"/>
              </w:rPr>
              <w:t>Vendim</w:t>
            </w:r>
            <w:r>
              <w:rPr>
                <w:b w:val="0"/>
              </w:rPr>
              <w:t xml:space="preserve"> i Komisionit Qendror të Zgjedhjeve </w:t>
            </w:r>
            <w:r w:rsidRPr="00D47D26">
              <w:rPr>
                <w:b w:val="0"/>
              </w:rPr>
              <w:t>nr. 136, datë 9.4.2019</w:t>
            </w:r>
          </w:p>
          <w:p w14:paraId="6E5D3BF2" w14:textId="77777777" w:rsidR="00643E9E" w:rsidRPr="00D47D26" w:rsidRDefault="00643E9E" w:rsidP="00FE6BEB">
            <w:pPr>
              <w:pStyle w:val="Paragrafi"/>
              <w:ind w:firstLine="0"/>
              <w:rPr>
                <w:spacing w:val="-4"/>
                <w:szCs w:val="24"/>
                <w:lang w:val="sq-AL"/>
              </w:rPr>
            </w:pPr>
          </w:p>
        </w:tc>
        <w:tc>
          <w:tcPr>
            <w:tcW w:w="6521" w:type="dxa"/>
          </w:tcPr>
          <w:p w14:paraId="6E5D3BF3" w14:textId="2320376A" w:rsidR="00643E9E" w:rsidRPr="00EF1939" w:rsidRDefault="00C26477" w:rsidP="00EF1939">
            <w:pPr>
              <w:pStyle w:val="NeniTitull"/>
              <w:jc w:val="both"/>
              <w:rPr>
                <w:b w:val="0"/>
                <w:spacing w:val="-4"/>
              </w:rPr>
            </w:pPr>
            <w:r w:rsidRPr="00EF1939">
              <w:rPr>
                <w:b w:val="0"/>
                <w:spacing w:val="-4"/>
              </w:rPr>
              <w:t xml:space="preserve">Për dhënien e mandatit të deputetit të Kuvendit të Shqipërisë, kandidatit të listës shumemërore të Partisë Demokratike, qarku </w:t>
            </w:r>
            <w:r w:rsidR="00EF1939" w:rsidRPr="00EF1939">
              <w:rPr>
                <w:b w:val="0"/>
                <w:spacing w:val="-4"/>
              </w:rPr>
              <w:t>Korçë</w:t>
            </w:r>
            <w:r w:rsidRPr="00EF1939">
              <w:rPr>
                <w:b w:val="0"/>
                <w:spacing w:val="-4"/>
              </w:rPr>
              <w:t xml:space="preserve">, për plotësimin e vakancës së njoftuar nga </w:t>
            </w:r>
            <w:r w:rsidR="00EF1939" w:rsidRPr="00EF1939">
              <w:rPr>
                <w:b w:val="0"/>
                <w:spacing w:val="-4"/>
              </w:rPr>
              <w:t xml:space="preserve">Kuvendi </w:t>
            </w:r>
            <w:r w:rsidRPr="00EF1939">
              <w:rPr>
                <w:b w:val="0"/>
                <w:spacing w:val="-4"/>
              </w:rPr>
              <w:t xml:space="preserve">i </w:t>
            </w:r>
            <w:r w:rsidR="00EF1939" w:rsidRPr="00EF1939">
              <w:rPr>
                <w:b w:val="0"/>
                <w:spacing w:val="-4"/>
              </w:rPr>
              <w:t>Shqipërisë</w:t>
            </w:r>
            <w:r w:rsidR="006D1322">
              <w:rPr>
                <w:b w:val="0"/>
                <w:spacing w:val="-4"/>
              </w:rPr>
              <w:t>...............</w:t>
            </w:r>
          </w:p>
        </w:tc>
        <w:tc>
          <w:tcPr>
            <w:tcW w:w="709" w:type="dxa"/>
          </w:tcPr>
          <w:p w14:paraId="25FA98B4" w14:textId="77777777" w:rsidR="006D1322" w:rsidRDefault="006D1322" w:rsidP="006F464C">
            <w:pPr>
              <w:pStyle w:val="Paragrafi"/>
              <w:ind w:firstLine="0"/>
              <w:jc w:val="right"/>
              <w:rPr>
                <w:spacing w:val="-4"/>
                <w:szCs w:val="24"/>
                <w:lang w:val="sq-AL"/>
              </w:rPr>
            </w:pPr>
          </w:p>
          <w:p w14:paraId="19C0F7E7" w14:textId="77777777" w:rsidR="006D1322" w:rsidRDefault="006D1322" w:rsidP="006F464C">
            <w:pPr>
              <w:pStyle w:val="Paragrafi"/>
              <w:ind w:firstLine="0"/>
              <w:jc w:val="right"/>
              <w:rPr>
                <w:spacing w:val="-4"/>
                <w:szCs w:val="24"/>
                <w:lang w:val="sq-AL"/>
              </w:rPr>
            </w:pPr>
          </w:p>
          <w:p w14:paraId="6E5D3BF4" w14:textId="2A37DD14" w:rsidR="00643E9E" w:rsidRPr="00D47D26" w:rsidRDefault="000315EB" w:rsidP="006F464C">
            <w:pPr>
              <w:pStyle w:val="Paragrafi"/>
              <w:ind w:firstLine="0"/>
              <w:jc w:val="right"/>
              <w:rPr>
                <w:spacing w:val="-4"/>
                <w:szCs w:val="24"/>
                <w:lang w:val="sq-AL"/>
              </w:rPr>
            </w:pPr>
            <w:r>
              <w:rPr>
                <w:spacing w:val="-4"/>
                <w:szCs w:val="24"/>
                <w:lang w:val="sq-AL"/>
              </w:rPr>
              <w:t>3933</w:t>
            </w:r>
          </w:p>
        </w:tc>
      </w:tr>
      <w:tr w:rsidR="0013192B" w:rsidRPr="00D47D26" w14:paraId="6DC675F0" w14:textId="77777777" w:rsidTr="00DA7A53">
        <w:trPr>
          <w:trHeight w:val="150"/>
        </w:trPr>
        <w:tc>
          <w:tcPr>
            <w:tcW w:w="3510" w:type="dxa"/>
          </w:tcPr>
          <w:p w14:paraId="23C9D6CF" w14:textId="77777777" w:rsidR="0013192B" w:rsidRPr="00D47D26" w:rsidRDefault="0013192B" w:rsidP="00FE6BEB">
            <w:pPr>
              <w:pStyle w:val="NeniTitull"/>
              <w:jc w:val="both"/>
              <w:rPr>
                <w:b w:val="0"/>
              </w:rPr>
            </w:pPr>
          </w:p>
        </w:tc>
        <w:tc>
          <w:tcPr>
            <w:tcW w:w="6521" w:type="dxa"/>
          </w:tcPr>
          <w:p w14:paraId="1142934D" w14:textId="77777777" w:rsidR="0013192B" w:rsidRPr="00EF1939" w:rsidRDefault="0013192B" w:rsidP="00FE6BEB">
            <w:pPr>
              <w:pStyle w:val="NeniTitull"/>
              <w:jc w:val="both"/>
              <w:rPr>
                <w:b w:val="0"/>
                <w:spacing w:val="-4"/>
              </w:rPr>
            </w:pPr>
          </w:p>
        </w:tc>
        <w:tc>
          <w:tcPr>
            <w:tcW w:w="709" w:type="dxa"/>
          </w:tcPr>
          <w:p w14:paraId="4219AB1E" w14:textId="77777777" w:rsidR="0013192B" w:rsidRPr="00D47D26" w:rsidRDefault="0013192B" w:rsidP="006F464C">
            <w:pPr>
              <w:pStyle w:val="Paragrafi"/>
              <w:ind w:firstLine="0"/>
              <w:jc w:val="right"/>
              <w:rPr>
                <w:spacing w:val="-4"/>
                <w:szCs w:val="24"/>
                <w:lang w:val="sq-AL"/>
              </w:rPr>
            </w:pPr>
          </w:p>
        </w:tc>
      </w:tr>
      <w:tr w:rsidR="00643E9E" w:rsidRPr="00D47D26" w14:paraId="6E5D3BF9" w14:textId="77777777" w:rsidTr="00DA7A53">
        <w:trPr>
          <w:trHeight w:val="150"/>
        </w:trPr>
        <w:tc>
          <w:tcPr>
            <w:tcW w:w="3510" w:type="dxa"/>
          </w:tcPr>
          <w:p w14:paraId="5D7FC494" w14:textId="3DE219D9" w:rsidR="0013192B" w:rsidRPr="00D47D26" w:rsidRDefault="00EF1939" w:rsidP="00FE6BEB">
            <w:pPr>
              <w:pStyle w:val="NeniTitull"/>
              <w:jc w:val="both"/>
              <w:rPr>
                <w:b w:val="0"/>
              </w:rPr>
            </w:pPr>
            <w:r w:rsidRPr="00D47D26">
              <w:rPr>
                <w:b w:val="0"/>
              </w:rPr>
              <w:t>Vendim</w:t>
            </w:r>
            <w:r>
              <w:rPr>
                <w:b w:val="0"/>
              </w:rPr>
              <w:t xml:space="preserve"> i Komisionit Qendror të Zgjedhjeve </w:t>
            </w:r>
            <w:r w:rsidR="00C26477" w:rsidRPr="00D47D26">
              <w:rPr>
                <w:b w:val="0"/>
              </w:rPr>
              <w:t>nr. 137, datë 9.4.2019</w:t>
            </w:r>
          </w:p>
          <w:p w14:paraId="6E5D3BF6" w14:textId="77777777" w:rsidR="00643E9E" w:rsidRPr="00D47D26" w:rsidRDefault="00643E9E" w:rsidP="00FE6BEB">
            <w:pPr>
              <w:pStyle w:val="Paragrafi"/>
              <w:ind w:firstLine="0"/>
              <w:rPr>
                <w:spacing w:val="-4"/>
                <w:lang w:val="sq-AL"/>
              </w:rPr>
            </w:pPr>
          </w:p>
        </w:tc>
        <w:tc>
          <w:tcPr>
            <w:tcW w:w="6521" w:type="dxa"/>
          </w:tcPr>
          <w:p w14:paraId="6E5D3BF7" w14:textId="1F630082" w:rsidR="00643E9E" w:rsidRPr="00EF1939" w:rsidRDefault="00EF1939" w:rsidP="00EF1939">
            <w:pPr>
              <w:pStyle w:val="NeniTitull"/>
              <w:jc w:val="both"/>
              <w:rPr>
                <w:b w:val="0"/>
                <w:spacing w:val="-4"/>
              </w:rPr>
            </w:pPr>
            <w:r w:rsidRPr="00EF1939">
              <w:rPr>
                <w:b w:val="0"/>
                <w:spacing w:val="-4"/>
              </w:rPr>
              <w:t xml:space="preserve">Për </w:t>
            </w:r>
            <w:r w:rsidR="00C26477" w:rsidRPr="00EF1939">
              <w:rPr>
                <w:b w:val="0"/>
                <w:spacing w:val="-4"/>
              </w:rPr>
              <w:t xml:space="preserve">dhënien e mandatit të deputetit të </w:t>
            </w:r>
            <w:r w:rsidRPr="00EF1939">
              <w:rPr>
                <w:b w:val="0"/>
                <w:spacing w:val="-4"/>
              </w:rPr>
              <w:t xml:space="preserve">Kuvendit </w:t>
            </w:r>
            <w:r w:rsidR="00C26477" w:rsidRPr="00EF1939">
              <w:rPr>
                <w:b w:val="0"/>
                <w:spacing w:val="-4"/>
              </w:rPr>
              <w:t xml:space="preserve">të </w:t>
            </w:r>
            <w:r w:rsidRPr="00EF1939">
              <w:rPr>
                <w:b w:val="0"/>
                <w:spacing w:val="-4"/>
              </w:rPr>
              <w:t>Shqipërisë</w:t>
            </w:r>
            <w:r w:rsidR="00C26477" w:rsidRPr="00EF1939">
              <w:rPr>
                <w:b w:val="0"/>
                <w:spacing w:val="-4"/>
              </w:rPr>
              <w:t xml:space="preserve">, kandidatit të listës shumemërore të </w:t>
            </w:r>
            <w:r w:rsidRPr="00EF1939">
              <w:rPr>
                <w:b w:val="0"/>
                <w:spacing w:val="-4"/>
              </w:rPr>
              <w:t>Partisë Demokratike</w:t>
            </w:r>
            <w:r w:rsidR="00C26477" w:rsidRPr="00EF1939">
              <w:rPr>
                <w:b w:val="0"/>
                <w:spacing w:val="-4"/>
              </w:rPr>
              <w:t xml:space="preserve">, qarku </w:t>
            </w:r>
            <w:r w:rsidRPr="00EF1939">
              <w:rPr>
                <w:b w:val="0"/>
                <w:spacing w:val="-4"/>
              </w:rPr>
              <w:t>Dibër</w:t>
            </w:r>
            <w:r w:rsidR="00C26477" w:rsidRPr="00EF1939">
              <w:rPr>
                <w:b w:val="0"/>
                <w:spacing w:val="-4"/>
              </w:rPr>
              <w:t xml:space="preserve">, për plotësimin e vakancës së njoftuar nga </w:t>
            </w:r>
            <w:r w:rsidRPr="00EF1939">
              <w:rPr>
                <w:b w:val="0"/>
                <w:spacing w:val="-4"/>
              </w:rPr>
              <w:t xml:space="preserve">Kuvendi </w:t>
            </w:r>
            <w:r w:rsidR="00C26477" w:rsidRPr="00EF1939">
              <w:rPr>
                <w:b w:val="0"/>
                <w:spacing w:val="-4"/>
              </w:rPr>
              <w:t xml:space="preserve">i </w:t>
            </w:r>
            <w:r w:rsidRPr="00EF1939">
              <w:rPr>
                <w:b w:val="0"/>
                <w:spacing w:val="-4"/>
              </w:rPr>
              <w:t>Shqipërisë</w:t>
            </w:r>
            <w:r w:rsidR="006D1322">
              <w:rPr>
                <w:b w:val="0"/>
                <w:spacing w:val="-4"/>
              </w:rPr>
              <w:t>...............</w:t>
            </w:r>
          </w:p>
        </w:tc>
        <w:tc>
          <w:tcPr>
            <w:tcW w:w="709" w:type="dxa"/>
          </w:tcPr>
          <w:p w14:paraId="34173CF1" w14:textId="77777777" w:rsidR="006D1322" w:rsidRDefault="006D1322" w:rsidP="006F464C">
            <w:pPr>
              <w:pStyle w:val="Paragrafi"/>
              <w:ind w:firstLine="0"/>
              <w:jc w:val="right"/>
              <w:rPr>
                <w:spacing w:val="-4"/>
                <w:szCs w:val="24"/>
                <w:lang w:val="sq-AL"/>
              </w:rPr>
            </w:pPr>
          </w:p>
          <w:p w14:paraId="7A89A87D" w14:textId="77777777" w:rsidR="006D1322" w:rsidRDefault="006D1322" w:rsidP="006F464C">
            <w:pPr>
              <w:pStyle w:val="Paragrafi"/>
              <w:ind w:firstLine="0"/>
              <w:jc w:val="right"/>
              <w:rPr>
                <w:spacing w:val="-4"/>
                <w:szCs w:val="24"/>
                <w:lang w:val="sq-AL"/>
              </w:rPr>
            </w:pPr>
          </w:p>
          <w:p w14:paraId="6E5D3BF8" w14:textId="0FFD23C5" w:rsidR="00643E9E" w:rsidRPr="00D47D26" w:rsidRDefault="000315EB" w:rsidP="006F464C">
            <w:pPr>
              <w:pStyle w:val="Paragrafi"/>
              <w:ind w:firstLine="0"/>
              <w:jc w:val="right"/>
              <w:rPr>
                <w:spacing w:val="-4"/>
                <w:szCs w:val="24"/>
                <w:lang w:val="sq-AL"/>
              </w:rPr>
            </w:pPr>
            <w:r>
              <w:rPr>
                <w:spacing w:val="-4"/>
                <w:szCs w:val="24"/>
                <w:lang w:val="sq-AL"/>
              </w:rPr>
              <w:t>3935</w:t>
            </w:r>
          </w:p>
        </w:tc>
      </w:tr>
      <w:tr w:rsidR="00643E9E" w:rsidRPr="00D47D26" w14:paraId="6E5D3BFD" w14:textId="77777777" w:rsidTr="00DA7A53">
        <w:trPr>
          <w:trHeight w:val="150"/>
        </w:trPr>
        <w:tc>
          <w:tcPr>
            <w:tcW w:w="3510" w:type="dxa"/>
          </w:tcPr>
          <w:p w14:paraId="6E5D3BFA" w14:textId="77777777" w:rsidR="00643E9E" w:rsidRPr="009B4D8E" w:rsidRDefault="00643E9E" w:rsidP="00FE6BEB">
            <w:pPr>
              <w:pStyle w:val="Paragrafi"/>
              <w:ind w:firstLine="0"/>
              <w:rPr>
                <w:spacing w:val="-4"/>
                <w:sz w:val="20"/>
                <w:szCs w:val="24"/>
                <w:lang w:val="sq-AL"/>
              </w:rPr>
            </w:pPr>
          </w:p>
        </w:tc>
        <w:tc>
          <w:tcPr>
            <w:tcW w:w="6521" w:type="dxa"/>
          </w:tcPr>
          <w:p w14:paraId="6E5D3BFB" w14:textId="77777777" w:rsidR="00643E9E" w:rsidRPr="009B4D8E" w:rsidRDefault="00643E9E" w:rsidP="00FE6BEB">
            <w:pPr>
              <w:pStyle w:val="Paragrafi"/>
              <w:ind w:firstLine="0"/>
              <w:rPr>
                <w:spacing w:val="-4"/>
                <w:sz w:val="20"/>
                <w:szCs w:val="24"/>
                <w:lang w:val="sq-AL"/>
              </w:rPr>
            </w:pPr>
          </w:p>
        </w:tc>
        <w:tc>
          <w:tcPr>
            <w:tcW w:w="709" w:type="dxa"/>
          </w:tcPr>
          <w:p w14:paraId="6E5D3BFC" w14:textId="77777777" w:rsidR="00643E9E" w:rsidRPr="009B4D8E" w:rsidRDefault="00643E9E" w:rsidP="006F464C">
            <w:pPr>
              <w:pStyle w:val="Paragrafi"/>
              <w:ind w:firstLine="0"/>
              <w:jc w:val="right"/>
              <w:rPr>
                <w:spacing w:val="-4"/>
                <w:sz w:val="20"/>
                <w:szCs w:val="24"/>
                <w:lang w:val="sq-AL"/>
              </w:rPr>
            </w:pPr>
          </w:p>
        </w:tc>
      </w:tr>
      <w:tr w:rsidR="00643E9E" w:rsidRPr="00D47D26" w14:paraId="6E5D3C01" w14:textId="77777777" w:rsidTr="00DA7A53">
        <w:trPr>
          <w:trHeight w:val="150"/>
        </w:trPr>
        <w:tc>
          <w:tcPr>
            <w:tcW w:w="3510" w:type="dxa"/>
          </w:tcPr>
          <w:p w14:paraId="55B2F11B" w14:textId="77777777" w:rsidR="00EF1939" w:rsidRDefault="00EF1939" w:rsidP="00EF1939">
            <w:pPr>
              <w:pStyle w:val="NeniTitull"/>
              <w:jc w:val="both"/>
              <w:rPr>
                <w:b w:val="0"/>
                <w:spacing w:val="-4"/>
              </w:rPr>
            </w:pPr>
            <w:r w:rsidRPr="00EF1939">
              <w:rPr>
                <w:b w:val="0"/>
                <w:spacing w:val="-4"/>
              </w:rPr>
              <w:t xml:space="preserve">Vendim i Mbledhjes së Përgjithshme të Prokurorëve </w:t>
            </w:r>
            <w:r w:rsidR="00C26477" w:rsidRPr="00EF1939">
              <w:rPr>
                <w:b w:val="0"/>
                <w:spacing w:val="-4"/>
              </w:rPr>
              <w:t xml:space="preserve">nr. 1077, </w:t>
            </w:r>
          </w:p>
          <w:p w14:paraId="6E5D3BFE" w14:textId="29006177" w:rsidR="00643E9E" w:rsidRPr="00EF1939" w:rsidRDefault="00C26477" w:rsidP="00EF1939">
            <w:pPr>
              <w:pStyle w:val="NeniTitull"/>
              <w:jc w:val="both"/>
              <w:rPr>
                <w:b w:val="0"/>
                <w:spacing w:val="-4"/>
              </w:rPr>
            </w:pPr>
            <w:r w:rsidRPr="00EF1939">
              <w:rPr>
                <w:b w:val="0"/>
                <w:spacing w:val="-4"/>
              </w:rPr>
              <w:t>datë 11.4.2019</w:t>
            </w:r>
          </w:p>
        </w:tc>
        <w:tc>
          <w:tcPr>
            <w:tcW w:w="6521" w:type="dxa"/>
          </w:tcPr>
          <w:p w14:paraId="755BB0EE" w14:textId="4ABDB25A" w:rsidR="0058413F" w:rsidRPr="00D47D26" w:rsidRDefault="00EF1939" w:rsidP="00EF1939">
            <w:pPr>
              <w:pStyle w:val="NeniTitull"/>
              <w:jc w:val="both"/>
              <w:rPr>
                <w:b w:val="0"/>
              </w:rPr>
            </w:pPr>
            <w:r w:rsidRPr="00D47D26">
              <w:rPr>
                <w:b w:val="0"/>
              </w:rPr>
              <w:t xml:space="preserve">Për </w:t>
            </w:r>
            <w:r w:rsidR="00C26477" w:rsidRPr="00D47D26">
              <w:rPr>
                <w:b w:val="0"/>
              </w:rPr>
              <w:t>rezultatin e zgjedhjeve dhe shpalljen e fituesit</w:t>
            </w:r>
            <w:r w:rsidR="006D1322">
              <w:rPr>
                <w:b w:val="0"/>
              </w:rPr>
              <w:t>.................................</w:t>
            </w:r>
          </w:p>
          <w:p w14:paraId="6E5D3BFF" w14:textId="77777777" w:rsidR="00643E9E" w:rsidRPr="00D47D26" w:rsidRDefault="00643E9E" w:rsidP="00EF1939">
            <w:pPr>
              <w:pStyle w:val="Paragrafi"/>
              <w:ind w:firstLine="0"/>
              <w:rPr>
                <w:spacing w:val="-4"/>
                <w:szCs w:val="24"/>
                <w:lang w:val="sq-AL"/>
              </w:rPr>
            </w:pPr>
          </w:p>
        </w:tc>
        <w:tc>
          <w:tcPr>
            <w:tcW w:w="709" w:type="dxa"/>
          </w:tcPr>
          <w:p w14:paraId="6E5D3C00" w14:textId="7D51F775" w:rsidR="00643E9E" w:rsidRPr="00D47D26" w:rsidRDefault="000315EB" w:rsidP="006F464C">
            <w:pPr>
              <w:pStyle w:val="Paragrafi"/>
              <w:ind w:firstLine="0"/>
              <w:jc w:val="right"/>
              <w:rPr>
                <w:spacing w:val="-4"/>
                <w:szCs w:val="24"/>
                <w:lang w:val="sq-AL"/>
              </w:rPr>
            </w:pPr>
            <w:r>
              <w:rPr>
                <w:spacing w:val="-4"/>
                <w:szCs w:val="24"/>
                <w:lang w:val="sq-AL"/>
              </w:rPr>
              <w:t>3938</w:t>
            </w:r>
          </w:p>
        </w:tc>
      </w:tr>
      <w:tr w:rsidR="0013192B" w:rsidRPr="00D47D26" w14:paraId="4BA079F0" w14:textId="77777777" w:rsidTr="00DA7A53">
        <w:trPr>
          <w:trHeight w:val="150"/>
        </w:trPr>
        <w:tc>
          <w:tcPr>
            <w:tcW w:w="3510" w:type="dxa"/>
          </w:tcPr>
          <w:p w14:paraId="65249DCB" w14:textId="77777777" w:rsidR="0013192B" w:rsidRPr="009B4D8E" w:rsidRDefault="0013192B" w:rsidP="00EF1939">
            <w:pPr>
              <w:pStyle w:val="Paragrafi"/>
              <w:ind w:firstLine="0"/>
              <w:rPr>
                <w:spacing w:val="-4"/>
                <w:sz w:val="20"/>
                <w:szCs w:val="24"/>
                <w:lang w:val="sq-AL"/>
              </w:rPr>
            </w:pPr>
          </w:p>
        </w:tc>
        <w:tc>
          <w:tcPr>
            <w:tcW w:w="6521" w:type="dxa"/>
          </w:tcPr>
          <w:p w14:paraId="48C65F85" w14:textId="77777777" w:rsidR="0013192B" w:rsidRPr="009B4D8E" w:rsidRDefault="0013192B" w:rsidP="00EF1939">
            <w:pPr>
              <w:pStyle w:val="Paragrafi"/>
              <w:ind w:firstLine="0"/>
              <w:rPr>
                <w:spacing w:val="-4"/>
                <w:sz w:val="20"/>
                <w:szCs w:val="24"/>
                <w:lang w:val="sq-AL"/>
              </w:rPr>
            </w:pPr>
          </w:p>
        </w:tc>
        <w:tc>
          <w:tcPr>
            <w:tcW w:w="709" w:type="dxa"/>
          </w:tcPr>
          <w:p w14:paraId="7D4B44EF" w14:textId="77777777" w:rsidR="0013192B" w:rsidRPr="009B4D8E" w:rsidRDefault="0013192B" w:rsidP="006F464C">
            <w:pPr>
              <w:pStyle w:val="Paragrafi"/>
              <w:ind w:firstLine="0"/>
              <w:jc w:val="right"/>
              <w:rPr>
                <w:spacing w:val="-4"/>
                <w:sz w:val="20"/>
                <w:szCs w:val="24"/>
                <w:lang w:val="sq-AL"/>
              </w:rPr>
            </w:pPr>
          </w:p>
        </w:tc>
      </w:tr>
      <w:tr w:rsidR="0013192B" w:rsidRPr="00D47D26" w14:paraId="3D30F55F" w14:textId="77777777" w:rsidTr="00DA7A53">
        <w:trPr>
          <w:trHeight w:val="150"/>
        </w:trPr>
        <w:tc>
          <w:tcPr>
            <w:tcW w:w="3510" w:type="dxa"/>
          </w:tcPr>
          <w:p w14:paraId="579CBB51" w14:textId="77777777" w:rsidR="0013192B" w:rsidRPr="00D47D26" w:rsidRDefault="0013192B" w:rsidP="00EF1939">
            <w:pPr>
              <w:pStyle w:val="Paragrafi"/>
              <w:ind w:firstLine="0"/>
              <w:rPr>
                <w:spacing w:val="-4"/>
                <w:szCs w:val="24"/>
                <w:lang w:val="sq-AL"/>
              </w:rPr>
            </w:pPr>
          </w:p>
        </w:tc>
        <w:tc>
          <w:tcPr>
            <w:tcW w:w="6521" w:type="dxa"/>
          </w:tcPr>
          <w:p w14:paraId="32CB084A" w14:textId="6A700088" w:rsidR="0013192B" w:rsidRPr="00D47D26" w:rsidRDefault="00EF1939" w:rsidP="000E0CA4">
            <w:pPr>
              <w:spacing w:after="0" w:line="240" w:lineRule="auto"/>
              <w:jc w:val="both"/>
              <w:rPr>
                <w:rFonts w:ascii="Garamond" w:hAnsi="Garamond"/>
                <w:sz w:val="24"/>
                <w:szCs w:val="24"/>
              </w:rPr>
            </w:pPr>
            <w:r w:rsidRPr="00D47D26">
              <w:rPr>
                <w:rFonts w:ascii="Garamond" w:hAnsi="Garamond"/>
                <w:sz w:val="24"/>
                <w:szCs w:val="24"/>
              </w:rPr>
              <w:t xml:space="preserve">Vendim </w:t>
            </w:r>
            <w:r w:rsidR="0058413F" w:rsidRPr="00D47D26">
              <w:rPr>
                <w:rFonts w:ascii="Garamond" w:hAnsi="Garamond"/>
                <w:i/>
                <w:sz w:val="24"/>
                <w:szCs w:val="24"/>
              </w:rPr>
              <w:t xml:space="preserve">(i shkurtuar) </w:t>
            </w:r>
            <w:r>
              <w:rPr>
                <w:rFonts w:ascii="Garamond" w:hAnsi="Garamond"/>
                <w:sz w:val="24"/>
                <w:szCs w:val="24"/>
              </w:rPr>
              <w:t>për</w:t>
            </w:r>
            <w:r w:rsidR="0058413F" w:rsidRPr="00D47D26">
              <w:rPr>
                <w:rFonts w:ascii="Garamond" w:hAnsi="Garamond"/>
                <w:sz w:val="24"/>
                <w:szCs w:val="24"/>
              </w:rPr>
              <w:t xml:space="preserve"> </w:t>
            </w:r>
            <w:r>
              <w:rPr>
                <w:rFonts w:ascii="Garamond" w:hAnsi="Garamond"/>
                <w:sz w:val="24"/>
                <w:szCs w:val="24"/>
              </w:rPr>
              <w:t>heqjen e zotësisë për të vepruar për shtetasen Enkele</w:t>
            </w:r>
            <w:r w:rsidR="005E0459">
              <w:rPr>
                <w:rFonts w:ascii="Garamond" w:hAnsi="Garamond"/>
                <w:sz w:val="24"/>
                <w:szCs w:val="24"/>
              </w:rPr>
              <w:t>j</w:t>
            </w:r>
            <w:r>
              <w:rPr>
                <w:rFonts w:ascii="Garamond" w:hAnsi="Garamond"/>
                <w:sz w:val="24"/>
                <w:szCs w:val="24"/>
              </w:rPr>
              <w:t>da</w:t>
            </w:r>
            <w:r w:rsidR="0058413F" w:rsidRPr="00D47D26">
              <w:rPr>
                <w:rFonts w:ascii="Garamond" w:hAnsi="Garamond"/>
                <w:sz w:val="24"/>
                <w:szCs w:val="24"/>
              </w:rPr>
              <w:t xml:space="preserve"> Pepa</w:t>
            </w:r>
            <w:r w:rsidR="006D1322">
              <w:rPr>
                <w:rFonts w:ascii="Garamond" w:hAnsi="Garamond"/>
                <w:sz w:val="24"/>
                <w:szCs w:val="24"/>
              </w:rPr>
              <w:t>...........................................................................</w:t>
            </w:r>
          </w:p>
        </w:tc>
        <w:tc>
          <w:tcPr>
            <w:tcW w:w="709" w:type="dxa"/>
          </w:tcPr>
          <w:p w14:paraId="65D15970" w14:textId="77777777" w:rsidR="006D1322" w:rsidRDefault="006D1322" w:rsidP="006F464C">
            <w:pPr>
              <w:pStyle w:val="Paragrafi"/>
              <w:ind w:firstLine="0"/>
              <w:jc w:val="right"/>
              <w:rPr>
                <w:spacing w:val="-4"/>
                <w:szCs w:val="24"/>
                <w:lang w:val="sq-AL"/>
              </w:rPr>
            </w:pPr>
          </w:p>
          <w:p w14:paraId="3209CE02" w14:textId="2DD217C3" w:rsidR="0013192B" w:rsidRPr="00D47D26" w:rsidRDefault="000315EB" w:rsidP="006F464C">
            <w:pPr>
              <w:pStyle w:val="Paragrafi"/>
              <w:ind w:firstLine="0"/>
              <w:jc w:val="right"/>
              <w:rPr>
                <w:spacing w:val="-4"/>
                <w:szCs w:val="24"/>
                <w:lang w:val="sq-AL"/>
              </w:rPr>
            </w:pPr>
            <w:r>
              <w:rPr>
                <w:spacing w:val="-4"/>
                <w:szCs w:val="24"/>
                <w:lang w:val="sq-AL"/>
              </w:rPr>
              <w:t>3938</w:t>
            </w:r>
          </w:p>
        </w:tc>
      </w:tr>
    </w:tbl>
    <w:p w14:paraId="6E5D3C0A" w14:textId="77777777" w:rsidR="00644C3F" w:rsidRPr="002E4866" w:rsidRDefault="00644C3F" w:rsidP="007E3E14">
      <w:pPr>
        <w:tabs>
          <w:tab w:val="left" w:pos="4032"/>
        </w:tabs>
        <w:jc w:val="both"/>
        <w:rPr>
          <w:rFonts w:ascii="Garamond" w:hAnsi="Garamond"/>
          <w:sz w:val="24"/>
          <w:szCs w:val="24"/>
        </w:rPr>
      </w:pPr>
    </w:p>
    <w:p w14:paraId="51873677" w14:textId="77777777" w:rsidR="006B68D2" w:rsidRDefault="006B68D2" w:rsidP="007E3E14">
      <w:pPr>
        <w:tabs>
          <w:tab w:val="left" w:pos="4032"/>
        </w:tabs>
        <w:jc w:val="both"/>
        <w:rPr>
          <w:rFonts w:ascii="Garamond" w:hAnsi="Garamond"/>
          <w:sz w:val="24"/>
          <w:szCs w:val="24"/>
        </w:rPr>
        <w:sectPr w:rsidR="006B68D2" w:rsidSect="003D4C90">
          <w:footerReference w:type="first" r:id="rId14"/>
          <w:pgSz w:w="11907" w:h="16840" w:code="9"/>
          <w:pgMar w:top="720" w:right="720" w:bottom="720" w:left="720" w:header="1134" w:footer="1134" w:gutter="0"/>
          <w:cols w:space="720"/>
          <w:titlePg/>
          <w:docGrid w:linePitch="360"/>
        </w:sectPr>
      </w:pPr>
    </w:p>
    <w:p w14:paraId="7EE44C8F"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r w:rsidRPr="006B68D2">
        <w:rPr>
          <w:rFonts w:ascii="Garamond" w:hAnsi="Garamond" w:cs="CG Times"/>
          <w:b/>
          <w:bCs/>
          <w:sz w:val="24"/>
          <w:lang w:val="en-GB"/>
        </w:rPr>
        <w:t>DEKRET</w:t>
      </w:r>
    </w:p>
    <w:p w14:paraId="175A061C"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r w:rsidRPr="006B68D2">
        <w:rPr>
          <w:rFonts w:ascii="Garamond" w:hAnsi="Garamond" w:cs="CG Times"/>
          <w:b/>
          <w:bCs/>
          <w:sz w:val="24"/>
          <w:lang w:val="en-GB"/>
        </w:rPr>
        <w:t>Nr. 11162, datë 9.4.2019</w:t>
      </w:r>
    </w:p>
    <w:p w14:paraId="73A912E5"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p>
    <w:p w14:paraId="3846DA45"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r w:rsidRPr="006B68D2">
        <w:rPr>
          <w:rFonts w:ascii="Garamond" w:hAnsi="Garamond" w:cs="CG Times"/>
          <w:b/>
          <w:bCs/>
          <w:sz w:val="24"/>
          <w:lang w:val="en-GB"/>
        </w:rPr>
        <w:t>PËR LEJIMIN E LËNIES SË SHTETËSISË SHQIPTARE</w:t>
      </w:r>
    </w:p>
    <w:p w14:paraId="1130654E"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p>
    <w:p w14:paraId="08AB2BD2" w14:textId="77777777" w:rsidR="006B68D2" w:rsidRPr="006B68D2" w:rsidRDefault="006B68D2" w:rsidP="006B68D2">
      <w:pPr>
        <w:spacing w:after="0" w:line="240" w:lineRule="auto"/>
        <w:ind w:firstLine="284"/>
        <w:jc w:val="both"/>
        <w:rPr>
          <w:rFonts w:ascii="Garamond" w:eastAsia="Calibri" w:hAnsi="Garamond"/>
          <w:spacing w:val="-4"/>
          <w:sz w:val="24"/>
          <w:szCs w:val="24"/>
        </w:rPr>
      </w:pPr>
      <w:r w:rsidRPr="006B68D2">
        <w:rPr>
          <w:rFonts w:ascii="Garamond" w:eastAsia="Calibri" w:hAnsi="Garamond"/>
          <w:spacing w:val="-4"/>
          <w:sz w:val="24"/>
          <w:szCs w:val="24"/>
        </w:rPr>
        <w:t>Në mbështetje të nenit 92, pika “c” dhe nenit 93 të Kushtetutës, si dhe të neneve 15 e 20, të ligjit nr. 8389, datë 5.8.1998, “Për shtetësinë shqiptare”, të ndryshuar, bazuar edhe në propozimet e Ministrisë së Brendshme</w:t>
      </w:r>
    </w:p>
    <w:p w14:paraId="29BCB988" w14:textId="77777777" w:rsidR="006B68D2" w:rsidRPr="006B68D2" w:rsidRDefault="006B68D2" w:rsidP="006B68D2">
      <w:pPr>
        <w:spacing w:after="0" w:line="240" w:lineRule="auto"/>
        <w:ind w:firstLine="284"/>
        <w:jc w:val="both"/>
        <w:rPr>
          <w:rFonts w:ascii="Garamond" w:eastAsia="Calibri" w:hAnsi="Garamond"/>
          <w:spacing w:val="-4"/>
          <w:sz w:val="24"/>
          <w:szCs w:val="24"/>
        </w:rPr>
      </w:pPr>
    </w:p>
    <w:p w14:paraId="4826709F" w14:textId="77777777" w:rsidR="006B68D2" w:rsidRPr="006B68D2" w:rsidRDefault="006B68D2" w:rsidP="006B68D2">
      <w:pPr>
        <w:spacing w:after="0" w:line="240" w:lineRule="auto"/>
        <w:ind w:firstLine="284"/>
        <w:jc w:val="center"/>
        <w:rPr>
          <w:rFonts w:ascii="Garamond" w:eastAsia="Calibri" w:hAnsi="Garamond"/>
          <w:spacing w:val="-4"/>
          <w:sz w:val="24"/>
          <w:szCs w:val="24"/>
        </w:rPr>
      </w:pPr>
      <w:r w:rsidRPr="006B68D2">
        <w:rPr>
          <w:rFonts w:ascii="Garamond" w:eastAsia="Calibri" w:hAnsi="Garamond"/>
          <w:spacing w:val="-4"/>
          <w:sz w:val="24"/>
          <w:szCs w:val="24"/>
        </w:rPr>
        <w:t>DEKRETOJ:</w:t>
      </w:r>
    </w:p>
    <w:p w14:paraId="05BB51EA" w14:textId="77777777" w:rsidR="006B68D2" w:rsidRPr="006B68D2" w:rsidRDefault="006B68D2" w:rsidP="006B68D2">
      <w:pPr>
        <w:spacing w:after="0" w:line="240" w:lineRule="auto"/>
        <w:ind w:firstLine="284"/>
        <w:jc w:val="center"/>
        <w:rPr>
          <w:rFonts w:ascii="Garamond" w:eastAsia="Calibri" w:hAnsi="Garamond"/>
          <w:spacing w:val="-4"/>
          <w:sz w:val="24"/>
          <w:szCs w:val="24"/>
        </w:rPr>
      </w:pPr>
    </w:p>
    <w:p w14:paraId="7E4242CA" w14:textId="77777777" w:rsidR="006B68D2" w:rsidRPr="006B68D2" w:rsidRDefault="006B68D2" w:rsidP="006B68D2">
      <w:pPr>
        <w:spacing w:after="0" w:line="240" w:lineRule="auto"/>
        <w:ind w:firstLine="284"/>
        <w:jc w:val="center"/>
        <w:rPr>
          <w:rFonts w:ascii="Garamond" w:eastAsia="Calibri" w:hAnsi="Garamond"/>
          <w:spacing w:val="-4"/>
          <w:sz w:val="24"/>
          <w:szCs w:val="24"/>
        </w:rPr>
      </w:pPr>
      <w:r w:rsidRPr="006B68D2">
        <w:rPr>
          <w:rFonts w:ascii="Garamond" w:eastAsia="Calibri" w:hAnsi="Garamond"/>
          <w:spacing w:val="-4"/>
          <w:sz w:val="24"/>
          <w:szCs w:val="24"/>
        </w:rPr>
        <w:t>Neni 1</w:t>
      </w:r>
    </w:p>
    <w:p w14:paraId="4F0935D8" w14:textId="77777777" w:rsidR="006B68D2" w:rsidRPr="006B68D2" w:rsidRDefault="006B68D2" w:rsidP="006B68D2">
      <w:pPr>
        <w:spacing w:after="0" w:line="240" w:lineRule="auto"/>
        <w:ind w:firstLine="284"/>
        <w:jc w:val="both"/>
        <w:rPr>
          <w:rFonts w:ascii="Garamond" w:eastAsia="Calibri" w:hAnsi="Garamond"/>
          <w:spacing w:val="-4"/>
          <w:sz w:val="24"/>
          <w:szCs w:val="24"/>
        </w:rPr>
      </w:pPr>
    </w:p>
    <w:p w14:paraId="2F63800D" w14:textId="77777777" w:rsidR="006B68D2" w:rsidRPr="006B68D2" w:rsidRDefault="006B68D2" w:rsidP="006B68D2">
      <w:pPr>
        <w:spacing w:after="0" w:line="240" w:lineRule="auto"/>
        <w:ind w:firstLine="284"/>
        <w:jc w:val="both"/>
        <w:rPr>
          <w:rFonts w:ascii="Garamond" w:eastAsia="Calibri" w:hAnsi="Garamond"/>
          <w:spacing w:val="-4"/>
          <w:sz w:val="24"/>
          <w:szCs w:val="24"/>
        </w:rPr>
      </w:pPr>
      <w:r w:rsidRPr="006B68D2">
        <w:rPr>
          <w:rFonts w:ascii="Garamond" w:eastAsia="Calibri" w:hAnsi="Garamond"/>
          <w:spacing w:val="-4"/>
          <w:sz w:val="24"/>
          <w:szCs w:val="24"/>
        </w:rPr>
        <w:t>U lejohet lënia e shtetësisë shqiptare, me kërkesë të tyre, personave të mëposhtëm:</w:t>
      </w:r>
    </w:p>
    <w:p w14:paraId="173451BC" w14:textId="77777777" w:rsidR="006B68D2" w:rsidRPr="006B68D2" w:rsidRDefault="006B68D2" w:rsidP="006B68D2">
      <w:pPr>
        <w:spacing w:after="0" w:line="240" w:lineRule="auto"/>
        <w:ind w:firstLine="284"/>
        <w:jc w:val="both"/>
        <w:rPr>
          <w:rFonts w:ascii="Garamond" w:eastAsia="Calibri" w:hAnsi="Garamond"/>
          <w:spacing w:val="-4"/>
          <w:sz w:val="24"/>
          <w:szCs w:val="24"/>
        </w:rPr>
      </w:pPr>
      <w:r w:rsidRPr="006B68D2">
        <w:rPr>
          <w:rFonts w:ascii="Garamond" w:eastAsia="Calibri" w:hAnsi="Garamond"/>
          <w:spacing w:val="-4"/>
          <w:sz w:val="24"/>
          <w:szCs w:val="24"/>
        </w:rPr>
        <w:t>1. Zdravko (Ardian) Nikoll Sekuliq (Pambuku)</w:t>
      </w:r>
    </w:p>
    <w:p w14:paraId="4D30590F" w14:textId="77777777" w:rsidR="006B68D2" w:rsidRPr="006B68D2" w:rsidRDefault="006B68D2" w:rsidP="006B68D2">
      <w:pPr>
        <w:spacing w:after="0" w:line="240" w:lineRule="auto"/>
        <w:ind w:firstLine="284"/>
        <w:jc w:val="both"/>
        <w:rPr>
          <w:rFonts w:ascii="Garamond" w:eastAsia="Calibri" w:hAnsi="Garamond"/>
          <w:spacing w:val="-4"/>
          <w:sz w:val="24"/>
          <w:szCs w:val="24"/>
        </w:rPr>
      </w:pPr>
      <w:r w:rsidRPr="006B68D2">
        <w:rPr>
          <w:rFonts w:ascii="Garamond" w:eastAsia="Calibri" w:hAnsi="Garamond"/>
          <w:spacing w:val="-4"/>
          <w:sz w:val="24"/>
          <w:szCs w:val="24"/>
        </w:rPr>
        <w:t>2. Dajana Trajko Krstović</w:t>
      </w:r>
    </w:p>
    <w:p w14:paraId="52D58464" w14:textId="77777777" w:rsidR="006B68D2" w:rsidRPr="006B68D2" w:rsidRDefault="006B68D2" w:rsidP="006B68D2">
      <w:pPr>
        <w:spacing w:after="0" w:line="240" w:lineRule="auto"/>
        <w:ind w:firstLine="284"/>
        <w:jc w:val="both"/>
        <w:rPr>
          <w:rFonts w:ascii="Garamond" w:eastAsia="Calibri" w:hAnsi="Garamond"/>
          <w:spacing w:val="-4"/>
          <w:sz w:val="24"/>
          <w:szCs w:val="24"/>
        </w:rPr>
      </w:pPr>
      <w:r w:rsidRPr="006B68D2">
        <w:rPr>
          <w:rFonts w:ascii="Garamond" w:eastAsia="Calibri" w:hAnsi="Garamond"/>
          <w:spacing w:val="-4"/>
          <w:sz w:val="24"/>
          <w:szCs w:val="24"/>
        </w:rPr>
        <w:t>3. Ilda (Klotilda) Bajo Matanoviq (Krstović)</w:t>
      </w:r>
    </w:p>
    <w:p w14:paraId="6444D867" w14:textId="77777777" w:rsidR="006B68D2" w:rsidRPr="006B68D2" w:rsidRDefault="006B68D2" w:rsidP="006B68D2">
      <w:pPr>
        <w:spacing w:after="0" w:line="240" w:lineRule="auto"/>
        <w:ind w:firstLine="284"/>
        <w:jc w:val="both"/>
        <w:rPr>
          <w:rFonts w:ascii="Garamond" w:eastAsia="Calibri" w:hAnsi="Garamond"/>
          <w:spacing w:val="-4"/>
          <w:sz w:val="24"/>
          <w:szCs w:val="24"/>
        </w:rPr>
      </w:pPr>
      <w:r w:rsidRPr="006B68D2">
        <w:rPr>
          <w:rFonts w:ascii="Garamond" w:eastAsia="Calibri" w:hAnsi="Garamond"/>
          <w:spacing w:val="-4"/>
          <w:sz w:val="24"/>
          <w:szCs w:val="24"/>
        </w:rPr>
        <w:t>4. Arian Daut Ymeri</w:t>
      </w:r>
    </w:p>
    <w:p w14:paraId="402ECCB9" w14:textId="77777777" w:rsidR="006B68D2" w:rsidRPr="006B68D2" w:rsidRDefault="006B68D2" w:rsidP="006B68D2">
      <w:pPr>
        <w:spacing w:after="0" w:line="240" w:lineRule="auto"/>
        <w:ind w:firstLine="284"/>
        <w:jc w:val="both"/>
        <w:rPr>
          <w:rFonts w:ascii="Garamond" w:eastAsia="Calibri" w:hAnsi="Garamond"/>
          <w:spacing w:val="-4"/>
          <w:sz w:val="24"/>
          <w:szCs w:val="24"/>
        </w:rPr>
      </w:pPr>
      <w:r w:rsidRPr="006B68D2">
        <w:rPr>
          <w:rFonts w:ascii="Garamond" w:eastAsia="Calibri" w:hAnsi="Garamond"/>
          <w:spacing w:val="-4"/>
          <w:sz w:val="24"/>
          <w:szCs w:val="24"/>
        </w:rPr>
        <w:t>5. Nertila Zyko Atia</w:t>
      </w:r>
    </w:p>
    <w:p w14:paraId="5E709EDC" w14:textId="77777777" w:rsidR="006B68D2" w:rsidRPr="006B68D2" w:rsidRDefault="006B68D2" w:rsidP="006B68D2">
      <w:pPr>
        <w:spacing w:after="0" w:line="240" w:lineRule="auto"/>
        <w:ind w:firstLine="284"/>
        <w:jc w:val="both"/>
        <w:rPr>
          <w:rFonts w:ascii="Garamond" w:eastAsia="Calibri" w:hAnsi="Garamond"/>
          <w:spacing w:val="-4"/>
          <w:sz w:val="24"/>
          <w:szCs w:val="24"/>
        </w:rPr>
      </w:pPr>
      <w:r w:rsidRPr="006B68D2">
        <w:rPr>
          <w:rFonts w:ascii="Garamond" w:eastAsia="Calibri" w:hAnsi="Garamond"/>
          <w:spacing w:val="-4"/>
          <w:sz w:val="24"/>
          <w:szCs w:val="24"/>
        </w:rPr>
        <w:t>6. Angelo Vasil Hommel</w:t>
      </w:r>
    </w:p>
    <w:p w14:paraId="218B4CF8" w14:textId="77777777" w:rsidR="006B68D2" w:rsidRPr="006B68D2" w:rsidRDefault="006B68D2" w:rsidP="006B68D2">
      <w:pPr>
        <w:spacing w:after="0" w:line="240" w:lineRule="auto"/>
        <w:ind w:firstLine="284"/>
        <w:jc w:val="both"/>
        <w:rPr>
          <w:rFonts w:ascii="Garamond" w:eastAsia="Calibri" w:hAnsi="Garamond"/>
          <w:spacing w:val="-4"/>
          <w:sz w:val="24"/>
          <w:szCs w:val="24"/>
        </w:rPr>
      </w:pPr>
      <w:r w:rsidRPr="006B68D2">
        <w:rPr>
          <w:rFonts w:ascii="Garamond" w:eastAsia="Calibri" w:hAnsi="Garamond"/>
          <w:spacing w:val="-4"/>
          <w:sz w:val="24"/>
          <w:szCs w:val="24"/>
        </w:rPr>
        <w:t>7. Eliona Thanas Kühn (Gjika)</w:t>
      </w:r>
    </w:p>
    <w:p w14:paraId="781480E9" w14:textId="77777777" w:rsidR="006B68D2" w:rsidRPr="006B68D2" w:rsidRDefault="006B68D2" w:rsidP="006B68D2">
      <w:pPr>
        <w:spacing w:after="0" w:line="240" w:lineRule="auto"/>
        <w:ind w:firstLine="284"/>
        <w:jc w:val="both"/>
        <w:rPr>
          <w:rFonts w:ascii="Garamond" w:eastAsia="Calibri" w:hAnsi="Garamond"/>
          <w:spacing w:val="-4"/>
          <w:sz w:val="24"/>
          <w:szCs w:val="24"/>
        </w:rPr>
      </w:pPr>
      <w:r w:rsidRPr="006B68D2">
        <w:rPr>
          <w:rFonts w:ascii="Garamond" w:eastAsia="Calibri" w:hAnsi="Garamond"/>
          <w:spacing w:val="-4"/>
          <w:sz w:val="24"/>
          <w:szCs w:val="24"/>
        </w:rPr>
        <w:t>8. Petrit Gjon Dedaj</w:t>
      </w:r>
    </w:p>
    <w:p w14:paraId="45A25B09" w14:textId="77777777" w:rsidR="006B68D2" w:rsidRPr="006B68D2" w:rsidRDefault="006B68D2" w:rsidP="006B68D2">
      <w:pPr>
        <w:spacing w:after="0" w:line="240" w:lineRule="auto"/>
        <w:ind w:firstLine="284"/>
        <w:jc w:val="both"/>
        <w:rPr>
          <w:rFonts w:ascii="Garamond" w:eastAsia="Calibri" w:hAnsi="Garamond"/>
          <w:spacing w:val="-4"/>
          <w:sz w:val="24"/>
          <w:szCs w:val="24"/>
        </w:rPr>
      </w:pPr>
      <w:r w:rsidRPr="006B68D2">
        <w:rPr>
          <w:rFonts w:ascii="Garamond" w:eastAsia="Calibri" w:hAnsi="Garamond"/>
          <w:spacing w:val="-4"/>
          <w:sz w:val="24"/>
          <w:szCs w:val="24"/>
        </w:rPr>
        <w:t>9. Florion Hasan Kapoli</w:t>
      </w:r>
    </w:p>
    <w:p w14:paraId="008B53CC" w14:textId="77777777" w:rsidR="006B68D2" w:rsidRPr="006B68D2" w:rsidRDefault="006B68D2" w:rsidP="006B68D2">
      <w:pPr>
        <w:spacing w:after="0" w:line="240" w:lineRule="auto"/>
        <w:ind w:firstLine="284"/>
        <w:jc w:val="both"/>
        <w:rPr>
          <w:rFonts w:ascii="Garamond" w:eastAsia="Calibri" w:hAnsi="Garamond"/>
          <w:spacing w:val="-4"/>
          <w:sz w:val="24"/>
          <w:szCs w:val="24"/>
        </w:rPr>
      </w:pPr>
      <w:r w:rsidRPr="006B68D2">
        <w:rPr>
          <w:rFonts w:ascii="Garamond" w:eastAsia="Calibri" w:hAnsi="Garamond"/>
          <w:spacing w:val="-4"/>
          <w:sz w:val="24"/>
          <w:szCs w:val="24"/>
        </w:rPr>
        <w:t>10. Flutur Kadri Sahiti (Muça)</w:t>
      </w:r>
    </w:p>
    <w:p w14:paraId="7C1A5F52" w14:textId="77777777" w:rsidR="006B68D2" w:rsidRPr="006B68D2" w:rsidRDefault="006B68D2" w:rsidP="006B68D2">
      <w:pPr>
        <w:spacing w:after="0" w:line="240" w:lineRule="auto"/>
        <w:ind w:firstLine="284"/>
        <w:jc w:val="both"/>
        <w:rPr>
          <w:rFonts w:ascii="Garamond" w:eastAsia="Calibri" w:hAnsi="Garamond"/>
          <w:spacing w:val="-4"/>
          <w:sz w:val="24"/>
          <w:szCs w:val="24"/>
        </w:rPr>
      </w:pPr>
      <w:r w:rsidRPr="006B68D2">
        <w:rPr>
          <w:rFonts w:ascii="Garamond" w:eastAsia="Calibri" w:hAnsi="Garamond"/>
          <w:spacing w:val="-4"/>
          <w:sz w:val="24"/>
          <w:szCs w:val="24"/>
        </w:rPr>
        <w:t>11. Bruno Javer Koçiu</w:t>
      </w:r>
    </w:p>
    <w:p w14:paraId="1AC7BF0F" w14:textId="77777777" w:rsidR="006B68D2" w:rsidRPr="006B68D2" w:rsidRDefault="006B68D2" w:rsidP="006B68D2">
      <w:pPr>
        <w:spacing w:after="0" w:line="240" w:lineRule="auto"/>
        <w:ind w:firstLine="284"/>
        <w:jc w:val="both"/>
        <w:rPr>
          <w:rFonts w:ascii="Garamond" w:eastAsia="Calibri" w:hAnsi="Garamond"/>
          <w:spacing w:val="-4"/>
          <w:sz w:val="24"/>
          <w:szCs w:val="24"/>
        </w:rPr>
      </w:pPr>
      <w:r w:rsidRPr="006B68D2">
        <w:rPr>
          <w:rFonts w:ascii="Garamond" w:eastAsia="Calibri" w:hAnsi="Garamond"/>
          <w:spacing w:val="-4"/>
          <w:sz w:val="24"/>
          <w:szCs w:val="24"/>
        </w:rPr>
        <w:t>12. Marenglen Jak Simoni</w:t>
      </w:r>
    </w:p>
    <w:p w14:paraId="7BF9619C" w14:textId="77777777" w:rsidR="006B68D2" w:rsidRPr="006B68D2" w:rsidRDefault="006B68D2" w:rsidP="006B68D2">
      <w:pPr>
        <w:spacing w:after="0" w:line="240" w:lineRule="auto"/>
        <w:ind w:firstLine="284"/>
        <w:jc w:val="both"/>
        <w:rPr>
          <w:rFonts w:ascii="Garamond" w:eastAsia="Calibri" w:hAnsi="Garamond"/>
          <w:spacing w:val="-4"/>
          <w:sz w:val="24"/>
          <w:szCs w:val="24"/>
        </w:rPr>
      </w:pPr>
      <w:r w:rsidRPr="006B68D2">
        <w:rPr>
          <w:rFonts w:ascii="Garamond" w:eastAsia="Calibri" w:hAnsi="Garamond"/>
          <w:spacing w:val="-4"/>
          <w:sz w:val="24"/>
          <w:szCs w:val="24"/>
        </w:rPr>
        <w:t>13. Stefan Gjon Stefa</w:t>
      </w:r>
    </w:p>
    <w:p w14:paraId="2922A299" w14:textId="77777777" w:rsidR="006B68D2" w:rsidRPr="006B68D2" w:rsidRDefault="006B68D2" w:rsidP="006B68D2">
      <w:pPr>
        <w:spacing w:after="0" w:line="240" w:lineRule="auto"/>
        <w:ind w:firstLine="284"/>
        <w:jc w:val="both"/>
        <w:rPr>
          <w:rFonts w:ascii="Garamond" w:eastAsia="Calibri" w:hAnsi="Garamond"/>
          <w:spacing w:val="-4"/>
          <w:sz w:val="24"/>
          <w:szCs w:val="24"/>
        </w:rPr>
      </w:pPr>
      <w:r w:rsidRPr="006B68D2">
        <w:rPr>
          <w:rFonts w:ascii="Garamond" w:eastAsia="Calibri" w:hAnsi="Garamond"/>
          <w:spacing w:val="-4"/>
          <w:sz w:val="24"/>
          <w:szCs w:val="24"/>
        </w:rPr>
        <w:t>14. Jonilda Kolë Blume (Bardheci)</w:t>
      </w:r>
    </w:p>
    <w:p w14:paraId="30C4840D" w14:textId="77777777" w:rsidR="006B68D2" w:rsidRPr="006B68D2" w:rsidRDefault="006B68D2" w:rsidP="006B68D2">
      <w:pPr>
        <w:spacing w:after="0" w:line="240" w:lineRule="auto"/>
        <w:ind w:firstLine="284"/>
        <w:jc w:val="both"/>
        <w:rPr>
          <w:rFonts w:ascii="Garamond" w:eastAsia="Calibri" w:hAnsi="Garamond"/>
          <w:spacing w:val="-4"/>
          <w:sz w:val="24"/>
          <w:szCs w:val="24"/>
        </w:rPr>
      </w:pPr>
      <w:r w:rsidRPr="006B68D2">
        <w:rPr>
          <w:rFonts w:ascii="Garamond" w:eastAsia="Calibri" w:hAnsi="Garamond"/>
          <w:spacing w:val="-4"/>
          <w:sz w:val="24"/>
          <w:szCs w:val="24"/>
        </w:rPr>
        <w:t>15. Alban Shpetim Hyka</w:t>
      </w:r>
    </w:p>
    <w:p w14:paraId="7E0AB099" w14:textId="77777777" w:rsidR="006B68D2" w:rsidRPr="006B68D2" w:rsidRDefault="006B68D2" w:rsidP="006B68D2">
      <w:pPr>
        <w:spacing w:after="0" w:line="240" w:lineRule="auto"/>
        <w:ind w:firstLine="284"/>
        <w:jc w:val="both"/>
        <w:rPr>
          <w:rFonts w:ascii="Garamond" w:eastAsia="Calibri" w:hAnsi="Garamond"/>
          <w:spacing w:val="-4"/>
          <w:sz w:val="24"/>
          <w:szCs w:val="24"/>
        </w:rPr>
      </w:pPr>
      <w:r w:rsidRPr="006B68D2">
        <w:rPr>
          <w:rFonts w:ascii="Garamond" w:eastAsia="Calibri" w:hAnsi="Garamond"/>
          <w:spacing w:val="-4"/>
          <w:sz w:val="24"/>
          <w:szCs w:val="24"/>
        </w:rPr>
        <w:t>16. Ermal Mynyr Roshi</w:t>
      </w:r>
    </w:p>
    <w:p w14:paraId="7B25E187" w14:textId="77777777" w:rsidR="006B68D2" w:rsidRPr="006B68D2" w:rsidRDefault="006B68D2" w:rsidP="006B68D2">
      <w:pPr>
        <w:spacing w:after="0" w:line="240" w:lineRule="auto"/>
        <w:ind w:firstLine="284"/>
        <w:jc w:val="both"/>
        <w:rPr>
          <w:rFonts w:ascii="Garamond" w:eastAsia="Calibri" w:hAnsi="Garamond"/>
          <w:spacing w:val="-4"/>
          <w:sz w:val="24"/>
          <w:szCs w:val="24"/>
        </w:rPr>
      </w:pPr>
      <w:r w:rsidRPr="006B68D2">
        <w:rPr>
          <w:rFonts w:ascii="Garamond" w:eastAsia="Calibri" w:hAnsi="Garamond"/>
          <w:spacing w:val="-4"/>
          <w:sz w:val="24"/>
          <w:szCs w:val="24"/>
        </w:rPr>
        <w:t>17. Valmira Nazif Shahu</w:t>
      </w:r>
    </w:p>
    <w:p w14:paraId="7749F34C" w14:textId="77777777" w:rsidR="006B68D2" w:rsidRPr="006B68D2" w:rsidRDefault="006B68D2" w:rsidP="006B68D2">
      <w:pPr>
        <w:spacing w:after="0" w:line="240" w:lineRule="auto"/>
        <w:ind w:firstLine="284"/>
        <w:jc w:val="both"/>
        <w:rPr>
          <w:rFonts w:ascii="Garamond" w:eastAsia="Calibri" w:hAnsi="Garamond"/>
          <w:spacing w:val="-4"/>
          <w:sz w:val="24"/>
          <w:szCs w:val="24"/>
        </w:rPr>
      </w:pPr>
      <w:r w:rsidRPr="006B68D2">
        <w:rPr>
          <w:rFonts w:ascii="Garamond" w:eastAsia="Calibri" w:hAnsi="Garamond"/>
          <w:spacing w:val="-4"/>
          <w:sz w:val="24"/>
          <w:szCs w:val="24"/>
        </w:rPr>
        <w:t>18. Glauk Altin Bila</w:t>
      </w:r>
    </w:p>
    <w:p w14:paraId="6B07A32B" w14:textId="77777777" w:rsidR="006B68D2" w:rsidRPr="006B68D2" w:rsidRDefault="006B68D2" w:rsidP="006B68D2">
      <w:pPr>
        <w:spacing w:after="0" w:line="240" w:lineRule="auto"/>
        <w:ind w:firstLine="284"/>
        <w:jc w:val="both"/>
        <w:rPr>
          <w:rFonts w:ascii="Garamond" w:eastAsia="Calibri" w:hAnsi="Garamond"/>
          <w:spacing w:val="-4"/>
          <w:sz w:val="24"/>
          <w:szCs w:val="24"/>
        </w:rPr>
      </w:pPr>
      <w:r w:rsidRPr="006B68D2">
        <w:rPr>
          <w:rFonts w:ascii="Garamond" w:eastAsia="Calibri" w:hAnsi="Garamond"/>
          <w:spacing w:val="-4"/>
          <w:sz w:val="24"/>
          <w:szCs w:val="24"/>
        </w:rPr>
        <w:t>19. Enkeleda Bashkim Gërbi</w:t>
      </w:r>
    </w:p>
    <w:p w14:paraId="1F0B8C81" w14:textId="77777777" w:rsidR="006B68D2" w:rsidRPr="006B68D2" w:rsidRDefault="006B68D2" w:rsidP="006B68D2">
      <w:pPr>
        <w:spacing w:after="0" w:line="240" w:lineRule="auto"/>
        <w:ind w:firstLine="284"/>
        <w:jc w:val="both"/>
        <w:rPr>
          <w:rFonts w:ascii="Garamond" w:eastAsia="Calibri" w:hAnsi="Garamond"/>
          <w:spacing w:val="-4"/>
          <w:sz w:val="24"/>
          <w:szCs w:val="24"/>
        </w:rPr>
      </w:pPr>
    </w:p>
    <w:p w14:paraId="1919E949" w14:textId="77777777" w:rsidR="006B68D2" w:rsidRPr="006B68D2" w:rsidRDefault="006B68D2" w:rsidP="006B68D2">
      <w:pPr>
        <w:spacing w:after="0" w:line="240" w:lineRule="auto"/>
        <w:ind w:firstLine="284"/>
        <w:jc w:val="center"/>
        <w:rPr>
          <w:rFonts w:ascii="Garamond" w:eastAsia="Calibri" w:hAnsi="Garamond"/>
          <w:spacing w:val="-4"/>
          <w:sz w:val="24"/>
          <w:szCs w:val="24"/>
        </w:rPr>
      </w:pPr>
      <w:r w:rsidRPr="006B68D2">
        <w:rPr>
          <w:rFonts w:ascii="Garamond" w:eastAsia="Calibri" w:hAnsi="Garamond"/>
          <w:spacing w:val="-4"/>
          <w:sz w:val="24"/>
          <w:szCs w:val="24"/>
        </w:rPr>
        <w:t>Neni 2</w:t>
      </w:r>
    </w:p>
    <w:p w14:paraId="121766BF" w14:textId="77777777" w:rsidR="006B68D2" w:rsidRPr="006B68D2" w:rsidRDefault="006B68D2" w:rsidP="006B68D2">
      <w:pPr>
        <w:spacing w:after="0" w:line="240" w:lineRule="auto"/>
        <w:ind w:firstLine="284"/>
        <w:jc w:val="both"/>
        <w:rPr>
          <w:rFonts w:ascii="Garamond" w:eastAsia="Calibri" w:hAnsi="Garamond"/>
          <w:spacing w:val="-4"/>
          <w:sz w:val="24"/>
          <w:szCs w:val="24"/>
        </w:rPr>
      </w:pPr>
    </w:p>
    <w:p w14:paraId="26CD5CF8" w14:textId="77777777" w:rsidR="006B68D2" w:rsidRPr="006B68D2" w:rsidRDefault="006B68D2" w:rsidP="006B68D2">
      <w:pPr>
        <w:spacing w:after="0" w:line="240" w:lineRule="auto"/>
        <w:ind w:firstLine="284"/>
        <w:jc w:val="both"/>
        <w:rPr>
          <w:rFonts w:ascii="Garamond" w:eastAsia="Calibri" w:hAnsi="Garamond"/>
          <w:spacing w:val="-4"/>
          <w:sz w:val="24"/>
          <w:szCs w:val="24"/>
        </w:rPr>
      </w:pPr>
      <w:r w:rsidRPr="006B68D2">
        <w:rPr>
          <w:rFonts w:ascii="Garamond" w:eastAsia="Calibri" w:hAnsi="Garamond"/>
          <w:spacing w:val="-4"/>
          <w:sz w:val="24"/>
          <w:szCs w:val="24"/>
        </w:rPr>
        <w:t>Ky dekret hyn në fuqi menjëherë.</w:t>
      </w:r>
    </w:p>
    <w:p w14:paraId="2F7456AF" w14:textId="77777777" w:rsidR="006B68D2" w:rsidRPr="006B68D2" w:rsidRDefault="006B68D2" w:rsidP="006B68D2">
      <w:pPr>
        <w:spacing w:after="0" w:line="240" w:lineRule="auto"/>
        <w:ind w:firstLine="284"/>
        <w:jc w:val="both"/>
        <w:rPr>
          <w:rFonts w:ascii="Garamond" w:eastAsia="Calibri" w:hAnsi="Garamond"/>
          <w:spacing w:val="-4"/>
          <w:sz w:val="24"/>
          <w:szCs w:val="24"/>
        </w:rPr>
      </w:pPr>
    </w:p>
    <w:p w14:paraId="1D2E4115" w14:textId="77777777" w:rsidR="006B68D2" w:rsidRPr="006B68D2" w:rsidRDefault="006B68D2" w:rsidP="006B68D2">
      <w:pPr>
        <w:spacing w:after="0" w:line="240" w:lineRule="auto"/>
        <w:ind w:firstLine="284"/>
        <w:jc w:val="right"/>
        <w:rPr>
          <w:rFonts w:ascii="Garamond" w:eastAsia="Calibri" w:hAnsi="Garamond"/>
          <w:spacing w:val="-4"/>
          <w:sz w:val="24"/>
          <w:szCs w:val="24"/>
        </w:rPr>
      </w:pPr>
      <w:r w:rsidRPr="006B68D2">
        <w:rPr>
          <w:rFonts w:ascii="Garamond" w:eastAsia="Calibri" w:hAnsi="Garamond"/>
          <w:spacing w:val="-4"/>
          <w:sz w:val="24"/>
          <w:szCs w:val="24"/>
        </w:rPr>
        <w:t>PRESIDENTI I REPUBLIKËS SË SHQIPËRISË</w:t>
      </w:r>
    </w:p>
    <w:p w14:paraId="12837D60" w14:textId="77777777" w:rsidR="006B68D2" w:rsidRPr="006B68D2" w:rsidRDefault="006B68D2" w:rsidP="006B68D2">
      <w:pPr>
        <w:spacing w:after="0" w:line="240" w:lineRule="auto"/>
        <w:ind w:firstLine="284"/>
        <w:jc w:val="right"/>
        <w:rPr>
          <w:rFonts w:ascii="Garamond" w:eastAsia="Calibri" w:hAnsi="Garamond"/>
          <w:b/>
          <w:spacing w:val="-4"/>
          <w:sz w:val="24"/>
          <w:szCs w:val="24"/>
        </w:rPr>
      </w:pPr>
      <w:r w:rsidRPr="006B68D2">
        <w:rPr>
          <w:rFonts w:ascii="Garamond" w:eastAsia="Calibri" w:hAnsi="Garamond"/>
          <w:b/>
          <w:spacing w:val="-4"/>
          <w:sz w:val="24"/>
          <w:szCs w:val="24"/>
        </w:rPr>
        <w:t>Ilir Meta</w:t>
      </w:r>
    </w:p>
    <w:p w14:paraId="596D8EEF" w14:textId="77777777" w:rsidR="006B68D2" w:rsidRPr="006B68D2" w:rsidRDefault="006B68D2" w:rsidP="006B68D2">
      <w:pPr>
        <w:spacing w:after="0" w:line="240" w:lineRule="auto"/>
        <w:ind w:firstLine="284"/>
        <w:jc w:val="both"/>
        <w:rPr>
          <w:rFonts w:ascii="Garamond" w:eastAsia="Calibri" w:hAnsi="Garamond"/>
          <w:spacing w:val="-4"/>
          <w:sz w:val="24"/>
          <w:szCs w:val="24"/>
        </w:rPr>
      </w:pPr>
    </w:p>
    <w:p w14:paraId="5B115677" w14:textId="77777777" w:rsidR="006B68D2" w:rsidRPr="006B68D2" w:rsidRDefault="006B68D2" w:rsidP="006B68D2">
      <w:pPr>
        <w:spacing w:after="200" w:line="276" w:lineRule="auto"/>
        <w:ind w:firstLine="284"/>
        <w:jc w:val="both"/>
        <w:rPr>
          <w:rFonts w:ascii="Garamond" w:eastAsia="Calibri" w:hAnsi="Garamond"/>
          <w:spacing w:val="-4"/>
          <w:sz w:val="24"/>
          <w:szCs w:val="24"/>
        </w:rPr>
      </w:pPr>
    </w:p>
    <w:p w14:paraId="432F05CC" w14:textId="77777777" w:rsidR="006B68D2" w:rsidRPr="006B68D2" w:rsidRDefault="006B68D2" w:rsidP="006B68D2">
      <w:pPr>
        <w:spacing w:after="200" w:line="276" w:lineRule="auto"/>
        <w:ind w:firstLine="284"/>
        <w:jc w:val="both"/>
        <w:rPr>
          <w:rFonts w:ascii="Garamond" w:eastAsia="Calibri" w:hAnsi="Garamond"/>
          <w:spacing w:val="-4"/>
          <w:sz w:val="24"/>
          <w:szCs w:val="24"/>
        </w:rPr>
      </w:pPr>
    </w:p>
    <w:p w14:paraId="7DFE3288"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r w:rsidRPr="006B68D2">
        <w:rPr>
          <w:rFonts w:ascii="Garamond" w:hAnsi="Garamond" w:cs="CG Times"/>
          <w:b/>
          <w:bCs/>
          <w:sz w:val="24"/>
          <w:lang w:val="en-GB"/>
        </w:rPr>
        <w:t>VENDIM</w:t>
      </w:r>
    </w:p>
    <w:p w14:paraId="1BE579EE"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r w:rsidRPr="006B68D2">
        <w:rPr>
          <w:rFonts w:ascii="Garamond" w:hAnsi="Garamond" w:cs="CG Times"/>
          <w:b/>
          <w:bCs/>
          <w:sz w:val="24"/>
          <w:lang w:val="en-GB"/>
        </w:rPr>
        <w:t>Nr. 189, datë 4.4.2019</w:t>
      </w:r>
    </w:p>
    <w:p w14:paraId="4D834FF0"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p>
    <w:p w14:paraId="419E9808" w14:textId="77777777" w:rsidR="006B68D2" w:rsidRPr="006B68D2" w:rsidRDefault="006B68D2" w:rsidP="006B68D2">
      <w:pPr>
        <w:keepNext/>
        <w:widowControl w:val="0"/>
        <w:spacing w:after="0" w:line="240" w:lineRule="auto"/>
        <w:jc w:val="center"/>
        <w:outlineLvl w:val="2"/>
        <w:rPr>
          <w:rFonts w:ascii="Garamond" w:hAnsi="Garamond" w:cs="CG Times"/>
          <w:b/>
          <w:bCs/>
          <w:color w:val="000000"/>
          <w:sz w:val="24"/>
          <w:lang w:val="en-GB"/>
        </w:rPr>
      </w:pPr>
      <w:r w:rsidRPr="006B68D2">
        <w:rPr>
          <w:rFonts w:ascii="Garamond" w:hAnsi="Garamond" w:cs="CG Times"/>
          <w:b/>
          <w:bCs/>
          <w:sz w:val="24"/>
          <w:lang w:val="en-GB"/>
        </w:rPr>
        <w:t xml:space="preserve">PËR </w:t>
      </w:r>
      <w:r w:rsidRPr="006B68D2">
        <w:rPr>
          <w:rFonts w:ascii="Garamond" w:hAnsi="Garamond" w:cs="CG Times"/>
          <w:b/>
          <w:bCs/>
          <w:color w:val="000000"/>
          <w:sz w:val="24"/>
          <w:lang w:val="en-GB"/>
        </w:rPr>
        <w:t>KALIMIN NË PËRGJEGJËSI ADMINISTRIMI TË MINISTRISË SË TURIZMIT DHE MJEDISIT DHE REVOKIMIN E SË DREJTËS SË PRONËSISË BASHKISË VLORË PËR SIPËRFAQEN PREJ 19 298,58 m</w:t>
      </w:r>
      <w:r w:rsidRPr="006B68D2">
        <w:rPr>
          <w:rFonts w:ascii="Garamond" w:hAnsi="Garamond" w:cs="CG Times"/>
          <w:b/>
          <w:bCs/>
          <w:color w:val="000000"/>
          <w:sz w:val="24"/>
          <w:vertAlign w:val="superscript"/>
          <w:lang w:val="en-GB"/>
        </w:rPr>
        <w:t>2</w:t>
      </w:r>
      <w:r w:rsidRPr="006B68D2">
        <w:rPr>
          <w:rFonts w:ascii="Garamond" w:hAnsi="Garamond" w:cs="CG Times"/>
          <w:b/>
          <w:bCs/>
          <w:color w:val="000000"/>
          <w:sz w:val="24"/>
          <w:lang w:val="en-GB"/>
        </w:rPr>
        <w:t xml:space="preserve">, NGA TRUALLI FUNKSIONAL I PRONËS NR. 904, ME EMËRTIM “AKADEMIA E DETARISË”, ME VENDNDODHJE NË SKELË, VLORË, SI DHE PËR NJË NDRYSHIM NË VENDIMIN NR. 81, DATË 8.2.2017, TË KËSHILLIT TË MINISTRAVE, “PËR KALIMIN NË PRONËSI, NGA MINISTRIA E MBROJTJES TE BASHKIA VLORË, TË DISA OBJEKTEVE DHE TË DISA SIPËRFAQEVE NGA TRUALLI FUNKSIONAL I PRONËS NR. 904, ME EMËRTIM “AKADEMIA E DETARISË”, ME VENDNDODHJE NË SKELË, VLORË, DHE PËR NJË NDRYSHIM NË VENDIMIN NR. 515, DATË 18.7.2003, TË KËSHILLIT TË MINISTRAVE, “PËR MIRATIMIN E LISTËS SË INVENTARIT TË PRONAVE TË PALUAJTSHME SHTETËRORE, TË CILAT I KALOJNË NË PËRGJEGJËSI ADMINISTRIMI MINISTRISË SË MBROJTJES”, </w:t>
      </w:r>
    </w:p>
    <w:p w14:paraId="7C3B4FAE"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r w:rsidRPr="006B68D2">
        <w:rPr>
          <w:rFonts w:ascii="Garamond" w:hAnsi="Garamond" w:cs="CG Times"/>
          <w:b/>
          <w:bCs/>
          <w:color w:val="000000"/>
          <w:sz w:val="24"/>
          <w:lang w:val="en-GB"/>
        </w:rPr>
        <w:t xml:space="preserve">TË NDRYSHUAR”” </w:t>
      </w:r>
    </w:p>
    <w:p w14:paraId="0A6CD22E" w14:textId="77777777" w:rsidR="006B68D2" w:rsidRPr="006B68D2" w:rsidRDefault="006B68D2" w:rsidP="006B68D2">
      <w:pPr>
        <w:spacing w:after="0" w:line="240" w:lineRule="auto"/>
        <w:ind w:firstLine="284"/>
        <w:jc w:val="both"/>
        <w:rPr>
          <w:rFonts w:ascii="Garamond" w:eastAsia="Times New Roman" w:hAnsi="Garamond"/>
          <w:color w:val="000000"/>
          <w:spacing w:val="-4"/>
          <w:sz w:val="24"/>
          <w:szCs w:val="24"/>
        </w:rPr>
      </w:pPr>
    </w:p>
    <w:p w14:paraId="0BC7EDE1" w14:textId="77777777" w:rsidR="006B68D2" w:rsidRPr="006B68D2" w:rsidRDefault="006B68D2" w:rsidP="006B68D2">
      <w:pPr>
        <w:spacing w:after="0" w:line="240" w:lineRule="auto"/>
        <w:ind w:firstLine="284"/>
        <w:jc w:val="both"/>
        <w:rPr>
          <w:rFonts w:ascii="Garamond" w:eastAsia="Times New Roman" w:hAnsi="Garamond"/>
          <w:color w:val="000000"/>
          <w:spacing w:val="-4"/>
          <w:sz w:val="24"/>
          <w:szCs w:val="24"/>
        </w:rPr>
      </w:pPr>
      <w:r w:rsidRPr="006B68D2">
        <w:rPr>
          <w:rFonts w:ascii="Garamond" w:eastAsia="Times New Roman" w:hAnsi="Garamond"/>
          <w:color w:val="000000"/>
          <w:spacing w:val="-4"/>
          <w:sz w:val="24"/>
          <w:szCs w:val="24"/>
        </w:rPr>
        <w:t>Në mbështetje të nenit 100 të Kushtetutës, të neneve 13 e 15, të ligjit nr. 8743, datë 22.2.2001, “Për pronat e paluajtshme të shtetit”, të ndryshuar, të shkronjës “a”, të nenit 8/a, të ligjit nr. 8744, datë 22.2.2001, “Për transferimin e pronave të paluajtshme të shtetit në njësitë e qeverisjes vendore”, të ndryshuar, si dhe të pikës 3, të nenit 34, të ligjit nr. 93/2015, “Për turizmin”, të ndryshuar, me propozimin e ministrit të Turizmit dhe Mjedisit, Këshilli i Ministrave</w:t>
      </w:r>
    </w:p>
    <w:p w14:paraId="0FFD88F0" w14:textId="77777777" w:rsidR="006B68D2" w:rsidRPr="006B68D2" w:rsidRDefault="006B68D2" w:rsidP="006B68D2">
      <w:pPr>
        <w:spacing w:after="0" w:line="240" w:lineRule="auto"/>
        <w:ind w:firstLine="284"/>
        <w:jc w:val="both"/>
        <w:rPr>
          <w:rFonts w:ascii="Garamond" w:eastAsia="Times New Roman" w:hAnsi="Garamond"/>
          <w:color w:val="000000"/>
          <w:spacing w:val="-4"/>
          <w:sz w:val="24"/>
          <w:szCs w:val="24"/>
        </w:rPr>
      </w:pPr>
    </w:p>
    <w:p w14:paraId="0C7B1B82" w14:textId="77777777" w:rsidR="006B68D2" w:rsidRPr="006B68D2" w:rsidRDefault="006B68D2" w:rsidP="006B68D2">
      <w:pPr>
        <w:spacing w:after="0" w:line="240" w:lineRule="auto"/>
        <w:ind w:firstLine="284"/>
        <w:jc w:val="center"/>
        <w:rPr>
          <w:rFonts w:ascii="Garamond" w:eastAsia="Times New Roman" w:hAnsi="Garamond"/>
          <w:color w:val="000000"/>
          <w:spacing w:val="-4"/>
          <w:sz w:val="24"/>
          <w:szCs w:val="24"/>
        </w:rPr>
      </w:pPr>
      <w:r w:rsidRPr="006B68D2">
        <w:rPr>
          <w:rFonts w:ascii="Garamond" w:eastAsia="Times New Roman" w:hAnsi="Garamond"/>
          <w:color w:val="000000"/>
          <w:spacing w:val="-4"/>
          <w:sz w:val="24"/>
          <w:szCs w:val="24"/>
        </w:rPr>
        <w:t>VENDOSI:</w:t>
      </w:r>
    </w:p>
    <w:p w14:paraId="69DB062B" w14:textId="77777777" w:rsidR="006B68D2" w:rsidRPr="006B68D2" w:rsidRDefault="006B68D2" w:rsidP="006B68D2">
      <w:pPr>
        <w:spacing w:after="0" w:line="240" w:lineRule="auto"/>
        <w:ind w:firstLine="284"/>
        <w:jc w:val="both"/>
        <w:rPr>
          <w:rFonts w:ascii="Garamond" w:eastAsia="Times New Roman" w:hAnsi="Garamond"/>
          <w:color w:val="000000"/>
          <w:spacing w:val="-4"/>
          <w:sz w:val="24"/>
          <w:szCs w:val="24"/>
        </w:rPr>
      </w:pPr>
    </w:p>
    <w:p w14:paraId="12888574" w14:textId="77777777" w:rsidR="006B68D2" w:rsidRPr="006B68D2" w:rsidRDefault="006B68D2" w:rsidP="006B68D2">
      <w:pPr>
        <w:spacing w:after="0" w:line="240" w:lineRule="auto"/>
        <w:ind w:firstLine="284"/>
        <w:jc w:val="both"/>
        <w:rPr>
          <w:rFonts w:ascii="Garamond" w:eastAsia="Calibri" w:hAnsi="Garamond"/>
          <w:spacing w:val="-4"/>
          <w:sz w:val="24"/>
          <w:szCs w:val="24"/>
        </w:rPr>
      </w:pPr>
      <w:r w:rsidRPr="006B68D2">
        <w:rPr>
          <w:rFonts w:ascii="Garamond" w:eastAsia="Calibri" w:hAnsi="Garamond"/>
          <w:spacing w:val="-4"/>
          <w:sz w:val="24"/>
          <w:szCs w:val="24"/>
        </w:rPr>
        <w:t>1. Kalimin në përgjegjësi administrimi të Ministrisë së Turizmit dhe Mjedisit dhe revokimin e së drejtës së pronësisë Bashkisë Vlorë për sipërfaqen prej 19 298,58 (nëntëmbëdhjetë mijë e dyqind e nëntëdhjetë e tetë presje pesëdhjetë e tetë) m², në zonën kadastrale 8602, për pasuritë me nr. 35/6, nr. 35/49 e nr. 35/140, brenda territorit të pronës nr. 904, me emërtim “Akademia e Detarisë”, me vendndodhje në Skelë, Vlorë, sipas planvendosjes, që i bashkëlidhet këtij vendimi dhe është pjesë përbërëse e tij.</w:t>
      </w:r>
    </w:p>
    <w:p w14:paraId="1A7460D9" w14:textId="77777777" w:rsidR="006B68D2" w:rsidRPr="006B68D2" w:rsidRDefault="006B68D2" w:rsidP="006B68D2">
      <w:pPr>
        <w:spacing w:after="0" w:line="240" w:lineRule="auto"/>
        <w:ind w:firstLine="284"/>
        <w:jc w:val="both"/>
        <w:rPr>
          <w:rFonts w:ascii="Garamond" w:eastAsia="Calibri" w:hAnsi="Garamond"/>
          <w:spacing w:val="-4"/>
          <w:sz w:val="24"/>
          <w:szCs w:val="24"/>
        </w:rPr>
      </w:pPr>
      <w:r w:rsidRPr="006B68D2">
        <w:rPr>
          <w:rFonts w:ascii="Garamond" w:eastAsia="Calibri" w:hAnsi="Garamond"/>
          <w:spacing w:val="-4"/>
          <w:sz w:val="24"/>
          <w:szCs w:val="24"/>
        </w:rPr>
        <w:t>2. Sipërfaqja e truallit e përmendur në pikën 1, të këtij vendimi, të hiqet nga lista e inventarit të pronave të paluajtshme shtetërore, që i kanë kaluar në pronësi Bashkisë Vlorë, me vendimin nr. 81, datë 8.2.2017, të Këshillit të Ministrave, “Për kalimin në pronësi, nga Ministria e Mbrojtjes te Bashkia Vlorë, të disa objekteve dhe të disa sipërfaqeve nga trualli funksional i  pronës nr. 904, me emërtim ‘Akademia e Detarisë’, me vendndodhje në Skelë, Vlorë, dhe për një ndryshim në vendimin nr. 515, datë 18.7.2003, të Këshillit të Ministrave, ‘Për miratimin e listës së inventarit të pronave të paluajtshme shtetërore, të cilat i kalojnë në përgjegjësi administrimi Ministrisë së Mbrojtjes’, të ndryshuar”.</w:t>
      </w:r>
    </w:p>
    <w:p w14:paraId="7DB43706" w14:textId="77777777" w:rsidR="006B68D2" w:rsidRPr="006B68D2" w:rsidRDefault="006B68D2" w:rsidP="006B68D2">
      <w:pPr>
        <w:spacing w:after="0" w:line="240" w:lineRule="auto"/>
        <w:ind w:firstLine="284"/>
        <w:jc w:val="both"/>
        <w:rPr>
          <w:rFonts w:ascii="Garamond" w:eastAsia="Calibri" w:hAnsi="Garamond"/>
          <w:spacing w:val="-4"/>
          <w:sz w:val="24"/>
          <w:szCs w:val="24"/>
        </w:rPr>
      </w:pPr>
      <w:r w:rsidRPr="006B68D2">
        <w:rPr>
          <w:rFonts w:ascii="Garamond" w:eastAsia="Calibri" w:hAnsi="Garamond"/>
          <w:spacing w:val="-4"/>
          <w:sz w:val="24"/>
          <w:szCs w:val="24"/>
        </w:rPr>
        <w:t>3. Ngarkohen Ministria e Turizmit dhe Mjedisit, Bashkia Vlorë dhe Agjencia Shtetërore e Kadastrës (Zyra Qendrore e Regjistrimit të Pasurive të Paluajtshme) për zbatimin e këtij vendimi.</w:t>
      </w:r>
    </w:p>
    <w:p w14:paraId="05AFEB5A" w14:textId="77777777" w:rsidR="006B68D2" w:rsidRPr="006B68D2" w:rsidRDefault="006B68D2" w:rsidP="006B68D2">
      <w:pPr>
        <w:spacing w:after="0" w:line="240" w:lineRule="auto"/>
        <w:ind w:firstLine="284"/>
        <w:jc w:val="both"/>
        <w:rPr>
          <w:rFonts w:ascii="Garamond" w:eastAsia="Calibri" w:hAnsi="Garamond"/>
          <w:spacing w:val="-4"/>
          <w:sz w:val="24"/>
          <w:szCs w:val="24"/>
        </w:rPr>
      </w:pPr>
      <w:r w:rsidRPr="006B68D2">
        <w:rPr>
          <w:rFonts w:ascii="Garamond" w:eastAsia="Calibri" w:hAnsi="Garamond"/>
          <w:spacing w:val="-4"/>
          <w:sz w:val="24"/>
          <w:szCs w:val="24"/>
        </w:rPr>
        <w:t>Ky vendim hyn në fuqi pas botimit në Fletoren Zyrtare.</w:t>
      </w:r>
    </w:p>
    <w:p w14:paraId="48E48D13" w14:textId="77777777" w:rsidR="006B68D2" w:rsidRPr="006B68D2" w:rsidRDefault="006B68D2" w:rsidP="006B68D2">
      <w:pPr>
        <w:spacing w:after="0" w:line="240" w:lineRule="auto"/>
        <w:ind w:firstLine="284"/>
        <w:jc w:val="both"/>
        <w:rPr>
          <w:rFonts w:ascii="Garamond" w:eastAsia="Calibri" w:hAnsi="Garamond"/>
          <w:spacing w:val="-4"/>
          <w:sz w:val="24"/>
          <w:szCs w:val="24"/>
        </w:rPr>
      </w:pPr>
    </w:p>
    <w:p w14:paraId="0304E048" w14:textId="77777777" w:rsidR="006B68D2" w:rsidRPr="006B68D2" w:rsidRDefault="006B68D2" w:rsidP="006B68D2">
      <w:pPr>
        <w:spacing w:after="0" w:line="240" w:lineRule="auto"/>
        <w:ind w:firstLine="284"/>
        <w:jc w:val="right"/>
        <w:rPr>
          <w:rFonts w:ascii="Garamond" w:eastAsia="Calibri" w:hAnsi="Garamond"/>
          <w:spacing w:val="-4"/>
          <w:sz w:val="24"/>
          <w:szCs w:val="24"/>
        </w:rPr>
      </w:pPr>
      <w:r w:rsidRPr="006B68D2">
        <w:rPr>
          <w:rFonts w:ascii="Garamond" w:eastAsia="Calibri" w:hAnsi="Garamond"/>
          <w:spacing w:val="-4"/>
          <w:sz w:val="24"/>
          <w:szCs w:val="24"/>
        </w:rPr>
        <w:t>KRYEMINISTRI</w:t>
      </w:r>
    </w:p>
    <w:p w14:paraId="6D1CDD7B" w14:textId="77777777" w:rsidR="006B68D2" w:rsidRPr="006B68D2" w:rsidRDefault="006B68D2" w:rsidP="006B68D2">
      <w:pPr>
        <w:spacing w:after="0" w:line="240" w:lineRule="auto"/>
        <w:ind w:firstLine="284"/>
        <w:jc w:val="right"/>
        <w:rPr>
          <w:rFonts w:ascii="Garamond" w:eastAsia="Calibri" w:hAnsi="Garamond"/>
          <w:b/>
          <w:spacing w:val="-4"/>
          <w:sz w:val="24"/>
          <w:szCs w:val="24"/>
        </w:rPr>
      </w:pPr>
      <w:r w:rsidRPr="006B68D2">
        <w:rPr>
          <w:rFonts w:ascii="Garamond" w:eastAsia="Calibri" w:hAnsi="Garamond"/>
          <w:b/>
          <w:spacing w:val="-4"/>
          <w:sz w:val="24"/>
          <w:szCs w:val="24"/>
        </w:rPr>
        <w:t>Edi Rama</w:t>
      </w:r>
    </w:p>
    <w:p w14:paraId="0769A1CA" w14:textId="77777777" w:rsidR="006B68D2" w:rsidRPr="006B68D2" w:rsidRDefault="006B68D2" w:rsidP="006B68D2">
      <w:pPr>
        <w:spacing w:after="0" w:line="240" w:lineRule="auto"/>
        <w:ind w:firstLine="284"/>
        <w:jc w:val="right"/>
        <w:rPr>
          <w:rFonts w:ascii="Garamond" w:eastAsia="Calibri" w:hAnsi="Garamond"/>
          <w:b/>
          <w:spacing w:val="-4"/>
          <w:sz w:val="24"/>
          <w:szCs w:val="24"/>
        </w:rPr>
      </w:pPr>
    </w:p>
    <w:p w14:paraId="7A706E5D" w14:textId="77777777" w:rsidR="006B68D2" w:rsidRPr="006B68D2" w:rsidRDefault="006B68D2" w:rsidP="006B68D2">
      <w:pPr>
        <w:spacing w:after="200" w:line="276" w:lineRule="auto"/>
        <w:ind w:firstLine="284"/>
        <w:jc w:val="both"/>
        <w:rPr>
          <w:rFonts w:ascii="Garamond" w:eastAsia="Calibri" w:hAnsi="Garamond"/>
        </w:rPr>
        <w:sectPr w:rsidR="006B68D2" w:rsidRPr="006B68D2" w:rsidSect="006B68D2">
          <w:headerReference w:type="even" r:id="rId15"/>
          <w:headerReference w:type="default" r:id="rId16"/>
          <w:footerReference w:type="even" r:id="rId17"/>
          <w:footerReference w:type="default" r:id="rId18"/>
          <w:pgSz w:w="11907" w:h="16840" w:code="9"/>
          <w:pgMar w:top="720" w:right="1134" w:bottom="720" w:left="1134" w:header="851" w:footer="851" w:gutter="0"/>
          <w:pgNumType w:start="3907"/>
          <w:cols w:num="2" w:space="454"/>
          <w:docGrid w:linePitch="360"/>
        </w:sectPr>
      </w:pPr>
    </w:p>
    <w:p w14:paraId="4646D787" w14:textId="0C03820A" w:rsidR="006B68D2" w:rsidRPr="006B68D2" w:rsidRDefault="006B68D2" w:rsidP="006B68D2">
      <w:pPr>
        <w:spacing w:after="200" w:line="276" w:lineRule="auto"/>
        <w:ind w:firstLine="284"/>
        <w:jc w:val="center"/>
        <w:rPr>
          <w:rFonts w:ascii="Garamond" w:eastAsia="Calibri" w:hAnsi="Garamond"/>
        </w:rPr>
      </w:pPr>
      <w:r>
        <w:rPr>
          <w:rFonts w:ascii="Garamond" w:eastAsia="Calibri" w:hAnsi="Garamond"/>
          <w:noProof/>
          <w:lang w:eastAsia="sq-AL"/>
        </w:rPr>
        <w:drawing>
          <wp:inline distT="0" distB="0" distL="0" distR="0" wp14:anchorId="28767E48" wp14:editId="1D64425D">
            <wp:extent cx="5685155" cy="8380730"/>
            <wp:effectExtent l="0" t="0" r="0" b="1270"/>
            <wp:docPr id="17" name="Picture 17" descr="Kartelat e pasurise se paluajtshme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rtelat e pasurise se paluajtshme_Page_1"/>
                    <pic:cNvPicPr>
                      <a:picLocks noChangeAspect="1" noChangeArrowheads="1"/>
                    </pic:cNvPicPr>
                  </pic:nvPicPr>
                  <pic:blipFill>
                    <a:blip r:embed="rId19" cstate="print">
                      <a:extLst>
                        <a:ext uri="{28A0092B-C50C-407E-A947-70E740481C1C}">
                          <a14:useLocalDpi xmlns:a14="http://schemas.microsoft.com/office/drawing/2010/main" val="0"/>
                        </a:ext>
                      </a:extLst>
                    </a:blip>
                    <a:srcRect t="1834" r="4581" b="2798"/>
                    <a:stretch>
                      <a:fillRect/>
                    </a:stretch>
                  </pic:blipFill>
                  <pic:spPr bwMode="auto">
                    <a:xfrm>
                      <a:off x="0" y="0"/>
                      <a:ext cx="5685155" cy="8380730"/>
                    </a:xfrm>
                    <a:prstGeom prst="rect">
                      <a:avLst/>
                    </a:prstGeom>
                    <a:noFill/>
                    <a:ln>
                      <a:noFill/>
                    </a:ln>
                  </pic:spPr>
                </pic:pic>
              </a:graphicData>
            </a:graphic>
          </wp:inline>
        </w:drawing>
      </w:r>
      <w:r>
        <w:rPr>
          <w:rFonts w:ascii="Garamond" w:eastAsia="Calibri" w:hAnsi="Garamond"/>
          <w:noProof/>
          <w:lang w:eastAsia="sq-AL"/>
        </w:rPr>
        <w:drawing>
          <wp:inline distT="0" distB="0" distL="0" distR="0" wp14:anchorId="64D75670" wp14:editId="777F9A53">
            <wp:extent cx="5486400" cy="8046720"/>
            <wp:effectExtent l="0" t="0" r="0" b="0"/>
            <wp:docPr id="16" name="Picture 16" descr="Kartelat e pasurise se paluajtshme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artelat e pasurise se paluajtshme_Page_2"/>
                    <pic:cNvPicPr>
                      <a:picLocks noChangeAspect="1" noChangeArrowheads="1"/>
                    </pic:cNvPicPr>
                  </pic:nvPicPr>
                  <pic:blipFill>
                    <a:blip r:embed="rId20" cstate="print">
                      <a:extLst>
                        <a:ext uri="{28A0092B-C50C-407E-A947-70E740481C1C}">
                          <a14:useLocalDpi xmlns:a14="http://schemas.microsoft.com/office/drawing/2010/main" val="0"/>
                        </a:ext>
                      </a:extLst>
                    </a:blip>
                    <a:srcRect t="2411" r="4170"/>
                    <a:stretch>
                      <a:fillRect/>
                    </a:stretch>
                  </pic:blipFill>
                  <pic:spPr bwMode="auto">
                    <a:xfrm>
                      <a:off x="0" y="0"/>
                      <a:ext cx="5486400" cy="8046720"/>
                    </a:xfrm>
                    <a:prstGeom prst="rect">
                      <a:avLst/>
                    </a:prstGeom>
                    <a:noFill/>
                    <a:ln>
                      <a:noFill/>
                    </a:ln>
                  </pic:spPr>
                </pic:pic>
              </a:graphicData>
            </a:graphic>
          </wp:inline>
        </w:drawing>
      </w:r>
      <w:r>
        <w:rPr>
          <w:rFonts w:ascii="Garamond" w:eastAsia="Calibri" w:hAnsi="Garamond"/>
          <w:noProof/>
          <w:lang w:eastAsia="sq-AL"/>
        </w:rPr>
        <w:drawing>
          <wp:inline distT="0" distB="0" distL="0" distR="0" wp14:anchorId="341BEF10" wp14:editId="66A01CA3">
            <wp:extent cx="5725160" cy="7999095"/>
            <wp:effectExtent l="0" t="0" r="8890" b="1905"/>
            <wp:docPr id="15" name="Picture 15" descr="Kartelat e pasurise se paluajtshme_Pag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artelat e pasurise se paluajtshme_Page_3"/>
                    <pic:cNvPicPr>
                      <a:picLocks noChangeAspect="1" noChangeArrowheads="1"/>
                    </pic:cNvPicPr>
                  </pic:nvPicPr>
                  <pic:blipFill>
                    <a:blip r:embed="rId21" cstate="print">
                      <a:extLst>
                        <a:ext uri="{28A0092B-C50C-407E-A947-70E740481C1C}">
                          <a14:useLocalDpi xmlns:a14="http://schemas.microsoft.com/office/drawing/2010/main" val="0"/>
                        </a:ext>
                      </a:extLst>
                    </a:blip>
                    <a:srcRect b="3264"/>
                    <a:stretch>
                      <a:fillRect/>
                    </a:stretch>
                  </pic:blipFill>
                  <pic:spPr bwMode="auto">
                    <a:xfrm>
                      <a:off x="0" y="0"/>
                      <a:ext cx="5725160" cy="7999095"/>
                    </a:xfrm>
                    <a:prstGeom prst="rect">
                      <a:avLst/>
                    </a:prstGeom>
                    <a:noFill/>
                    <a:ln>
                      <a:noFill/>
                    </a:ln>
                  </pic:spPr>
                </pic:pic>
              </a:graphicData>
            </a:graphic>
          </wp:inline>
        </w:drawing>
      </w:r>
      <w:r>
        <w:rPr>
          <w:rFonts w:ascii="Garamond" w:eastAsia="Calibri" w:hAnsi="Garamond"/>
          <w:noProof/>
          <w:lang w:eastAsia="sq-AL"/>
        </w:rPr>
        <w:drawing>
          <wp:inline distT="0" distB="0" distL="0" distR="0" wp14:anchorId="2EAF13A1" wp14:editId="6657A25F">
            <wp:extent cx="5375275" cy="8046720"/>
            <wp:effectExtent l="0" t="0" r="0" b="0"/>
            <wp:docPr id="14" name="Picture 14" descr="Kartelat e pasurise se paluajtshme_Page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artelat e pasurise se paluajtshme_Page_4"/>
                    <pic:cNvPicPr>
                      <a:picLocks noChangeAspect="1" noChangeArrowheads="1"/>
                    </pic:cNvPicPr>
                  </pic:nvPicPr>
                  <pic:blipFill>
                    <a:blip r:embed="rId22" cstate="print">
                      <a:extLst>
                        <a:ext uri="{28A0092B-C50C-407E-A947-70E740481C1C}">
                          <a14:useLocalDpi xmlns:a14="http://schemas.microsoft.com/office/drawing/2010/main" val="0"/>
                        </a:ext>
                      </a:extLst>
                    </a:blip>
                    <a:srcRect t="2599" r="6122"/>
                    <a:stretch>
                      <a:fillRect/>
                    </a:stretch>
                  </pic:blipFill>
                  <pic:spPr bwMode="auto">
                    <a:xfrm>
                      <a:off x="0" y="0"/>
                      <a:ext cx="5375275" cy="8046720"/>
                    </a:xfrm>
                    <a:prstGeom prst="rect">
                      <a:avLst/>
                    </a:prstGeom>
                    <a:noFill/>
                    <a:ln>
                      <a:noFill/>
                    </a:ln>
                  </pic:spPr>
                </pic:pic>
              </a:graphicData>
            </a:graphic>
          </wp:inline>
        </w:drawing>
      </w:r>
      <w:r>
        <w:rPr>
          <w:rFonts w:ascii="Garamond" w:eastAsia="Calibri" w:hAnsi="Garamond"/>
          <w:noProof/>
          <w:lang w:eastAsia="sq-AL"/>
        </w:rPr>
        <w:drawing>
          <wp:inline distT="0" distB="0" distL="0" distR="0" wp14:anchorId="0D90C0A9" wp14:editId="47D94268">
            <wp:extent cx="5725160" cy="8277225"/>
            <wp:effectExtent l="0" t="0" r="8890" b="9525"/>
            <wp:docPr id="13" name="Picture 13" descr="Kartelat e pasurise se paluajtshme_Page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artelat e pasurise se paluajtshme_Page_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25160" cy="8277225"/>
                    </a:xfrm>
                    <a:prstGeom prst="rect">
                      <a:avLst/>
                    </a:prstGeom>
                    <a:noFill/>
                    <a:ln>
                      <a:noFill/>
                    </a:ln>
                  </pic:spPr>
                </pic:pic>
              </a:graphicData>
            </a:graphic>
          </wp:inline>
        </w:drawing>
      </w:r>
      <w:r>
        <w:rPr>
          <w:rFonts w:ascii="Garamond" w:eastAsia="Calibri" w:hAnsi="Garamond"/>
          <w:noProof/>
          <w:lang w:eastAsia="sq-AL"/>
        </w:rPr>
        <w:drawing>
          <wp:inline distT="0" distB="0" distL="0" distR="0" wp14:anchorId="053BDD94" wp14:editId="0CBD08A3">
            <wp:extent cx="5732780" cy="8102600"/>
            <wp:effectExtent l="0" t="0" r="1270" b="0"/>
            <wp:docPr id="12" name="Picture 12" descr="Kartelat e pasurise se paluajtshme_Page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artelat e pasurise se paluajtshme_Page_6"/>
                    <pic:cNvPicPr>
                      <a:picLocks noChangeAspect="1" noChangeArrowheads="1"/>
                    </pic:cNvPicPr>
                  </pic:nvPicPr>
                  <pic:blipFill>
                    <a:blip r:embed="rId24" cstate="print">
                      <a:extLst>
                        <a:ext uri="{28A0092B-C50C-407E-A947-70E740481C1C}">
                          <a14:useLocalDpi xmlns:a14="http://schemas.microsoft.com/office/drawing/2010/main" val="0"/>
                        </a:ext>
                      </a:extLst>
                    </a:blip>
                    <a:srcRect t="2397"/>
                    <a:stretch>
                      <a:fillRect/>
                    </a:stretch>
                  </pic:blipFill>
                  <pic:spPr bwMode="auto">
                    <a:xfrm>
                      <a:off x="0" y="0"/>
                      <a:ext cx="5732780" cy="8102600"/>
                    </a:xfrm>
                    <a:prstGeom prst="rect">
                      <a:avLst/>
                    </a:prstGeom>
                    <a:noFill/>
                    <a:ln>
                      <a:noFill/>
                    </a:ln>
                  </pic:spPr>
                </pic:pic>
              </a:graphicData>
            </a:graphic>
          </wp:inline>
        </w:drawing>
      </w:r>
      <w:r>
        <w:rPr>
          <w:rFonts w:ascii="Garamond" w:eastAsia="Calibri" w:hAnsi="Garamond"/>
          <w:noProof/>
          <w:lang w:eastAsia="sq-AL"/>
        </w:rPr>
        <w:drawing>
          <wp:inline distT="0" distB="0" distL="0" distR="0" wp14:anchorId="08FE3CC8" wp14:editId="20522FE1">
            <wp:extent cx="5608320" cy="7962900"/>
            <wp:effectExtent l="19050" t="19050" r="11430" b="19050"/>
            <wp:docPr id="20" name="Picture 20" descr="Kartelat e pasurise se paluajtshme_Page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artelat e pasurise se paluajtshme_Page_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08320" cy="7962900"/>
                    </a:xfrm>
                    <a:prstGeom prst="rect">
                      <a:avLst/>
                    </a:prstGeom>
                    <a:noFill/>
                    <a:ln w="9525">
                      <a:solidFill>
                        <a:schemeClr val="tx1">
                          <a:lumMod val="100000"/>
                          <a:lumOff val="0"/>
                        </a:schemeClr>
                      </a:solidFill>
                      <a:miter lim="800000"/>
                      <a:headEnd/>
                      <a:tailEnd/>
                    </a:ln>
                  </pic:spPr>
                </pic:pic>
              </a:graphicData>
            </a:graphic>
          </wp:inline>
        </w:drawing>
      </w:r>
    </w:p>
    <w:p w14:paraId="26C725B2" w14:textId="77777777" w:rsidR="006B68D2" w:rsidRPr="006B68D2" w:rsidRDefault="006B68D2" w:rsidP="006B68D2">
      <w:pPr>
        <w:spacing w:after="200" w:line="276" w:lineRule="auto"/>
        <w:ind w:firstLine="284"/>
        <w:jc w:val="both"/>
        <w:rPr>
          <w:rFonts w:ascii="Garamond" w:eastAsia="Calibri" w:hAnsi="Garamond"/>
        </w:rPr>
      </w:pPr>
    </w:p>
    <w:p w14:paraId="40FDD45D" w14:textId="77777777" w:rsidR="006B68D2" w:rsidRPr="006B68D2" w:rsidRDefault="006B68D2" w:rsidP="006B68D2">
      <w:pPr>
        <w:spacing w:after="200" w:line="276" w:lineRule="auto"/>
        <w:ind w:firstLine="284"/>
        <w:jc w:val="both"/>
        <w:rPr>
          <w:rFonts w:ascii="Garamond" w:eastAsia="Calibri" w:hAnsi="Garamond"/>
        </w:rPr>
      </w:pPr>
    </w:p>
    <w:p w14:paraId="64C8BE30" w14:textId="2EF99C45" w:rsidR="006B68D2" w:rsidRPr="006B68D2" w:rsidRDefault="006B68D2" w:rsidP="006B68D2">
      <w:pPr>
        <w:spacing w:after="200" w:line="276" w:lineRule="auto"/>
        <w:ind w:firstLine="284"/>
        <w:jc w:val="both"/>
        <w:rPr>
          <w:rFonts w:ascii="Garamond" w:eastAsia="Calibri" w:hAnsi="Garamond"/>
        </w:rPr>
      </w:pPr>
      <w:r>
        <w:rPr>
          <w:rFonts w:ascii="Garamond" w:eastAsia="Calibri" w:hAnsi="Garamond"/>
          <w:noProof/>
          <w:lang w:eastAsia="sq-AL"/>
        </w:rPr>
        <w:drawing>
          <wp:inline distT="0" distB="0" distL="0" distR="0" wp14:anchorId="1C6E6733" wp14:editId="66178296">
            <wp:extent cx="5645150" cy="7322185"/>
            <wp:effectExtent l="19050" t="19050" r="12700" b="12065"/>
            <wp:docPr id="19" name="Picture 19" descr="Kartelat e pasurise se paluajtshme_Page_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rtelat e pasurise se paluajtshme_Page_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45150" cy="7322185"/>
                    </a:xfrm>
                    <a:prstGeom prst="rect">
                      <a:avLst/>
                    </a:prstGeom>
                    <a:solidFill>
                      <a:srgbClr val="000000">
                        <a:alpha val="99001"/>
                      </a:srgbClr>
                    </a:solidFill>
                    <a:ln w="9525">
                      <a:solidFill>
                        <a:schemeClr val="tx1">
                          <a:lumMod val="100000"/>
                          <a:lumOff val="0"/>
                        </a:schemeClr>
                      </a:solidFill>
                      <a:miter lim="800000"/>
                      <a:headEnd/>
                      <a:tailEnd/>
                    </a:ln>
                  </pic:spPr>
                </pic:pic>
              </a:graphicData>
            </a:graphic>
          </wp:inline>
        </w:drawing>
      </w:r>
    </w:p>
    <w:p w14:paraId="04351F71" w14:textId="77777777" w:rsidR="006B68D2" w:rsidRPr="006B68D2" w:rsidRDefault="006B68D2" w:rsidP="006B68D2">
      <w:pPr>
        <w:widowControl w:val="0"/>
        <w:spacing w:after="0" w:line="240" w:lineRule="auto"/>
        <w:ind w:firstLine="284"/>
        <w:jc w:val="both"/>
        <w:rPr>
          <w:rFonts w:ascii="Garamond" w:hAnsi="Garamond" w:cs="CG Times"/>
          <w:sz w:val="24"/>
        </w:rPr>
      </w:pPr>
    </w:p>
    <w:p w14:paraId="0503EA07" w14:textId="77777777" w:rsidR="006B68D2" w:rsidRPr="006B68D2" w:rsidRDefault="006B68D2" w:rsidP="006B68D2">
      <w:pPr>
        <w:widowControl w:val="0"/>
        <w:spacing w:after="0" w:line="240" w:lineRule="auto"/>
        <w:ind w:firstLine="284"/>
        <w:jc w:val="both"/>
        <w:rPr>
          <w:rFonts w:ascii="Garamond" w:hAnsi="Garamond" w:cs="CG Times"/>
          <w:sz w:val="24"/>
        </w:rPr>
      </w:pPr>
    </w:p>
    <w:p w14:paraId="0235B5F6" w14:textId="77777777" w:rsidR="006B68D2" w:rsidRPr="006B68D2" w:rsidRDefault="006B68D2" w:rsidP="006B68D2">
      <w:pPr>
        <w:widowControl w:val="0"/>
        <w:spacing w:after="0" w:line="240" w:lineRule="auto"/>
        <w:ind w:firstLine="284"/>
        <w:jc w:val="both"/>
        <w:rPr>
          <w:rFonts w:ascii="Garamond" w:hAnsi="Garamond" w:cs="CG Times"/>
          <w:sz w:val="24"/>
        </w:rPr>
      </w:pPr>
    </w:p>
    <w:p w14:paraId="6192404F" w14:textId="77777777" w:rsidR="006B68D2" w:rsidRPr="006B68D2" w:rsidRDefault="006B68D2" w:rsidP="006B68D2">
      <w:pPr>
        <w:widowControl w:val="0"/>
        <w:spacing w:after="0" w:line="240" w:lineRule="auto"/>
        <w:ind w:firstLine="284"/>
        <w:jc w:val="both"/>
        <w:rPr>
          <w:rFonts w:ascii="Garamond" w:hAnsi="Garamond" w:cs="CG Times"/>
          <w:sz w:val="24"/>
        </w:rPr>
      </w:pPr>
    </w:p>
    <w:p w14:paraId="42B9FB68" w14:textId="77777777" w:rsidR="006B68D2" w:rsidRPr="006B68D2" w:rsidRDefault="006B68D2" w:rsidP="006B68D2">
      <w:pPr>
        <w:widowControl w:val="0"/>
        <w:spacing w:after="0" w:line="240" w:lineRule="auto"/>
        <w:ind w:firstLine="284"/>
        <w:jc w:val="both"/>
        <w:rPr>
          <w:rFonts w:ascii="Garamond" w:hAnsi="Garamond" w:cs="CG Times"/>
          <w:sz w:val="24"/>
        </w:rPr>
      </w:pPr>
    </w:p>
    <w:p w14:paraId="73EE940D" w14:textId="77777777" w:rsidR="006B68D2" w:rsidRPr="006B68D2" w:rsidRDefault="006B68D2" w:rsidP="006B68D2">
      <w:pPr>
        <w:spacing w:after="200" w:line="276" w:lineRule="auto"/>
        <w:ind w:firstLine="284"/>
        <w:jc w:val="both"/>
        <w:rPr>
          <w:rFonts w:ascii="Garamond" w:eastAsia="Calibri" w:hAnsi="Garamond"/>
        </w:rPr>
      </w:pPr>
    </w:p>
    <w:p w14:paraId="22B2BDAC" w14:textId="5AACA8C7" w:rsidR="006B68D2" w:rsidRPr="006B68D2" w:rsidRDefault="006B68D2" w:rsidP="006B68D2">
      <w:pPr>
        <w:spacing w:after="200" w:line="276" w:lineRule="auto"/>
        <w:ind w:firstLine="284"/>
        <w:jc w:val="both"/>
        <w:rPr>
          <w:rFonts w:ascii="Garamond" w:eastAsia="Calibri" w:hAnsi="Garamond"/>
        </w:rPr>
      </w:pPr>
      <w:r>
        <w:rPr>
          <w:rFonts w:ascii="Garamond" w:eastAsia="Calibri" w:hAnsi="Garamond"/>
          <w:noProof/>
          <w:lang w:eastAsia="sq-AL"/>
        </w:rPr>
        <w:drawing>
          <wp:inline distT="0" distB="0" distL="0" distR="0" wp14:anchorId="5279DF40" wp14:editId="47E5EC72">
            <wp:extent cx="5428615" cy="7312025"/>
            <wp:effectExtent l="19050" t="19050" r="19685" b="22225"/>
            <wp:docPr id="18" name="Picture 18" descr="Kartelat e pasurise se paluajtshme_Page_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artelat e pasurise se paluajtshme_Page_9"/>
                    <pic:cNvPicPr>
                      <a:picLocks noChangeAspect="1" noChangeArrowheads="1"/>
                    </pic:cNvPicPr>
                  </pic:nvPicPr>
                  <pic:blipFill>
                    <a:blip r:embed="rId27">
                      <a:extLst>
                        <a:ext uri="{28A0092B-C50C-407E-A947-70E740481C1C}">
                          <a14:useLocalDpi xmlns:a14="http://schemas.microsoft.com/office/drawing/2010/main" val="0"/>
                        </a:ext>
                      </a:extLst>
                    </a:blip>
                    <a:srcRect b="5130"/>
                    <a:stretch>
                      <a:fillRect/>
                    </a:stretch>
                  </pic:blipFill>
                  <pic:spPr bwMode="auto">
                    <a:xfrm>
                      <a:off x="0" y="0"/>
                      <a:ext cx="5428615" cy="7312025"/>
                    </a:xfrm>
                    <a:prstGeom prst="rect">
                      <a:avLst/>
                    </a:prstGeom>
                    <a:noFill/>
                    <a:ln w="9525">
                      <a:solidFill>
                        <a:schemeClr val="tx1">
                          <a:lumMod val="100000"/>
                          <a:lumOff val="0"/>
                        </a:schemeClr>
                      </a:solidFill>
                      <a:miter lim="800000"/>
                      <a:headEnd/>
                      <a:tailEnd/>
                    </a:ln>
                  </pic:spPr>
                </pic:pic>
              </a:graphicData>
            </a:graphic>
          </wp:inline>
        </w:drawing>
      </w:r>
    </w:p>
    <w:p w14:paraId="3E232835" w14:textId="77777777" w:rsidR="006B68D2" w:rsidRPr="006B68D2" w:rsidRDefault="006B68D2" w:rsidP="006B68D2">
      <w:pPr>
        <w:spacing w:after="200" w:line="276" w:lineRule="auto"/>
        <w:ind w:firstLine="284"/>
        <w:jc w:val="both"/>
        <w:rPr>
          <w:rFonts w:ascii="Garamond" w:eastAsia="Calibri" w:hAnsi="Garamond"/>
        </w:rPr>
      </w:pPr>
    </w:p>
    <w:p w14:paraId="65CA3FFC" w14:textId="77777777" w:rsidR="006B68D2" w:rsidRPr="006B68D2" w:rsidRDefault="006B68D2" w:rsidP="006B68D2">
      <w:pPr>
        <w:widowControl w:val="0"/>
        <w:spacing w:after="0" w:line="240" w:lineRule="auto"/>
        <w:ind w:firstLine="284"/>
        <w:jc w:val="center"/>
        <w:rPr>
          <w:rFonts w:ascii="Garamond" w:hAnsi="Garamond" w:cs="CG Times"/>
          <w:sz w:val="24"/>
        </w:rPr>
      </w:pPr>
    </w:p>
    <w:p w14:paraId="1B05925F" w14:textId="77777777" w:rsidR="006B68D2" w:rsidRPr="006B68D2" w:rsidRDefault="006B68D2" w:rsidP="006B68D2">
      <w:pPr>
        <w:widowControl w:val="0"/>
        <w:spacing w:after="0" w:line="240" w:lineRule="auto"/>
        <w:ind w:firstLine="284"/>
        <w:jc w:val="center"/>
        <w:rPr>
          <w:rFonts w:ascii="Garamond" w:hAnsi="Garamond" w:cs="CG Times"/>
          <w:sz w:val="24"/>
        </w:rPr>
      </w:pPr>
    </w:p>
    <w:p w14:paraId="3FCD0899" w14:textId="77777777" w:rsidR="006B68D2" w:rsidRPr="006B68D2" w:rsidRDefault="006B68D2" w:rsidP="006B68D2">
      <w:pPr>
        <w:widowControl w:val="0"/>
        <w:spacing w:after="0" w:line="240" w:lineRule="auto"/>
        <w:ind w:firstLine="284"/>
        <w:jc w:val="center"/>
        <w:rPr>
          <w:rFonts w:ascii="Garamond" w:hAnsi="Garamond" w:cs="CG Times"/>
          <w:sz w:val="24"/>
        </w:rPr>
      </w:pPr>
    </w:p>
    <w:p w14:paraId="37CFB75D" w14:textId="77777777" w:rsidR="006B68D2" w:rsidRPr="006B68D2" w:rsidRDefault="006B68D2" w:rsidP="006B68D2">
      <w:pPr>
        <w:widowControl w:val="0"/>
        <w:spacing w:after="0" w:line="240" w:lineRule="auto"/>
        <w:ind w:firstLine="284"/>
        <w:jc w:val="center"/>
        <w:rPr>
          <w:rFonts w:ascii="Garamond" w:hAnsi="Garamond" w:cs="CG Times"/>
          <w:sz w:val="24"/>
        </w:rPr>
      </w:pPr>
    </w:p>
    <w:p w14:paraId="36BA4633" w14:textId="77777777" w:rsidR="006B68D2" w:rsidRPr="006B68D2" w:rsidRDefault="006B68D2" w:rsidP="006B68D2">
      <w:pPr>
        <w:spacing w:after="0" w:line="240" w:lineRule="auto"/>
        <w:ind w:firstLine="284"/>
        <w:jc w:val="center"/>
        <w:rPr>
          <w:rFonts w:ascii="Garamond" w:eastAsia="Calibri" w:hAnsi="Garamond"/>
          <w:b/>
          <w:sz w:val="24"/>
          <w:szCs w:val="24"/>
        </w:rPr>
        <w:sectPr w:rsidR="006B68D2" w:rsidRPr="006B68D2" w:rsidSect="00C6472C">
          <w:type w:val="continuous"/>
          <w:pgSz w:w="11907" w:h="16840" w:code="9"/>
          <w:pgMar w:top="720" w:right="1134" w:bottom="720" w:left="1134" w:header="851" w:footer="851" w:gutter="0"/>
          <w:cols w:space="454"/>
          <w:docGrid w:linePitch="360"/>
        </w:sectPr>
      </w:pPr>
    </w:p>
    <w:p w14:paraId="2323DD15"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r w:rsidRPr="006B68D2">
        <w:rPr>
          <w:rFonts w:ascii="Garamond" w:hAnsi="Garamond" w:cs="CG Times"/>
          <w:b/>
          <w:bCs/>
          <w:sz w:val="24"/>
          <w:lang w:val="en-GB"/>
        </w:rPr>
        <w:t>VENDIM</w:t>
      </w:r>
    </w:p>
    <w:p w14:paraId="31E53E34"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r w:rsidRPr="006B68D2">
        <w:rPr>
          <w:rFonts w:ascii="Garamond" w:hAnsi="Garamond" w:cs="CG Times"/>
          <w:b/>
          <w:bCs/>
          <w:sz w:val="24"/>
          <w:lang w:val="en-GB"/>
        </w:rPr>
        <w:t xml:space="preserve">Nr. 190, datë 5.4.2019 </w:t>
      </w:r>
    </w:p>
    <w:p w14:paraId="429026FC"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p>
    <w:p w14:paraId="2F346013"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r w:rsidRPr="006B68D2">
        <w:rPr>
          <w:rFonts w:ascii="Garamond" w:hAnsi="Garamond" w:cs="CG Times"/>
          <w:b/>
          <w:bCs/>
          <w:sz w:val="24"/>
          <w:lang w:val="en-GB"/>
        </w:rPr>
        <w:t>PËR DISA NDRYSHIME NË VENDIMIN NR. 546, DATË 11.8.2011,  TË KËSHILLIT TË MINISTRAVE, “PËR PËRCAKTIMIN E PAGAVE DHE SHTESAVE MBI PAGË TË PUNONJËSVE TË PËRFAQËSIVE DIPLOMATIKE TË REPUBLIKËS SË SHQIPËRISË NË SHTETE TË HUAJA, TË ATASHEVE USHTARAKË TË FORCAVE TË ARMATOSURA TË REPUBLIKËS SË SHQIPËRISË DHE PERSONELIT CIVIL TË MINISTRISË SË MBROJTJES QË SHËRBEJNË NË PËRFAQËSITË USHTARAKE TË REPUBLIKËS SË SHQIPËRISË PRANË NATO-s, NË ORGANIZATAT NDËRKOMBËTARE DHE NË SHTABET USHTARAKE NDËRKOMBËTARE, TË PUNONJËSVE SHQIPTARË PËR KOHËN QË SHËRBEJNË SI NËPUNËS NDËRLIDHËS PRANË QENDRËS SECI, TË PUNONJËSVE SHQIPTARË PËR KOHËN QË SHËRBEJNË SI OFICERË KONTAKTI, PRANË MINISTRIVE TË BRENDSHME HOMOLOGE TË SHTETEVE TË NDRYSHME TË ATASHUAR NË PËRFAQËSITË DIPLOMATIKE TË REPUBLIKËS SË SHQIPËRISË DHE TË PUNONJËSVE TË SEKRETARIATIT TË MINISTRISË PËRGJEGJËSE PËR BUJQËSINË DHE ZHVILLIMIN RURAL PËR KOHËN QË SHËRBEJNË SI PËRFAQËSUES TË KËSAJ MINISTRIE PRANË MISIONIT TË REPUBLIKËS SË SHQIPËRISË NË BRUKSEL”, TË NDRYSHUAR</w:t>
      </w:r>
    </w:p>
    <w:p w14:paraId="07567A2B" w14:textId="77777777" w:rsidR="006B68D2" w:rsidRPr="006B68D2" w:rsidRDefault="006B68D2" w:rsidP="006B68D2">
      <w:pPr>
        <w:spacing w:after="0" w:line="240" w:lineRule="auto"/>
        <w:ind w:firstLine="284"/>
        <w:jc w:val="both"/>
        <w:rPr>
          <w:rFonts w:ascii="Garamond" w:eastAsia="Calibri" w:hAnsi="Garamond"/>
          <w:sz w:val="24"/>
          <w:szCs w:val="24"/>
        </w:rPr>
      </w:pPr>
    </w:p>
    <w:p w14:paraId="1B997F1E"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Në mbështetje të nenit 100 të Kushtetutës, të pikës 2, të nenit 4, të ligjit nr. 10405, datë 24.3.2011, “Për kompetencat për caktimin e pagave dhe të shpërblimeve”, të ligjit nr. 23/2015, “Për Shërbimin e Jashtëm të Republikës së Shqipërisë”, të ligjit nr. 9210, datë 23.3.2004, “Për statusin e ushtarakut të Forcave të Armatosura të Republikës së Shqipërisë”, të ligjit nr. 108/2014, “Për Policinë e Shtetit”, të ndryshuar, dhe të ligjit nr. 99/2018, “Për buxhetin e vitit 2019”, me propozimin e Kryeministrit, Këshilli i Ministrave</w:t>
      </w:r>
    </w:p>
    <w:p w14:paraId="6AAE5DEA" w14:textId="77777777" w:rsidR="006B68D2" w:rsidRPr="006B68D2" w:rsidRDefault="006B68D2" w:rsidP="006B68D2">
      <w:pPr>
        <w:spacing w:after="0" w:line="240" w:lineRule="auto"/>
        <w:ind w:firstLine="284"/>
        <w:jc w:val="both"/>
        <w:rPr>
          <w:rFonts w:ascii="Garamond" w:eastAsia="Calibri" w:hAnsi="Garamond"/>
          <w:sz w:val="24"/>
          <w:szCs w:val="24"/>
        </w:rPr>
      </w:pPr>
    </w:p>
    <w:p w14:paraId="3E55C6CE" w14:textId="77777777" w:rsidR="006B68D2" w:rsidRPr="006B68D2" w:rsidRDefault="006B68D2" w:rsidP="006B68D2">
      <w:pPr>
        <w:spacing w:after="0" w:line="240" w:lineRule="auto"/>
        <w:ind w:firstLine="284"/>
        <w:jc w:val="center"/>
        <w:rPr>
          <w:rFonts w:ascii="Garamond" w:eastAsia="Calibri" w:hAnsi="Garamond"/>
          <w:sz w:val="24"/>
          <w:szCs w:val="24"/>
        </w:rPr>
      </w:pPr>
      <w:r w:rsidRPr="006B68D2">
        <w:rPr>
          <w:rFonts w:ascii="Garamond" w:eastAsia="Calibri" w:hAnsi="Garamond"/>
          <w:sz w:val="24"/>
          <w:szCs w:val="24"/>
        </w:rPr>
        <w:t>VENDOSI:</w:t>
      </w:r>
    </w:p>
    <w:p w14:paraId="7BB89CC8" w14:textId="77777777" w:rsidR="006B68D2" w:rsidRPr="006B68D2" w:rsidRDefault="006B68D2" w:rsidP="006B68D2">
      <w:pPr>
        <w:spacing w:after="0" w:line="240" w:lineRule="auto"/>
        <w:ind w:firstLine="284"/>
        <w:jc w:val="both"/>
        <w:rPr>
          <w:rFonts w:ascii="Garamond" w:eastAsia="Calibri" w:hAnsi="Garamond"/>
          <w:sz w:val="24"/>
          <w:szCs w:val="24"/>
        </w:rPr>
      </w:pPr>
    </w:p>
    <w:p w14:paraId="74639D96"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1. Në vendimin nr. 546, datë 18.8.2011, të Këshillit të Ministrave, të ndryshuar, bëhen ndryshimet, si më poshtë vijon:</w:t>
      </w:r>
    </w:p>
    <w:p w14:paraId="2CA18A4A"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a) lidhja nr. 1, që përmendet në pikën 2, të zëvendësohet me lidhjen me të njëjtin numër dhe emërtim që i bashkëlidhet këtij vendimi dhe është pjesë përbërëse e tij;</w:t>
      </w:r>
    </w:p>
    <w:p w14:paraId="4C430A08"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b) lidhja nr. 2, që përmendet në pikën 3, të zëvendësohet me lidhjen me të njëjtin numër dhe emërtim që i bashkëlidhet këtij vendimi dhe është pjesë përbërëse e tij;</w:t>
      </w:r>
    </w:p>
    <w:p w14:paraId="42E4A3E1"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c) lidhja nr. 2/1, që përmendet në pikën 3/1, të zëvendësohet me lidhjen me të njëjtin numër dhe emërtim që i bashkëlidhet këtij vendimi dhe është pjesë përbërëse e tij;</w:t>
      </w:r>
    </w:p>
    <w:p w14:paraId="586FD9CF"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ç) lidhja nr. 3, që përmendet në pikën 4, të zëvendësohet me lidhjen me të njëjtin numër dhe emërtim që i bashkëlidhet këtij vendimi dhe është pjesë përbërëse e tij;</w:t>
      </w:r>
    </w:p>
    <w:p w14:paraId="5603C9B1"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d) lidhja nr. 4, që përmendet në pikën 5, të zëvendësohet me lidhjen me të njëjtin numër dhe emërtim që i bashkëlidhet këtij vendimi dhe është pjesë përbërëse e tij;</w:t>
      </w:r>
    </w:p>
    <w:p w14:paraId="6A5D6FED"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 xml:space="preserve">dh) lidhja nr. 5, që përmendet në pikën 6, të zëvendësohet me lidhjen me të njëjtin numër dhe emërtim që i bashkëlidhet këtij vendimi dhe është pjesë përbërëse e tij.  </w:t>
      </w:r>
    </w:p>
    <w:p w14:paraId="1D9BD521"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2. Efektet financiare që rrjedhin nga zbatimi i këtij vendimi, për vitin 2019, të përballohen:</w:t>
      </w:r>
    </w:p>
    <w:p w14:paraId="7E4C1A64"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 për Ministrinë e Mbrojtjes, nga fondet e miratuara për këtë sistem për paga dhe sigurime shoqërore, si dhe nga fondet për politikat e reja të pagave, të miratuara në ligjin nr. 99/2018, “Për buxhetin e vitit 2019”;</w:t>
      </w:r>
    </w:p>
    <w:p w14:paraId="489D7280"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 xml:space="preserve">- për të gjitha parashikimet e tjera, nga fondet e miratuara në ligjin nr. 99/2018, “Për buxhetin e vitit 2019”, për politikat e reja të pagave. </w:t>
      </w:r>
    </w:p>
    <w:p w14:paraId="5B3E8239"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 xml:space="preserve">Ky vendim hyn në fuqi pas botimit në Fletoren Zyrtare dhe i shtrin efektet financiare nga data 1 prill 2019. </w:t>
      </w:r>
    </w:p>
    <w:p w14:paraId="0816A9DD" w14:textId="77777777" w:rsidR="006B68D2" w:rsidRPr="006B68D2" w:rsidRDefault="006B68D2" w:rsidP="006B68D2">
      <w:pPr>
        <w:spacing w:after="0" w:line="240" w:lineRule="auto"/>
        <w:ind w:firstLine="284"/>
        <w:jc w:val="both"/>
        <w:rPr>
          <w:rFonts w:ascii="Garamond" w:eastAsia="Calibri" w:hAnsi="Garamond"/>
          <w:sz w:val="24"/>
          <w:szCs w:val="24"/>
        </w:rPr>
      </w:pPr>
    </w:p>
    <w:p w14:paraId="687F3F00" w14:textId="77777777" w:rsidR="006B68D2" w:rsidRPr="006B68D2" w:rsidRDefault="006B68D2" w:rsidP="006B68D2">
      <w:pPr>
        <w:spacing w:after="0" w:line="240" w:lineRule="auto"/>
        <w:ind w:firstLine="284"/>
        <w:jc w:val="right"/>
        <w:rPr>
          <w:rFonts w:ascii="Garamond" w:eastAsia="Calibri" w:hAnsi="Garamond"/>
          <w:sz w:val="24"/>
          <w:szCs w:val="24"/>
        </w:rPr>
      </w:pPr>
      <w:r w:rsidRPr="006B68D2">
        <w:rPr>
          <w:rFonts w:ascii="Garamond" w:eastAsia="Calibri" w:hAnsi="Garamond"/>
          <w:sz w:val="24"/>
          <w:szCs w:val="24"/>
        </w:rPr>
        <w:t>KRYEMINISTRI</w:t>
      </w:r>
    </w:p>
    <w:p w14:paraId="74A0DA48" w14:textId="77777777" w:rsidR="006B68D2" w:rsidRPr="006B68D2" w:rsidRDefault="006B68D2" w:rsidP="006B68D2">
      <w:pPr>
        <w:spacing w:after="0" w:line="240" w:lineRule="auto"/>
        <w:ind w:firstLine="284"/>
        <w:jc w:val="right"/>
        <w:rPr>
          <w:rFonts w:ascii="Garamond" w:eastAsia="Calibri" w:hAnsi="Garamond"/>
          <w:b/>
          <w:sz w:val="24"/>
          <w:szCs w:val="24"/>
        </w:rPr>
      </w:pPr>
      <w:r w:rsidRPr="006B68D2">
        <w:rPr>
          <w:rFonts w:ascii="Garamond" w:eastAsia="Calibri" w:hAnsi="Garamond"/>
          <w:b/>
          <w:sz w:val="24"/>
          <w:szCs w:val="24"/>
        </w:rPr>
        <w:t>Edi Rama</w:t>
      </w:r>
    </w:p>
    <w:p w14:paraId="59E302F3" w14:textId="77777777" w:rsidR="006B68D2" w:rsidRPr="006B68D2" w:rsidRDefault="006B68D2" w:rsidP="006B68D2">
      <w:pPr>
        <w:spacing w:after="200" w:line="276" w:lineRule="auto"/>
        <w:ind w:firstLine="284"/>
        <w:jc w:val="both"/>
        <w:rPr>
          <w:rFonts w:ascii="Garamond" w:eastAsia="Calibri" w:hAnsi="Garamond"/>
        </w:rPr>
        <w:sectPr w:rsidR="006B68D2" w:rsidRPr="006B68D2" w:rsidSect="00AF74DD">
          <w:type w:val="continuous"/>
          <w:pgSz w:w="11907" w:h="16840" w:code="9"/>
          <w:pgMar w:top="720" w:right="1134" w:bottom="720" w:left="1134" w:header="851" w:footer="851" w:gutter="0"/>
          <w:cols w:num="2" w:space="454"/>
          <w:docGrid w:linePitch="360"/>
        </w:sectPr>
      </w:pPr>
    </w:p>
    <w:p w14:paraId="74F51BC9" w14:textId="77777777" w:rsidR="006B68D2" w:rsidRPr="006B68D2" w:rsidRDefault="006B68D2" w:rsidP="006B68D2">
      <w:pPr>
        <w:spacing w:after="200" w:line="276" w:lineRule="auto"/>
        <w:ind w:firstLine="284"/>
        <w:jc w:val="both"/>
        <w:rPr>
          <w:rFonts w:ascii="Garamond" w:eastAsia="Calibri" w:hAnsi="Garamond"/>
        </w:rPr>
      </w:pPr>
    </w:p>
    <w:p w14:paraId="7A37E35B" w14:textId="77777777" w:rsidR="006B68D2" w:rsidRPr="006B68D2" w:rsidRDefault="006B68D2" w:rsidP="006B68D2">
      <w:pPr>
        <w:spacing w:after="0" w:line="240" w:lineRule="auto"/>
        <w:ind w:firstLine="284"/>
        <w:jc w:val="right"/>
        <w:rPr>
          <w:rFonts w:ascii="Garamond" w:eastAsia="Calibri" w:hAnsi="Garamond"/>
          <w:b/>
          <w:sz w:val="24"/>
          <w:szCs w:val="24"/>
        </w:rPr>
      </w:pPr>
      <w:r w:rsidRPr="006B68D2">
        <w:rPr>
          <w:rFonts w:ascii="Garamond" w:eastAsia="Calibri" w:hAnsi="Garamond"/>
          <w:b/>
          <w:sz w:val="24"/>
          <w:szCs w:val="24"/>
        </w:rPr>
        <w:t>Lidhja nr. 1</w:t>
      </w:r>
    </w:p>
    <w:p w14:paraId="4D1A0548" w14:textId="77777777" w:rsidR="006B68D2" w:rsidRPr="006B68D2" w:rsidRDefault="006B68D2" w:rsidP="006B68D2">
      <w:pPr>
        <w:spacing w:after="0" w:line="240" w:lineRule="auto"/>
        <w:ind w:firstLine="284"/>
        <w:jc w:val="center"/>
        <w:rPr>
          <w:rFonts w:ascii="Garamond" w:eastAsia="Calibri" w:hAnsi="Garamond"/>
          <w:b/>
          <w:sz w:val="24"/>
          <w:szCs w:val="24"/>
        </w:rPr>
      </w:pPr>
    </w:p>
    <w:p w14:paraId="7A49724B" w14:textId="77777777" w:rsidR="006B68D2" w:rsidRPr="006B68D2" w:rsidRDefault="006B68D2" w:rsidP="006B68D2">
      <w:pPr>
        <w:spacing w:after="0" w:line="240" w:lineRule="auto"/>
        <w:ind w:firstLine="284"/>
        <w:jc w:val="center"/>
        <w:rPr>
          <w:rFonts w:ascii="Garamond" w:eastAsia="Calibri" w:hAnsi="Garamond"/>
          <w:b/>
          <w:sz w:val="24"/>
          <w:szCs w:val="24"/>
        </w:rPr>
      </w:pPr>
      <w:r w:rsidRPr="006B68D2">
        <w:rPr>
          <w:rFonts w:ascii="Garamond" w:eastAsia="Calibri" w:hAnsi="Garamond"/>
          <w:b/>
          <w:sz w:val="24"/>
          <w:szCs w:val="24"/>
        </w:rPr>
        <w:t>Paga mujore e punonjësve të përcaktuar sipas pikës 1/1 të këtij vendimi</w:t>
      </w:r>
    </w:p>
    <w:p w14:paraId="6EB2B0F6" w14:textId="77777777" w:rsidR="006B68D2" w:rsidRPr="006B68D2" w:rsidRDefault="006B68D2" w:rsidP="006B68D2">
      <w:pPr>
        <w:spacing w:after="0" w:line="240" w:lineRule="auto"/>
        <w:ind w:firstLine="284"/>
        <w:jc w:val="center"/>
        <w:rPr>
          <w:rFonts w:ascii="Garamond" w:eastAsia="Calibri" w:hAnsi="Garamond"/>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3007"/>
        <w:gridCol w:w="3047"/>
      </w:tblGrid>
      <w:tr w:rsidR="006B68D2" w:rsidRPr="006B68D2" w14:paraId="79B0D63F" w14:textId="77777777" w:rsidTr="00FA15D9">
        <w:trPr>
          <w:jc w:val="center"/>
        </w:trPr>
        <w:tc>
          <w:tcPr>
            <w:tcW w:w="2802" w:type="dxa"/>
          </w:tcPr>
          <w:p w14:paraId="583BC82C" w14:textId="77777777" w:rsidR="006B68D2" w:rsidRPr="006B68D2" w:rsidRDefault="006B68D2" w:rsidP="006B68D2">
            <w:pPr>
              <w:spacing w:after="0" w:line="240" w:lineRule="auto"/>
              <w:jc w:val="center"/>
              <w:rPr>
                <w:rFonts w:ascii="Garamond" w:eastAsia="Calibri" w:hAnsi="Garamond"/>
                <w:b/>
              </w:rPr>
            </w:pPr>
            <w:r w:rsidRPr="006B68D2">
              <w:rPr>
                <w:rFonts w:ascii="Garamond" w:eastAsia="Calibri" w:hAnsi="Garamond"/>
                <w:b/>
              </w:rPr>
              <w:t>Pozicioni</w:t>
            </w:r>
          </w:p>
        </w:tc>
        <w:tc>
          <w:tcPr>
            <w:tcW w:w="6054" w:type="dxa"/>
            <w:gridSpan w:val="2"/>
          </w:tcPr>
          <w:p w14:paraId="087B351A" w14:textId="77777777" w:rsidR="006B68D2" w:rsidRPr="006B68D2" w:rsidRDefault="006B68D2" w:rsidP="006B68D2">
            <w:pPr>
              <w:spacing w:after="0" w:line="240" w:lineRule="auto"/>
              <w:jc w:val="center"/>
              <w:rPr>
                <w:rFonts w:ascii="Garamond" w:eastAsia="Calibri" w:hAnsi="Garamond"/>
                <w:b/>
              </w:rPr>
            </w:pPr>
            <w:r w:rsidRPr="006B68D2">
              <w:rPr>
                <w:rFonts w:ascii="Garamond" w:eastAsia="Calibri" w:hAnsi="Garamond"/>
                <w:b/>
              </w:rPr>
              <w:t>PAGA MUJORE</w:t>
            </w:r>
          </w:p>
        </w:tc>
      </w:tr>
      <w:tr w:rsidR="006B68D2" w:rsidRPr="006B68D2" w14:paraId="1E615D2F" w14:textId="77777777" w:rsidTr="00FA15D9">
        <w:trPr>
          <w:jc w:val="center"/>
        </w:trPr>
        <w:tc>
          <w:tcPr>
            <w:tcW w:w="2802" w:type="dxa"/>
          </w:tcPr>
          <w:p w14:paraId="10182ABF" w14:textId="77777777" w:rsidR="006B68D2" w:rsidRPr="006B68D2" w:rsidRDefault="006B68D2" w:rsidP="006B68D2">
            <w:pPr>
              <w:spacing w:after="0" w:line="240" w:lineRule="auto"/>
              <w:jc w:val="center"/>
              <w:rPr>
                <w:rFonts w:ascii="Garamond" w:eastAsia="Calibri" w:hAnsi="Garamond"/>
              </w:rPr>
            </w:pPr>
          </w:p>
        </w:tc>
        <w:tc>
          <w:tcPr>
            <w:tcW w:w="3007" w:type="dxa"/>
          </w:tcPr>
          <w:p w14:paraId="0A2C9E9B"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1</w:t>
            </w:r>
          </w:p>
        </w:tc>
        <w:tc>
          <w:tcPr>
            <w:tcW w:w="3047" w:type="dxa"/>
          </w:tcPr>
          <w:p w14:paraId="6CCD6324"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2</w:t>
            </w:r>
          </w:p>
        </w:tc>
      </w:tr>
      <w:tr w:rsidR="006B68D2" w:rsidRPr="006B68D2" w14:paraId="0B5D39EE" w14:textId="77777777" w:rsidTr="00FA15D9">
        <w:trPr>
          <w:jc w:val="center"/>
        </w:trPr>
        <w:tc>
          <w:tcPr>
            <w:tcW w:w="2802" w:type="dxa"/>
          </w:tcPr>
          <w:p w14:paraId="1840865B" w14:textId="77777777" w:rsidR="006B68D2" w:rsidRPr="006B68D2" w:rsidRDefault="006B68D2" w:rsidP="006B68D2">
            <w:pPr>
              <w:spacing w:after="0" w:line="240" w:lineRule="auto"/>
              <w:jc w:val="both"/>
              <w:rPr>
                <w:rFonts w:ascii="Garamond" w:eastAsia="Calibri" w:hAnsi="Garamond"/>
              </w:rPr>
            </w:pPr>
          </w:p>
        </w:tc>
        <w:tc>
          <w:tcPr>
            <w:tcW w:w="3007" w:type="dxa"/>
          </w:tcPr>
          <w:p w14:paraId="7E6EFFF6" w14:textId="77777777" w:rsidR="006B68D2" w:rsidRPr="006B68D2" w:rsidRDefault="006B68D2" w:rsidP="006B68D2">
            <w:pPr>
              <w:spacing w:after="0" w:line="240" w:lineRule="auto"/>
              <w:jc w:val="center"/>
              <w:rPr>
                <w:rFonts w:ascii="Garamond" w:eastAsia="Calibri" w:hAnsi="Garamond"/>
                <w:b/>
              </w:rPr>
            </w:pPr>
            <w:r w:rsidRPr="006B68D2">
              <w:rPr>
                <w:rFonts w:ascii="Garamond" w:eastAsia="Calibri" w:hAnsi="Garamond"/>
                <w:b/>
              </w:rPr>
              <w:t xml:space="preserve">Paga bazë mujore </w:t>
            </w:r>
          </w:p>
          <w:p w14:paraId="035E7556" w14:textId="77777777" w:rsidR="006B68D2" w:rsidRPr="006B68D2" w:rsidRDefault="006B68D2" w:rsidP="006B68D2">
            <w:pPr>
              <w:spacing w:after="0" w:line="240" w:lineRule="auto"/>
              <w:jc w:val="center"/>
              <w:rPr>
                <w:rFonts w:ascii="Garamond" w:eastAsia="Calibri" w:hAnsi="Garamond"/>
                <w:b/>
              </w:rPr>
            </w:pPr>
            <w:r w:rsidRPr="006B68D2">
              <w:rPr>
                <w:rFonts w:ascii="Garamond" w:eastAsia="Calibri" w:hAnsi="Garamond"/>
                <w:b/>
              </w:rPr>
              <w:t>(në euro dhe dollarë USD)</w:t>
            </w:r>
          </w:p>
        </w:tc>
        <w:tc>
          <w:tcPr>
            <w:tcW w:w="3047" w:type="dxa"/>
          </w:tcPr>
          <w:p w14:paraId="59C8062F" w14:textId="77777777" w:rsidR="006B68D2" w:rsidRPr="006B68D2" w:rsidRDefault="006B68D2" w:rsidP="006B68D2">
            <w:pPr>
              <w:spacing w:after="0" w:line="240" w:lineRule="auto"/>
              <w:jc w:val="center"/>
              <w:rPr>
                <w:rFonts w:ascii="Garamond" w:eastAsia="Calibri" w:hAnsi="Garamond"/>
                <w:b/>
              </w:rPr>
            </w:pPr>
            <w:r w:rsidRPr="006B68D2">
              <w:rPr>
                <w:rFonts w:ascii="Garamond" w:eastAsia="Calibri" w:hAnsi="Garamond"/>
                <w:b/>
              </w:rPr>
              <w:t xml:space="preserve">Shtesa për përfaqësimin </w:t>
            </w:r>
          </w:p>
          <w:p w14:paraId="69A21DC7" w14:textId="77777777" w:rsidR="006B68D2" w:rsidRPr="006B68D2" w:rsidRDefault="006B68D2" w:rsidP="006B68D2">
            <w:pPr>
              <w:spacing w:after="0" w:line="240" w:lineRule="auto"/>
              <w:jc w:val="center"/>
              <w:rPr>
                <w:rFonts w:ascii="Garamond" w:eastAsia="Calibri" w:hAnsi="Garamond"/>
                <w:b/>
              </w:rPr>
            </w:pPr>
            <w:r w:rsidRPr="006B68D2">
              <w:rPr>
                <w:rFonts w:ascii="Garamond" w:eastAsia="Calibri" w:hAnsi="Garamond"/>
                <w:b/>
              </w:rPr>
              <w:t>(në %)</w:t>
            </w:r>
          </w:p>
        </w:tc>
      </w:tr>
      <w:tr w:rsidR="006B68D2" w:rsidRPr="006B68D2" w14:paraId="2E57D77F" w14:textId="77777777" w:rsidTr="00FA15D9">
        <w:trPr>
          <w:jc w:val="center"/>
        </w:trPr>
        <w:tc>
          <w:tcPr>
            <w:tcW w:w="2802" w:type="dxa"/>
          </w:tcPr>
          <w:p w14:paraId="128422C0" w14:textId="77777777" w:rsidR="006B68D2" w:rsidRPr="006B68D2" w:rsidRDefault="006B68D2" w:rsidP="006B68D2">
            <w:pPr>
              <w:spacing w:after="0" w:line="240" w:lineRule="auto"/>
              <w:jc w:val="both"/>
              <w:rPr>
                <w:rFonts w:ascii="Garamond" w:eastAsia="Calibri" w:hAnsi="Garamond"/>
              </w:rPr>
            </w:pPr>
            <w:r w:rsidRPr="006B68D2">
              <w:rPr>
                <w:rFonts w:ascii="Garamond" w:eastAsia="Calibri" w:hAnsi="Garamond"/>
              </w:rPr>
              <w:t>Ambasador</w:t>
            </w:r>
          </w:p>
        </w:tc>
        <w:tc>
          <w:tcPr>
            <w:tcW w:w="3007" w:type="dxa"/>
          </w:tcPr>
          <w:p w14:paraId="7235D792"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1680 euro</w:t>
            </w:r>
          </w:p>
          <w:p w14:paraId="169BE23E"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2045 dollarë USD</w:t>
            </w:r>
          </w:p>
        </w:tc>
        <w:tc>
          <w:tcPr>
            <w:tcW w:w="3047" w:type="dxa"/>
          </w:tcPr>
          <w:p w14:paraId="75433512"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75%</w:t>
            </w:r>
          </w:p>
        </w:tc>
      </w:tr>
      <w:tr w:rsidR="006B68D2" w:rsidRPr="006B68D2" w14:paraId="75A6551F" w14:textId="77777777" w:rsidTr="00FA15D9">
        <w:trPr>
          <w:trHeight w:val="719"/>
          <w:jc w:val="center"/>
        </w:trPr>
        <w:tc>
          <w:tcPr>
            <w:tcW w:w="2802" w:type="dxa"/>
          </w:tcPr>
          <w:p w14:paraId="7AF2E299" w14:textId="77777777" w:rsidR="006B68D2" w:rsidRPr="006B68D2" w:rsidRDefault="006B68D2" w:rsidP="006B68D2">
            <w:pPr>
              <w:spacing w:after="0" w:line="240" w:lineRule="auto"/>
              <w:jc w:val="both"/>
              <w:rPr>
                <w:rFonts w:ascii="Garamond" w:eastAsia="Calibri" w:hAnsi="Garamond"/>
              </w:rPr>
            </w:pPr>
            <w:r w:rsidRPr="006B68D2">
              <w:rPr>
                <w:rFonts w:ascii="Garamond" w:eastAsia="Calibri" w:hAnsi="Garamond"/>
              </w:rPr>
              <w:t>Konsull i përgjithshëm;</w:t>
            </w:r>
          </w:p>
          <w:p w14:paraId="52EC0204" w14:textId="77777777" w:rsidR="006B68D2" w:rsidRPr="006B68D2" w:rsidRDefault="006B68D2" w:rsidP="006B68D2">
            <w:pPr>
              <w:spacing w:after="0" w:line="240" w:lineRule="auto"/>
              <w:jc w:val="both"/>
              <w:rPr>
                <w:rFonts w:ascii="Garamond" w:eastAsia="Calibri" w:hAnsi="Garamond"/>
              </w:rPr>
            </w:pPr>
            <w:r w:rsidRPr="006B68D2">
              <w:rPr>
                <w:rFonts w:ascii="Garamond" w:eastAsia="Calibri" w:hAnsi="Garamond"/>
              </w:rPr>
              <w:t>ministër fuqiplotë;</w:t>
            </w:r>
          </w:p>
          <w:p w14:paraId="431625CD" w14:textId="77777777" w:rsidR="006B68D2" w:rsidRPr="006B68D2" w:rsidRDefault="006B68D2" w:rsidP="006B68D2">
            <w:pPr>
              <w:spacing w:after="0" w:line="240" w:lineRule="auto"/>
              <w:jc w:val="both"/>
              <w:rPr>
                <w:rFonts w:ascii="Garamond" w:eastAsia="Calibri" w:hAnsi="Garamond"/>
              </w:rPr>
            </w:pPr>
            <w:r w:rsidRPr="006B68D2">
              <w:rPr>
                <w:rFonts w:ascii="Garamond" w:eastAsia="Calibri" w:hAnsi="Garamond"/>
              </w:rPr>
              <w:t>ministër këshilltar</w:t>
            </w:r>
          </w:p>
        </w:tc>
        <w:tc>
          <w:tcPr>
            <w:tcW w:w="3007" w:type="dxa"/>
          </w:tcPr>
          <w:p w14:paraId="43B4F4DA"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1295 euro</w:t>
            </w:r>
          </w:p>
          <w:p w14:paraId="10221EB3"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1560 dollarë USD</w:t>
            </w:r>
          </w:p>
        </w:tc>
        <w:tc>
          <w:tcPr>
            <w:tcW w:w="3047" w:type="dxa"/>
          </w:tcPr>
          <w:p w14:paraId="080061CB"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75%</w:t>
            </w:r>
          </w:p>
          <w:p w14:paraId="11B45508"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40%</w:t>
            </w:r>
          </w:p>
          <w:p w14:paraId="4E2ED4CB"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40%</w:t>
            </w:r>
          </w:p>
        </w:tc>
      </w:tr>
      <w:tr w:rsidR="006B68D2" w:rsidRPr="006B68D2" w14:paraId="0DD07C78" w14:textId="77777777" w:rsidTr="00FA15D9">
        <w:trPr>
          <w:jc w:val="center"/>
        </w:trPr>
        <w:tc>
          <w:tcPr>
            <w:tcW w:w="2802" w:type="dxa"/>
          </w:tcPr>
          <w:p w14:paraId="091C7D40" w14:textId="77777777" w:rsidR="006B68D2" w:rsidRPr="006B68D2" w:rsidRDefault="006B68D2" w:rsidP="006B68D2">
            <w:pPr>
              <w:spacing w:after="0" w:line="240" w:lineRule="auto"/>
              <w:jc w:val="both"/>
              <w:rPr>
                <w:rFonts w:ascii="Garamond" w:eastAsia="Calibri" w:hAnsi="Garamond"/>
              </w:rPr>
            </w:pPr>
            <w:r w:rsidRPr="006B68D2">
              <w:rPr>
                <w:rFonts w:ascii="Garamond" w:eastAsia="Calibri" w:hAnsi="Garamond"/>
              </w:rPr>
              <w:t>Këshilltar</w:t>
            </w:r>
          </w:p>
        </w:tc>
        <w:tc>
          <w:tcPr>
            <w:tcW w:w="3007" w:type="dxa"/>
          </w:tcPr>
          <w:p w14:paraId="24FDC4D0"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1080 euro</w:t>
            </w:r>
          </w:p>
          <w:p w14:paraId="36741AC2"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1375 dollarë USD</w:t>
            </w:r>
          </w:p>
        </w:tc>
        <w:tc>
          <w:tcPr>
            <w:tcW w:w="3047" w:type="dxa"/>
          </w:tcPr>
          <w:p w14:paraId="1F334AFD"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40%</w:t>
            </w:r>
          </w:p>
        </w:tc>
      </w:tr>
      <w:tr w:rsidR="006B68D2" w:rsidRPr="006B68D2" w14:paraId="3EF5A2E4" w14:textId="77777777" w:rsidTr="00FA15D9">
        <w:trPr>
          <w:jc w:val="center"/>
        </w:trPr>
        <w:tc>
          <w:tcPr>
            <w:tcW w:w="2802" w:type="dxa"/>
          </w:tcPr>
          <w:p w14:paraId="1243AFAF" w14:textId="77777777" w:rsidR="006B68D2" w:rsidRPr="006B68D2" w:rsidRDefault="006B68D2" w:rsidP="006B68D2">
            <w:pPr>
              <w:spacing w:after="0" w:line="240" w:lineRule="auto"/>
              <w:jc w:val="both"/>
              <w:rPr>
                <w:rFonts w:ascii="Garamond" w:eastAsia="Calibri" w:hAnsi="Garamond"/>
              </w:rPr>
            </w:pPr>
            <w:r w:rsidRPr="006B68D2">
              <w:rPr>
                <w:rFonts w:ascii="Garamond" w:eastAsia="Calibri" w:hAnsi="Garamond"/>
              </w:rPr>
              <w:t>Sekretar i parë;</w:t>
            </w:r>
          </w:p>
          <w:p w14:paraId="49B786DE" w14:textId="77777777" w:rsidR="006B68D2" w:rsidRPr="006B68D2" w:rsidRDefault="006B68D2" w:rsidP="006B68D2">
            <w:pPr>
              <w:spacing w:after="0" w:line="240" w:lineRule="auto"/>
              <w:jc w:val="both"/>
              <w:rPr>
                <w:rFonts w:ascii="Garamond" w:eastAsia="Calibri" w:hAnsi="Garamond"/>
              </w:rPr>
            </w:pPr>
            <w:r w:rsidRPr="006B68D2">
              <w:rPr>
                <w:rFonts w:ascii="Garamond" w:eastAsia="Calibri" w:hAnsi="Garamond"/>
              </w:rPr>
              <w:t>konsull</w:t>
            </w:r>
          </w:p>
        </w:tc>
        <w:tc>
          <w:tcPr>
            <w:tcW w:w="3007" w:type="dxa"/>
          </w:tcPr>
          <w:p w14:paraId="20BDD8A1"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895 euro</w:t>
            </w:r>
          </w:p>
          <w:p w14:paraId="2E2C5422"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1095 dollarë USD</w:t>
            </w:r>
          </w:p>
        </w:tc>
        <w:tc>
          <w:tcPr>
            <w:tcW w:w="3047" w:type="dxa"/>
          </w:tcPr>
          <w:p w14:paraId="75A4664E"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40%</w:t>
            </w:r>
          </w:p>
        </w:tc>
      </w:tr>
      <w:tr w:rsidR="006B68D2" w:rsidRPr="006B68D2" w14:paraId="20D0F0F3" w14:textId="77777777" w:rsidTr="00FA15D9">
        <w:trPr>
          <w:jc w:val="center"/>
        </w:trPr>
        <w:tc>
          <w:tcPr>
            <w:tcW w:w="2802" w:type="dxa"/>
          </w:tcPr>
          <w:p w14:paraId="7076D5AC" w14:textId="77777777" w:rsidR="006B68D2" w:rsidRPr="006B68D2" w:rsidRDefault="006B68D2" w:rsidP="006B68D2">
            <w:pPr>
              <w:spacing w:after="0" w:line="240" w:lineRule="auto"/>
              <w:jc w:val="both"/>
              <w:rPr>
                <w:rFonts w:ascii="Garamond" w:eastAsia="Calibri" w:hAnsi="Garamond"/>
              </w:rPr>
            </w:pPr>
            <w:r w:rsidRPr="006B68D2">
              <w:rPr>
                <w:rFonts w:ascii="Garamond" w:eastAsia="Calibri" w:hAnsi="Garamond"/>
              </w:rPr>
              <w:t>Sekretar i dytë;</w:t>
            </w:r>
          </w:p>
          <w:p w14:paraId="19F02751" w14:textId="77777777" w:rsidR="006B68D2" w:rsidRPr="006B68D2" w:rsidRDefault="006B68D2" w:rsidP="006B68D2">
            <w:pPr>
              <w:spacing w:after="0" w:line="240" w:lineRule="auto"/>
              <w:jc w:val="both"/>
              <w:rPr>
                <w:rFonts w:ascii="Garamond" w:eastAsia="Calibri" w:hAnsi="Garamond"/>
              </w:rPr>
            </w:pPr>
            <w:r w:rsidRPr="006B68D2">
              <w:rPr>
                <w:rFonts w:ascii="Garamond" w:eastAsia="Calibri" w:hAnsi="Garamond"/>
              </w:rPr>
              <w:t>zevendeskonsull</w:t>
            </w:r>
          </w:p>
        </w:tc>
        <w:tc>
          <w:tcPr>
            <w:tcW w:w="3007" w:type="dxa"/>
          </w:tcPr>
          <w:p w14:paraId="2D20FD68"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700 euro</w:t>
            </w:r>
          </w:p>
          <w:p w14:paraId="65A65459"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890 dollarë USD</w:t>
            </w:r>
          </w:p>
        </w:tc>
        <w:tc>
          <w:tcPr>
            <w:tcW w:w="3047" w:type="dxa"/>
          </w:tcPr>
          <w:p w14:paraId="38FEC4CE"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40%</w:t>
            </w:r>
          </w:p>
        </w:tc>
      </w:tr>
      <w:tr w:rsidR="006B68D2" w:rsidRPr="006B68D2" w14:paraId="5A067DF1" w14:textId="77777777" w:rsidTr="00FA15D9">
        <w:trPr>
          <w:jc w:val="center"/>
        </w:trPr>
        <w:tc>
          <w:tcPr>
            <w:tcW w:w="2802" w:type="dxa"/>
          </w:tcPr>
          <w:p w14:paraId="0AB85327" w14:textId="77777777" w:rsidR="006B68D2" w:rsidRPr="006B68D2" w:rsidRDefault="006B68D2" w:rsidP="006B68D2">
            <w:pPr>
              <w:spacing w:after="0" w:line="240" w:lineRule="auto"/>
              <w:jc w:val="both"/>
              <w:rPr>
                <w:rFonts w:ascii="Garamond" w:eastAsia="Calibri" w:hAnsi="Garamond"/>
              </w:rPr>
            </w:pPr>
            <w:r w:rsidRPr="006B68D2">
              <w:rPr>
                <w:rFonts w:ascii="Garamond" w:eastAsia="Calibri" w:hAnsi="Garamond"/>
              </w:rPr>
              <w:t>Sekretar i tretë;</w:t>
            </w:r>
          </w:p>
          <w:p w14:paraId="5C5AAD79" w14:textId="77777777" w:rsidR="006B68D2" w:rsidRPr="006B68D2" w:rsidRDefault="006B68D2" w:rsidP="006B68D2">
            <w:pPr>
              <w:spacing w:after="0" w:line="240" w:lineRule="auto"/>
              <w:jc w:val="both"/>
              <w:rPr>
                <w:rFonts w:ascii="Garamond" w:eastAsia="Calibri" w:hAnsi="Garamond"/>
              </w:rPr>
            </w:pPr>
            <w:r w:rsidRPr="006B68D2">
              <w:rPr>
                <w:rFonts w:ascii="Garamond" w:eastAsia="Calibri" w:hAnsi="Garamond"/>
              </w:rPr>
              <w:t>agjent konsull</w:t>
            </w:r>
          </w:p>
        </w:tc>
        <w:tc>
          <w:tcPr>
            <w:tcW w:w="3007" w:type="dxa"/>
          </w:tcPr>
          <w:p w14:paraId="1DBDDE8A"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635 euro</w:t>
            </w:r>
          </w:p>
          <w:p w14:paraId="180F16F9"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780 dollarë USD</w:t>
            </w:r>
          </w:p>
        </w:tc>
        <w:tc>
          <w:tcPr>
            <w:tcW w:w="3047" w:type="dxa"/>
          </w:tcPr>
          <w:p w14:paraId="15F102D6"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40%</w:t>
            </w:r>
          </w:p>
        </w:tc>
      </w:tr>
      <w:tr w:rsidR="006B68D2" w:rsidRPr="006B68D2" w14:paraId="5C1275FA" w14:textId="77777777" w:rsidTr="00FA15D9">
        <w:trPr>
          <w:jc w:val="center"/>
        </w:trPr>
        <w:tc>
          <w:tcPr>
            <w:tcW w:w="2802" w:type="dxa"/>
          </w:tcPr>
          <w:p w14:paraId="461A7B37" w14:textId="77777777" w:rsidR="006B68D2" w:rsidRPr="006B68D2" w:rsidRDefault="006B68D2" w:rsidP="006B68D2">
            <w:pPr>
              <w:spacing w:after="0" w:line="240" w:lineRule="auto"/>
              <w:jc w:val="both"/>
              <w:rPr>
                <w:rFonts w:ascii="Garamond" w:eastAsia="Calibri" w:hAnsi="Garamond"/>
              </w:rPr>
            </w:pPr>
            <w:r w:rsidRPr="006B68D2">
              <w:rPr>
                <w:rFonts w:ascii="Garamond" w:eastAsia="Calibri" w:hAnsi="Garamond"/>
              </w:rPr>
              <w:t>Atashe</w:t>
            </w:r>
          </w:p>
        </w:tc>
        <w:tc>
          <w:tcPr>
            <w:tcW w:w="3007" w:type="dxa"/>
          </w:tcPr>
          <w:p w14:paraId="00F5BFB5"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570 euro</w:t>
            </w:r>
          </w:p>
          <w:p w14:paraId="6EC8243F"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700 dollarë USD</w:t>
            </w:r>
          </w:p>
        </w:tc>
        <w:tc>
          <w:tcPr>
            <w:tcW w:w="3047" w:type="dxa"/>
          </w:tcPr>
          <w:p w14:paraId="0F236626"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40%</w:t>
            </w:r>
          </w:p>
        </w:tc>
      </w:tr>
    </w:tbl>
    <w:p w14:paraId="4B44DE2C" w14:textId="77777777" w:rsidR="006B68D2" w:rsidRPr="006B68D2" w:rsidRDefault="006B68D2" w:rsidP="006B68D2">
      <w:pPr>
        <w:spacing w:after="0" w:line="240" w:lineRule="auto"/>
        <w:ind w:firstLine="284"/>
        <w:jc w:val="right"/>
        <w:rPr>
          <w:rFonts w:ascii="Garamond" w:eastAsia="Calibri" w:hAnsi="Garamond"/>
          <w:b/>
          <w:sz w:val="24"/>
          <w:szCs w:val="24"/>
        </w:rPr>
      </w:pPr>
    </w:p>
    <w:p w14:paraId="2C0C1C78" w14:textId="77777777" w:rsidR="006B68D2" w:rsidRPr="006B68D2" w:rsidRDefault="006B68D2" w:rsidP="006B68D2">
      <w:pPr>
        <w:spacing w:after="0" w:line="240" w:lineRule="auto"/>
        <w:ind w:firstLine="284"/>
        <w:jc w:val="right"/>
        <w:rPr>
          <w:rFonts w:ascii="Garamond" w:eastAsia="Calibri" w:hAnsi="Garamond"/>
          <w:b/>
          <w:sz w:val="24"/>
          <w:szCs w:val="24"/>
        </w:rPr>
      </w:pPr>
      <w:r w:rsidRPr="006B68D2">
        <w:rPr>
          <w:rFonts w:ascii="Garamond" w:eastAsia="Calibri" w:hAnsi="Garamond"/>
          <w:b/>
          <w:sz w:val="24"/>
          <w:szCs w:val="24"/>
        </w:rPr>
        <w:t>Lidhja nr. 2</w:t>
      </w:r>
    </w:p>
    <w:p w14:paraId="67AD034E" w14:textId="77777777" w:rsidR="006B68D2" w:rsidRPr="006B68D2" w:rsidRDefault="006B68D2" w:rsidP="006B68D2">
      <w:pPr>
        <w:spacing w:after="0" w:line="240" w:lineRule="auto"/>
        <w:ind w:firstLine="284"/>
        <w:jc w:val="center"/>
        <w:rPr>
          <w:rFonts w:ascii="Garamond" w:eastAsia="Calibri" w:hAnsi="Garamond"/>
          <w:b/>
          <w:sz w:val="24"/>
          <w:szCs w:val="24"/>
        </w:rPr>
      </w:pPr>
    </w:p>
    <w:p w14:paraId="7364ADC3" w14:textId="77777777" w:rsidR="006B68D2" w:rsidRPr="006B68D2" w:rsidRDefault="006B68D2" w:rsidP="006B68D2">
      <w:pPr>
        <w:spacing w:after="0" w:line="240" w:lineRule="auto"/>
        <w:ind w:firstLine="284"/>
        <w:jc w:val="center"/>
        <w:rPr>
          <w:rFonts w:ascii="Garamond" w:eastAsia="Calibri" w:hAnsi="Garamond"/>
          <w:b/>
          <w:sz w:val="24"/>
          <w:szCs w:val="24"/>
        </w:rPr>
      </w:pPr>
      <w:r w:rsidRPr="006B68D2">
        <w:rPr>
          <w:rFonts w:ascii="Garamond" w:eastAsia="Calibri" w:hAnsi="Garamond"/>
          <w:b/>
          <w:sz w:val="24"/>
          <w:szCs w:val="24"/>
        </w:rPr>
        <w:t xml:space="preserve">Paga mujore e punonjësve të përcaktuar sipas pikës 1/2 të këtij vendimi </w:t>
      </w:r>
    </w:p>
    <w:p w14:paraId="786AF74A" w14:textId="77777777" w:rsidR="006B68D2" w:rsidRPr="006B68D2" w:rsidRDefault="006B68D2" w:rsidP="006B68D2">
      <w:pPr>
        <w:spacing w:after="0" w:line="240" w:lineRule="auto"/>
        <w:ind w:firstLine="284"/>
        <w:jc w:val="center"/>
        <w:rPr>
          <w:rFonts w:ascii="Garamond" w:eastAsia="Calibri" w:hAnsi="Garamond"/>
          <w:b/>
          <w:sz w:val="24"/>
          <w:szCs w:val="24"/>
        </w:rPr>
      </w:pPr>
      <w:r w:rsidRPr="006B68D2">
        <w:rPr>
          <w:rFonts w:ascii="Garamond" w:eastAsia="Calibri" w:hAnsi="Garamond"/>
          <w:b/>
          <w:sz w:val="24"/>
          <w:szCs w:val="24"/>
        </w:rPr>
        <w:t>(në rastin kur janë të punësuar me kohë të plotë)</w:t>
      </w:r>
    </w:p>
    <w:p w14:paraId="3A9DCFFD" w14:textId="77777777" w:rsidR="006B68D2" w:rsidRPr="006B68D2" w:rsidRDefault="006B68D2" w:rsidP="006B68D2">
      <w:pPr>
        <w:spacing w:after="0" w:line="240" w:lineRule="auto"/>
        <w:ind w:firstLine="284"/>
        <w:jc w:val="center"/>
        <w:rPr>
          <w:rFonts w:ascii="Garamond" w:eastAsia="Calibri" w:hAnsi="Garamond"/>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6"/>
        <w:gridCol w:w="1476"/>
        <w:gridCol w:w="1476"/>
        <w:gridCol w:w="1476"/>
        <w:gridCol w:w="1476"/>
        <w:gridCol w:w="1476"/>
      </w:tblGrid>
      <w:tr w:rsidR="006B68D2" w:rsidRPr="006B68D2" w14:paraId="09732A3F" w14:textId="77777777" w:rsidTr="00FA15D9">
        <w:trPr>
          <w:jc w:val="center"/>
        </w:trPr>
        <w:tc>
          <w:tcPr>
            <w:tcW w:w="1476" w:type="dxa"/>
          </w:tcPr>
          <w:p w14:paraId="5340EB5C" w14:textId="77777777" w:rsidR="006B68D2" w:rsidRPr="006B68D2" w:rsidRDefault="006B68D2" w:rsidP="006B68D2">
            <w:pPr>
              <w:spacing w:after="0" w:line="240" w:lineRule="auto"/>
              <w:jc w:val="center"/>
              <w:rPr>
                <w:rFonts w:ascii="Garamond" w:eastAsia="Calibri" w:hAnsi="Garamond"/>
                <w:b/>
              </w:rPr>
            </w:pPr>
            <w:r w:rsidRPr="006B68D2">
              <w:rPr>
                <w:rFonts w:ascii="Garamond" w:eastAsia="Calibri" w:hAnsi="Garamond"/>
                <w:b/>
              </w:rPr>
              <w:t>Pozicioni</w:t>
            </w:r>
          </w:p>
        </w:tc>
        <w:tc>
          <w:tcPr>
            <w:tcW w:w="7380" w:type="dxa"/>
            <w:gridSpan w:val="5"/>
          </w:tcPr>
          <w:p w14:paraId="7C920913" w14:textId="77777777" w:rsidR="006B68D2" w:rsidRPr="006B68D2" w:rsidRDefault="006B68D2" w:rsidP="006B68D2">
            <w:pPr>
              <w:spacing w:after="0" w:line="240" w:lineRule="auto"/>
              <w:jc w:val="center"/>
              <w:rPr>
                <w:rFonts w:ascii="Garamond" w:eastAsia="Calibri" w:hAnsi="Garamond"/>
                <w:b/>
              </w:rPr>
            </w:pPr>
            <w:r w:rsidRPr="006B68D2">
              <w:rPr>
                <w:rFonts w:ascii="Garamond" w:eastAsia="Calibri" w:hAnsi="Garamond"/>
                <w:b/>
              </w:rPr>
              <w:t>PAGA MUJORE</w:t>
            </w:r>
          </w:p>
        </w:tc>
      </w:tr>
      <w:tr w:rsidR="006B68D2" w:rsidRPr="006B68D2" w14:paraId="022C2852" w14:textId="77777777" w:rsidTr="00FA15D9">
        <w:trPr>
          <w:jc w:val="center"/>
        </w:trPr>
        <w:tc>
          <w:tcPr>
            <w:tcW w:w="1476" w:type="dxa"/>
          </w:tcPr>
          <w:p w14:paraId="22286E9B" w14:textId="77777777" w:rsidR="006B68D2" w:rsidRPr="006B68D2" w:rsidRDefault="006B68D2" w:rsidP="006B68D2">
            <w:pPr>
              <w:spacing w:after="0" w:line="240" w:lineRule="auto"/>
              <w:jc w:val="center"/>
              <w:rPr>
                <w:rFonts w:ascii="Garamond" w:eastAsia="Calibri" w:hAnsi="Garamond"/>
                <w:b/>
              </w:rPr>
            </w:pPr>
          </w:p>
        </w:tc>
        <w:tc>
          <w:tcPr>
            <w:tcW w:w="1476" w:type="dxa"/>
          </w:tcPr>
          <w:p w14:paraId="0428013C" w14:textId="77777777" w:rsidR="006B68D2" w:rsidRPr="006B68D2" w:rsidRDefault="006B68D2" w:rsidP="006B68D2">
            <w:pPr>
              <w:spacing w:after="0" w:line="240" w:lineRule="auto"/>
              <w:jc w:val="center"/>
              <w:rPr>
                <w:rFonts w:ascii="Garamond" w:eastAsia="Calibri" w:hAnsi="Garamond"/>
                <w:b/>
              </w:rPr>
            </w:pPr>
            <w:r w:rsidRPr="006B68D2">
              <w:rPr>
                <w:rFonts w:ascii="Garamond" w:eastAsia="Calibri" w:hAnsi="Garamond"/>
                <w:b/>
              </w:rPr>
              <w:t>Grupi 1</w:t>
            </w:r>
          </w:p>
        </w:tc>
        <w:tc>
          <w:tcPr>
            <w:tcW w:w="1476" w:type="dxa"/>
          </w:tcPr>
          <w:p w14:paraId="0DC414DF" w14:textId="77777777" w:rsidR="006B68D2" w:rsidRPr="006B68D2" w:rsidRDefault="006B68D2" w:rsidP="006B68D2">
            <w:pPr>
              <w:spacing w:after="0" w:line="240" w:lineRule="auto"/>
              <w:jc w:val="center"/>
              <w:rPr>
                <w:rFonts w:ascii="Garamond" w:eastAsia="Calibri" w:hAnsi="Garamond"/>
                <w:b/>
              </w:rPr>
            </w:pPr>
            <w:r w:rsidRPr="006B68D2">
              <w:rPr>
                <w:rFonts w:ascii="Garamond" w:eastAsia="Calibri" w:hAnsi="Garamond"/>
                <w:b/>
              </w:rPr>
              <w:t>Grupi 2</w:t>
            </w:r>
          </w:p>
        </w:tc>
        <w:tc>
          <w:tcPr>
            <w:tcW w:w="1476" w:type="dxa"/>
          </w:tcPr>
          <w:p w14:paraId="366159B9" w14:textId="77777777" w:rsidR="006B68D2" w:rsidRPr="006B68D2" w:rsidRDefault="006B68D2" w:rsidP="006B68D2">
            <w:pPr>
              <w:spacing w:after="0" w:line="240" w:lineRule="auto"/>
              <w:jc w:val="center"/>
              <w:rPr>
                <w:rFonts w:ascii="Garamond" w:eastAsia="Calibri" w:hAnsi="Garamond"/>
                <w:b/>
              </w:rPr>
            </w:pPr>
            <w:r w:rsidRPr="006B68D2">
              <w:rPr>
                <w:rFonts w:ascii="Garamond" w:eastAsia="Calibri" w:hAnsi="Garamond"/>
                <w:b/>
              </w:rPr>
              <w:t>Grupi 3</w:t>
            </w:r>
          </w:p>
        </w:tc>
        <w:tc>
          <w:tcPr>
            <w:tcW w:w="1476" w:type="dxa"/>
          </w:tcPr>
          <w:p w14:paraId="4FBBD636" w14:textId="77777777" w:rsidR="006B68D2" w:rsidRPr="006B68D2" w:rsidRDefault="006B68D2" w:rsidP="006B68D2">
            <w:pPr>
              <w:spacing w:after="0" w:line="240" w:lineRule="auto"/>
              <w:jc w:val="center"/>
              <w:rPr>
                <w:rFonts w:ascii="Garamond" w:eastAsia="Calibri" w:hAnsi="Garamond"/>
                <w:b/>
              </w:rPr>
            </w:pPr>
            <w:r w:rsidRPr="006B68D2">
              <w:rPr>
                <w:rFonts w:ascii="Garamond" w:eastAsia="Calibri" w:hAnsi="Garamond"/>
                <w:b/>
              </w:rPr>
              <w:t>Grupi 4</w:t>
            </w:r>
          </w:p>
        </w:tc>
        <w:tc>
          <w:tcPr>
            <w:tcW w:w="1476" w:type="dxa"/>
          </w:tcPr>
          <w:p w14:paraId="7415C4CF" w14:textId="77777777" w:rsidR="006B68D2" w:rsidRPr="006B68D2" w:rsidRDefault="006B68D2" w:rsidP="006B68D2">
            <w:pPr>
              <w:spacing w:after="0" w:line="240" w:lineRule="auto"/>
              <w:jc w:val="center"/>
              <w:rPr>
                <w:rFonts w:ascii="Garamond" w:eastAsia="Calibri" w:hAnsi="Garamond"/>
                <w:b/>
              </w:rPr>
            </w:pPr>
            <w:r w:rsidRPr="006B68D2">
              <w:rPr>
                <w:rFonts w:ascii="Garamond" w:eastAsia="Calibri" w:hAnsi="Garamond"/>
                <w:b/>
              </w:rPr>
              <w:t>Grupi 5</w:t>
            </w:r>
          </w:p>
        </w:tc>
      </w:tr>
      <w:tr w:rsidR="006B68D2" w:rsidRPr="006B68D2" w14:paraId="65191FFD" w14:textId="77777777" w:rsidTr="00FA15D9">
        <w:trPr>
          <w:jc w:val="center"/>
        </w:trPr>
        <w:tc>
          <w:tcPr>
            <w:tcW w:w="1476" w:type="dxa"/>
          </w:tcPr>
          <w:p w14:paraId="731393A6" w14:textId="77777777" w:rsidR="006B68D2" w:rsidRPr="006B68D2" w:rsidRDefault="006B68D2" w:rsidP="006B68D2">
            <w:pPr>
              <w:spacing w:after="0" w:line="240" w:lineRule="auto"/>
              <w:jc w:val="both"/>
              <w:rPr>
                <w:rFonts w:ascii="Garamond" w:eastAsia="Calibri" w:hAnsi="Garamond"/>
              </w:rPr>
            </w:pPr>
            <w:r w:rsidRPr="006B68D2">
              <w:rPr>
                <w:rFonts w:ascii="Garamond" w:eastAsia="Calibri" w:hAnsi="Garamond"/>
              </w:rPr>
              <w:t>Sekretar;</w:t>
            </w:r>
          </w:p>
          <w:p w14:paraId="51143A8C" w14:textId="77777777" w:rsidR="006B68D2" w:rsidRPr="006B68D2" w:rsidRDefault="006B68D2" w:rsidP="006B68D2">
            <w:pPr>
              <w:spacing w:after="0" w:line="240" w:lineRule="auto"/>
              <w:jc w:val="both"/>
              <w:rPr>
                <w:rFonts w:ascii="Garamond" w:eastAsia="Calibri" w:hAnsi="Garamond"/>
              </w:rPr>
            </w:pPr>
            <w:r w:rsidRPr="006B68D2">
              <w:rPr>
                <w:rFonts w:ascii="Garamond" w:eastAsia="Calibri" w:hAnsi="Garamond"/>
              </w:rPr>
              <w:t>teknik;</w:t>
            </w:r>
          </w:p>
          <w:p w14:paraId="1016E55A" w14:textId="77777777" w:rsidR="006B68D2" w:rsidRPr="006B68D2" w:rsidRDefault="006B68D2" w:rsidP="006B68D2">
            <w:pPr>
              <w:spacing w:after="0" w:line="240" w:lineRule="auto"/>
              <w:jc w:val="both"/>
              <w:rPr>
                <w:rFonts w:ascii="Garamond" w:eastAsia="Calibri" w:hAnsi="Garamond"/>
              </w:rPr>
            </w:pPr>
            <w:r w:rsidRPr="006B68D2">
              <w:rPr>
                <w:rFonts w:ascii="Garamond" w:eastAsia="Calibri" w:hAnsi="Garamond"/>
              </w:rPr>
              <w:t>financier;</w:t>
            </w:r>
          </w:p>
          <w:p w14:paraId="59697507" w14:textId="77777777" w:rsidR="006B68D2" w:rsidRPr="006B68D2" w:rsidRDefault="006B68D2" w:rsidP="006B68D2">
            <w:pPr>
              <w:spacing w:after="0" w:line="240" w:lineRule="auto"/>
              <w:jc w:val="both"/>
              <w:rPr>
                <w:rFonts w:ascii="Garamond" w:eastAsia="Calibri" w:hAnsi="Garamond"/>
              </w:rPr>
            </w:pPr>
            <w:r w:rsidRPr="006B68D2">
              <w:rPr>
                <w:rFonts w:ascii="Garamond" w:eastAsia="Calibri" w:hAnsi="Garamond"/>
              </w:rPr>
              <w:t>specialist</w:t>
            </w:r>
          </w:p>
        </w:tc>
        <w:tc>
          <w:tcPr>
            <w:tcW w:w="1476" w:type="dxa"/>
          </w:tcPr>
          <w:p w14:paraId="3DBB6463"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1105 euro</w:t>
            </w:r>
          </w:p>
          <w:p w14:paraId="5906F172"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1235 dollarë USD</w:t>
            </w:r>
          </w:p>
        </w:tc>
        <w:tc>
          <w:tcPr>
            <w:tcW w:w="1476" w:type="dxa"/>
          </w:tcPr>
          <w:p w14:paraId="7A698730"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1055 euro</w:t>
            </w:r>
          </w:p>
          <w:p w14:paraId="3D744867"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1190 dollarë USD</w:t>
            </w:r>
          </w:p>
        </w:tc>
        <w:tc>
          <w:tcPr>
            <w:tcW w:w="1476" w:type="dxa"/>
          </w:tcPr>
          <w:p w14:paraId="310A7CF2"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1005 euro</w:t>
            </w:r>
          </w:p>
          <w:p w14:paraId="7A682E78"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1145 dollarë USD</w:t>
            </w:r>
          </w:p>
        </w:tc>
        <w:tc>
          <w:tcPr>
            <w:tcW w:w="1476" w:type="dxa"/>
          </w:tcPr>
          <w:p w14:paraId="09CBBAA4"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975 euro</w:t>
            </w:r>
          </w:p>
          <w:p w14:paraId="67C3E198"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1115 dollarë USD</w:t>
            </w:r>
          </w:p>
        </w:tc>
        <w:tc>
          <w:tcPr>
            <w:tcW w:w="1476" w:type="dxa"/>
          </w:tcPr>
          <w:p w14:paraId="60B27103"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905 euro</w:t>
            </w:r>
          </w:p>
          <w:p w14:paraId="38A67667"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1055 dollarë USD</w:t>
            </w:r>
          </w:p>
        </w:tc>
      </w:tr>
      <w:tr w:rsidR="006B68D2" w:rsidRPr="006B68D2" w14:paraId="3B3AE173" w14:textId="77777777" w:rsidTr="00FA15D9">
        <w:trPr>
          <w:jc w:val="center"/>
        </w:trPr>
        <w:tc>
          <w:tcPr>
            <w:tcW w:w="1476" w:type="dxa"/>
          </w:tcPr>
          <w:p w14:paraId="0FED0D32" w14:textId="77777777" w:rsidR="006B68D2" w:rsidRPr="006B68D2" w:rsidRDefault="006B68D2" w:rsidP="006B68D2">
            <w:pPr>
              <w:spacing w:after="0" w:line="240" w:lineRule="auto"/>
              <w:jc w:val="both"/>
              <w:rPr>
                <w:rFonts w:ascii="Garamond" w:eastAsia="Calibri" w:hAnsi="Garamond"/>
              </w:rPr>
            </w:pPr>
            <w:r w:rsidRPr="006B68D2">
              <w:rPr>
                <w:rFonts w:ascii="Garamond" w:eastAsia="Calibri" w:hAnsi="Garamond"/>
              </w:rPr>
              <w:t>Shofer</w:t>
            </w:r>
          </w:p>
        </w:tc>
        <w:tc>
          <w:tcPr>
            <w:tcW w:w="1476" w:type="dxa"/>
          </w:tcPr>
          <w:p w14:paraId="141FFA4E"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1055 euro</w:t>
            </w:r>
          </w:p>
          <w:p w14:paraId="29D22C39"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1190 dollarë USD</w:t>
            </w:r>
          </w:p>
        </w:tc>
        <w:tc>
          <w:tcPr>
            <w:tcW w:w="1476" w:type="dxa"/>
          </w:tcPr>
          <w:p w14:paraId="7EF74EC9"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995 euro</w:t>
            </w:r>
          </w:p>
          <w:p w14:paraId="70966B2E"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1130 dollarë USD</w:t>
            </w:r>
          </w:p>
        </w:tc>
        <w:tc>
          <w:tcPr>
            <w:tcW w:w="1476" w:type="dxa"/>
          </w:tcPr>
          <w:p w14:paraId="559AAEC8"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945 euro</w:t>
            </w:r>
          </w:p>
          <w:p w14:paraId="2A301E3A"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1085 dollarë USD</w:t>
            </w:r>
          </w:p>
        </w:tc>
        <w:tc>
          <w:tcPr>
            <w:tcW w:w="1476" w:type="dxa"/>
          </w:tcPr>
          <w:p w14:paraId="13045C4F"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915 euro</w:t>
            </w:r>
          </w:p>
          <w:p w14:paraId="2955EFE2"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1060 dollarë USD</w:t>
            </w:r>
          </w:p>
        </w:tc>
        <w:tc>
          <w:tcPr>
            <w:tcW w:w="1476" w:type="dxa"/>
          </w:tcPr>
          <w:p w14:paraId="60E078E2"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845 euro</w:t>
            </w:r>
          </w:p>
          <w:p w14:paraId="1E8A5064"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990 dollarë USD</w:t>
            </w:r>
          </w:p>
        </w:tc>
      </w:tr>
      <w:tr w:rsidR="006B68D2" w:rsidRPr="006B68D2" w14:paraId="6AFC66A5" w14:textId="77777777" w:rsidTr="00FA15D9">
        <w:trPr>
          <w:jc w:val="center"/>
        </w:trPr>
        <w:tc>
          <w:tcPr>
            <w:tcW w:w="1476" w:type="dxa"/>
          </w:tcPr>
          <w:p w14:paraId="5CE7B970" w14:textId="77777777" w:rsidR="006B68D2" w:rsidRPr="006B68D2" w:rsidRDefault="006B68D2" w:rsidP="006B68D2">
            <w:pPr>
              <w:spacing w:after="0" w:line="240" w:lineRule="auto"/>
              <w:jc w:val="both"/>
              <w:rPr>
                <w:rFonts w:ascii="Garamond" w:eastAsia="Calibri" w:hAnsi="Garamond"/>
              </w:rPr>
            </w:pPr>
            <w:r w:rsidRPr="006B68D2">
              <w:rPr>
                <w:rFonts w:ascii="Garamond" w:eastAsia="Calibri" w:hAnsi="Garamond"/>
              </w:rPr>
              <w:t>Kafaz</w:t>
            </w:r>
          </w:p>
        </w:tc>
        <w:tc>
          <w:tcPr>
            <w:tcW w:w="1476" w:type="dxa"/>
          </w:tcPr>
          <w:p w14:paraId="40C1F486"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875 euro</w:t>
            </w:r>
          </w:p>
          <w:p w14:paraId="6BCE95AA"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960 dollarë USD</w:t>
            </w:r>
          </w:p>
        </w:tc>
        <w:tc>
          <w:tcPr>
            <w:tcW w:w="1476" w:type="dxa"/>
          </w:tcPr>
          <w:p w14:paraId="6F50848E"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830 euro</w:t>
            </w:r>
          </w:p>
          <w:p w14:paraId="7EFA27B4"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925 dollarë USD</w:t>
            </w:r>
          </w:p>
        </w:tc>
        <w:tc>
          <w:tcPr>
            <w:tcW w:w="1476" w:type="dxa"/>
          </w:tcPr>
          <w:p w14:paraId="5DD228CA"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790 euro</w:t>
            </w:r>
          </w:p>
          <w:p w14:paraId="6273A5B9"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880 dollarë USD</w:t>
            </w:r>
          </w:p>
        </w:tc>
        <w:tc>
          <w:tcPr>
            <w:tcW w:w="1476" w:type="dxa"/>
          </w:tcPr>
          <w:p w14:paraId="09A989F8"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750 euro</w:t>
            </w:r>
          </w:p>
          <w:p w14:paraId="481EA7D0"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845 dollarë USD</w:t>
            </w:r>
          </w:p>
        </w:tc>
        <w:tc>
          <w:tcPr>
            <w:tcW w:w="1476" w:type="dxa"/>
          </w:tcPr>
          <w:p w14:paraId="5B18C3A8"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700 euro</w:t>
            </w:r>
          </w:p>
          <w:p w14:paraId="6016EFDA"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780 dollarë USD</w:t>
            </w:r>
          </w:p>
        </w:tc>
      </w:tr>
    </w:tbl>
    <w:p w14:paraId="6FFAA9B8" w14:textId="77777777" w:rsidR="006B68D2" w:rsidRPr="006B68D2" w:rsidRDefault="006B68D2" w:rsidP="006B68D2">
      <w:pPr>
        <w:spacing w:after="0" w:line="240" w:lineRule="auto"/>
        <w:ind w:firstLine="284"/>
        <w:jc w:val="both"/>
        <w:rPr>
          <w:rFonts w:ascii="Garamond" w:eastAsia="Calibri" w:hAnsi="Garamond"/>
        </w:rPr>
      </w:pPr>
    </w:p>
    <w:p w14:paraId="7E4DF9B1" w14:textId="77777777" w:rsidR="006B68D2" w:rsidRPr="006B68D2" w:rsidRDefault="006B68D2" w:rsidP="006B68D2">
      <w:pPr>
        <w:spacing w:after="0" w:line="240" w:lineRule="auto"/>
        <w:ind w:firstLine="284"/>
        <w:jc w:val="both"/>
        <w:rPr>
          <w:rFonts w:ascii="Garamond" w:eastAsia="Calibri" w:hAnsi="Garamond"/>
        </w:rPr>
      </w:pPr>
    </w:p>
    <w:p w14:paraId="1070F344" w14:textId="77777777" w:rsidR="006B68D2" w:rsidRPr="006B68D2" w:rsidRDefault="006B68D2" w:rsidP="006B68D2">
      <w:pPr>
        <w:spacing w:after="0" w:line="240" w:lineRule="auto"/>
        <w:ind w:firstLine="284"/>
        <w:jc w:val="both"/>
        <w:rPr>
          <w:rFonts w:ascii="Garamond" w:eastAsia="Calibri" w:hAnsi="Garamond"/>
        </w:rPr>
      </w:pPr>
    </w:p>
    <w:p w14:paraId="583123D6" w14:textId="77777777" w:rsidR="006B68D2" w:rsidRPr="006B68D2" w:rsidRDefault="006B68D2" w:rsidP="006B68D2">
      <w:pPr>
        <w:spacing w:after="0" w:line="240" w:lineRule="auto"/>
        <w:ind w:firstLine="284"/>
        <w:jc w:val="both"/>
        <w:rPr>
          <w:rFonts w:ascii="Garamond" w:eastAsia="Calibri" w:hAnsi="Garamond"/>
        </w:rPr>
      </w:pPr>
    </w:p>
    <w:p w14:paraId="7038A20E" w14:textId="77777777" w:rsidR="006B68D2" w:rsidRPr="006B68D2" w:rsidRDefault="006B68D2" w:rsidP="006B68D2">
      <w:pPr>
        <w:spacing w:after="0" w:line="240" w:lineRule="auto"/>
        <w:ind w:firstLine="284"/>
        <w:jc w:val="both"/>
        <w:rPr>
          <w:rFonts w:ascii="Garamond" w:eastAsia="Calibri" w:hAnsi="Garamond"/>
        </w:rPr>
      </w:pPr>
    </w:p>
    <w:p w14:paraId="47ADE0B5" w14:textId="77777777" w:rsidR="006B68D2" w:rsidRPr="006B68D2" w:rsidRDefault="006B68D2" w:rsidP="006B68D2">
      <w:pPr>
        <w:spacing w:after="0" w:line="240" w:lineRule="auto"/>
        <w:ind w:firstLine="284"/>
        <w:jc w:val="both"/>
        <w:rPr>
          <w:rFonts w:ascii="Garamond" w:eastAsia="Calibri" w:hAnsi="Garamond"/>
        </w:rPr>
      </w:pPr>
    </w:p>
    <w:p w14:paraId="74924FB3" w14:textId="77777777" w:rsidR="006B68D2" w:rsidRPr="006B68D2" w:rsidRDefault="006B68D2" w:rsidP="006B68D2">
      <w:pPr>
        <w:spacing w:after="0" w:line="240" w:lineRule="auto"/>
        <w:ind w:firstLine="284"/>
        <w:jc w:val="both"/>
        <w:rPr>
          <w:rFonts w:ascii="Garamond" w:eastAsia="Calibri" w:hAnsi="Garamond"/>
        </w:rPr>
      </w:pPr>
    </w:p>
    <w:p w14:paraId="2C087EF7" w14:textId="77777777" w:rsidR="006B68D2" w:rsidRPr="006B68D2" w:rsidRDefault="006B68D2" w:rsidP="006B68D2">
      <w:pPr>
        <w:spacing w:after="0" w:line="240" w:lineRule="auto"/>
        <w:ind w:firstLine="284"/>
        <w:jc w:val="both"/>
        <w:rPr>
          <w:rFonts w:ascii="Garamond" w:eastAsia="Calibri" w:hAnsi="Garamond"/>
        </w:rPr>
      </w:pPr>
    </w:p>
    <w:p w14:paraId="5CFB83CC" w14:textId="77777777" w:rsidR="006B68D2" w:rsidRPr="006B68D2" w:rsidRDefault="006B68D2" w:rsidP="006B68D2">
      <w:pPr>
        <w:spacing w:after="0" w:line="240" w:lineRule="auto"/>
        <w:ind w:firstLine="284"/>
        <w:jc w:val="both"/>
        <w:rPr>
          <w:rFonts w:ascii="Garamond" w:eastAsia="Calibri" w:hAnsi="Garamond"/>
        </w:rPr>
      </w:pPr>
    </w:p>
    <w:p w14:paraId="37FC208C" w14:textId="77777777" w:rsidR="006B68D2" w:rsidRPr="006B68D2" w:rsidRDefault="006B68D2" w:rsidP="006B68D2">
      <w:pPr>
        <w:spacing w:after="0" w:line="240" w:lineRule="auto"/>
        <w:ind w:firstLine="284"/>
        <w:jc w:val="both"/>
        <w:rPr>
          <w:rFonts w:ascii="Garamond" w:eastAsia="Calibri" w:hAnsi="Garamond"/>
        </w:rPr>
      </w:pPr>
    </w:p>
    <w:p w14:paraId="5E7962DD" w14:textId="77777777" w:rsidR="006B68D2" w:rsidRPr="006B68D2" w:rsidRDefault="006B68D2" w:rsidP="006B68D2">
      <w:pPr>
        <w:spacing w:after="0" w:line="240" w:lineRule="auto"/>
        <w:ind w:firstLine="284"/>
        <w:jc w:val="both"/>
        <w:rPr>
          <w:rFonts w:ascii="Garamond" w:eastAsia="Calibri" w:hAnsi="Garamond"/>
        </w:rPr>
      </w:pPr>
    </w:p>
    <w:p w14:paraId="71D2A77A" w14:textId="77777777" w:rsidR="006B68D2" w:rsidRPr="006B68D2" w:rsidRDefault="006B68D2" w:rsidP="006B68D2">
      <w:pPr>
        <w:spacing w:after="0" w:line="240" w:lineRule="auto"/>
        <w:ind w:firstLine="284"/>
        <w:jc w:val="both"/>
        <w:rPr>
          <w:rFonts w:ascii="Garamond" w:eastAsia="Calibri" w:hAnsi="Garamond"/>
        </w:rPr>
      </w:pPr>
    </w:p>
    <w:p w14:paraId="396FE271" w14:textId="77777777" w:rsidR="006B68D2" w:rsidRPr="006B68D2" w:rsidRDefault="006B68D2" w:rsidP="006B68D2">
      <w:pPr>
        <w:spacing w:after="0" w:line="240" w:lineRule="auto"/>
        <w:ind w:firstLine="284"/>
        <w:jc w:val="right"/>
        <w:rPr>
          <w:rFonts w:ascii="Garamond" w:eastAsia="Calibri" w:hAnsi="Garamond"/>
          <w:b/>
          <w:sz w:val="24"/>
          <w:szCs w:val="24"/>
        </w:rPr>
      </w:pPr>
      <w:r w:rsidRPr="006B68D2">
        <w:rPr>
          <w:rFonts w:ascii="Garamond" w:eastAsia="Calibri" w:hAnsi="Garamond"/>
          <w:b/>
          <w:sz w:val="24"/>
          <w:szCs w:val="24"/>
        </w:rPr>
        <w:t>Lidhja nr. 2/1</w:t>
      </w:r>
    </w:p>
    <w:p w14:paraId="144ECAEA" w14:textId="77777777" w:rsidR="006B68D2" w:rsidRPr="006B68D2" w:rsidRDefault="006B68D2" w:rsidP="006B68D2">
      <w:pPr>
        <w:spacing w:after="0" w:line="240" w:lineRule="auto"/>
        <w:ind w:firstLine="284"/>
        <w:jc w:val="center"/>
        <w:rPr>
          <w:rFonts w:ascii="Garamond" w:eastAsia="Calibri" w:hAnsi="Garamond"/>
          <w:b/>
          <w:sz w:val="24"/>
          <w:szCs w:val="24"/>
        </w:rPr>
      </w:pPr>
    </w:p>
    <w:p w14:paraId="2DCB3FE3" w14:textId="77777777" w:rsidR="006B68D2" w:rsidRPr="006B68D2" w:rsidRDefault="006B68D2" w:rsidP="006B68D2">
      <w:pPr>
        <w:spacing w:after="0" w:line="240" w:lineRule="auto"/>
        <w:ind w:firstLine="284"/>
        <w:jc w:val="center"/>
        <w:rPr>
          <w:rFonts w:ascii="Garamond" w:eastAsia="Calibri" w:hAnsi="Garamond"/>
          <w:b/>
          <w:sz w:val="24"/>
          <w:szCs w:val="24"/>
        </w:rPr>
      </w:pPr>
      <w:r w:rsidRPr="006B68D2">
        <w:rPr>
          <w:rFonts w:ascii="Garamond" w:eastAsia="Calibri" w:hAnsi="Garamond"/>
          <w:b/>
          <w:sz w:val="24"/>
          <w:szCs w:val="24"/>
        </w:rPr>
        <w:t xml:space="preserve">Pagesa mujore e punonjësve të përcaktuar sipas pikës 1/2 të këtij vendimi </w:t>
      </w:r>
    </w:p>
    <w:p w14:paraId="695EA8E0" w14:textId="77777777" w:rsidR="006B68D2" w:rsidRPr="006B68D2" w:rsidRDefault="006B68D2" w:rsidP="006B68D2">
      <w:pPr>
        <w:spacing w:after="0" w:line="240" w:lineRule="auto"/>
        <w:ind w:firstLine="284"/>
        <w:jc w:val="center"/>
        <w:rPr>
          <w:rFonts w:ascii="Garamond" w:eastAsia="Calibri" w:hAnsi="Garamond"/>
          <w:b/>
          <w:sz w:val="24"/>
          <w:szCs w:val="24"/>
        </w:rPr>
      </w:pPr>
      <w:r w:rsidRPr="006B68D2">
        <w:rPr>
          <w:rFonts w:ascii="Garamond" w:eastAsia="Calibri" w:hAnsi="Garamond"/>
          <w:b/>
          <w:sz w:val="24"/>
          <w:szCs w:val="24"/>
        </w:rPr>
        <w:t>(në rastin kur janë të punësuar me kohë të pjesshme)</w:t>
      </w:r>
    </w:p>
    <w:p w14:paraId="6F81892A" w14:textId="77777777" w:rsidR="006B68D2" w:rsidRPr="006B68D2" w:rsidRDefault="006B68D2" w:rsidP="006B68D2">
      <w:pPr>
        <w:spacing w:after="0" w:line="240" w:lineRule="auto"/>
        <w:ind w:firstLine="284"/>
        <w:jc w:val="center"/>
        <w:rPr>
          <w:rFonts w:ascii="Garamond" w:eastAsia="Calibri" w:hAnsi="Garamond"/>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2"/>
        <w:gridCol w:w="2952"/>
        <w:gridCol w:w="2952"/>
      </w:tblGrid>
      <w:tr w:rsidR="006B68D2" w:rsidRPr="006B68D2" w14:paraId="6D1B689B" w14:textId="77777777" w:rsidTr="00FA15D9">
        <w:trPr>
          <w:jc w:val="center"/>
        </w:trPr>
        <w:tc>
          <w:tcPr>
            <w:tcW w:w="2952" w:type="dxa"/>
          </w:tcPr>
          <w:p w14:paraId="577810C2" w14:textId="77777777" w:rsidR="006B68D2" w:rsidRPr="006B68D2" w:rsidRDefault="006B68D2" w:rsidP="006B68D2">
            <w:pPr>
              <w:spacing w:after="0" w:line="240" w:lineRule="auto"/>
              <w:ind w:firstLine="284"/>
              <w:jc w:val="center"/>
              <w:rPr>
                <w:rFonts w:ascii="Garamond" w:eastAsia="Calibri" w:hAnsi="Garamond"/>
                <w:b/>
              </w:rPr>
            </w:pPr>
            <w:r w:rsidRPr="006B68D2">
              <w:rPr>
                <w:rFonts w:ascii="Garamond" w:eastAsia="Calibri" w:hAnsi="Garamond"/>
                <w:b/>
              </w:rPr>
              <w:t>Pozicioni</w:t>
            </w:r>
          </w:p>
        </w:tc>
        <w:tc>
          <w:tcPr>
            <w:tcW w:w="5904" w:type="dxa"/>
            <w:gridSpan w:val="2"/>
          </w:tcPr>
          <w:p w14:paraId="3427D019" w14:textId="77777777" w:rsidR="006B68D2" w:rsidRPr="006B68D2" w:rsidRDefault="006B68D2" w:rsidP="006B68D2">
            <w:pPr>
              <w:spacing w:after="0" w:line="240" w:lineRule="auto"/>
              <w:ind w:firstLine="284"/>
              <w:jc w:val="center"/>
              <w:rPr>
                <w:rFonts w:ascii="Garamond" w:eastAsia="Calibri" w:hAnsi="Garamond"/>
                <w:b/>
              </w:rPr>
            </w:pPr>
            <w:r w:rsidRPr="006B68D2">
              <w:rPr>
                <w:rFonts w:ascii="Garamond" w:eastAsia="Calibri" w:hAnsi="Garamond"/>
                <w:b/>
              </w:rPr>
              <w:t xml:space="preserve">PAGA MUJORE </w:t>
            </w:r>
          </w:p>
          <w:p w14:paraId="76671EF4" w14:textId="77777777" w:rsidR="006B68D2" w:rsidRPr="006B68D2" w:rsidRDefault="006B68D2" w:rsidP="006B68D2">
            <w:pPr>
              <w:spacing w:after="0" w:line="240" w:lineRule="auto"/>
              <w:ind w:firstLine="284"/>
              <w:jc w:val="center"/>
              <w:rPr>
                <w:rFonts w:ascii="Garamond" w:eastAsia="Calibri" w:hAnsi="Garamond"/>
                <w:b/>
              </w:rPr>
            </w:pPr>
            <w:r w:rsidRPr="006B68D2">
              <w:rPr>
                <w:rFonts w:ascii="Garamond" w:eastAsia="Calibri" w:hAnsi="Garamond"/>
                <w:b/>
              </w:rPr>
              <w:t>(me kohë të pjesshme)</w:t>
            </w:r>
          </w:p>
        </w:tc>
      </w:tr>
      <w:tr w:rsidR="006B68D2" w:rsidRPr="006B68D2" w14:paraId="4DC41F06" w14:textId="77777777" w:rsidTr="00FA15D9">
        <w:trPr>
          <w:jc w:val="center"/>
        </w:trPr>
        <w:tc>
          <w:tcPr>
            <w:tcW w:w="2952" w:type="dxa"/>
          </w:tcPr>
          <w:p w14:paraId="4F88E6C9" w14:textId="77777777" w:rsidR="006B68D2" w:rsidRPr="006B68D2" w:rsidRDefault="006B68D2" w:rsidP="006B68D2">
            <w:pPr>
              <w:spacing w:after="0" w:line="240" w:lineRule="auto"/>
              <w:ind w:firstLine="284"/>
              <w:jc w:val="center"/>
              <w:rPr>
                <w:rFonts w:ascii="Garamond" w:eastAsia="Calibri" w:hAnsi="Garamond"/>
                <w:b/>
              </w:rPr>
            </w:pPr>
          </w:p>
        </w:tc>
        <w:tc>
          <w:tcPr>
            <w:tcW w:w="2952" w:type="dxa"/>
          </w:tcPr>
          <w:p w14:paraId="520A9D30" w14:textId="77777777" w:rsidR="006B68D2" w:rsidRPr="006B68D2" w:rsidRDefault="006B68D2" w:rsidP="006B68D2">
            <w:pPr>
              <w:spacing w:after="0" w:line="240" w:lineRule="auto"/>
              <w:ind w:firstLine="284"/>
              <w:jc w:val="center"/>
              <w:rPr>
                <w:rFonts w:ascii="Garamond" w:eastAsia="Calibri" w:hAnsi="Garamond"/>
                <w:b/>
              </w:rPr>
            </w:pPr>
            <w:r w:rsidRPr="006B68D2">
              <w:rPr>
                <w:rFonts w:ascii="Garamond" w:eastAsia="Calibri" w:hAnsi="Garamond"/>
                <w:b/>
              </w:rPr>
              <w:t>Minimumi</w:t>
            </w:r>
          </w:p>
        </w:tc>
        <w:tc>
          <w:tcPr>
            <w:tcW w:w="2952" w:type="dxa"/>
          </w:tcPr>
          <w:p w14:paraId="7C3D110D" w14:textId="77777777" w:rsidR="006B68D2" w:rsidRPr="006B68D2" w:rsidRDefault="006B68D2" w:rsidP="006B68D2">
            <w:pPr>
              <w:spacing w:after="0" w:line="240" w:lineRule="auto"/>
              <w:ind w:firstLine="284"/>
              <w:jc w:val="center"/>
              <w:rPr>
                <w:rFonts w:ascii="Garamond" w:eastAsia="Calibri" w:hAnsi="Garamond"/>
                <w:b/>
              </w:rPr>
            </w:pPr>
            <w:r w:rsidRPr="006B68D2">
              <w:rPr>
                <w:rFonts w:ascii="Garamond" w:eastAsia="Calibri" w:hAnsi="Garamond"/>
                <w:b/>
              </w:rPr>
              <w:t>Maksimumi</w:t>
            </w:r>
          </w:p>
        </w:tc>
      </w:tr>
      <w:tr w:rsidR="006B68D2" w:rsidRPr="006B68D2" w14:paraId="5BDA1501" w14:textId="77777777" w:rsidTr="00FA15D9">
        <w:trPr>
          <w:jc w:val="center"/>
        </w:trPr>
        <w:tc>
          <w:tcPr>
            <w:tcW w:w="2952" w:type="dxa"/>
          </w:tcPr>
          <w:p w14:paraId="77E71A65" w14:textId="77777777" w:rsidR="006B68D2" w:rsidRPr="006B68D2" w:rsidRDefault="006B68D2" w:rsidP="006B68D2">
            <w:pPr>
              <w:spacing w:after="0" w:line="240" w:lineRule="auto"/>
              <w:ind w:firstLine="284"/>
              <w:jc w:val="both"/>
              <w:rPr>
                <w:rFonts w:ascii="Garamond" w:eastAsia="Calibri" w:hAnsi="Garamond"/>
              </w:rPr>
            </w:pPr>
            <w:r w:rsidRPr="006B68D2">
              <w:rPr>
                <w:rFonts w:ascii="Garamond" w:eastAsia="Calibri" w:hAnsi="Garamond"/>
              </w:rPr>
              <w:t>Sekretar teknik;</w:t>
            </w:r>
          </w:p>
          <w:p w14:paraId="77EC8023" w14:textId="77777777" w:rsidR="006B68D2" w:rsidRPr="006B68D2" w:rsidRDefault="006B68D2" w:rsidP="006B68D2">
            <w:pPr>
              <w:spacing w:after="0" w:line="240" w:lineRule="auto"/>
              <w:ind w:firstLine="284"/>
              <w:jc w:val="both"/>
              <w:rPr>
                <w:rFonts w:ascii="Garamond" w:eastAsia="Calibri" w:hAnsi="Garamond"/>
              </w:rPr>
            </w:pPr>
            <w:r w:rsidRPr="006B68D2">
              <w:rPr>
                <w:rFonts w:ascii="Garamond" w:eastAsia="Calibri" w:hAnsi="Garamond"/>
              </w:rPr>
              <w:t>financier;</w:t>
            </w:r>
          </w:p>
          <w:p w14:paraId="46FCAAD6" w14:textId="77777777" w:rsidR="006B68D2" w:rsidRPr="006B68D2" w:rsidRDefault="006B68D2" w:rsidP="006B68D2">
            <w:pPr>
              <w:spacing w:after="0" w:line="240" w:lineRule="auto"/>
              <w:ind w:firstLine="284"/>
              <w:jc w:val="both"/>
              <w:rPr>
                <w:rFonts w:ascii="Garamond" w:eastAsia="Calibri" w:hAnsi="Garamond"/>
              </w:rPr>
            </w:pPr>
            <w:r w:rsidRPr="006B68D2">
              <w:rPr>
                <w:rFonts w:ascii="Garamond" w:eastAsia="Calibri" w:hAnsi="Garamond"/>
              </w:rPr>
              <w:t>specialist</w:t>
            </w:r>
          </w:p>
        </w:tc>
        <w:tc>
          <w:tcPr>
            <w:tcW w:w="2952" w:type="dxa"/>
          </w:tcPr>
          <w:p w14:paraId="6632B1C6" w14:textId="77777777" w:rsidR="006B68D2" w:rsidRPr="006B68D2" w:rsidRDefault="006B68D2" w:rsidP="006B68D2">
            <w:pPr>
              <w:spacing w:after="0" w:line="240" w:lineRule="auto"/>
              <w:ind w:firstLine="284"/>
              <w:jc w:val="center"/>
              <w:rPr>
                <w:rFonts w:ascii="Garamond" w:eastAsia="Calibri" w:hAnsi="Garamond"/>
              </w:rPr>
            </w:pPr>
            <w:r w:rsidRPr="006B68D2">
              <w:rPr>
                <w:rFonts w:ascii="Garamond" w:eastAsia="Calibri" w:hAnsi="Garamond"/>
              </w:rPr>
              <w:t>400 euro</w:t>
            </w:r>
          </w:p>
          <w:p w14:paraId="41DAF78F" w14:textId="77777777" w:rsidR="006B68D2" w:rsidRPr="006B68D2" w:rsidRDefault="006B68D2" w:rsidP="006B68D2">
            <w:pPr>
              <w:spacing w:after="0" w:line="240" w:lineRule="auto"/>
              <w:ind w:firstLine="284"/>
              <w:jc w:val="center"/>
              <w:rPr>
                <w:rFonts w:ascii="Garamond" w:eastAsia="Calibri" w:hAnsi="Garamond"/>
              </w:rPr>
            </w:pPr>
            <w:r w:rsidRPr="006B68D2">
              <w:rPr>
                <w:rFonts w:ascii="Garamond" w:eastAsia="Calibri" w:hAnsi="Garamond"/>
              </w:rPr>
              <w:t>440 dollarë USD</w:t>
            </w:r>
          </w:p>
        </w:tc>
        <w:tc>
          <w:tcPr>
            <w:tcW w:w="2952" w:type="dxa"/>
          </w:tcPr>
          <w:p w14:paraId="085801BE" w14:textId="77777777" w:rsidR="006B68D2" w:rsidRPr="006B68D2" w:rsidRDefault="006B68D2" w:rsidP="006B68D2">
            <w:pPr>
              <w:spacing w:after="0" w:line="240" w:lineRule="auto"/>
              <w:ind w:firstLine="284"/>
              <w:jc w:val="center"/>
              <w:rPr>
                <w:rFonts w:ascii="Garamond" w:eastAsia="Calibri" w:hAnsi="Garamond"/>
              </w:rPr>
            </w:pPr>
            <w:r w:rsidRPr="006B68D2">
              <w:rPr>
                <w:rFonts w:ascii="Garamond" w:eastAsia="Calibri" w:hAnsi="Garamond"/>
              </w:rPr>
              <w:t>610 euro</w:t>
            </w:r>
          </w:p>
          <w:p w14:paraId="334792DE" w14:textId="77777777" w:rsidR="006B68D2" w:rsidRPr="006B68D2" w:rsidRDefault="006B68D2" w:rsidP="006B68D2">
            <w:pPr>
              <w:spacing w:after="0" w:line="240" w:lineRule="auto"/>
              <w:ind w:firstLine="284"/>
              <w:jc w:val="center"/>
              <w:rPr>
                <w:rFonts w:ascii="Garamond" w:eastAsia="Calibri" w:hAnsi="Garamond"/>
              </w:rPr>
            </w:pPr>
            <w:r w:rsidRPr="006B68D2">
              <w:rPr>
                <w:rFonts w:ascii="Garamond" w:eastAsia="Calibri" w:hAnsi="Garamond"/>
              </w:rPr>
              <w:t>680 dollarë USD</w:t>
            </w:r>
          </w:p>
        </w:tc>
      </w:tr>
      <w:tr w:rsidR="006B68D2" w:rsidRPr="006B68D2" w14:paraId="08E7442B" w14:textId="77777777" w:rsidTr="00FA15D9">
        <w:trPr>
          <w:jc w:val="center"/>
        </w:trPr>
        <w:tc>
          <w:tcPr>
            <w:tcW w:w="2952" w:type="dxa"/>
          </w:tcPr>
          <w:p w14:paraId="5864B6B5" w14:textId="77777777" w:rsidR="006B68D2" w:rsidRPr="006B68D2" w:rsidRDefault="006B68D2" w:rsidP="006B68D2">
            <w:pPr>
              <w:spacing w:after="0" w:line="240" w:lineRule="auto"/>
              <w:ind w:firstLine="284"/>
              <w:jc w:val="both"/>
              <w:rPr>
                <w:rFonts w:ascii="Garamond" w:eastAsia="Calibri" w:hAnsi="Garamond"/>
              </w:rPr>
            </w:pPr>
            <w:r w:rsidRPr="006B68D2">
              <w:rPr>
                <w:rFonts w:ascii="Garamond" w:eastAsia="Calibri" w:hAnsi="Garamond"/>
              </w:rPr>
              <w:t>Pastrues</w:t>
            </w:r>
          </w:p>
        </w:tc>
        <w:tc>
          <w:tcPr>
            <w:tcW w:w="2952" w:type="dxa"/>
          </w:tcPr>
          <w:p w14:paraId="2AC21473" w14:textId="77777777" w:rsidR="006B68D2" w:rsidRPr="006B68D2" w:rsidRDefault="006B68D2" w:rsidP="006B68D2">
            <w:pPr>
              <w:spacing w:after="0" w:line="240" w:lineRule="auto"/>
              <w:ind w:firstLine="284"/>
              <w:jc w:val="center"/>
              <w:rPr>
                <w:rFonts w:ascii="Garamond" w:eastAsia="Calibri" w:hAnsi="Garamond"/>
              </w:rPr>
            </w:pPr>
            <w:r w:rsidRPr="006B68D2">
              <w:rPr>
                <w:rFonts w:ascii="Garamond" w:eastAsia="Calibri" w:hAnsi="Garamond"/>
              </w:rPr>
              <w:t>310 euro</w:t>
            </w:r>
          </w:p>
          <w:p w14:paraId="72973952" w14:textId="77777777" w:rsidR="006B68D2" w:rsidRPr="006B68D2" w:rsidRDefault="006B68D2" w:rsidP="006B68D2">
            <w:pPr>
              <w:spacing w:after="0" w:line="240" w:lineRule="auto"/>
              <w:ind w:firstLine="284"/>
              <w:jc w:val="center"/>
              <w:rPr>
                <w:rFonts w:ascii="Garamond" w:eastAsia="Calibri" w:hAnsi="Garamond"/>
              </w:rPr>
            </w:pPr>
            <w:r w:rsidRPr="006B68D2">
              <w:rPr>
                <w:rFonts w:ascii="Garamond" w:eastAsia="Calibri" w:hAnsi="Garamond"/>
              </w:rPr>
              <w:t>335 dollarë USD</w:t>
            </w:r>
          </w:p>
        </w:tc>
        <w:tc>
          <w:tcPr>
            <w:tcW w:w="2952" w:type="dxa"/>
          </w:tcPr>
          <w:p w14:paraId="2E7EEBD0" w14:textId="77777777" w:rsidR="006B68D2" w:rsidRPr="006B68D2" w:rsidRDefault="006B68D2" w:rsidP="006B68D2">
            <w:pPr>
              <w:spacing w:after="0" w:line="240" w:lineRule="auto"/>
              <w:ind w:firstLine="284"/>
              <w:jc w:val="center"/>
              <w:rPr>
                <w:rFonts w:ascii="Garamond" w:eastAsia="Calibri" w:hAnsi="Garamond"/>
              </w:rPr>
            </w:pPr>
            <w:r w:rsidRPr="006B68D2">
              <w:rPr>
                <w:rFonts w:ascii="Garamond" w:eastAsia="Calibri" w:hAnsi="Garamond"/>
              </w:rPr>
              <w:t>410 euro</w:t>
            </w:r>
          </w:p>
          <w:p w14:paraId="56294920" w14:textId="77777777" w:rsidR="006B68D2" w:rsidRPr="006B68D2" w:rsidRDefault="006B68D2" w:rsidP="006B68D2">
            <w:pPr>
              <w:spacing w:after="0" w:line="240" w:lineRule="auto"/>
              <w:ind w:firstLine="284"/>
              <w:jc w:val="center"/>
              <w:rPr>
                <w:rFonts w:ascii="Garamond" w:eastAsia="Calibri" w:hAnsi="Garamond"/>
              </w:rPr>
            </w:pPr>
            <w:r w:rsidRPr="006B68D2">
              <w:rPr>
                <w:rFonts w:ascii="Garamond" w:eastAsia="Calibri" w:hAnsi="Garamond"/>
              </w:rPr>
              <w:t>455 dollarë USD</w:t>
            </w:r>
          </w:p>
        </w:tc>
      </w:tr>
    </w:tbl>
    <w:p w14:paraId="2B2EDC8C" w14:textId="77777777" w:rsidR="006B68D2" w:rsidRPr="006B68D2" w:rsidRDefault="006B68D2" w:rsidP="006B68D2">
      <w:pPr>
        <w:spacing w:after="0" w:line="240" w:lineRule="auto"/>
        <w:ind w:firstLine="284"/>
        <w:jc w:val="center"/>
        <w:rPr>
          <w:rFonts w:ascii="Garamond" w:eastAsia="Calibri" w:hAnsi="Garamond"/>
          <w:b/>
          <w:sz w:val="24"/>
          <w:szCs w:val="24"/>
        </w:rPr>
      </w:pPr>
    </w:p>
    <w:p w14:paraId="3FCF9FCE" w14:textId="77777777" w:rsidR="006B68D2" w:rsidRPr="006B68D2" w:rsidRDefault="006B68D2" w:rsidP="006B68D2">
      <w:pPr>
        <w:spacing w:after="0" w:line="240" w:lineRule="auto"/>
        <w:ind w:firstLine="284"/>
        <w:jc w:val="right"/>
        <w:rPr>
          <w:rFonts w:ascii="Garamond" w:eastAsia="Calibri" w:hAnsi="Garamond"/>
          <w:b/>
          <w:sz w:val="24"/>
          <w:szCs w:val="24"/>
        </w:rPr>
      </w:pPr>
      <w:r w:rsidRPr="006B68D2">
        <w:rPr>
          <w:rFonts w:ascii="Garamond" w:eastAsia="Calibri" w:hAnsi="Garamond"/>
          <w:b/>
          <w:sz w:val="24"/>
          <w:szCs w:val="24"/>
        </w:rPr>
        <w:t>Lidhja nr. 3</w:t>
      </w:r>
    </w:p>
    <w:p w14:paraId="1B327D7A" w14:textId="77777777" w:rsidR="006B68D2" w:rsidRPr="006B68D2" w:rsidRDefault="006B68D2" w:rsidP="006B68D2">
      <w:pPr>
        <w:spacing w:after="0" w:line="240" w:lineRule="auto"/>
        <w:ind w:firstLine="284"/>
        <w:jc w:val="center"/>
        <w:rPr>
          <w:rFonts w:ascii="Garamond" w:eastAsia="Calibri" w:hAnsi="Garamond"/>
          <w:b/>
          <w:sz w:val="24"/>
          <w:szCs w:val="24"/>
        </w:rPr>
      </w:pPr>
    </w:p>
    <w:p w14:paraId="7B046A6A" w14:textId="77777777" w:rsidR="006B68D2" w:rsidRPr="006B68D2" w:rsidRDefault="006B68D2" w:rsidP="006B68D2">
      <w:pPr>
        <w:spacing w:after="0" w:line="240" w:lineRule="auto"/>
        <w:ind w:firstLine="284"/>
        <w:jc w:val="center"/>
        <w:rPr>
          <w:rFonts w:ascii="Garamond" w:eastAsia="Calibri" w:hAnsi="Garamond"/>
          <w:b/>
          <w:sz w:val="24"/>
          <w:szCs w:val="24"/>
        </w:rPr>
      </w:pPr>
      <w:r w:rsidRPr="006B68D2">
        <w:rPr>
          <w:rFonts w:ascii="Garamond" w:eastAsia="Calibri" w:hAnsi="Garamond"/>
          <w:b/>
          <w:sz w:val="24"/>
          <w:szCs w:val="24"/>
        </w:rPr>
        <w:t>Paga mujore e punonjësve të përcaktuar sipas pikës 1/3 të këtij vendimi</w:t>
      </w:r>
    </w:p>
    <w:p w14:paraId="73734E14" w14:textId="77777777" w:rsidR="006B68D2" w:rsidRPr="006B68D2" w:rsidRDefault="006B68D2" w:rsidP="006B68D2">
      <w:pPr>
        <w:spacing w:after="0" w:line="240" w:lineRule="auto"/>
        <w:ind w:firstLine="284"/>
        <w:jc w:val="center"/>
        <w:rPr>
          <w:rFonts w:ascii="Garamond" w:eastAsia="Calibri" w:hAnsi="Garamond"/>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2041"/>
        <w:gridCol w:w="1739"/>
        <w:gridCol w:w="2898"/>
      </w:tblGrid>
      <w:tr w:rsidR="006B68D2" w:rsidRPr="006B68D2" w14:paraId="48241353" w14:textId="77777777" w:rsidTr="00FA15D9">
        <w:trPr>
          <w:jc w:val="center"/>
        </w:trPr>
        <w:tc>
          <w:tcPr>
            <w:tcW w:w="2178" w:type="dxa"/>
            <w:vAlign w:val="center"/>
          </w:tcPr>
          <w:p w14:paraId="298752EC" w14:textId="77777777" w:rsidR="006B68D2" w:rsidRPr="006B68D2" w:rsidRDefault="006B68D2" w:rsidP="006B68D2">
            <w:pPr>
              <w:spacing w:after="0" w:line="240" w:lineRule="auto"/>
              <w:jc w:val="center"/>
              <w:rPr>
                <w:rFonts w:ascii="Garamond" w:eastAsia="Calibri" w:hAnsi="Garamond"/>
                <w:b/>
              </w:rPr>
            </w:pPr>
            <w:r w:rsidRPr="006B68D2">
              <w:rPr>
                <w:rFonts w:ascii="Garamond" w:eastAsia="Calibri" w:hAnsi="Garamond"/>
                <w:b/>
              </w:rPr>
              <w:t>Emërtimi</w:t>
            </w:r>
          </w:p>
        </w:tc>
        <w:tc>
          <w:tcPr>
            <w:tcW w:w="2041" w:type="dxa"/>
            <w:vAlign w:val="center"/>
          </w:tcPr>
          <w:p w14:paraId="4784F2BD" w14:textId="77777777" w:rsidR="006B68D2" w:rsidRPr="006B68D2" w:rsidRDefault="006B68D2" w:rsidP="006B68D2">
            <w:pPr>
              <w:spacing w:after="0" w:line="240" w:lineRule="auto"/>
              <w:jc w:val="center"/>
              <w:rPr>
                <w:rFonts w:ascii="Garamond" w:eastAsia="Calibri" w:hAnsi="Garamond"/>
                <w:b/>
              </w:rPr>
            </w:pPr>
            <w:r w:rsidRPr="006B68D2">
              <w:rPr>
                <w:rFonts w:ascii="Garamond" w:eastAsia="Calibri" w:hAnsi="Garamond"/>
                <w:b/>
              </w:rPr>
              <w:t>Paga në euro</w:t>
            </w:r>
          </w:p>
        </w:tc>
        <w:tc>
          <w:tcPr>
            <w:tcW w:w="1739" w:type="dxa"/>
            <w:vAlign w:val="center"/>
          </w:tcPr>
          <w:p w14:paraId="52610FAE" w14:textId="77777777" w:rsidR="006B68D2" w:rsidRPr="006B68D2" w:rsidRDefault="006B68D2" w:rsidP="006B68D2">
            <w:pPr>
              <w:spacing w:after="0" w:line="240" w:lineRule="auto"/>
              <w:jc w:val="center"/>
              <w:rPr>
                <w:rFonts w:ascii="Garamond" w:eastAsia="Calibri" w:hAnsi="Garamond"/>
                <w:b/>
              </w:rPr>
            </w:pPr>
            <w:r w:rsidRPr="006B68D2">
              <w:rPr>
                <w:rFonts w:ascii="Garamond" w:eastAsia="Calibri" w:hAnsi="Garamond"/>
                <w:b/>
              </w:rPr>
              <w:t>Paga në dollarë</w:t>
            </w:r>
          </w:p>
        </w:tc>
        <w:tc>
          <w:tcPr>
            <w:tcW w:w="2898" w:type="dxa"/>
            <w:vAlign w:val="center"/>
          </w:tcPr>
          <w:p w14:paraId="70A369F0" w14:textId="77777777" w:rsidR="006B68D2" w:rsidRPr="006B68D2" w:rsidRDefault="006B68D2" w:rsidP="006B68D2">
            <w:pPr>
              <w:spacing w:after="0" w:line="240" w:lineRule="auto"/>
              <w:jc w:val="center"/>
              <w:rPr>
                <w:rFonts w:ascii="Garamond" w:eastAsia="Calibri" w:hAnsi="Garamond"/>
                <w:b/>
              </w:rPr>
            </w:pPr>
            <w:r w:rsidRPr="006B68D2">
              <w:rPr>
                <w:rFonts w:ascii="Garamond" w:eastAsia="Calibri" w:hAnsi="Garamond"/>
                <w:b/>
              </w:rPr>
              <w:t>Shtesa për përfaqësimin (në %)</w:t>
            </w:r>
          </w:p>
        </w:tc>
      </w:tr>
      <w:tr w:rsidR="006B68D2" w:rsidRPr="006B68D2" w14:paraId="3087BCA5" w14:textId="77777777" w:rsidTr="00FA15D9">
        <w:trPr>
          <w:jc w:val="center"/>
        </w:trPr>
        <w:tc>
          <w:tcPr>
            <w:tcW w:w="2178" w:type="dxa"/>
          </w:tcPr>
          <w:p w14:paraId="2B0629CD" w14:textId="77777777" w:rsidR="006B68D2" w:rsidRPr="006B68D2" w:rsidRDefault="006B68D2" w:rsidP="006B68D2">
            <w:pPr>
              <w:spacing w:after="0" w:line="240" w:lineRule="auto"/>
              <w:jc w:val="both"/>
              <w:rPr>
                <w:rFonts w:ascii="Garamond" w:eastAsia="Calibri" w:hAnsi="Garamond"/>
                <w:b/>
              </w:rPr>
            </w:pPr>
            <w:r w:rsidRPr="006B68D2">
              <w:rPr>
                <w:rFonts w:ascii="Garamond" w:eastAsia="Calibri" w:hAnsi="Garamond"/>
                <w:b/>
              </w:rPr>
              <w:t>Përfaqësitë e NATO-s</w:t>
            </w:r>
          </w:p>
        </w:tc>
        <w:tc>
          <w:tcPr>
            <w:tcW w:w="2041" w:type="dxa"/>
          </w:tcPr>
          <w:p w14:paraId="267E5E5D" w14:textId="77777777" w:rsidR="006B68D2" w:rsidRPr="006B68D2" w:rsidRDefault="006B68D2" w:rsidP="006B68D2">
            <w:pPr>
              <w:spacing w:after="0" w:line="240" w:lineRule="auto"/>
              <w:jc w:val="both"/>
              <w:rPr>
                <w:rFonts w:ascii="Garamond" w:eastAsia="Calibri" w:hAnsi="Garamond"/>
              </w:rPr>
            </w:pPr>
          </w:p>
        </w:tc>
        <w:tc>
          <w:tcPr>
            <w:tcW w:w="1739" w:type="dxa"/>
          </w:tcPr>
          <w:p w14:paraId="58F6D4CC" w14:textId="77777777" w:rsidR="006B68D2" w:rsidRPr="006B68D2" w:rsidRDefault="006B68D2" w:rsidP="006B68D2">
            <w:pPr>
              <w:spacing w:after="0" w:line="240" w:lineRule="auto"/>
              <w:jc w:val="both"/>
              <w:rPr>
                <w:rFonts w:ascii="Garamond" w:eastAsia="Calibri" w:hAnsi="Garamond"/>
              </w:rPr>
            </w:pPr>
          </w:p>
        </w:tc>
        <w:tc>
          <w:tcPr>
            <w:tcW w:w="2898" w:type="dxa"/>
          </w:tcPr>
          <w:p w14:paraId="104E8D19" w14:textId="77777777" w:rsidR="006B68D2" w:rsidRPr="006B68D2" w:rsidRDefault="006B68D2" w:rsidP="006B68D2">
            <w:pPr>
              <w:spacing w:after="0" w:line="240" w:lineRule="auto"/>
              <w:jc w:val="both"/>
              <w:rPr>
                <w:rFonts w:ascii="Garamond" w:eastAsia="Calibri" w:hAnsi="Garamond"/>
              </w:rPr>
            </w:pPr>
          </w:p>
        </w:tc>
      </w:tr>
      <w:tr w:rsidR="006B68D2" w:rsidRPr="006B68D2" w14:paraId="5238630F" w14:textId="77777777" w:rsidTr="00FA15D9">
        <w:trPr>
          <w:jc w:val="center"/>
        </w:trPr>
        <w:tc>
          <w:tcPr>
            <w:tcW w:w="2178" w:type="dxa"/>
          </w:tcPr>
          <w:p w14:paraId="625CC122" w14:textId="77777777" w:rsidR="006B68D2" w:rsidRPr="006B68D2" w:rsidRDefault="006B68D2" w:rsidP="006B68D2">
            <w:pPr>
              <w:spacing w:after="0" w:line="240" w:lineRule="auto"/>
              <w:jc w:val="both"/>
              <w:rPr>
                <w:rFonts w:ascii="Garamond" w:eastAsia="Calibri" w:hAnsi="Garamond"/>
              </w:rPr>
            </w:pPr>
            <w:r w:rsidRPr="006B68D2">
              <w:rPr>
                <w:rFonts w:ascii="Garamond" w:eastAsia="Calibri" w:hAnsi="Garamond"/>
              </w:rPr>
              <w:t>Gj. lejtnant</w:t>
            </w:r>
          </w:p>
        </w:tc>
        <w:tc>
          <w:tcPr>
            <w:tcW w:w="2041" w:type="dxa"/>
          </w:tcPr>
          <w:p w14:paraId="1B6A223A"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1570</w:t>
            </w:r>
          </w:p>
        </w:tc>
        <w:tc>
          <w:tcPr>
            <w:tcW w:w="1739" w:type="dxa"/>
          </w:tcPr>
          <w:p w14:paraId="51AFBBA0"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1900</w:t>
            </w:r>
          </w:p>
        </w:tc>
        <w:tc>
          <w:tcPr>
            <w:tcW w:w="2898" w:type="dxa"/>
          </w:tcPr>
          <w:p w14:paraId="5DBDB793"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75%</w:t>
            </w:r>
          </w:p>
        </w:tc>
      </w:tr>
      <w:tr w:rsidR="006B68D2" w:rsidRPr="006B68D2" w14:paraId="0BC4AAE5" w14:textId="77777777" w:rsidTr="00FA15D9">
        <w:trPr>
          <w:jc w:val="center"/>
        </w:trPr>
        <w:tc>
          <w:tcPr>
            <w:tcW w:w="2178" w:type="dxa"/>
          </w:tcPr>
          <w:p w14:paraId="583D1C6D" w14:textId="77777777" w:rsidR="006B68D2" w:rsidRPr="006B68D2" w:rsidRDefault="006B68D2" w:rsidP="006B68D2">
            <w:pPr>
              <w:spacing w:after="0" w:line="240" w:lineRule="auto"/>
              <w:jc w:val="both"/>
              <w:rPr>
                <w:rFonts w:ascii="Garamond" w:eastAsia="Calibri" w:hAnsi="Garamond"/>
              </w:rPr>
            </w:pPr>
            <w:r w:rsidRPr="006B68D2">
              <w:rPr>
                <w:rFonts w:ascii="Garamond" w:eastAsia="Calibri" w:hAnsi="Garamond"/>
              </w:rPr>
              <w:t>Gj. major</w:t>
            </w:r>
          </w:p>
        </w:tc>
        <w:tc>
          <w:tcPr>
            <w:tcW w:w="2041" w:type="dxa"/>
          </w:tcPr>
          <w:p w14:paraId="3B78639B"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1540</w:t>
            </w:r>
          </w:p>
        </w:tc>
        <w:tc>
          <w:tcPr>
            <w:tcW w:w="1739" w:type="dxa"/>
          </w:tcPr>
          <w:p w14:paraId="1491FB44"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1835</w:t>
            </w:r>
          </w:p>
        </w:tc>
        <w:tc>
          <w:tcPr>
            <w:tcW w:w="2898" w:type="dxa"/>
          </w:tcPr>
          <w:p w14:paraId="3F611DE5"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60–75%</w:t>
            </w:r>
          </w:p>
        </w:tc>
      </w:tr>
      <w:tr w:rsidR="006B68D2" w:rsidRPr="006B68D2" w14:paraId="1B609DE7" w14:textId="77777777" w:rsidTr="00FA15D9">
        <w:trPr>
          <w:jc w:val="center"/>
        </w:trPr>
        <w:tc>
          <w:tcPr>
            <w:tcW w:w="2178" w:type="dxa"/>
          </w:tcPr>
          <w:p w14:paraId="12DCB85C" w14:textId="77777777" w:rsidR="006B68D2" w:rsidRPr="006B68D2" w:rsidRDefault="006B68D2" w:rsidP="006B68D2">
            <w:pPr>
              <w:spacing w:after="0" w:line="240" w:lineRule="auto"/>
              <w:jc w:val="both"/>
              <w:rPr>
                <w:rFonts w:ascii="Garamond" w:eastAsia="Calibri" w:hAnsi="Garamond"/>
              </w:rPr>
            </w:pPr>
            <w:r w:rsidRPr="006B68D2">
              <w:rPr>
                <w:rFonts w:ascii="Garamond" w:eastAsia="Calibri" w:hAnsi="Garamond"/>
              </w:rPr>
              <w:t>Gj. brigade</w:t>
            </w:r>
          </w:p>
        </w:tc>
        <w:tc>
          <w:tcPr>
            <w:tcW w:w="2041" w:type="dxa"/>
          </w:tcPr>
          <w:p w14:paraId="3899587F"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1440</w:t>
            </w:r>
          </w:p>
        </w:tc>
        <w:tc>
          <w:tcPr>
            <w:tcW w:w="1739" w:type="dxa"/>
          </w:tcPr>
          <w:p w14:paraId="6DE4C704"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1725</w:t>
            </w:r>
          </w:p>
        </w:tc>
        <w:tc>
          <w:tcPr>
            <w:tcW w:w="2898" w:type="dxa"/>
          </w:tcPr>
          <w:p w14:paraId="7CB3DE35"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60–75%</w:t>
            </w:r>
          </w:p>
        </w:tc>
      </w:tr>
      <w:tr w:rsidR="006B68D2" w:rsidRPr="006B68D2" w14:paraId="24864984" w14:textId="77777777" w:rsidTr="00FA15D9">
        <w:trPr>
          <w:jc w:val="center"/>
        </w:trPr>
        <w:tc>
          <w:tcPr>
            <w:tcW w:w="2178" w:type="dxa"/>
          </w:tcPr>
          <w:p w14:paraId="64966A20" w14:textId="77777777" w:rsidR="006B68D2" w:rsidRPr="006B68D2" w:rsidRDefault="006B68D2" w:rsidP="006B68D2">
            <w:pPr>
              <w:spacing w:after="0" w:line="240" w:lineRule="auto"/>
              <w:jc w:val="both"/>
              <w:rPr>
                <w:rFonts w:ascii="Garamond" w:eastAsia="Calibri" w:hAnsi="Garamond"/>
                <w:b/>
              </w:rPr>
            </w:pPr>
            <w:r w:rsidRPr="006B68D2">
              <w:rPr>
                <w:rFonts w:ascii="Garamond" w:eastAsia="Calibri" w:hAnsi="Garamond"/>
                <w:b/>
              </w:rPr>
              <w:t>Përfaqësitë e tjera</w:t>
            </w:r>
          </w:p>
        </w:tc>
        <w:tc>
          <w:tcPr>
            <w:tcW w:w="2041" w:type="dxa"/>
          </w:tcPr>
          <w:p w14:paraId="79724B34" w14:textId="77777777" w:rsidR="006B68D2" w:rsidRPr="006B68D2" w:rsidRDefault="006B68D2" w:rsidP="006B68D2">
            <w:pPr>
              <w:spacing w:after="0" w:line="240" w:lineRule="auto"/>
              <w:jc w:val="center"/>
              <w:rPr>
                <w:rFonts w:ascii="Garamond" w:eastAsia="Calibri" w:hAnsi="Garamond"/>
              </w:rPr>
            </w:pPr>
          </w:p>
        </w:tc>
        <w:tc>
          <w:tcPr>
            <w:tcW w:w="1739" w:type="dxa"/>
          </w:tcPr>
          <w:p w14:paraId="30BBF437" w14:textId="77777777" w:rsidR="006B68D2" w:rsidRPr="006B68D2" w:rsidRDefault="006B68D2" w:rsidP="006B68D2">
            <w:pPr>
              <w:spacing w:after="0" w:line="240" w:lineRule="auto"/>
              <w:jc w:val="center"/>
              <w:rPr>
                <w:rFonts w:ascii="Garamond" w:eastAsia="Calibri" w:hAnsi="Garamond"/>
              </w:rPr>
            </w:pPr>
          </w:p>
        </w:tc>
        <w:tc>
          <w:tcPr>
            <w:tcW w:w="2898" w:type="dxa"/>
          </w:tcPr>
          <w:p w14:paraId="3594B23B" w14:textId="77777777" w:rsidR="006B68D2" w:rsidRPr="006B68D2" w:rsidRDefault="006B68D2" w:rsidP="006B68D2">
            <w:pPr>
              <w:spacing w:after="0" w:line="240" w:lineRule="auto"/>
              <w:jc w:val="center"/>
              <w:rPr>
                <w:rFonts w:ascii="Garamond" w:eastAsia="Calibri" w:hAnsi="Garamond"/>
              </w:rPr>
            </w:pPr>
          </w:p>
        </w:tc>
      </w:tr>
      <w:tr w:rsidR="006B68D2" w:rsidRPr="006B68D2" w14:paraId="21ADEC23" w14:textId="77777777" w:rsidTr="00FA15D9">
        <w:trPr>
          <w:jc w:val="center"/>
        </w:trPr>
        <w:tc>
          <w:tcPr>
            <w:tcW w:w="2178" w:type="dxa"/>
          </w:tcPr>
          <w:p w14:paraId="4EBF1CC0" w14:textId="77777777" w:rsidR="006B68D2" w:rsidRPr="006B68D2" w:rsidRDefault="006B68D2" w:rsidP="006B68D2">
            <w:pPr>
              <w:spacing w:after="0" w:line="240" w:lineRule="auto"/>
              <w:jc w:val="both"/>
              <w:rPr>
                <w:rFonts w:ascii="Garamond" w:eastAsia="Calibri" w:hAnsi="Garamond"/>
              </w:rPr>
            </w:pPr>
            <w:r w:rsidRPr="006B68D2">
              <w:rPr>
                <w:rFonts w:ascii="Garamond" w:eastAsia="Calibri" w:hAnsi="Garamond"/>
              </w:rPr>
              <w:t>Kolonel</w:t>
            </w:r>
          </w:p>
        </w:tc>
        <w:tc>
          <w:tcPr>
            <w:tcW w:w="2041" w:type="dxa"/>
          </w:tcPr>
          <w:p w14:paraId="14BEDCC0"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1290</w:t>
            </w:r>
          </w:p>
        </w:tc>
        <w:tc>
          <w:tcPr>
            <w:tcW w:w="1739" w:type="dxa"/>
          </w:tcPr>
          <w:p w14:paraId="792773E9"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1570</w:t>
            </w:r>
          </w:p>
        </w:tc>
        <w:tc>
          <w:tcPr>
            <w:tcW w:w="2898" w:type="dxa"/>
          </w:tcPr>
          <w:p w14:paraId="79969A64"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40–60%</w:t>
            </w:r>
          </w:p>
        </w:tc>
      </w:tr>
      <w:tr w:rsidR="006B68D2" w:rsidRPr="006B68D2" w14:paraId="68D62346" w14:textId="77777777" w:rsidTr="00FA15D9">
        <w:trPr>
          <w:jc w:val="center"/>
        </w:trPr>
        <w:tc>
          <w:tcPr>
            <w:tcW w:w="2178" w:type="dxa"/>
          </w:tcPr>
          <w:p w14:paraId="2848AD4B" w14:textId="77777777" w:rsidR="006B68D2" w:rsidRPr="006B68D2" w:rsidRDefault="006B68D2" w:rsidP="006B68D2">
            <w:pPr>
              <w:spacing w:after="0" w:line="240" w:lineRule="auto"/>
              <w:jc w:val="both"/>
              <w:rPr>
                <w:rFonts w:ascii="Garamond" w:eastAsia="Calibri" w:hAnsi="Garamond"/>
              </w:rPr>
            </w:pPr>
            <w:r w:rsidRPr="006B68D2">
              <w:rPr>
                <w:rFonts w:ascii="Garamond" w:eastAsia="Calibri" w:hAnsi="Garamond"/>
              </w:rPr>
              <w:t>Nënkolonel</w:t>
            </w:r>
          </w:p>
        </w:tc>
        <w:tc>
          <w:tcPr>
            <w:tcW w:w="2041" w:type="dxa"/>
          </w:tcPr>
          <w:p w14:paraId="072CE107"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1230</w:t>
            </w:r>
          </w:p>
        </w:tc>
        <w:tc>
          <w:tcPr>
            <w:tcW w:w="1739" w:type="dxa"/>
          </w:tcPr>
          <w:p w14:paraId="5FC187A8"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1475</w:t>
            </w:r>
          </w:p>
        </w:tc>
        <w:tc>
          <w:tcPr>
            <w:tcW w:w="2898" w:type="dxa"/>
          </w:tcPr>
          <w:p w14:paraId="1E7E2820"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40–60%</w:t>
            </w:r>
          </w:p>
        </w:tc>
      </w:tr>
      <w:tr w:rsidR="006B68D2" w:rsidRPr="006B68D2" w14:paraId="4ADF2EA9" w14:textId="77777777" w:rsidTr="00FA15D9">
        <w:trPr>
          <w:jc w:val="center"/>
        </w:trPr>
        <w:tc>
          <w:tcPr>
            <w:tcW w:w="2178" w:type="dxa"/>
          </w:tcPr>
          <w:p w14:paraId="7A14117D" w14:textId="77777777" w:rsidR="006B68D2" w:rsidRPr="006B68D2" w:rsidRDefault="006B68D2" w:rsidP="006B68D2">
            <w:pPr>
              <w:spacing w:after="0" w:line="240" w:lineRule="auto"/>
              <w:jc w:val="both"/>
              <w:rPr>
                <w:rFonts w:ascii="Garamond" w:eastAsia="Calibri" w:hAnsi="Garamond"/>
              </w:rPr>
            </w:pPr>
            <w:r w:rsidRPr="006B68D2">
              <w:rPr>
                <w:rFonts w:ascii="Garamond" w:eastAsia="Calibri" w:hAnsi="Garamond"/>
              </w:rPr>
              <w:t>Major</w:t>
            </w:r>
          </w:p>
        </w:tc>
        <w:tc>
          <w:tcPr>
            <w:tcW w:w="2041" w:type="dxa"/>
          </w:tcPr>
          <w:p w14:paraId="6EEFD92D"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1165</w:t>
            </w:r>
          </w:p>
        </w:tc>
        <w:tc>
          <w:tcPr>
            <w:tcW w:w="1739" w:type="dxa"/>
          </w:tcPr>
          <w:p w14:paraId="026B7B6D"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1410</w:t>
            </w:r>
          </w:p>
        </w:tc>
        <w:tc>
          <w:tcPr>
            <w:tcW w:w="2898" w:type="dxa"/>
          </w:tcPr>
          <w:p w14:paraId="706AC39C"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40%</w:t>
            </w:r>
          </w:p>
        </w:tc>
      </w:tr>
      <w:tr w:rsidR="006B68D2" w:rsidRPr="006B68D2" w14:paraId="02391254" w14:textId="77777777" w:rsidTr="00FA15D9">
        <w:trPr>
          <w:jc w:val="center"/>
        </w:trPr>
        <w:tc>
          <w:tcPr>
            <w:tcW w:w="2178" w:type="dxa"/>
          </w:tcPr>
          <w:p w14:paraId="6F0DE507" w14:textId="77777777" w:rsidR="006B68D2" w:rsidRPr="006B68D2" w:rsidRDefault="006B68D2" w:rsidP="006B68D2">
            <w:pPr>
              <w:spacing w:after="0" w:line="240" w:lineRule="auto"/>
              <w:jc w:val="both"/>
              <w:rPr>
                <w:rFonts w:ascii="Garamond" w:eastAsia="Calibri" w:hAnsi="Garamond"/>
              </w:rPr>
            </w:pPr>
            <w:r w:rsidRPr="006B68D2">
              <w:rPr>
                <w:rFonts w:ascii="Garamond" w:eastAsia="Calibri" w:hAnsi="Garamond"/>
              </w:rPr>
              <w:t>Kapiten</w:t>
            </w:r>
          </w:p>
        </w:tc>
        <w:tc>
          <w:tcPr>
            <w:tcW w:w="2041" w:type="dxa"/>
          </w:tcPr>
          <w:p w14:paraId="0318435E"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1080</w:t>
            </w:r>
          </w:p>
        </w:tc>
        <w:tc>
          <w:tcPr>
            <w:tcW w:w="1739" w:type="dxa"/>
          </w:tcPr>
          <w:p w14:paraId="54DD3082"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1375</w:t>
            </w:r>
          </w:p>
        </w:tc>
        <w:tc>
          <w:tcPr>
            <w:tcW w:w="2898" w:type="dxa"/>
          </w:tcPr>
          <w:p w14:paraId="449AD062"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40%</w:t>
            </w:r>
          </w:p>
        </w:tc>
      </w:tr>
      <w:tr w:rsidR="006B68D2" w:rsidRPr="006B68D2" w14:paraId="3733B271" w14:textId="77777777" w:rsidTr="00FA15D9">
        <w:trPr>
          <w:jc w:val="center"/>
        </w:trPr>
        <w:tc>
          <w:tcPr>
            <w:tcW w:w="2178" w:type="dxa"/>
          </w:tcPr>
          <w:p w14:paraId="6280C202" w14:textId="77777777" w:rsidR="006B68D2" w:rsidRPr="006B68D2" w:rsidRDefault="006B68D2" w:rsidP="006B68D2">
            <w:pPr>
              <w:spacing w:after="0" w:line="240" w:lineRule="auto"/>
              <w:jc w:val="both"/>
              <w:rPr>
                <w:rFonts w:ascii="Garamond" w:eastAsia="Calibri" w:hAnsi="Garamond"/>
              </w:rPr>
            </w:pPr>
            <w:r w:rsidRPr="006B68D2">
              <w:rPr>
                <w:rFonts w:ascii="Garamond" w:eastAsia="Calibri" w:hAnsi="Garamond"/>
              </w:rPr>
              <w:t>Toger</w:t>
            </w:r>
          </w:p>
        </w:tc>
        <w:tc>
          <w:tcPr>
            <w:tcW w:w="2041" w:type="dxa"/>
          </w:tcPr>
          <w:p w14:paraId="009FA7FD"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1020</w:t>
            </w:r>
          </w:p>
        </w:tc>
        <w:tc>
          <w:tcPr>
            <w:tcW w:w="1739" w:type="dxa"/>
          </w:tcPr>
          <w:p w14:paraId="07FC568D"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1245</w:t>
            </w:r>
          </w:p>
        </w:tc>
        <w:tc>
          <w:tcPr>
            <w:tcW w:w="2898" w:type="dxa"/>
          </w:tcPr>
          <w:p w14:paraId="76911731"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40%</w:t>
            </w:r>
          </w:p>
        </w:tc>
      </w:tr>
      <w:tr w:rsidR="006B68D2" w:rsidRPr="006B68D2" w14:paraId="3FACDED1" w14:textId="77777777" w:rsidTr="00FA15D9">
        <w:trPr>
          <w:jc w:val="center"/>
        </w:trPr>
        <w:tc>
          <w:tcPr>
            <w:tcW w:w="2178" w:type="dxa"/>
          </w:tcPr>
          <w:p w14:paraId="5551700B" w14:textId="77777777" w:rsidR="006B68D2" w:rsidRPr="006B68D2" w:rsidRDefault="006B68D2" w:rsidP="006B68D2">
            <w:pPr>
              <w:spacing w:after="0" w:line="240" w:lineRule="auto"/>
              <w:jc w:val="both"/>
              <w:rPr>
                <w:rFonts w:ascii="Garamond" w:eastAsia="Calibri" w:hAnsi="Garamond"/>
              </w:rPr>
            </w:pPr>
            <w:r w:rsidRPr="006B68D2">
              <w:rPr>
                <w:rFonts w:ascii="Garamond" w:eastAsia="Calibri" w:hAnsi="Garamond"/>
              </w:rPr>
              <w:t>Nëntoger</w:t>
            </w:r>
          </w:p>
        </w:tc>
        <w:tc>
          <w:tcPr>
            <w:tcW w:w="2041" w:type="dxa"/>
          </w:tcPr>
          <w:p w14:paraId="30442B6A"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945</w:t>
            </w:r>
          </w:p>
        </w:tc>
        <w:tc>
          <w:tcPr>
            <w:tcW w:w="1739" w:type="dxa"/>
          </w:tcPr>
          <w:p w14:paraId="42425E0B"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1175</w:t>
            </w:r>
          </w:p>
        </w:tc>
        <w:tc>
          <w:tcPr>
            <w:tcW w:w="2898" w:type="dxa"/>
          </w:tcPr>
          <w:p w14:paraId="071EB25A"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40%</w:t>
            </w:r>
          </w:p>
        </w:tc>
      </w:tr>
      <w:tr w:rsidR="006B68D2" w:rsidRPr="006B68D2" w14:paraId="3F4673F0" w14:textId="77777777" w:rsidTr="00FA15D9">
        <w:trPr>
          <w:jc w:val="center"/>
        </w:trPr>
        <w:tc>
          <w:tcPr>
            <w:tcW w:w="2178" w:type="dxa"/>
          </w:tcPr>
          <w:p w14:paraId="65ECD3A3" w14:textId="77777777" w:rsidR="006B68D2" w:rsidRPr="006B68D2" w:rsidRDefault="006B68D2" w:rsidP="006B68D2">
            <w:pPr>
              <w:spacing w:after="0" w:line="240" w:lineRule="auto"/>
              <w:jc w:val="both"/>
              <w:rPr>
                <w:rFonts w:ascii="Garamond" w:eastAsia="Calibri" w:hAnsi="Garamond"/>
              </w:rPr>
            </w:pPr>
            <w:r w:rsidRPr="006B68D2">
              <w:rPr>
                <w:rFonts w:ascii="Garamond" w:eastAsia="Calibri" w:hAnsi="Garamond"/>
              </w:rPr>
              <w:t>K/kapter</w:t>
            </w:r>
          </w:p>
        </w:tc>
        <w:tc>
          <w:tcPr>
            <w:tcW w:w="2041" w:type="dxa"/>
          </w:tcPr>
          <w:p w14:paraId="497FFAA4"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1020</w:t>
            </w:r>
          </w:p>
        </w:tc>
        <w:tc>
          <w:tcPr>
            <w:tcW w:w="1739" w:type="dxa"/>
          </w:tcPr>
          <w:p w14:paraId="4DBF4B08"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1245</w:t>
            </w:r>
          </w:p>
        </w:tc>
        <w:tc>
          <w:tcPr>
            <w:tcW w:w="2898" w:type="dxa"/>
          </w:tcPr>
          <w:p w14:paraId="3EAE497F"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40%</w:t>
            </w:r>
          </w:p>
        </w:tc>
      </w:tr>
      <w:tr w:rsidR="006B68D2" w:rsidRPr="006B68D2" w14:paraId="0A301945" w14:textId="77777777" w:rsidTr="00FA15D9">
        <w:trPr>
          <w:jc w:val="center"/>
        </w:trPr>
        <w:tc>
          <w:tcPr>
            <w:tcW w:w="2178" w:type="dxa"/>
          </w:tcPr>
          <w:p w14:paraId="0CDAA01F" w14:textId="77777777" w:rsidR="006B68D2" w:rsidRPr="006B68D2" w:rsidRDefault="006B68D2" w:rsidP="006B68D2">
            <w:pPr>
              <w:spacing w:after="0" w:line="240" w:lineRule="auto"/>
              <w:jc w:val="both"/>
              <w:rPr>
                <w:rFonts w:ascii="Garamond" w:eastAsia="Calibri" w:hAnsi="Garamond"/>
              </w:rPr>
            </w:pPr>
            <w:r w:rsidRPr="006B68D2">
              <w:rPr>
                <w:rFonts w:ascii="Garamond" w:eastAsia="Calibri" w:hAnsi="Garamond"/>
              </w:rPr>
              <w:t>Kapter</w:t>
            </w:r>
          </w:p>
        </w:tc>
        <w:tc>
          <w:tcPr>
            <w:tcW w:w="2041" w:type="dxa"/>
          </w:tcPr>
          <w:p w14:paraId="3A3D8840"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915</w:t>
            </w:r>
          </w:p>
        </w:tc>
        <w:tc>
          <w:tcPr>
            <w:tcW w:w="1739" w:type="dxa"/>
          </w:tcPr>
          <w:p w14:paraId="65A0C18F"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1105</w:t>
            </w:r>
          </w:p>
        </w:tc>
        <w:tc>
          <w:tcPr>
            <w:tcW w:w="2898" w:type="dxa"/>
          </w:tcPr>
          <w:p w14:paraId="632E81A2"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40%</w:t>
            </w:r>
          </w:p>
        </w:tc>
      </w:tr>
      <w:tr w:rsidR="006B68D2" w:rsidRPr="006B68D2" w14:paraId="6AAC6554" w14:textId="77777777" w:rsidTr="00FA15D9">
        <w:trPr>
          <w:jc w:val="center"/>
        </w:trPr>
        <w:tc>
          <w:tcPr>
            <w:tcW w:w="2178" w:type="dxa"/>
          </w:tcPr>
          <w:p w14:paraId="72461161" w14:textId="77777777" w:rsidR="006B68D2" w:rsidRPr="006B68D2" w:rsidRDefault="006B68D2" w:rsidP="006B68D2">
            <w:pPr>
              <w:spacing w:after="0" w:line="240" w:lineRule="auto"/>
              <w:jc w:val="both"/>
              <w:rPr>
                <w:rFonts w:ascii="Garamond" w:eastAsia="Calibri" w:hAnsi="Garamond"/>
              </w:rPr>
            </w:pPr>
            <w:r w:rsidRPr="006B68D2">
              <w:rPr>
                <w:rFonts w:ascii="Garamond" w:eastAsia="Calibri" w:hAnsi="Garamond"/>
              </w:rPr>
              <w:t>Rreshter</w:t>
            </w:r>
          </w:p>
        </w:tc>
        <w:tc>
          <w:tcPr>
            <w:tcW w:w="2041" w:type="dxa"/>
          </w:tcPr>
          <w:p w14:paraId="0515A19D"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780</w:t>
            </w:r>
          </w:p>
        </w:tc>
        <w:tc>
          <w:tcPr>
            <w:tcW w:w="1739" w:type="dxa"/>
          </w:tcPr>
          <w:p w14:paraId="29E5C2C0"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915</w:t>
            </w:r>
          </w:p>
        </w:tc>
        <w:tc>
          <w:tcPr>
            <w:tcW w:w="2898" w:type="dxa"/>
          </w:tcPr>
          <w:p w14:paraId="6E6D1ADC"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40%</w:t>
            </w:r>
          </w:p>
        </w:tc>
      </w:tr>
      <w:tr w:rsidR="006B68D2" w:rsidRPr="006B68D2" w14:paraId="4846A5C4" w14:textId="77777777" w:rsidTr="00FA15D9">
        <w:trPr>
          <w:jc w:val="center"/>
        </w:trPr>
        <w:tc>
          <w:tcPr>
            <w:tcW w:w="2178" w:type="dxa"/>
          </w:tcPr>
          <w:p w14:paraId="72B827A5" w14:textId="77777777" w:rsidR="006B68D2" w:rsidRPr="006B68D2" w:rsidRDefault="006B68D2" w:rsidP="006B68D2">
            <w:pPr>
              <w:spacing w:after="0" w:line="240" w:lineRule="auto"/>
              <w:jc w:val="both"/>
              <w:rPr>
                <w:rFonts w:ascii="Garamond" w:eastAsia="Calibri" w:hAnsi="Garamond"/>
              </w:rPr>
            </w:pPr>
            <w:r w:rsidRPr="006B68D2">
              <w:rPr>
                <w:rFonts w:ascii="Garamond" w:eastAsia="Calibri" w:hAnsi="Garamond"/>
              </w:rPr>
              <w:t>Tetar</w:t>
            </w:r>
          </w:p>
        </w:tc>
        <w:tc>
          <w:tcPr>
            <w:tcW w:w="2041" w:type="dxa"/>
          </w:tcPr>
          <w:p w14:paraId="1DD5E6DF"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635</w:t>
            </w:r>
          </w:p>
        </w:tc>
        <w:tc>
          <w:tcPr>
            <w:tcW w:w="1739" w:type="dxa"/>
          </w:tcPr>
          <w:p w14:paraId="3206AB4A"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775</w:t>
            </w:r>
          </w:p>
        </w:tc>
        <w:tc>
          <w:tcPr>
            <w:tcW w:w="2898" w:type="dxa"/>
          </w:tcPr>
          <w:p w14:paraId="44E60B27"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40%</w:t>
            </w:r>
          </w:p>
        </w:tc>
      </w:tr>
      <w:tr w:rsidR="006B68D2" w:rsidRPr="006B68D2" w14:paraId="163C17E5" w14:textId="77777777" w:rsidTr="00FA15D9">
        <w:trPr>
          <w:jc w:val="center"/>
        </w:trPr>
        <w:tc>
          <w:tcPr>
            <w:tcW w:w="2178" w:type="dxa"/>
          </w:tcPr>
          <w:p w14:paraId="59523ECC" w14:textId="77777777" w:rsidR="006B68D2" w:rsidRPr="006B68D2" w:rsidRDefault="006B68D2" w:rsidP="006B68D2">
            <w:pPr>
              <w:spacing w:after="0" w:line="240" w:lineRule="auto"/>
              <w:jc w:val="both"/>
              <w:rPr>
                <w:rFonts w:ascii="Garamond" w:eastAsia="Calibri" w:hAnsi="Garamond"/>
              </w:rPr>
            </w:pPr>
            <w:r w:rsidRPr="006B68D2">
              <w:rPr>
                <w:rFonts w:ascii="Garamond" w:eastAsia="Calibri" w:hAnsi="Garamond"/>
              </w:rPr>
              <w:t>Nëntetar</w:t>
            </w:r>
          </w:p>
        </w:tc>
        <w:tc>
          <w:tcPr>
            <w:tcW w:w="2041" w:type="dxa"/>
          </w:tcPr>
          <w:p w14:paraId="433FF5D8"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570</w:t>
            </w:r>
          </w:p>
        </w:tc>
        <w:tc>
          <w:tcPr>
            <w:tcW w:w="1739" w:type="dxa"/>
          </w:tcPr>
          <w:p w14:paraId="07C7423A"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700</w:t>
            </w:r>
          </w:p>
        </w:tc>
        <w:tc>
          <w:tcPr>
            <w:tcW w:w="2898" w:type="dxa"/>
          </w:tcPr>
          <w:p w14:paraId="02446DFC"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40%</w:t>
            </w:r>
          </w:p>
        </w:tc>
      </w:tr>
    </w:tbl>
    <w:p w14:paraId="1A6D5A47" w14:textId="77777777" w:rsidR="006B68D2" w:rsidRPr="006B68D2" w:rsidRDefault="006B68D2" w:rsidP="006B68D2">
      <w:pPr>
        <w:spacing w:after="0" w:line="240" w:lineRule="auto"/>
        <w:ind w:firstLine="284"/>
        <w:jc w:val="both"/>
        <w:rPr>
          <w:rFonts w:ascii="Garamond" w:eastAsia="Calibri" w:hAnsi="Garamond"/>
        </w:rPr>
      </w:pPr>
    </w:p>
    <w:p w14:paraId="702D151B" w14:textId="77777777" w:rsidR="006B68D2" w:rsidRPr="006B68D2" w:rsidRDefault="006B68D2" w:rsidP="006B68D2">
      <w:pPr>
        <w:spacing w:after="0" w:line="240" w:lineRule="auto"/>
        <w:ind w:firstLine="284"/>
        <w:jc w:val="right"/>
        <w:rPr>
          <w:rFonts w:ascii="Garamond" w:eastAsia="Calibri" w:hAnsi="Garamond"/>
          <w:b/>
          <w:sz w:val="24"/>
          <w:szCs w:val="24"/>
        </w:rPr>
      </w:pPr>
    </w:p>
    <w:p w14:paraId="0C8F994F" w14:textId="77777777" w:rsidR="006B68D2" w:rsidRPr="006B68D2" w:rsidRDefault="006B68D2" w:rsidP="006B68D2">
      <w:pPr>
        <w:spacing w:after="0" w:line="240" w:lineRule="auto"/>
        <w:ind w:firstLine="284"/>
        <w:jc w:val="right"/>
        <w:rPr>
          <w:rFonts w:ascii="Garamond" w:eastAsia="Calibri" w:hAnsi="Garamond"/>
          <w:b/>
          <w:sz w:val="24"/>
          <w:szCs w:val="24"/>
        </w:rPr>
      </w:pPr>
    </w:p>
    <w:p w14:paraId="7BF91FC5" w14:textId="77777777" w:rsidR="006B68D2" w:rsidRPr="006B68D2" w:rsidRDefault="006B68D2" w:rsidP="006B68D2">
      <w:pPr>
        <w:spacing w:after="0" w:line="240" w:lineRule="auto"/>
        <w:ind w:firstLine="284"/>
        <w:jc w:val="right"/>
        <w:rPr>
          <w:rFonts w:ascii="Garamond" w:eastAsia="Calibri" w:hAnsi="Garamond"/>
          <w:b/>
          <w:sz w:val="24"/>
          <w:szCs w:val="24"/>
        </w:rPr>
      </w:pPr>
    </w:p>
    <w:p w14:paraId="1F44D1FD" w14:textId="77777777" w:rsidR="006B68D2" w:rsidRPr="006B68D2" w:rsidRDefault="006B68D2" w:rsidP="006B68D2">
      <w:pPr>
        <w:spacing w:after="0" w:line="240" w:lineRule="auto"/>
        <w:ind w:firstLine="284"/>
        <w:jc w:val="right"/>
        <w:rPr>
          <w:rFonts w:ascii="Garamond" w:eastAsia="Calibri" w:hAnsi="Garamond"/>
          <w:b/>
          <w:sz w:val="24"/>
          <w:szCs w:val="24"/>
        </w:rPr>
      </w:pPr>
    </w:p>
    <w:p w14:paraId="2E388F7C" w14:textId="77777777" w:rsidR="006B68D2" w:rsidRPr="006B68D2" w:rsidRDefault="006B68D2" w:rsidP="006B68D2">
      <w:pPr>
        <w:spacing w:after="0" w:line="240" w:lineRule="auto"/>
        <w:ind w:firstLine="284"/>
        <w:jc w:val="right"/>
        <w:rPr>
          <w:rFonts w:ascii="Garamond" w:eastAsia="Calibri" w:hAnsi="Garamond"/>
          <w:b/>
          <w:sz w:val="24"/>
          <w:szCs w:val="24"/>
        </w:rPr>
      </w:pPr>
    </w:p>
    <w:p w14:paraId="4AE540D8" w14:textId="77777777" w:rsidR="006B68D2" w:rsidRPr="006B68D2" w:rsidRDefault="006B68D2" w:rsidP="006B68D2">
      <w:pPr>
        <w:spacing w:after="0" w:line="240" w:lineRule="auto"/>
        <w:ind w:firstLine="284"/>
        <w:jc w:val="right"/>
        <w:rPr>
          <w:rFonts w:ascii="Garamond" w:eastAsia="Calibri" w:hAnsi="Garamond"/>
          <w:b/>
          <w:sz w:val="24"/>
          <w:szCs w:val="24"/>
        </w:rPr>
      </w:pPr>
    </w:p>
    <w:p w14:paraId="57F56C2B" w14:textId="77777777" w:rsidR="006B68D2" w:rsidRPr="006B68D2" w:rsidRDefault="006B68D2" w:rsidP="006B68D2">
      <w:pPr>
        <w:spacing w:after="0" w:line="240" w:lineRule="auto"/>
        <w:ind w:firstLine="284"/>
        <w:jc w:val="right"/>
        <w:rPr>
          <w:rFonts w:ascii="Garamond" w:eastAsia="Calibri" w:hAnsi="Garamond"/>
          <w:b/>
          <w:sz w:val="24"/>
          <w:szCs w:val="24"/>
        </w:rPr>
      </w:pPr>
    </w:p>
    <w:p w14:paraId="7D439552" w14:textId="77777777" w:rsidR="006B68D2" w:rsidRPr="006B68D2" w:rsidRDefault="006B68D2" w:rsidP="006B68D2">
      <w:pPr>
        <w:spacing w:after="0" w:line="240" w:lineRule="auto"/>
        <w:ind w:firstLine="284"/>
        <w:jc w:val="right"/>
        <w:rPr>
          <w:rFonts w:ascii="Garamond" w:eastAsia="Calibri" w:hAnsi="Garamond"/>
          <w:b/>
          <w:sz w:val="24"/>
          <w:szCs w:val="24"/>
        </w:rPr>
      </w:pPr>
    </w:p>
    <w:p w14:paraId="24C4539E" w14:textId="77777777" w:rsidR="006B68D2" w:rsidRPr="006B68D2" w:rsidRDefault="006B68D2" w:rsidP="006B68D2">
      <w:pPr>
        <w:spacing w:after="0" w:line="240" w:lineRule="auto"/>
        <w:ind w:firstLine="284"/>
        <w:jc w:val="right"/>
        <w:rPr>
          <w:rFonts w:ascii="Garamond" w:eastAsia="Calibri" w:hAnsi="Garamond"/>
          <w:b/>
          <w:sz w:val="24"/>
          <w:szCs w:val="24"/>
        </w:rPr>
      </w:pPr>
    </w:p>
    <w:p w14:paraId="1AC88C5F" w14:textId="77777777" w:rsidR="006B68D2" w:rsidRPr="006B68D2" w:rsidRDefault="006B68D2" w:rsidP="006B68D2">
      <w:pPr>
        <w:spacing w:after="0" w:line="240" w:lineRule="auto"/>
        <w:ind w:firstLine="284"/>
        <w:jc w:val="right"/>
        <w:rPr>
          <w:rFonts w:ascii="Garamond" w:eastAsia="Calibri" w:hAnsi="Garamond"/>
          <w:b/>
          <w:sz w:val="24"/>
          <w:szCs w:val="24"/>
        </w:rPr>
      </w:pPr>
    </w:p>
    <w:p w14:paraId="1ABDE64A" w14:textId="77777777" w:rsidR="006B68D2" w:rsidRPr="006B68D2" w:rsidRDefault="006B68D2" w:rsidP="006B68D2">
      <w:pPr>
        <w:spacing w:after="0" w:line="240" w:lineRule="auto"/>
        <w:ind w:firstLine="284"/>
        <w:jc w:val="right"/>
        <w:rPr>
          <w:rFonts w:ascii="Garamond" w:eastAsia="Calibri" w:hAnsi="Garamond"/>
          <w:b/>
          <w:sz w:val="24"/>
          <w:szCs w:val="24"/>
        </w:rPr>
      </w:pPr>
    </w:p>
    <w:p w14:paraId="02386D31" w14:textId="77777777" w:rsidR="006B68D2" w:rsidRPr="006B68D2" w:rsidRDefault="006B68D2" w:rsidP="006B68D2">
      <w:pPr>
        <w:spacing w:after="0" w:line="240" w:lineRule="auto"/>
        <w:ind w:firstLine="284"/>
        <w:jc w:val="right"/>
        <w:rPr>
          <w:rFonts w:ascii="Garamond" w:eastAsia="Calibri" w:hAnsi="Garamond"/>
          <w:b/>
          <w:sz w:val="24"/>
          <w:szCs w:val="24"/>
        </w:rPr>
      </w:pPr>
    </w:p>
    <w:p w14:paraId="49C1AF24" w14:textId="77777777" w:rsidR="006B68D2" w:rsidRPr="006B68D2" w:rsidRDefault="006B68D2" w:rsidP="006B68D2">
      <w:pPr>
        <w:spacing w:after="0" w:line="240" w:lineRule="auto"/>
        <w:ind w:firstLine="284"/>
        <w:jc w:val="right"/>
        <w:rPr>
          <w:rFonts w:ascii="Garamond" w:eastAsia="Calibri" w:hAnsi="Garamond"/>
          <w:b/>
          <w:sz w:val="24"/>
          <w:szCs w:val="24"/>
        </w:rPr>
      </w:pPr>
    </w:p>
    <w:p w14:paraId="2668D6B7" w14:textId="77777777" w:rsidR="006B68D2" w:rsidRPr="006B68D2" w:rsidRDefault="006B68D2" w:rsidP="006B68D2">
      <w:pPr>
        <w:spacing w:after="0" w:line="240" w:lineRule="auto"/>
        <w:ind w:firstLine="284"/>
        <w:jc w:val="right"/>
        <w:rPr>
          <w:rFonts w:ascii="Garamond" w:eastAsia="Calibri" w:hAnsi="Garamond"/>
          <w:b/>
          <w:sz w:val="24"/>
          <w:szCs w:val="24"/>
        </w:rPr>
      </w:pPr>
      <w:r w:rsidRPr="006B68D2">
        <w:rPr>
          <w:rFonts w:ascii="Garamond" w:eastAsia="Calibri" w:hAnsi="Garamond"/>
          <w:b/>
          <w:sz w:val="24"/>
          <w:szCs w:val="24"/>
        </w:rPr>
        <w:t>Lidhja nr. 4</w:t>
      </w:r>
    </w:p>
    <w:p w14:paraId="1F0204C5" w14:textId="77777777" w:rsidR="006B68D2" w:rsidRPr="006B68D2" w:rsidRDefault="006B68D2" w:rsidP="006B68D2">
      <w:pPr>
        <w:spacing w:after="0" w:line="240" w:lineRule="auto"/>
        <w:ind w:firstLine="284"/>
        <w:jc w:val="center"/>
        <w:rPr>
          <w:rFonts w:ascii="Garamond" w:eastAsia="Calibri" w:hAnsi="Garamond"/>
          <w:b/>
          <w:sz w:val="24"/>
          <w:szCs w:val="24"/>
        </w:rPr>
      </w:pPr>
    </w:p>
    <w:p w14:paraId="2B7DCEB0" w14:textId="77777777" w:rsidR="006B68D2" w:rsidRPr="006B68D2" w:rsidRDefault="006B68D2" w:rsidP="006B68D2">
      <w:pPr>
        <w:spacing w:after="0" w:line="240" w:lineRule="auto"/>
        <w:ind w:firstLine="284"/>
        <w:jc w:val="center"/>
        <w:rPr>
          <w:rFonts w:ascii="Garamond" w:eastAsia="Calibri" w:hAnsi="Garamond"/>
          <w:b/>
          <w:sz w:val="24"/>
          <w:szCs w:val="24"/>
        </w:rPr>
      </w:pPr>
      <w:r w:rsidRPr="006B68D2">
        <w:rPr>
          <w:rFonts w:ascii="Garamond" w:eastAsia="Calibri" w:hAnsi="Garamond"/>
          <w:b/>
          <w:sz w:val="24"/>
          <w:szCs w:val="24"/>
        </w:rPr>
        <w:t>Paga mujore e punonjësve të përcaktuar sipas pikës 1/4 të këtij vendimi</w:t>
      </w:r>
    </w:p>
    <w:p w14:paraId="146EF69B" w14:textId="77777777" w:rsidR="006B68D2" w:rsidRPr="006B68D2" w:rsidRDefault="006B68D2" w:rsidP="006B68D2">
      <w:pPr>
        <w:spacing w:after="0" w:line="240" w:lineRule="auto"/>
        <w:ind w:firstLine="284"/>
        <w:jc w:val="center"/>
        <w:rPr>
          <w:rFonts w:ascii="Garamond" w:eastAsia="Calibri" w:hAnsi="Garamond"/>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6"/>
        <w:gridCol w:w="3223"/>
        <w:gridCol w:w="3047"/>
      </w:tblGrid>
      <w:tr w:rsidR="006B68D2" w:rsidRPr="006B68D2" w14:paraId="0187BE70" w14:textId="77777777" w:rsidTr="00FA15D9">
        <w:trPr>
          <w:jc w:val="center"/>
        </w:trPr>
        <w:tc>
          <w:tcPr>
            <w:tcW w:w="2586" w:type="dxa"/>
          </w:tcPr>
          <w:p w14:paraId="7FF7426A" w14:textId="77777777" w:rsidR="006B68D2" w:rsidRPr="006B68D2" w:rsidRDefault="006B68D2" w:rsidP="006B68D2">
            <w:pPr>
              <w:spacing w:after="0" w:line="240" w:lineRule="auto"/>
              <w:jc w:val="center"/>
              <w:rPr>
                <w:rFonts w:ascii="Garamond" w:eastAsia="Calibri" w:hAnsi="Garamond"/>
                <w:b/>
              </w:rPr>
            </w:pPr>
            <w:r w:rsidRPr="006B68D2">
              <w:rPr>
                <w:rFonts w:ascii="Garamond" w:eastAsia="Calibri" w:hAnsi="Garamond"/>
                <w:b/>
              </w:rPr>
              <w:t>Pozicioni</w:t>
            </w:r>
          </w:p>
        </w:tc>
        <w:tc>
          <w:tcPr>
            <w:tcW w:w="6270" w:type="dxa"/>
            <w:gridSpan w:val="2"/>
          </w:tcPr>
          <w:p w14:paraId="4BBBDFDB" w14:textId="77777777" w:rsidR="006B68D2" w:rsidRPr="006B68D2" w:rsidRDefault="006B68D2" w:rsidP="006B68D2">
            <w:pPr>
              <w:spacing w:after="0" w:line="240" w:lineRule="auto"/>
              <w:jc w:val="center"/>
              <w:rPr>
                <w:rFonts w:ascii="Garamond" w:eastAsia="Calibri" w:hAnsi="Garamond"/>
                <w:b/>
              </w:rPr>
            </w:pPr>
            <w:r w:rsidRPr="006B68D2">
              <w:rPr>
                <w:rFonts w:ascii="Garamond" w:eastAsia="Calibri" w:hAnsi="Garamond"/>
                <w:b/>
              </w:rPr>
              <w:t>PAGA MUJORE</w:t>
            </w:r>
          </w:p>
        </w:tc>
      </w:tr>
      <w:tr w:rsidR="006B68D2" w:rsidRPr="006B68D2" w14:paraId="13308F27" w14:textId="77777777" w:rsidTr="00FA15D9">
        <w:trPr>
          <w:jc w:val="center"/>
        </w:trPr>
        <w:tc>
          <w:tcPr>
            <w:tcW w:w="2586" w:type="dxa"/>
          </w:tcPr>
          <w:p w14:paraId="4FA1750D" w14:textId="77777777" w:rsidR="006B68D2" w:rsidRPr="006B68D2" w:rsidRDefault="006B68D2" w:rsidP="006B68D2">
            <w:pPr>
              <w:spacing w:after="0" w:line="240" w:lineRule="auto"/>
              <w:jc w:val="center"/>
              <w:rPr>
                <w:rFonts w:ascii="Garamond" w:eastAsia="Calibri" w:hAnsi="Garamond"/>
                <w:b/>
              </w:rPr>
            </w:pPr>
          </w:p>
        </w:tc>
        <w:tc>
          <w:tcPr>
            <w:tcW w:w="3223" w:type="dxa"/>
          </w:tcPr>
          <w:p w14:paraId="00144D91" w14:textId="77777777" w:rsidR="006B68D2" w:rsidRPr="006B68D2" w:rsidRDefault="006B68D2" w:rsidP="006B68D2">
            <w:pPr>
              <w:spacing w:after="0" w:line="240" w:lineRule="auto"/>
              <w:jc w:val="center"/>
              <w:rPr>
                <w:rFonts w:ascii="Garamond" w:eastAsia="Calibri" w:hAnsi="Garamond"/>
                <w:b/>
              </w:rPr>
            </w:pPr>
          </w:p>
        </w:tc>
        <w:tc>
          <w:tcPr>
            <w:tcW w:w="3047" w:type="dxa"/>
          </w:tcPr>
          <w:p w14:paraId="25F06A73" w14:textId="77777777" w:rsidR="006B68D2" w:rsidRPr="006B68D2" w:rsidRDefault="006B68D2" w:rsidP="006B68D2">
            <w:pPr>
              <w:spacing w:after="0" w:line="240" w:lineRule="auto"/>
              <w:jc w:val="center"/>
              <w:rPr>
                <w:rFonts w:ascii="Garamond" w:eastAsia="Calibri" w:hAnsi="Garamond"/>
                <w:b/>
              </w:rPr>
            </w:pPr>
          </w:p>
        </w:tc>
      </w:tr>
      <w:tr w:rsidR="006B68D2" w:rsidRPr="006B68D2" w14:paraId="3D49EF02" w14:textId="77777777" w:rsidTr="00FA15D9">
        <w:trPr>
          <w:jc w:val="center"/>
        </w:trPr>
        <w:tc>
          <w:tcPr>
            <w:tcW w:w="2586" w:type="dxa"/>
          </w:tcPr>
          <w:p w14:paraId="48F09652" w14:textId="77777777" w:rsidR="006B68D2" w:rsidRPr="006B68D2" w:rsidRDefault="006B68D2" w:rsidP="006B68D2">
            <w:pPr>
              <w:spacing w:after="0" w:line="240" w:lineRule="auto"/>
              <w:jc w:val="center"/>
              <w:rPr>
                <w:rFonts w:ascii="Garamond" w:eastAsia="Calibri" w:hAnsi="Garamond"/>
                <w:b/>
              </w:rPr>
            </w:pPr>
          </w:p>
        </w:tc>
        <w:tc>
          <w:tcPr>
            <w:tcW w:w="3223" w:type="dxa"/>
          </w:tcPr>
          <w:p w14:paraId="50C3A8BF" w14:textId="77777777" w:rsidR="006B68D2" w:rsidRPr="006B68D2" w:rsidRDefault="006B68D2" w:rsidP="006B68D2">
            <w:pPr>
              <w:spacing w:after="0" w:line="240" w:lineRule="auto"/>
              <w:jc w:val="center"/>
              <w:rPr>
                <w:rFonts w:ascii="Garamond" w:eastAsia="Calibri" w:hAnsi="Garamond"/>
                <w:b/>
              </w:rPr>
            </w:pPr>
            <w:r w:rsidRPr="006B68D2">
              <w:rPr>
                <w:rFonts w:ascii="Garamond" w:eastAsia="Calibri" w:hAnsi="Garamond"/>
                <w:b/>
              </w:rPr>
              <w:t xml:space="preserve">Paga bazë mujore </w:t>
            </w:r>
          </w:p>
          <w:p w14:paraId="7D2D82DF" w14:textId="77777777" w:rsidR="006B68D2" w:rsidRPr="006B68D2" w:rsidRDefault="006B68D2" w:rsidP="006B68D2">
            <w:pPr>
              <w:spacing w:after="0" w:line="240" w:lineRule="auto"/>
              <w:jc w:val="center"/>
              <w:rPr>
                <w:rFonts w:ascii="Garamond" w:eastAsia="Calibri" w:hAnsi="Garamond"/>
                <w:b/>
              </w:rPr>
            </w:pPr>
            <w:r w:rsidRPr="006B68D2">
              <w:rPr>
                <w:rFonts w:ascii="Garamond" w:eastAsia="Calibri" w:hAnsi="Garamond"/>
                <w:b/>
              </w:rPr>
              <w:t>(në euro dhe në dollarë)</w:t>
            </w:r>
          </w:p>
        </w:tc>
        <w:tc>
          <w:tcPr>
            <w:tcW w:w="3047" w:type="dxa"/>
          </w:tcPr>
          <w:p w14:paraId="56029CE5" w14:textId="77777777" w:rsidR="006B68D2" w:rsidRPr="006B68D2" w:rsidRDefault="006B68D2" w:rsidP="006B68D2">
            <w:pPr>
              <w:spacing w:after="0" w:line="240" w:lineRule="auto"/>
              <w:jc w:val="center"/>
              <w:rPr>
                <w:rFonts w:ascii="Garamond" w:eastAsia="Calibri" w:hAnsi="Garamond"/>
                <w:b/>
              </w:rPr>
            </w:pPr>
            <w:r w:rsidRPr="006B68D2">
              <w:rPr>
                <w:rFonts w:ascii="Garamond" w:eastAsia="Calibri" w:hAnsi="Garamond"/>
                <w:b/>
              </w:rPr>
              <w:t>Shtesa për përfaqësimin (në %)</w:t>
            </w:r>
          </w:p>
        </w:tc>
      </w:tr>
      <w:tr w:rsidR="006B68D2" w:rsidRPr="006B68D2" w14:paraId="3838DA59" w14:textId="77777777" w:rsidTr="00FA15D9">
        <w:trPr>
          <w:jc w:val="center"/>
        </w:trPr>
        <w:tc>
          <w:tcPr>
            <w:tcW w:w="2586" w:type="dxa"/>
          </w:tcPr>
          <w:p w14:paraId="5862F631" w14:textId="77777777" w:rsidR="006B68D2" w:rsidRPr="006B68D2" w:rsidRDefault="006B68D2" w:rsidP="006B68D2">
            <w:pPr>
              <w:spacing w:after="0" w:line="240" w:lineRule="auto"/>
              <w:jc w:val="both"/>
              <w:rPr>
                <w:rFonts w:ascii="Garamond" w:eastAsia="Calibri" w:hAnsi="Garamond"/>
              </w:rPr>
            </w:pPr>
            <w:r w:rsidRPr="006B68D2">
              <w:rPr>
                <w:rFonts w:ascii="Garamond" w:eastAsia="Calibri" w:hAnsi="Garamond"/>
              </w:rPr>
              <w:t>Oficer kontakti;</w:t>
            </w:r>
          </w:p>
          <w:p w14:paraId="678BA72A" w14:textId="77777777" w:rsidR="006B68D2" w:rsidRPr="006B68D2" w:rsidRDefault="006B68D2" w:rsidP="006B68D2">
            <w:pPr>
              <w:spacing w:after="0" w:line="240" w:lineRule="auto"/>
              <w:jc w:val="both"/>
              <w:rPr>
                <w:rFonts w:ascii="Garamond" w:eastAsia="Calibri" w:hAnsi="Garamond"/>
              </w:rPr>
            </w:pPr>
            <w:r w:rsidRPr="006B68D2">
              <w:rPr>
                <w:rFonts w:ascii="Garamond" w:eastAsia="Calibri" w:hAnsi="Garamond"/>
              </w:rPr>
              <w:t>përfaqësues të sekretariatit të ministrisë përgjegjëse për bujqësinë dhe zhvillimin rural</w:t>
            </w:r>
          </w:p>
        </w:tc>
        <w:tc>
          <w:tcPr>
            <w:tcW w:w="3223" w:type="dxa"/>
          </w:tcPr>
          <w:p w14:paraId="7398EFA4"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1080 euro</w:t>
            </w:r>
          </w:p>
          <w:p w14:paraId="4D2E4A4F"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1375 dollarë USD</w:t>
            </w:r>
          </w:p>
          <w:p w14:paraId="03E5898D" w14:textId="77777777" w:rsidR="006B68D2" w:rsidRPr="006B68D2" w:rsidRDefault="006B68D2" w:rsidP="006B68D2">
            <w:pPr>
              <w:spacing w:after="0" w:line="240" w:lineRule="auto"/>
              <w:jc w:val="center"/>
              <w:rPr>
                <w:rFonts w:ascii="Garamond" w:eastAsia="Calibri" w:hAnsi="Garamond"/>
              </w:rPr>
            </w:pPr>
          </w:p>
        </w:tc>
        <w:tc>
          <w:tcPr>
            <w:tcW w:w="3047" w:type="dxa"/>
          </w:tcPr>
          <w:p w14:paraId="17DA9954"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40%</w:t>
            </w:r>
          </w:p>
        </w:tc>
      </w:tr>
    </w:tbl>
    <w:p w14:paraId="781D4FF6" w14:textId="77777777" w:rsidR="006B68D2" w:rsidRPr="006B68D2" w:rsidRDefault="006B68D2" w:rsidP="006B68D2">
      <w:pPr>
        <w:spacing w:after="0" w:line="240" w:lineRule="auto"/>
        <w:ind w:firstLine="284"/>
        <w:jc w:val="both"/>
        <w:rPr>
          <w:rFonts w:ascii="Garamond" w:eastAsia="Calibri" w:hAnsi="Garamond"/>
        </w:rPr>
      </w:pPr>
    </w:p>
    <w:p w14:paraId="17918316" w14:textId="77777777" w:rsidR="006B68D2" w:rsidRPr="006B68D2" w:rsidRDefault="006B68D2" w:rsidP="006B68D2">
      <w:pPr>
        <w:spacing w:after="0" w:line="240" w:lineRule="auto"/>
        <w:ind w:firstLine="284"/>
        <w:jc w:val="right"/>
        <w:rPr>
          <w:rFonts w:ascii="Garamond" w:eastAsia="Calibri" w:hAnsi="Garamond"/>
          <w:b/>
          <w:sz w:val="24"/>
          <w:szCs w:val="24"/>
        </w:rPr>
      </w:pPr>
      <w:r w:rsidRPr="006B68D2">
        <w:rPr>
          <w:rFonts w:ascii="Garamond" w:eastAsia="Calibri" w:hAnsi="Garamond"/>
          <w:b/>
          <w:sz w:val="24"/>
          <w:szCs w:val="24"/>
        </w:rPr>
        <w:t>Lidhja nr. 5</w:t>
      </w:r>
    </w:p>
    <w:p w14:paraId="445E9A11" w14:textId="77777777" w:rsidR="006B68D2" w:rsidRPr="006B68D2" w:rsidRDefault="006B68D2" w:rsidP="006B68D2">
      <w:pPr>
        <w:spacing w:after="0" w:line="240" w:lineRule="auto"/>
        <w:ind w:firstLine="284"/>
        <w:jc w:val="center"/>
        <w:rPr>
          <w:rFonts w:ascii="Garamond" w:eastAsia="Calibri" w:hAnsi="Garamond"/>
          <w:b/>
          <w:sz w:val="24"/>
          <w:szCs w:val="24"/>
        </w:rPr>
      </w:pPr>
    </w:p>
    <w:p w14:paraId="7C49450E" w14:textId="77777777" w:rsidR="006B68D2" w:rsidRPr="006B68D2" w:rsidRDefault="006B68D2" w:rsidP="006B68D2">
      <w:pPr>
        <w:spacing w:after="0" w:line="240" w:lineRule="auto"/>
        <w:ind w:firstLine="284"/>
        <w:jc w:val="center"/>
        <w:rPr>
          <w:rFonts w:ascii="Garamond" w:eastAsia="Calibri" w:hAnsi="Garamond"/>
          <w:b/>
          <w:sz w:val="24"/>
          <w:szCs w:val="24"/>
        </w:rPr>
      </w:pPr>
      <w:r w:rsidRPr="006B68D2">
        <w:rPr>
          <w:rFonts w:ascii="Garamond" w:eastAsia="Calibri" w:hAnsi="Garamond"/>
          <w:b/>
          <w:sz w:val="24"/>
          <w:szCs w:val="24"/>
        </w:rPr>
        <w:t>Paga mujore e punonjësve të përcaktuar sipas pikës 1/5 të këtij vendimi</w:t>
      </w:r>
    </w:p>
    <w:p w14:paraId="21EB23D9" w14:textId="77777777" w:rsidR="006B68D2" w:rsidRPr="006B68D2" w:rsidRDefault="006B68D2" w:rsidP="006B68D2">
      <w:pPr>
        <w:spacing w:after="0" w:line="240" w:lineRule="auto"/>
        <w:ind w:firstLine="284"/>
        <w:jc w:val="center"/>
        <w:rPr>
          <w:rFonts w:ascii="Garamond" w:eastAsia="Calibri" w:hAnsi="Garamond"/>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582"/>
        <w:gridCol w:w="3047"/>
      </w:tblGrid>
      <w:tr w:rsidR="006B68D2" w:rsidRPr="006B68D2" w14:paraId="5E70577F" w14:textId="77777777" w:rsidTr="00FA15D9">
        <w:trPr>
          <w:jc w:val="center"/>
        </w:trPr>
        <w:tc>
          <w:tcPr>
            <w:tcW w:w="3227" w:type="dxa"/>
          </w:tcPr>
          <w:p w14:paraId="54CAF5C0" w14:textId="77777777" w:rsidR="006B68D2" w:rsidRPr="006B68D2" w:rsidRDefault="006B68D2" w:rsidP="006B68D2">
            <w:pPr>
              <w:spacing w:after="0" w:line="240" w:lineRule="auto"/>
              <w:jc w:val="center"/>
              <w:rPr>
                <w:rFonts w:ascii="Garamond" w:eastAsia="Calibri" w:hAnsi="Garamond"/>
                <w:b/>
              </w:rPr>
            </w:pPr>
            <w:r w:rsidRPr="006B68D2">
              <w:rPr>
                <w:rFonts w:ascii="Garamond" w:eastAsia="Calibri" w:hAnsi="Garamond"/>
                <w:b/>
              </w:rPr>
              <w:t>Pozicioni</w:t>
            </w:r>
          </w:p>
        </w:tc>
        <w:tc>
          <w:tcPr>
            <w:tcW w:w="5629" w:type="dxa"/>
            <w:gridSpan w:val="2"/>
          </w:tcPr>
          <w:p w14:paraId="0942B041" w14:textId="77777777" w:rsidR="006B68D2" w:rsidRPr="006B68D2" w:rsidRDefault="006B68D2" w:rsidP="006B68D2">
            <w:pPr>
              <w:spacing w:after="0" w:line="240" w:lineRule="auto"/>
              <w:jc w:val="center"/>
              <w:rPr>
                <w:rFonts w:ascii="Garamond" w:eastAsia="Calibri" w:hAnsi="Garamond"/>
                <w:b/>
              </w:rPr>
            </w:pPr>
            <w:r w:rsidRPr="006B68D2">
              <w:rPr>
                <w:rFonts w:ascii="Garamond" w:eastAsia="Calibri" w:hAnsi="Garamond"/>
                <w:b/>
              </w:rPr>
              <w:t>PAGA MUJORE</w:t>
            </w:r>
          </w:p>
        </w:tc>
      </w:tr>
      <w:tr w:rsidR="006B68D2" w:rsidRPr="006B68D2" w14:paraId="7718243E" w14:textId="77777777" w:rsidTr="00FA15D9">
        <w:trPr>
          <w:jc w:val="center"/>
        </w:trPr>
        <w:tc>
          <w:tcPr>
            <w:tcW w:w="3227" w:type="dxa"/>
          </w:tcPr>
          <w:p w14:paraId="16D99195" w14:textId="77777777" w:rsidR="006B68D2" w:rsidRPr="006B68D2" w:rsidRDefault="006B68D2" w:rsidP="006B68D2">
            <w:pPr>
              <w:spacing w:after="0" w:line="240" w:lineRule="auto"/>
              <w:jc w:val="both"/>
              <w:rPr>
                <w:rFonts w:ascii="Garamond" w:eastAsia="Calibri" w:hAnsi="Garamond"/>
              </w:rPr>
            </w:pPr>
          </w:p>
        </w:tc>
        <w:tc>
          <w:tcPr>
            <w:tcW w:w="2582" w:type="dxa"/>
          </w:tcPr>
          <w:p w14:paraId="33B2D0EE" w14:textId="77777777" w:rsidR="006B68D2" w:rsidRPr="006B68D2" w:rsidRDefault="006B68D2" w:rsidP="006B68D2">
            <w:pPr>
              <w:spacing w:after="0" w:line="240" w:lineRule="auto"/>
              <w:jc w:val="both"/>
              <w:rPr>
                <w:rFonts w:ascii="Garamond" w:eastAsia="Calibri" w:hAnsi="Garamond"/>
              </w:rPr>
            </w:pPr>
          </w:p>
        </w:tc>
        <w:tc>
          <w:tcPr>
            <w:tcW w:w="3047" w:type="dxa"/>
          </w:tcPr>
          <w:p w14:paraId="6E05FF18" w14:textId="77777777" w:rsidR="006B68D2" w:rsidRPr="006B68D2" w:rsidRDefault="006B68D2" w:rsidP="006B68D2">
            <w:pPr>
              <w:spacing w:after="0" w:line="240" w:lineRule="auto"/>
              <w:jc w:val="both"/>
              <w:rPr>
                <w:rFonts w:ascii="Garamond" w:eastAsia="Calibri" w:hAnsi="Garamond"/>
              </w:rPr>
            </w:pPr>
          </w:p>
        </w:tc>
      </w:tr>
      <w:tr w:rsidR="006B68D2" w:rsidRPr="006B68D2" w14:paraId="71C4EFCE" w14:textId="77777777" w:rsidTr="00FA15D9">
        <w:trPr>
          <w:jc w:val="center"/>
        </w:trPr>
        <w:tc>
          <w:tcPr>
            <w:tcW w:w="3227" w:type="dxa"/>
          </w:tcPr>
          <w:p w14:paraId="74334758" w14:textId="77777777" w:rsidR="006B68D2" w:rsidRPr="006B68D2" w:rsidRDefault="006B68D2" w:rsidP="006B68D2">
            <w:pPr>
              <w:spacing w:after="0" w:line="240" w:lineRule="auto"/>
              <w:jc w:val="both"/>
              <w:rPr>
                <w:rFonts w:ascii="Garamond" w:eastAsia="Calibri" w:hAnsi="Garamond"/>
              </w:rPr>
            </w:pPr>
          </w:p>
        </w:tc>
        <w:tc>
          <w:tcPr>
            <w:tcW w:w="2582" w:type="dxa"/>
          </w:tcPr>
          <w:p w14:paraId="6E44FFAA" w14:textId="77777777" w:rsidR="006B68D2" w:rsidRPr="006B68D2" w:rsidRDefault="006B68D2" w:rsidP="006B68D2">
            <w:pPr>
              <w:spacing w:after="0" w:line="240" w:lineRule="auto"/>
              <w:jc w:val="center"/>
              <w:rPr>
                <w:rFonts w:ascii="Garamond" w:eastAsia="Calibri" w:hAnsi="Garamond"/>
                <w:b/>
              </w:rPr>
            </w:pPr>
            <w:r w:rsidRPr="006B68D2">
              <w:rPr>
                <w:rFonts w:ascii="Garamond" w:eastAsia="Calibri" w:hAnsi="Garamond"/>
                <w:b/>
              </w:rPr>
              <w:t>Paga bazë mujore (në euro)</w:t>
            </w:r>
          </w:p>
        </w:tc>
        <w:tc>
          <w:tcPr>
            <w:tcW w:w="3047" w:type="dxa"/>
          </w:tcPr>
          <w:p w14:paraId="681110F8" w14:textId="77777777" w:rsidR="006B68D2" w:rsidRPr="006B68D2" w:rsidRDefault="006B68D2" w:rsidP="006B68D2">
            <w:pPr>
              <w:spacing w:after="0" w:line="240" w:lineRule="auto"/>
              <w:jc w:val="center"/>
              <w:rPr>
                <w:rFonts w:ascii="Garamond" w:eastAsia="Calibri" w:hAnsi="Garamond"/>
                <w:b/>
              </w:rPr>
            </w:pPr>
            <w:r w:rsidRPr="006B68D2">
              <w:rPr>
                <w:rFonts w:ascii="Garamond" w:eastAsia="Calibri" w:hAnsi="Garamond"/>
                <w:b/>
              </w:rPr>
              <w:t>Shtesa për përfaqësimin (në %)</w:t>
            </w:r>
          </w:p>
        </w:tc>
      </w:tr>
      <w:tr w:rsidR="006B68D2" w:rsidRPr="006B68D2" w14:paraId="32DB9DDE" w14:textId="77777777" w:rsidTr="00FA15D9">
        <w:trPr>
          <w:jc w:val="center"/>
        </w:trPr>
        <w:tc>
          <w:tcPr>
            <w:tcW w:w="3227" w:type="dxa"/>
          </w:tcPr>
          <w:p w14:paraId="2B309963" w14:textId="77777777" w:rsidR="006B68D2" w:rsidRPr="006B68D2" w:rsidRDefault="006B68D2" w:rsidP="006B68D2">
            <w:pPr>
              <w:spacing w:after="0" w:line="240" w:lineRule="auto"/>
              <w:jc w:val="both"/>
              <w:rPr>
                <w:rFonts w:ascii="Garamond" w:eastAsia="Calibri" w:hAnsi="Garamond"/>
              </w:rPr>
            </w:pPr>
            <w:r w:rsidRPr="006B68D2">
              <w:rPr>
                <w:rFonts w:ascii="Garamond" w:eastAsia="Calibri" w:hAnsi="Garamond"/>
              </w:rPr>
              <w:t>Nëpunës ndërlidhës</w:t>
            </w:r>
          </w:p>
        </w:tc>
        <w:tc>
          <w:tcPr>
            <w:tcW w:w="2582" w:type="dxa"/>
          </w:tcPr>
          <w:p w14:paraId="02794602"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1080 euro</w:t>
            </w:r>
          </w:p>
          <w:p w14:paraId="017F6271" w14:textId="77777777" w:rsidR="006B68D2" w:rsidRPr="006B68D2" w:rsidRDefault="006B68D2" w:rsidP="006B68D2">
            <w:pPr>
              <w:spacing w:after="0" w:line="240" w:lineRule="auto"/>
              <w:jc w:val="center"/>
              <w:rPr>
                <w:rFonts w:ascii="Garamond" w:eastAsia="Calibri" w:hAnsi="Garamond"/>
              </w:rPr>
            </w:pPr>
          </w:p>
        </w:tc>
        <w:tc>
          <w:tcPr>
            <w:tcW w:w="3047" w:type="dxa"/>
          </w:tcPr>
          <w:p w14:paraId="0EF046DF" w14:textId="77777777" w:rsidR="006B68D2" w:rsidRPr="006B68D2" w:rsidRDefault="006B68D2" w:rsidP="006B68D2">
            <w:pPr>
              <w:spacing w:after="0" w:line="240" w:lineRule="auto"/>
              <w:jc w:val="center"/>
              <w:rPr>
                <w:rFonts w:ascii="Garamond" w:eastAsia="Calibri" w:hAnsi="Garamond"/>
              </w:rPr>
            </w:pPr>
            <w:r w:rsidRPr="006B68D2">
              <w:rPr>
                <w:rFonts w:ascii="Garamond" w:eastAsia="Calibri" w:hAnsi="Garamond"/>
              </w:rPr>
              <w:t>40%</w:t>
            </w:r>
          </w:p>
        </w:tc>
      </w:tr>
    </w:tbl>
    <w:p w14:paraId="2E441197" w14:textId="77777777" w:rsidR="006B68D2" w:rsidRPr="006B68D2" w:rsidRDefault="006B68D2" w:rsidP="006B68D2">
      <w:pPr>
        <w:spacing w:after="0" w:line="240" w:lineRule="auto"/>
        <w:ind w:firstLine="113"/>
        <w:jc w:val="center"/>
        <w:rPr>
          <w:rFonts w:ascii="Garamond" w:eastAsia="Calibri" w:hAnsi="Garamond"/>
          <w:b/>
        </w:rPr>
      </w:pPr>
    </w:p>
    <w:p w14:paraId="0463A5E6" w14:textId="77777777" w:rsidR="006B68D2" w:rsidRPr="006B68D2" w:rsidRDefault="006B68D2" w:rsidP="006B68D2">
      <w:pPr>
        <w:spacing w:after="0" w:line="240" w:lineRule="auto"/>
        <w:ind w:firstLine="113"/>
        <w:jc w:val="center"/>
        <w:rPr>
          <w:rFonts w:ascii="Garamond" w:eastAsia="Calibri" w:hAnsi="Garamond"/>
          <w:b/>
          <w:sz w:val="24"/>
          <w:szCs w:val="24"/>
        </w:rPr>
        <w:sectPr w:rsidR="006B68D2" w:rsidRPr="006B68D2" w:rsidSect="00C6472C">
          <w:type w:val="continuous"/>
          <w:pgSz w:w="11907" w:h="16840" w:code="9"/>
          <w:pgMar w:top="720" w:right="1134" w:bottom="720" w:left="1134" w:header="851" w:footer="851" w:gutter="0"/>
          <w:cols w:space="454"/>
          <w:docGrid w:linePitch="360"/>
        </w:sectPr>
      </w:pPr>
    </w:p>
    <w:p w14:paraId="7DE02C70"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r w:rsidRPr="006B68D2">
        <w:rPr>
          <w:rFonts w:ascii="Garamond" w:hAnsi="Garamond" w:cs="CG Times"/>
          <w:b/>
          <w:bCs/>
          <w:sz w:val="24"/>
          <w:lang w:val="en-GB"/>
        </w:rPr>
        <w:t>VENDIM</w:t>
      </w:r>
    </w:p>
    <w:p w14:paraId="1C15B442" w14:textId="77777777" w:rsidR="006B68D2" w:rsidRPr="006B68D2" w:rsidRDefault="006B68D2" w:rsidP="006B68D2">
      <w:pPr>
        <w:keepNext/>
        <w:widowControl w:val="0"/>
        <w:spacing w:after="0" w:line="240" w:lineRule="auto"/>
        <w:jc w:val="center"/>
        <w:outlineLvl w:val="2"/>
        <w:rPr>
          <w:rFonts w:ascii="Garamond" w:hAnsi="Garamond" w:cs="CG Times"/>
          <w:b/>
          <w:bCs/>
          <w:spacing w:val="-3"/>
          <w:sz w:val="24"/>
          <w:lang w:val="en-GB"/>
        </w:rPr>
      </w:pPr>
      <w:r w:rsidRPr="006B68D2">
        <w:rPr>
          <w:rFonts w:ascii="Garamond" w:hAnsi="Garamond" w:cs="CG Times"/>
          <w:b/>
          <w:bCs/>
          <w:spacing w:val="-3"/>
          <w:sz w:val="24"/>
          <w:lang w:val="en-GB"/>
        </w:rPr>
        <w:t>Nr. 191, datë 5.4.2019</w:t>
      </w:r>
    </w:p>
    <w:p w14:paraId="07B10D4A" w14:textId="77777777" w:rsidR="006B68D2" w:rsidRPr="006B68D2" w:rsidRDefault="006B68D2" w:rsidP="006B68D2">
      <w:pPr>
        <w:keepNext/>
        <w:widowControl w:val="0"/>
        <w:spacing w:after="0" w:line="240" w:lineRule="auto"/>
        <w:jc w:val="center"/>
        <w:outlineLvl w:val="2"/>
        <w:rPr>
          <w:rFonts w:ascii="Garamond" w:hAnsi="Garamond" w:cs="CG Times"/>
          <w:b/>
          <w:bCs/>
          <w:spacing w:val="-3"/>
          <w:sz w:val="24"/>
          <w:lang w:val="en-GB"/>
        </w:rPr>
      </w:pPr>
    </w:p>
    <w:p w14:paraId="2E578409"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r w:rsidRPr="006B68D2">
        <w:rPr>
          <w:rFonts w:ascii="Garamond" w:hAnsi="Garamond" w:cs="CG Times"/>
          <w:b/>
          <w:bCs/>
          <w:spacing w:val="-3"/>
          <w:sz w:val="24"/>
          <w:lang w:val="en-GB"/>
        </w:rPr>
        <w:t>PËR</w:t>
      </w:r>
      <w:r w:rsidRPr="006B68D2">
        <w:rPr>
          <w:rFonts w:ascii="Garamond" w:hAnsi="Garamond" w:cs="CG Times"/>
          <w:b/>
          <w:bCs/>
          <w:sz w:val="24"/>
          <w:lang w:val="en-GB"/>
        </w:rPr>
        <w:t xml:space="preserve"> </w:t>
      </w:r>
      <w:r w:rsidRPr="006B68D2">
        <w:rPr>
          <w:rFonts w:ascii="Garamond" w:hAnsi="Garamond" w:cs="CG Times"/>
          <w:b/>
          <w:bCs/>
          <w:spacing w:val="-3"/>
          <w:sz w:val="24"/>
          <w:lang w:val="en-GB"/>
        </w:rPr>
        <w:t>DISA NDRYSHIME DHE SHTESA NË VENDIMIN NR. 175, DATË 8.3.2017, TË KËSHILLIT TË MINISTRAVE, “</w:t>
      </w:r>
      <w:r w:rsidRPr="006B68D2">
        <w:rPr>
          <w:rFonts w:ascii="Garamond" w:hAnsi="Garamond" w:cs="CG Times"/>
          <w:b/>
          <w:bCs/>
          <w:sz w:val="24"/>
          <w:lang w:val="en-GB"/>
        </w:rPr>
        <w:t>PËR TRAJTIMIN ME PAGË DHE SHTESA MBI PAGË TË PUNONJËSVE MËSIMORË DHE TË PUNONJËSVE TË TJERË JOMËSIMORË, NË ARSIMIN PARAUNIVERSITAR”, TË NDRYSHUAR</w:t>
      </w:r>
    </w:p>
    <w:p w14:paraId="6E7110ED" w14:textId="77777777" w:rsidR="006B68D2" w:rsidRPr="006B68D2" w:rsidRDefault="006B68D2" w:rsidP="006B68D2">
      <w:pPr>
        <w:spacing w:after="0" w:line="240" w:lineRule="auto"/>
        <w:ind w:firstLine="113"/>
        <w:jc w:val="center"/>
        <w:rPr>
          <w:rFonts w:ascii="Garamond" w:eastAsia="Calibri" w:hAnsi="Garamond"/>
          <w:b/>
          <w:sz w:val="24"/>
          <w:szCs w:val="24"/>
        </w:rPr>
      </w:pPr>
    </w:p>
    <w:p w14:paraId="02A35521" w14:textId="77777777" w:rsidR="006B68D2" w:rsidRPr="006B68D2" w:rsidRDefault="006B68D2" w:rsidP="006B68D2">
      <w:pPr>
        <w:suppressAutoHyphens/>
        <w:spacing w:after="0" w:line="240" w:lineRule="auto"/>
        <w:ind w:firstLine="113"/>
        <w:jc w:val="both"/>
        <w:rPr>
          <w:rFonts w:ascii="Garamond" w:eastAsia="Calibri" w:hAnsi="Garamond"/>
          <w:b/>
          <w:spacing w:val="-4"/>
          <w:sz w:val="24"/>
          <w:szCs w:val="24"/>
        </w:rPr>
      </w:pPr>
      <w:r w:rsidRPr="006B68D2">
        <w:rPr>
          <w:rFonts w:ascii="Garamond" w:eastAsia="Calibri" w:hAnsi="Garamond"/>
          <w:spacing w:val="-4"/>
          <w:sz w:val="24"/>
          <w:szCs w:val="24"/>
        </w:rPr>
        <w:t>Në mbështetje të nenit 100 të Kushtetutës, të pikës 2, të nenit 4, të ligjit nr. 10405, datë 24.3.2011, “Për kompetencat për caktimin e pagave dhe të shpërblimeve”, të ligjit nr. 69/2012, “Për sistemin arsimor parauniversitar në Republikën e Shqipërisë”, të ndryshuar, si dhe të ligjit nr. 99/2018, “Për buxhetin e vitit 2019”, me propozimin e Kryeministrit, Këshilli i Ministrave</w:t>
      </w:r>
    </w:p>
    <w:p w14:paraId="4F057E5F" w14:textId="77777777" w:rsidR="006B68D2" w:rsidRPr="006B68D2" w:rsidRDefault="006B68D2" w:rsidP="006B68D2">
      <w:pPr>
        <w:suppressAutoHyphens/>
        <w:spacing w:after="0" w:line="240" w:lineRule="auto"/>
        <w:ind w:firstLine="113"/>
        <w:jc w:val="center"/>
        <w:rPr>
          <w:rFonts w:ascii="Garamond" w:eastAsia="Calibri" w:hAnsi="Garamond"/>
          <w:spacing w:val="-3"/>
          <w:sz w:val="24"/>
          <w:szCs w:val="24"/>
        </w:rPr>
      </w:pPr>
    </w:p>
    <w:p w14:paraId="20CDE2E0" w14:textId="77777777" w:rsidR="006B68D2" w:rsidRPr="006B68D2" w:rsidRDefault="006B68D2" w:rsidP="006B68D2">
      <w:pPr>
        <w:spacing w:after="0" w:line="240" w:lineRule="auto"/>
        <w:ind w:firstLine="113"/>
        <w:jc w:val="center"/>
        <w:rPr>
          <w:rFonts w:ascii="Garamond" w:eastAsia="Calibri" w:hAnsi="Garamond"/>
          <w:sz w:val="24"/>
          <w:szCs w:val="24"/>
        </w:rPr>
      </w:pPr>
      <w:r w:rsidRPr="006B68D2">
        <w:rPr>
          <w:rFonts w:ascii="Garamond" w:eastAsia="Calibri" w:hAnsi="Garamond"/>
          <w:sz w:val="24"/>
          <w:szCs w:val="24"/>
        </w:rPr>
        <w:t>VENDOSI:</w:t>
      </w:r>
    </w:p>
    <w:p w14:paraId="1585661F" w14:textId="77777777" w:rsidR="006B68D2" w:rsidRPr="006B68D2" w:rsidRDefault="006B68D2" w:rsidP="006B68D2">
      <w:pPr>
        <w:spacing w:after="0" w:line="240" w:lineRule="auto"/>
        <w:jc w:val="both"/>
        <w:rPr>
          <w:rFonts w:ascii="Garamond" w:eastAsia="Calibri" w:hAnsi="Garamond"/>
          <w:sz w:val="24"/>
          <w:szCs w:val="24"/>
        </w:rPr>
      </w:pPr>
    </w:p>
    <w:p w14:paraId="39AB7653" w14:textId="77777777" w:rsidR="006B68D2" w:rsidRPr="006B68D2" w:rsidRDefault="006B68D2" w:rsidP="006B68D2">
      <w:pPr>
        <w:widowControl w:val="0"/>
        <w:spacing w:after="0" w:line="240" w:lineRule="auto"/>
        <w:ind w:firstLine="284"/>
        <w:jc w:val="both"/>
        <w:rPr>
          <w:rFonts w:ascii="Garamond" w:hAnsi="Garamond" w:cs="CG Times"/>
          <w:sz w:val="24"/>
          <w:szCs w:val="24"/>
          <w:lang w:val="en-US"/>
        </w:rPr>
      </w:pPr>
      <w:r w:rsidRPr="006B68D2">
        <w:rPr>
          <w:rFonts w:ascii="Garamond" w:hAnsi="Garamond" w:cs="CG Times"/>
          <w:sz w:val="24"/>
          <w:szCs w:val="24"/>
          <w:lang w:val="en-US"/>
        </w:rPr>
        <w:t xml:space="preserve">1. Në vendimin nr. 175, datë 8.3.2017, të Këshillit të Ministrave, bëhen këto ndryshime dhe shtesa: </w:t>
      </w:r>
    </w:p>
    <w:p w14:paraId="01E71770" w14:textId="77777777" w:rsidR="006B68D2" w:rsidRPr="006B68D2" w:rsidRDefault="006B68D2" w:rsidP="006B68D2">
      <w:pPr>
        <w:suppressAutoHyphens/>
        <w:spacing w:after="0" w:line="240" w:lineRule="auto"/>
        <w:ind w:firstLine="284"/>
        <w:jc w:val="both"/>
        <w:rPr>
          <w:rFonts w:ascii="Garamond" w:eastAsia="Calibri" w:hAnsi="Garamond"/>
          <w:spacing w:val="-3"/>
          <w:sz w:val="24"/>
          <w:szCs w:val="24"/>
        </w:rPr>
      </w:pPr>
      <w:r w:rsidRPr="006B68D2">
        <w:rPr>
          <w:rFonts w:ascii="Garamond" w:eastAsia="Calibri" w:hAnsi="Garamond"/>
          <w:sz w:val="24"/>
          <w:szCs w:val="24"/>
        </w:rPr>
        <w:t xml:space="preserve">a) </w:t>
      </w:r>
      <w:r w:rsidRPr="006B68D2">
        <w:rPr>
          <w:rFonts w:ascii="Garamond" w:eastAsia="Calibri" w:hAnsi="Garamond"/>
          <w:spacing w:val="-3"/>
          <w:sz w:val="24"/>
          <w:szCs w:val="24"/>
        </w:rPr>
        <w:t xml:space="preserve">Pika 2 ndryshohet me përmbajtje, si më poshtë vijon: </w:t>
      </w:r>
    </w:p>
    <w:p w14:paraId="197AC987" w14:textId="77777777" w:rsidR="006B68D2" w:rsidRPr="006B68D2" w:rsidRDefault="006B68D2" w:rsidP="006B68D2">
      <w:pPr>
        <w:spacing w:after="0" w:line="240" w:lineRule="auto"/>
        <w:ind w:firstLine="113"/>
        <w:jc w:val="both"/>
        <w:rPr>
          <w:rFonts w:ascii="Garamond" w:eastAsia="Times New Roman" w:hAnsi="Garamond"/>
          <w:spacing w:val="-3"/>
          <w:sz w:val="24"/>
          <w:szCs w:val="24"/>
        </w:rPr>
      </w:pPr>
      <w:r w:rsidRPr="006B68D2">
        <w:rPr>
          <w:rFonts w:ascii="Garamond" w:eastAsia="Times New Roman" w:hAnsi="Garamond"/>
          <w:spacing w:val="-3"/>
          <w:sz w:val="24"/>
          <w:szCs w:val="24"/>
        </w:rPr>
        <w:t>“2.</w:t>
      </w:r>
      <w:r w:rsidRPr="006B68D2">
        <w:rPr>
          <w:rFonts w:ascii="Garamond" w:eastAsia="Times New Roman" w:hAnsi="Garamond"/>
          <w:sz w:val="24"/>
          <w:szCs w:val="24"/>
        </w:rPr>
        <w:t xml:space="preserve"> </w:t>
      </w:r>
      <w:r w:rsidRPr="006B68D2">
        <w:rPr>
          <w:rFonts w:ascii="Garamond" w:eastAsia="Times New Roman" w:hAnsi="Garamond"/>
          <w:spacing w:val="-3"/>
          <w:sz w:val="24"/>
          <w:szCs w:val="24"/>
        </w:rPr>
        <w:t xml:space="preserve">Struktura e pagës për punonjësit mësimorë dhe drejtues në institucionet arsimore të përcaktuara në shkronjat “b”, “c”, “ç” dhe “d”, të pikës 1, të këtij vendimi, është sipas lidhjes nr. 1, që i bashkëlidhet këtij vendimi dhe është pjesë përbërëse e tij.”. </w:t>
      </w:r>
    </w:p>
    <w:p w14:paraId="16920F79" w14:textId="77777777" w:rsidR="006B68D2" w:rsidRPr="006B68D2" w:rsidRDefault="006B68D2" w:rsidP="006B68D2">
      <w:pPr>
        <w:spacing w:after="0" w:line="240" w:lineRule="auto"/>
        <w:ind w:firstLine="113"/>
        <w:jc w:val="both"/>
        <w:rPr>
          <w:rFonts w:ascii="Garamond" w:eastAsia="Times New Roman" w:hAnsi="Garamond"/>
          <w:spacing w:val="-3"/>
          <w:sz w:val="24"/>
          <w:szCs w:val="24"/>
        </w:rPr>
      </w:pPr>
      <w:r w:rsidRPr="006B68D2">
        <w:rPr>
          <w:rFonts w:ascii="Garamond" w:eastAsia="Times New Roman" w:hAnsi="Garamond"/>
          <w:sz w:val="24"/>
          <w:szCs w:val="24"/>
        </w:rPr>
        <w:t>b) Lidhja nr. 1/1, që përmendet në pikën 2/1, numërtohet lidhja nr. 2.</w:t>
      </w:r>
    </w:p>
    <w:p w14:paraId="7C684DC0" w14:textId="77777777" w:rsidR="006B68D2" w:rsidRPr="006B68D2" w:rsidRDefault="006B68D2" w:rsidP="006B68D2">
      <w:pPr>
        <w:spacing w:after="0" w:line="240" w:lineRule="auto"/>
        <w:ind w:firstLine="113"/>
        <w:jc w:val="both"/>
        <w:rPr>
          <w:rFonts w:ascii="Garamond" w:eastAsia="Times New Roman" w:hAnsi="Garamond"/>
          <w:spacing w:val="-3"/>
          <w:sz w:val="24"/>
          <w:szCs w:val="24"/>
        </w:rPr>
      </w:pPr>
      <w:r w:rsidRPr="006B68D2">
        <w:rPr>
          <w:rFonts w:ascii="Garamond" w:eastAsia="Times New Roman" w:hAnsi="Garamond"/>
          <w:sz w:val="24"/>
          <w:szCs w:val="24"/>
        </w:rPr>
        <w:t xml:space="preserve">c) Pas pikës 2/1, shtohet pika 2/2, me këtë përmbajtje: </w:t>
      </w:r>
    </w:p>
    <w:p w14:paraId="487BB2D0" w14:textId="77777777" w:rsidR="006B68D2" w:rsidRPr="006B68D2" w:rsidRDefault="006B68D2" w:rsidP="006B68D2">
      <w:pPr>
        <w:spacing w:after="0" w:line="240" w:lineRule="auto"/>
        <w:ind w:firstLine="113"/>
        <w:jc w:val="both"/>
        <w:rPr>
          <w:rFonts w:ascii="Garamond" w:eastAsia="Times New Roman" w:hAnsi="Garamond"/>
          <w:spacing w:val="-3"/>
          <w:sz w:val="24"/>
          <w:szCs w:val="24"/>
        </w:rPr>
      </w:pPr>
      <w:r w:rsidRPr="006B68D2">
        <w:rPr>
          <w:rFonts w:ascii="Garamond" w:eastAsia="Times New Roman" w:hAnsi="Garamond"/>
          <w:sz w:val="24"/>
          <w:szCs w:val="24"/>
        </w:rPr>
        <w:t>“2/2.</w:t>
      </w:r>
      <w:r w:rsidRPr="006B68D2">
        <w:rPr>
          <w:rFonts w:ascii="Garamond" w:eastAsia="Times New Roman" w:hAnsi="Garamond"/>
          <w:sz w:val="24"/>
          <w:szCs w:val="24"/>
        </w:rPr>
        <w:tab/>
        <w:t xml:space="preserve">Struktura e pagës për punonjësit mësimorë dhe drejtues të institucioneve të arsimit parashkollor, të qendrave kulturore të fëmijëve dhe të konvikteve të nxënësve është sipas lidhjes nr. 3, që i bashkëlidhet këtij vendimi dhe </w:t>
      </w:r>
      <w:r w:rsidRPr="006B68D2">
        <w:rPr>
          <w:rFonts w:ascii="Garamond" w:eastAsia="Times New Roman" w:hAnsi="Garamond"/>
          <w:spacing w:val="-3"/>
          <w:sz w:val="24"/>
          <w:szCs w:val="24"/>
        </w:rPr>
        <w:t>është pjesë përbërëse e tij.”.</w:t>
      </w:r>
    </w:p>
    <w:p w14:paraId="4C87BD56" w14:textId="77777777" w:rsidR="006B68D2" w:rsidRPr="006B68D2" w:rsidRDefault="006B68D2" w:rsidP="006B68D2">
      <w:pPr>
        <w:suppressAutoHyphens/>
        <w:spacing w:after="0" w:line="240" w:lineRule="auto"/>
        <w:ind w:firstLine="113"/>
        <w:jc w:val="both"/>
        <w:rPr>
          <w:rFonts w:ascii="Garamond" w:eastAsia="Calibri" w:hAnsi="Garamond"/>
          <w:sz w:val="24"/>
          <w:szCs w:val="24"/>
        </w:rPr>
      </w:pPr>
      <w:r w:rsidRPr="006B68D2">
        <w:rPr>
          <w:rFonts w:ascii="Garamond" w:eastAsia="Calibri" w:hAnsi="Garamond"/>
          <w:sz w:val="24"/>
          <w:szCs w:val="24"/>
        </w:rPr>
        <w:t>ç) Në pikën 3/a:</w:t>
      </w:r>
    </w:p>
    <w:p w14:paraId="0E777C0A" w14:textId="77777777" w:rsidR="006B68D2" w:rsidRPr="006B68D2" w:rsidRDefault="006B68D2" w:rsidP="006B68D2">
      <w:pPr>
        <w:suppressAutoHyphens/>
        <w:spacing w:after="0" w:line="240" w:lineRule="auto"/>
        <w:ind w:firstLine="113"/>
        <w:jc w:val="both"/>
        <w:rPr>
          <w:rFonts w:ascii="Garamond" w:eastAsia="Calibri" w:hAnsi="Garamond"/>
          <w:sz w:val="24"/>
          <w:szCs w:val="24"/>
        </w:rPr>
      </w:pPr>
      <w:r w:rsidRPr="006B68D2">
        <w:rPr>
          <w:rFonts w:ascii="Garamond" w:eastAsia="Calibri" w:hAnsi="Garamond"/>
          <w:sz w:val="24"/>
          <w:szCs w:val="24"/>
        </w:rPr>
        <w:t>i. në paragrafin e parë, fjalët “(kolona 2 e lidhjes nr. 1 dhe lidhjes nr. 1/1)”, zëvendësohen me fjalët “(kolona 2 e lidhjeve nr. 1, nr. 2 e nr. 3)”;</w:t>
      </w:r>
    </w:p>
    <w:p w14:paraId="18DE3F69" w14:textId="77777777" w:rsidR="006B68D2" w:rsidRPr="006B68D2" w:rsidRDefault="006B68D2" w:rsidP="006B68D2">
      <w:pPr>
        <w:suppressAutoHyphens/>
        <w:spacing w:after="0" w:line="240" w:lineRule="auto"/>
        <w:ind w:firstLine="113"/>
        <w:jc w:val="both"/>
        <w:rPr>
          <w:rFonts w:ascii="Garamond" w:eastAsia="Calibri" w:hAnsi="Garamond"/>
          <w:sz w:val="24"/>
          <w:szCs w:val="24"/>
        </w:rPr>
      </w:pPr>
      <w:r w:rsidRPr="006B68D2">
        <w:rPr>
          <w:rFonts w:ascii="Garamond" w:eastAsia="Calibri" w:hAnsi="Garamond"/>
          <w:sz w:val="24"/>
          <w:szCs w:val="24"/>
        </w:rPr>
        <w:t xml:space="preserve">ii. në paragrafin e fundit, fjalët “... të përcaktimeve të lidhjes nr. 2 ...”, zëvendësohen me fjalët “... të përcaktimeve të lidhjes nr. 4 ...”. </w:t>
      </w:r>
    </w:p>
    <w:p w14:paraId="21336654" w14:textId="77777777" w:rsidR="006B68D2" w:rsidRPr="006B68D2" w:rsidRDefault="006B68D2" w:rsidP="006B68D2">
      <w:pPr>
        <w:suppressAutoHyphens/>
        <w:spacing w:after="0" w:line="240" w:lineRule="auto"/>
        <w:ind w:firstLine="113"/>
        <w:jc w:val="both"/>
        <w:rPr>
          <w:rFonts w:ascii="Garamond" w:eastAsia="Calibri" w:hAnsi="Garamond"/>
          <w:sz w:val="24"/>
          <w:szCs w:val="24"/>
        </w:rPr>
      </w:pPr>
      <w:r w:rsidRPr="006B68D2">
        <w:rPr>
          <w:rFonts w:ascii="Garamond" w:eastAsia="Calibri" w:hAnsi="Garamond"/>
          <w:sz w:val="24"/>
          <w:szCs w:val="24"/>
        </w:rPr>
        <w:t xml:space="preserve">d) Në pikën 3/b, fjalët “(kolona 3 e lidhjes nr. 1 dhe lidhjes nr. 1/1)”, zëvendësohen me fjalët “(kolona 3 e lidhjeve nr. 1, nr. 2 e nr. 3)”. </w:t>
      </w:r>
    </w:p>
    <w:p w14:paraId="4BE96D6C" w14:textId="77777777" w:rsidR="006B68D2" w:rsidRPr="006B68D2" w:rsidRDefault="006B68D2" w:rsidP="006B68D2">
      <w:pPr>
        <w:suppressAutoHyphens/>
        <w:spacing w:after="0" w:line="240" w:lineRule="auto"/>
        <w:ind w:firstLine="113"/>
        <w:jc w:val="both"/>
        <w:rPr>
          <w:rFonts w:ascii="Garamond" w:eastAsia="Calibri" w:hAnsi="Garamond"/>
          <w:sz w:val="24"/>
          <w:szCs w:val="24"/>
        </w:rPr>
      </w:pPr>
      <w:r w:rsidRPr="006B68D2">
        <w:rPr>
          <w:rFonts w:ascii="Garamond" w:eastAsia="Calibri" w:hAnsi="Garamond"/>
          <w:sz w:val="24"/>
          <w:szCs w:val="24"/>
        </w:rPr>
        <w:t>dh) Në pikën 3/c:</w:t>
      </w:r>
    </w:p>
    <w:p w14:paraId="551797F5" w14:textId="77777777" w:rsidR="006B68D2" w:rsidRPr="006B68D2" w:rsidRDefault="006B68D2" w:rsidP="006B68D2">
      <w:pPr>
        <w:suppressAutoHyphens/>
        <w:spacing w:after="0" w:line="240" w:lineRule="auto"/>
        <w:ind w:firstLine="113"/>
        <w:jc w:val="both"/>
        <w:rPr>
          <w:rFonts w:ascii="Garamond" w:eastAsia="Calibri" w:hAnsi="Garamond"/>
          <w:sz w:val="24"/>
          <w:szCs w:val="24"/>
        </w:rPr>
      </w:pPr>
      <w:r w:rsidRPr="006B68D2">
        <w:rPr>
          <w:rFonts w:ascii="Garamond" w:eastAsia="Calibri" w:hAnsi="Garamond"/>
          <w:sz w:val="24"/>
          <w:szCs w:val="24"/>
        </w:rPr>
        <w:t xml:space="preserve">i. në paragrafin e parë, fjalët “(kolona 4 e lidhjes nr. 1)”, zëvendësohen me fjalët “(kolona 4 e lidhjeve nr. 1 e nr. 3)”. </w:t>
      </w:r>
    </w:p>
    <w:p w14:paraId="052D7609" w14:textId="77777777" w:rsidR="006B68D2" w:rsidRPr="006B68D2" w:rsidRDefault="006B68D2" w:rsidP="006B68D2">
      <w:pPr>
        <w:suppressAutoHyphens/>
        <w:spacing w:after="0" w:line="240" w:lineRule="auto"/>
        <w:ind w:firstLine="113"/>
        <w:jc w:val="both"/>
        <w:rPr>
          <w:rFonts w:ascii="Garamond" w:eastAsia="Calibri" w:hAnsi="Garamond"/>
          <w:sz w:val="24"/>
          <w:szCs w:val="24"/>
        </w:rPr>
      </w:pPr>
      <w:r w:rsidRPr="006B68D2">
        <w:rPr>
          <w:rFonts w:ascii="Garamond" w:eastAsia="Calibri" w:hAnsi="Garamond"/>
          <w:sz w:val="24"/>
          <w:szCs w:val="24"/>
        </w:rPr>
        <w:t xml:space="preserve">ii. në paragrafin e fundit, fjalët “(kolona 4 e lidhjes nr. 1/1)”, zëvendësohen me fjalët “(kolona 4 e lidhjes nr. 2)”. </w:t>
      </w:r>
    </w:p>
    <w:p w14:paraId="3C15FD8E" w14:textId="77777777" w:rsidR="006B68D2" w:rsidRPr="006B68D2" w:rsidRDefault="006B68D2" w:rsidP="006B68D2">
      <w:pPr>
        <w:suppressAutoHyphens/>
        <w:spacing w:after="0" w:line="240" w:lineRule="auto"/>
        <w:ind w:firstLine="113"/>
        <w:jc w:val="both"/>
        <w:rPr>
          <w:rFonts w:ascii="Garamond" w:eastAsia="Calibri" w:hAnsi="Garamond"/>
          <w:sz w:val="24"/>
          <w:szCs w:val="24"/>
        </w:rPr>
      </w:pPr>
      <w:r w:rsidRPr="006B68D2">
        <w:rPr>
          <w:rFonts w:ascii="Garamond" w:eastAsia="Calibri" w:hAnsi="Garamond"/>
          <w:sz w:val="24"/>
          <w:szCs w:val="24"/>
        </w:rPr>
        <w:t xml:space="preserve">e) Në pikën 3/ç, fjalët “(kolona 5 e lidhjes nr. 1 dhe lidhjes nr. 1/1)”, zëvendësohen me fjalët “(kolona 5 e lidhjeve nr. 1, nr. 2 e nr. 3)”. </w:t>
      </w:r>
    </w:p>
    <w:p w14:paraId="32ACF299" w14:textId="77777777" w:rsidR="006B68D2" w:rsidRPr="006B68D2" w:rsidRDefault="006B68D2" w:rsidP="006B68D2">
      <w:pPr>
        <w:suppressAutoHyphens/>
        <w:spacing w:after="0" w:line="240" w:lineRule="auto"/>
        <w:ind w:firstLine="113"/>
        <w:jc w:val="both"/>
        <w:rPr>
          <w:rFonts w:ascii="Garamond" w:eastAsia="Calibri" w:hAnsi="Garamond"/>
          <w:spacing w:val="-3"/>
          <w:sz w:val="24"/>
          <w:szCs w:val="24"/>
        </w:rPr>
      </w:pPr>
      <w:r w:rsidRPr="006B68D2">
        <w:rPr>
          <w:rFonts w:ascii="Garamond" w:eastAsia="Calibri" w:hAnsi="Garamond"/>
          <w:sz w:val="24"/>
          <w:szCs w:val="24"/>
        </w:rPr>
        <w:t xml:space="preserve">ë) Lidhja nr. 2, </w:t>
      </w:r>
      <w:r w:rsidRPr="006B68D2">
        <w:rPr>
          <w:rFonts w:ascii="Garamond" w:eastAsia="Calibri" w:hAnsi="Garamond"/>
          <w:spacing w:val="-3"/>
          <w:sz w:val="24"/>
          <w:szCs w:val="24"/>
        </w:rPr>
        <w:t>që përmendet në pikën 3, të vendimit, numërtohet lidhja nr. 4.</w:t>
      </w:r>
    </w:p>
    <w:p w14:paraId="2FE3B265" w14:textId="77777777" w:rsidR="006B68D2" w:rsidRPr="006B68D2" w:rsidRDefault="006B68D2" w:rsidP="006B68D2">
      <w:pPr>
        <w:suppressAutoHyphens/>
        <w:spacing w:after="0" w:line="240" w:lineRule="auto"/>
        <w:ind w:firstLine="113"/>
        <w:jc w:val="both"/>
        <w:rPr>
          <w:rFonts w:ascii="Garamond" w:eastAsia="Calibri" w:hAnsi="Garamond"/>
          <w:spacing w:val="-3"/>
          <w:sz w:val="24"/>
          <w:szCs w:val="24"/>
        </w:rPr>
      </w:pPr>
      <w:r w:rsidRPr="006B68D2">
        <w:rPr>
          <w:rFonts w:ascii="Garamond" w:eastAsia="Calibri" w:hAnsi="Garamond"/>
          <w:sz w:val="24"/>
          <w:szCs w:val="24"/>
        </w:rPr>
        <w:t xml:space="preserve">2. Efektet financiare që rrjedhin nga zbatimi i këtij vendimi, për vitin 2019, të përballohen nga fondet e miratuara në ligjin nr. 99/2018, “Për buxhetin e vitit 2019”, për politikat e reja të pagave. </w:t>
      </w:r>
    </w:p>
    <w:p w14:paraId="4D3FAC39" w14:textId="77777777" w:rsidR="006B68D2" w:rsidRPr="006B68D2" w:rsidRDefault="006B68D2" w:rsidP="006B68D2">
      <w:pPr>
        <w:suppressAutoHyphens/>
        <w:spacing w:after="0" w:line="240" w:lineRule="auto"/>
        <w:ind w:firstLine="113"/>
        <w:jc w:val="both"/>
        <w:rPr>
          <w:rFonts w:ascii="Garamond" w:eastAsia="Calibri" w:hAnsi="Garamond"/>
          <w:spacing w:val="-3"/>
          <w:sz w:val="24"/>
          <w:szCs w:val="24"/>
        </w:rPr>
      </w:pPr>
      <w:r w:rsidRPr="006B68D2">
        <w:rPr>
          <w:rFonts w:ascii="Garamond" w:eastAsia="Calibri" w:hAnsi="Garamond"/>
          <w:spacing w:val="-3"/>
          <w:sz w:val="24"/>
          <w:szCs w:val="24"/>
        </w:rPr>
        <w:t xml:space="preserve">Ky vendim hyn në fuqi pas botimit në Fletoren </w:t>
      </w:r>
      <w:r w:rsidRPr="006B68D2">
        <w:rPr>
          <w:rFonts w:ascii="Garamond" w:eastAsia="Calibri" w:hAnsi="Garamond"/>
          <w:sz w:val="24"/>
          <w:szCs w:val="24"/>
        </w:rPr>
        <w:t>Zyrtare</w:t>
      </w:r>
      <w:r w:rsidRPr="006B68D2">
        <w:rPr>
          <w:rFonts w:ascii="Garamond" w:eastAsia="Calibri" w:hAnsi="Garamond"/>
          <w:spacing w:val="-3"/>
          <w:sz w:val="24"/>
          <w:szCs w:val="24"/>
        </w:rPr>
        <w:t xml:space="preserve"> dhe i shtrin efektet financiare nga data 1 prill 2019.</w:t>
      </w:r>
    </w:p>
    <w:p w14:paraId="1F202559" w14:textId="77777777" w:rsidR="006B68D2" w:rsidRPr="006B68D2" w:rsidRDefault="006B68D2" w:rsidP="006B68D2">
      <w:pPr>
        <w:spacing w:after="0" w:line="240" w:lineRule="auto"/>
        <w:ind w:firstLine="113"/>
        <w:jc w:val="right"/>
        <w:rPr>
          <w:rFonts w:ascii="Garamond" w:eastAsia="Calibri" w:hAnsi="Garamond"/>
          <w:sz w:val="24"/>
          <w:szCs w:val="24"/>
        </w:rPr>
      </w:pPr>
      <w:r w:rsidRPr="006B68D2">
        <w:rPr>
          <w:rFonts w:ascii="Garamond" w:eastAsia="Calibri" w:hAnsi="Garamond"/>
          <w:sz w:val="24"/>
          <w:szCs w:val="24"/>
        </w:rPr>
        <w:t>KRYEMINISTRI</w:t>
      </w:r>
    </w:p>
    <w:p w14:paraId="2F458BAB" w14:textId="77777777" w:rsidR="006B68D2" w:rsidRPr="006B68D2" w:rsidRDefault="006B68D2" w:rsidP="006B68D2">
      <w:pPr>
        <w:spacing w:after="0" w:line="240" w:lineRule="auto"/>
        <w:ind w:firstLine="113"/>
        <w:jc w:val="right"/>
        <w:rPr>
          <w:rFonts w:ascii="Garamond" w:eastAsia="Calibri" w:hAnsi="Garamond"/>
          <w:b/>
          <w:sz w:val="24"/>
          <w:szCs w:val="24"/>
        </w:rPr>
        <w:sectPr w:rsidR="006B68D2" w:rsidRPr="006B68D2" w:rsidSect="006E1A18">
          <w:type w:val="continuous"/>
          <w:pgSz w:w="11907" w:h="16840" w:code="9"/>
          <w:pgMar w:top="720" w:right="1134" w:bottom="720" w:left="1134" w:header="851" w:footer="851" w:gutter="0"/>
          <w:cols w:num="2" w:space="454"/>
          <w:docGrid w:linePitch="360"/>
        </w:sectPr>
      </w:pPr>
      <w:r w:rsidRPr="006B68D2">
        <w:rPr>
          <w:rFonts w:ascii="Garamond" w:eastAsia="Calibri" w:hAnsi="Garamond"/>
          <w:b/>
          <w:sz w:val="24"/>
          <w:szCs w:val="24"/>
        </w:rPr>
        <w:t>Edi Rama</w:t>
      </w:r>
    </w:p>
    <w:p w14:paraId="5660DDCD" w14:textId="77777777" w:rsidR="006B68D2" w:rsidRPr="006B68D2" w:rsidRDefault="006B68D2" w:rsidP="006B68D2">
      <w:pPr>
        <w:spacing w:after="0" w:line="240" w:lineRule="auto"/>
        <w:ind w:firstLine="113"/>
        <w:jc w:val="right"/>
        <w:rPr>
          <w:rFonts w:ascii="Garamond" w:eastAsia="Times New Roman" w:hAnsi="Garamond"/>
          <w:b/>
          <w:sz w:val="24"/>
          <w:szCs w:val="24"/>
        </w:rPr>
      </w:pPr>
      <w:r w:rsidRPr="006B68D2">
        <w:rPr>
          <w:rFonts w:ascii="Garamond" w:eastAsia="Times New Roman" w:hAnsi="Garamond"/>
          <w:b/>
          <w:sz w:val="24"/>
          <w:szCs w:val="24"/>
        </w:rPr>
        <w:t>Lidhja nr. 1</w:t>
      </w:r>
    </w:p>
    <w:p w14:paraId="5D29D744" w14:textId="77777777" w:rsidR="006B68D2" w:rsidRPr="006B68D2" w:rsidRDefault="006B68D2" w:rsidP="006B68D2">
      <w:pPr>
        <w:spacing w:after="0" w:line="240" w:lineRule="auto"/>
        <w:ind w:firstLine="113"/>
        <w:jc w:val="center"/>
        <w:rPr>
          <w:rFonts w:ascii="Garamond" w:eastAsia="Times New Roman" w:hAnsi="Garamond"/>
          <w:b/>
          <w:sz w:val="14"/>
          <w:szCs w:val="24"/>
        </w:rPr>
      </w:pPr>
    </w:p>
    <w:p w14:paraId="293424B8" w14:textId="77777777" w:rsidR="006B68D2" w:rsidRPr="006B68D2" w:rsidRDefault="006B68D2" w:rsidP="006B68D2">
      <w:pPr>
        <w:spacing w:after="0" w:line="240" w:lineRule="auto"/>
        <w:ind w:firstLine="113"/>
        <w:jc w:val="center"/>
        <w:rPr>
          <w:rFonts w:ascii="Garamond" w:eastAsia="Times New Roman" w:hAnsi="Garamond"/>
          <w:b/>
          <w:sz w:val="24"/>
          <w:szCs w:val="24"/>
        </w:rPr>
      </w:pPr>
      <w:r w:rsidRPr="006B68D2">
        <w:rPr>
          <w:rFonts w:ascii="Garamond" w:eastAsia="Times New Roman" w:hAnsi="Garamond"/>
          <w:b/>
          <w:sz w:val="24"/>
          <w:szCs w:val="24"/>
        </w:rPr>
        <w:t>Struktura e pagës për punonjësit mësimorë dhe drejtues në institucionet arsimore,</w:t>
      </w:r>
    </w:p>
    <w:p w14:paraId="50717897" w14:textId="77777777" w:rsidR="006B68D2" w:rsidRPr="006B68D2" w:rsidRDefault="006B68D2" w:rsidP="006B68D2">
      <w:pPr>
        <w:spacing w:after="0" w:line="240" w:lineRule="auto"/>
        <w:ind w:firstLine="113"/>
        <w:jc w:val="center"/>
        <w:rPr>
          <w:rFonts w:ascii="Garamond" w:eastAsia="Times New Roman" w:hAnsi="Garamond"/>
          <w:b/>
          <w:sz w:val="24"/>
          <w:szCs w:val="24"/>
        </w:rPr>
      </w:pPr>
      <w:r w:rsidRPr="006B68D2">
        <w:rPr>
          <w:rFonts w:ascii="Garamond" w:eastAsia="Times New Roman" w:hAnsi="Garamond"/>
          <w:b/>
          <w:sz w:val="24"/>
          <w:szCs w:val="24"/>
        </w:rPr>
        <w:t xml:space="preserve"> të përcaktuara në shkronjat “b”, “c”, “ç” dhe “d”, të pikës 1, të këtij vendimi</w:t>
      </w:r>
    </w:p>
    <w:p w14:paraId="2C2C1937" w14:textId="77777777" w:rsidR="006B68D2" w:rsidRPr="006B68D2" w:rsidRDefault="006B68D2" w:rsidP="006B68D2">
      <w:pPr>
        <w:spacing w:after="0" w:line="240" w:lineRule="auto"/>
        <w:ind w:firstLine="113"/>
        <w:jc w:val="center"/>
        <w:rPr>
          <w:rFonts w:ascii="Garamond" w:eastAsia="Times New Roman" w:hAnsi="Garamond"/>
          <w:b/>
          <w:sz w:val="24"/>
          <w:szCs w:val="24"/>
        </w:rPr>
      </w:pPr>
    </w:p>
    <w:tbl>
      <w:tblPr>
        <w:tblW w:w="51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2"/>
        <w:gridCol w:w="4759"/>
        <w:gridCol w:w="956"/>
        <w:gridCol w:w="1209"/>
        <w:gridCol w:w="1275"/>
        <w:gridCol w:w="1394"/>
      </w:tblGrid>
      <w:tr w:rsidR="006B68D2" w:rsidRPr="006B68D2" w14:paraId="0BBE6133" w14:textId="77777777" w:rsidTr="00FA15D9">
        <w:trPr>
          <w:trHeight w:val="204"/>
          <w:jc w:val="center"/>
        </w:trPr>
        <w:tc>
          <w:tcPr>
            <w:tcW w:w="253" w:type="pct"/>
            <w:shd w:val="clear" w:color="auto" w:fill="auto"/>
          </w:tcPr>
          <w:p w14:paraId="32D01D16"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p>
        </w:tc>
        <w:tc>
          <w:tcPr>
            <w:tcW w:w="2355" w:type="pct"/>
            <w:shd w:val="clear" w:color="auto" w:fill="auto"/>
            <w:vAlign w:val="center"/>
          </w:tcPr>
          <w:p w14:paraId="74F8A11E"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b/>
                <w:spacing w:val="-4"/>
                <w:lang w:eastAsia="en-GB"/>
              </w:rPr>
            </w:pPr>
            <w:r w:rsidRPr="006B68D2">
              <w:rPr>
                <w:rFonts w:ascii="Garamond" w:eastAsia="Times New Roman" w:hAnsi="Garamond"/>
                <w:b/>
                <w:spacing w:val="-4"/>
                <w:lang w:eastAsia="en-GB"/>
              </w:rPr>
              <w:t>EMËRTIMI / POZICIONI</w:t>
            </w:r>
          </w:p>
        </w:tc>
        <w:tc>
          <w:tcPr>
            <w:tcW w:w="2392" w:type="pct"/>
            <w:gridSpan w:val="4"/>
            <w:shd w:val="clear" w:color="auto" w:fill="auto"/>
            <w:vAlign w:val="center"/>
          </w:tcPr>
          <w:p w14:paraId="0149EAB9"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b/>
                <w:spacing w:val="-4"/>
                <w:lang w:eastAsia="en-GB"/>
              </w:rPr>
            </w:pPr>
            <w:r w:rsidRPr="006B68D2">
              <w:rPr>
                <w:rFonts w:ascii="Garamond" w:eastAsia="Times New Roman" w:hAnsi="Garamond"/>
                <w:b/>
                <w:spacing w:val="-4"/>
                <w:lang w:eastAsia="en-GB"/>
              </w:rPr>
              <w:t>PAGA MUJORE</w:t>
            </w:r>
          </w:p>
        </w:tc>
      </w:tr>
      <w:tr w:rsidR="006B68D2" w:rsidRPr="006B68D2" w14:paraId="123DFD19" w14:textId="77777777" w:rsidTr="00FA15D9">
        <w:trPr>
          <w:trHeight w:val="204"/>
          <w:jc w:val="center"/>
        </w:trPr>
        <w:tc>
          <w:tcPr>
            <w:tcW w:w="253" w:type="pct"/>
            <w:shd w:val="clear" w:color="auto" w:fill="auto"/>
          </w:tcPr>
          <w:p w14:paraId="21A39887"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p>
        </w:tc>
        <w:tc>
          <w:tcPr>
            <w:tcW w:w="2355" w:type="pct"/>
            <w:shd w:val="clear" w:color="auto" w:fill="auto"/>
            <w:vAlign w:val="center"/>
          </w:tcPr>
          <w:p w14:paraId="1C1F3E76"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b/>
                <w:spacing w:val="-4"/>
                <w:lang w:eastAsia="en-GB"/>
              </w:rPr>
            </w:pPr>
          </w:p>
        </w:tc>
        <w:tc>
          <w:tcPr>
            <w:tcW w:w="1702" w:type="pct"/>
            <w:gridSpan w:val="3"/>
            <w:shd w:val="clear" w:color="auto" w:fill="auto"/>
            <w:vAlign w:val="center"/>
          </w:tcPr>
          <w:p w14:paraId="75ABF4AA"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b/>
                <w:spacing w:val="-4"/>
                <w:lang w:eastAsia="en-GB"/>
              </w:rPr>
            </w:pPr>
            <w:r w:rsidRPr="006B68D2">
              <w:rPr>
                <w:rFonts w:ascii="Garamond" w:eastAsia="Times New Roman" w:hAnsi="Garamond"/>
                <w:b/>
                <w:spacing w:val="-4"/>
                <w:lang w:eastAsia="en-GB"/>
              </w:rPr>
              <w:t>Paga individuale</w:t>
            </w:r>
          </w:p>
        </w:tc>
        <w:tc>
          <w:tcPr>
            <w:tcW w:w="690" w:type="pct"/>
            <w:shd w:val="clear" w:color="auto" w:fill="auto"/>
            <w:vAlign w:val="center"/>
          </w:tcPr>
          <w:p w14:paraId="60D6245D"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b/>
                <w:spacing w:val="-4"/>
                <w:lang w:eastAsia="en-GB"/>
              </w:rPr>
            </w:pPr>
            <w:r w:rsidRPr="006B68D2">
              <w:rPr>
                <w:rFonts w:ascii="Garamond" w:eastAsia="Times New Roman" w:hAnsi="Garamond"/>
                <w:b/>
                <w:spacing w:val="-4"/>
                <w:lang w:eastAsia="en-GB"/>
              </w:rPr>
              <w:t>Shtesa e p</w:t>
            </w:r>
            <w:r w:rsidRPr="006B68D2">
              <w:rPr>
                <w:rFonts w:ascii="Garamond" w:eastAsia="Times New Roman" w:hAnsi="Garamond"/>
                <w:b/>
                <w:bCs/>
                <w:spacing w:val="-4"/>
                <w:lang w:eastAsia="en-GB"/>
              </w:rPr>
              <w:t>ozicionit</w:t>
            </w:r>
          </w:p>
        </w:tc>
      </w:tr>
      <w:tr w:rsidR="006B68D2" w:rsidRPr="006B68D2" w14:paraId="7F7AC3A0" w14:textId="77777777" w:rsidTr="00FA15D9">
        <w:trPr>
          <w:trHeight w:val="216"/>
          <w:jc w:val="center"/>
        </w:trPr>
        <w:tc>
          <w:tcPr>
            <w:tcW w:w="253" w:type="pct"/>
            <w:shd w:val="clear" w:color="auto" w:fill="auto"/>
          </w:tcPr>
          <w:p w14:paraId="6F235E7A"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p>
        </w:tc>
        <w:tc>
          <w:tcPr>
            <w:tcW w:w="2355" w:type="pct"/>
            <w:shd w:val="clear" w:color="auto" w:fill="auto"/>
            <w:vAlign w:val="center"/>
          </w:tcPr>
          <w:p w14:paraId="3AEC6994"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b/>
                <w:spacing w:val="-4"/>
                <w:lang w:eastAsia="en-GB"/>
              </w:rPr>
            </w:pPr>
          </w:p>
        </w:tc>
        <w:tc>
          <w:tcPr>
            <w:tcW w:w="473" w:type="pct"/>
            <w:shd w:val="clear" w:color="auto" w:fill="auto"/>
            <w:vAlign w:val="center"/>
          </w:tcPr>
          <w:p w14:paraId="1A9B24F7"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b/>
                <w:spacing w:val="-4"/>
                <w:lang w:eastAsia="en-GB"/>
              </w:rPr>
            </w:pPr>
            <w:r w:rsidRPr="006B68D2">
              <w:rPr>
                <w:rFonts w:ascii="Garamond" w:eastAsia="Times New Roman" w:hAnsi="Garamond"/>
                <w:b/>
                <w:spacing w:val="-4"/>
                <w:lang w:eastAsia="en-GB"/>
              </w:rPr>
              <w:t>Paga e</w:t>
            </w:r>
          </w:p>
          <w:p w14:paraId="4CE5D52C"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b/>
                <w:spacing w:val="-4"/>
                <w:lang w:eastAsia="en-GB"/>
              </w:rPr>
            </w:pPr>
            <w:r w:rsidRPr="006B68D2">
              <w:rPr>
                <w:rFonts w:ascii="Garamond" w:eastAsia="Times New Roman" w:hAnsi="Garamond"/>
                <w:b/>
                <w:spacing w:val="-4"/>
                <w:lang w:eastAsia="en-GB"/>
              </w:rPr>
              <w:t>grupit</w:t>
            </w:r>
          </w:p>
          <w:p w14:paraId="282FD0BA"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b/>
                <w:spacing w:val="-4"/>
                <w:lang w:eastAsia="en-GB"/>
              </w:rPr>
            </w:pPr>
            <w:r w:rsidRPr="006B68D2">
              <w:rPr>
                <w:rFonts w:ascii="Garamond" w:eastAsia="Times New Roman" w:hAnsi="Garamond"/>
                <w:b/>
                <w:spacing w:val="-4"/>
                <w:lang w:eastAsia="en-GB"/>
              </w:rPr>
              <w:t>(PG)</w:t>
            </w:r>
          </w:p>
        </w:tc>
        <w:tc>
          <w:tcPr>
            <w:tcW w:w="598" w:type="pct"/>
            <w:shd w:val="clear" w:color="auto" w:fill="auto"/>
            <w:vAlign w:val="center"/>
          </w:tcPr>
          <w:p w14:paraId="4D673DF2"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b/>
                <w:spacing w:val="-4"/>
                <w:lang w:eastAsia="en-GB"/>
              </w:rPr>
            </w:pPr>
            <w:r w:rsidRPr="006B68D2">
              <w:rPr>
                <w:rFonts w:ascii="Garamond" w:eastAsia="Times New Roman" w:hAnsi="Garamond"/>
                <w:b/>
                <w:spacing w:val="-4"/>
                <w:lang w:eastAsia="en-GB"/>
              </w:rPr>
              <w:t>Shtesa për vjetërsi (SHV)</w:t>
            </w:r>
          </w:p>
        </w:tc>
        <w:tc>
          <w:tcPr>
            <w:tcW w:w="631" w:type="pct"/>
            <w:shd w:val="clear" w:color="auto" w:fill="auto"/>
            <w:vAlign w:val="center"/>
          </w:tcPr>
          <w:p w14:paraId="0CC0469B"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b/>
                <w:spacing w:val="-4"/>
                <w:lang w:eastAsia="en-GB"/>
              </w:rPr>
            </w:pPr>
            <w:r w:rsidRPr="006B68D2">
              <w:rPr>
                <w:rFonts w:ascii="Garamond" w:eastAsia="Times New Roman" w:hAnsi="Garamond"/>
                <w:b/>
                <w:spacing w:val="-4"/>
                <w:lang w:eastAsia="en-GB"/>
              </w:rPr>
              <w:t>Shtesa për kualifikim (SHK)</w:t>
            </w:r>
          </w:p>
        </w:tc>
        <w:tc>
          <w:tcPr>
            <w:tcW w:w="690" w:type="pct"/>
            <w:shd w:val="clear" w:color="auto" w:fill="auto"/>
            <w:vAlign w:val="center"/>
          </w:tcPr>
          <w:p w14:paraId="47616C0B"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b/>
                <w:spacing w:val="-4"/>
                <w:lang w:eastAsia="en-GB"/>
              </w:rPr>
            </w:pPr>
          </w:p>
        </w:tc>
      </w:tr>
      <w:tr w:rsidR="006B68D2" w:rsidRPr="006B68D2" w14:paraId="6F2365D9" w14:textId="77777777" w:rsidTr="00FA15D9">
        <w:trPr>
          <w:trHeight w:val="208"/>
          <w:jc w:val="center"/>
        </w:trPr>
        <w:tc>
          <w:tcPr>
            <w:tcW w:w="253" w:type="pct"/>
            <w:shd w:val="clear" w:color="auto" w:fill="auto"/>
          </w:tcPr>
          <w:p w14:paraId="23AFC4F7"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p>
        </w:tc>
        <w:tc>
          <w:tcPr>
            <w:tcW w:w="2355" w:type="pct"/>
            <w:shd w:val="clear" w:color="auto" w:fill="auto"/>
          </w:tcPr>
          <w:p w14:paraId="29240AAE"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1</w:t>
            </w:r>
          </w:p>
        </w:tc>
        <w:tc>
          <w:tcPr>
            <w:tcW w:w="473" w:type="pct"/>
            <w:shd w:val="clear" w:color="auto" w:fill="auto"/>
          </w:tcPr>
          <w:p w14:paraId="66BA6B9B"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2</w:t>
            </w:r>
          </w:p>
        </w:tc>
        <w:tc>
          <w:tcPr>
            <w:tcW w:w="598" w:type="pct"/>
            <w:shd w:val="clear" w:color="auto" w:fill="auto"/>
          </w:tcPr>
          <w:p w14:paraId="18BF1491"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3</w:t>
            </w:r>
          </w:p>
        </w:tc>
        <w:tc>
          <w:tcPr>
            <w:tcW w:w="631" w:type="pct"/>
            <w:shd w:val="clear" w:color="auto" w:fill="auto"/>
          </w:tcPr>
          <w:p w14:paraId="7584D0CB"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4</w:t>
            </w:r>
          </w:p>
        </w:tc>
        <w:tc>
          <w:tcPr>
            <w:tcW w:w="690" w:type="pct"/>
            <w:shd w:val="clear" w:color="auto" w:fill="auto"/>
          </w:tcPr>
          <w:p w14:paraId="034AFEF3"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5</w:t>
            </w:r>
          </w:p>
        </w:tc>
      </w:tr>
      <w:tr w:rsidR="006B68D2" w:rsidRPr="006B68D2" w14:paraId="4517518B" w14:textId="77777777" w:rsidTr="00FA15D9">
        <w:trPr>
          <w:trHeight w:val="203"/>
          <w:jc w:val="center"/>
        </w:trPr>
        <w:tc>
          <w:tcPr>
            <w:tcW w:w="253" w:type="pct"/>
            <w:shd w:val="clear" w:color="auto" w:fill="auto"/>
          </w:tcPr>
          <w:p w14:paraId="3C07312B"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1</w:t>
            </w:r>
          </w:p>
        </w:tc>
        <w:tc>
          <w:tcPr>
            <w:tcW w:w="2355" w:type="pct"/>
            <w:shd w:val="clear" w:color="auto" w:fill="auto"/>
          </w:tcPr>
          <w:p w14:paraId="7AF6086C" w14:textId="77777777" w:rsidR="006B68D2" w:rsidRPr="006B68D2" w:rsidRDefault="006B68D2" w:rsidP="006B68D2">
            <w:pPr>
              <w:widowControl w:val="0"/>
              <w:autoSpaceDE w:val="0"/>
              <w:autoSpaceDN w:val="0"/>
              <w:adjustRightInd w:val="0"/>
              <w:spacing w:after="0" w:line="240" w:lineRule="auto"/>
              <w:jc w:val="both"/>
              <w:rPr>
                <w:rFonts w:ascii="Garamond" w:eastAsia="Times New Roman" w:hAnsi="Garamond"/>
                <w:spacing w:val="-4"/>
                <w:lang w:eastAsia="en-GB"/>
              </w:rPr>
            </w:pPr>
            <w:r w:rsidRPr="006B68D2">
              <w:rPr>
                <w:rFonts w:ascii="Garamond" w:eastAsia="Times New Roman" w:hAnsi="Garamond"/>
                <w:spacing w:val="-4"/>
                <w:lang w:eastAsia="en-GB"/>
              </w:rPr>
              <w:t>Drejtor i shkollës së mesme me mbi 700 nxënës.</w:t>
            </w:r>
          </w:p>
          <w:p w14:paraId="4BAE1437" w14:textId="77777777" w:rsidR="006B68D2" w:rsidRPr="006B68D2" w:rsidRDefault="006B68D2" w:rsidP="006B68D2">
            <w:pPr>
              <w:widowControl w:val="0"/>
              <w:autoSpaceDE w:val="0"/>
              <w:autoSpaceDN w:val="0"/>
              <w:adjustRightInd w:val="0"/>
              <w:spacing w:after="0" w:line="240" w:lineRule="auto"/>
              <w:jc w:val="both"/>
              <w:rPr>
                <w:rFonts w:ascii="Garamond" w:eastAsia="Times New Roman" w:hAnsi="Garamond"/>
                <w:spacing w:val="-4"/>
                <w:lang w:eastAsia="en-GB"/>
              </w:rPr>
            </w:pPr>
            <w:r w:rsidRPr="006B68D2">
              <w:rPr>
                <w:rFonts w:ascii="Garamond" w:eastAsia="Times New Roman" w:hAnsi="Garamond"/>
                <w:spacing w:val="-4"/>
                <w:lang w:eastAsia="en-GB"/>
              </w:rPr>
              <w:t>Drejtor i institutit të nxënësve që nuk shikojnë.</w:t>
            </w:r>
          </w:p>
          <w:p w14:paraId="704A5AEB" w14:textId="77777777" w:rsidR="006B68D2" w:rsidRPr="006B68D2" w:rsidRDefault="006B68D2" w:rsidP="006B68D2">
            <w:pPr>
              <w:widowControl w:val="0"/>
              <w:autoSpaceDE w:val="0"/>
              <w:autoSpaceDN w:val="0"/>
              <w:adjustRightInd w:val="0"/>
              <w:spacing w:after="0" w:line="240" w:lineRule="auto"/>
              <w:jc w:val="both"/>
              <w:rPr>
                <w:rFonts w:ascii="Garamond" w:eastAsia="Times New Roman" w:hAnsi="Garamond"/>
                <w:spacing w:val="-4"/>
                <w:lang w:eastAsia="en-GB"/>
              </w:rPr>
            </w:pPr>
            <w:r w:rsidRPr="006B68D2">
              <w:rPr>
                <w:rFonts w:ascii="Garamond" w:eastAsia="Times New Roman" w:hAnsi="Garamond"/>
                <w:spacing w:val="-4"/>
                <w:lang w:eastAsia="en-GB"/>
              </w:rPr>
              <w:t>Drejtor i institutit të nxënësve që nuk dëgjojnë.</w:t>
            </w:r>
          </w:p>
          <w:p w14:paraId="6F8EDA83" w14:textId="77777777" w:rsidR="006B68D2" w:rsidRPr="006B68D2" w:rsidRDefault="006B68D2" w:rsidP="006B68D2">
            <w:pPr>
              <w:widowControl w:val="0"/>
              <w:autoSpaceDE w:val="0"/>
              <w:autoSpaceDN w:val="0"/>
              <w:adjustRightInd w:val="0"/>
              <w:spacing w:after="0" w:line="240" w:lineRule="auto"/>
              <w:jc w:val="both"/>
              <w:rPr>
                <w:rFonts w:ascii="Garamond" w:eastAsia="Times New Roman" w:hAnsi="Garamond"/>
                <w:spacing w:val="-4"/>
                <w:lang w:eastAsia="en-GB"/>
              </w:rPr>
            </w:pPr>
            <w:r w:rsidRPr="006B68D2">
              <w:rPr>
                <w:rFonts w:ascii="Garamond" w:eastAsia="Times New Roman" w:hAnsi="Garamond"/>
                <w:spacing w:val="-4"/>
                <w:lang w:eastAsia="en-GB"/>
              </w:rPr>
              <w:t>Drejtor në shkollat me aftësi të kufizuara.</w:t>
            </w:r>
          </w:p>
        </w:tc>
        <w:tc>
          <w:tcPr>
            <w:tcW w:w="473" w:type="pct"/>
            <w:shd w:val="clear" w:color="auto" w:fill="auto"/>
          </w:tcPr>
          <w:p w14:paraId="5661B838"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1</w:t>
            </w:r>
          </w:p>
        </w:tc>
        <w:tc>
          <w:tcPr>
            <w:tcW w:w="598" w:type="pct"/>
            <w:shd w:val="clear" w:color="auto" w:fill="auto"/>
          </w:tcPr>
          <w:p w14:paraId="7DE51415"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2% e PG</w:t>
            </w:r>
          </w:p>
        </w:tc>
        <w:tc>
          <w:tcPr>
            <w:tcW w:w="631" w:type="pct"/>
            <w:shd w:val="clear" w:color="auto" w:fill="auto"/>
          </w:tcPr>
          <w:p w14:paraId="58405E5E" w14:textId="77777777" w:rsidR="006B68D2" w:rsidRPr="006B68D2" w:rsidRDefault="006B68D2" w:rsidP="006B68D2">
            <w:pPr>
              <w:spacing w:after="0" w:line="240" w:lineRule="auto"/>
              <w:jc w:val="center"/>
              <w:rPr>
                <w:rFonts w:ascii="Garamond" w:eastAsia="Calibri" w:hAnsi="Garamond"/>
                <w:spacing w:val="-4"/>
              </w:rPr>
            </w:pPr>
            <w:r w:rsidRPr="006B68D2">
              <w:rPr>
                <w:rFonts w:ascii="Garamond" w:eastAsia="Calibri" w:hAnsi="Garamond"/>
                <w:spacing w:val="-4"/>
              </w:rPr>
              <w:t>5% e PG;</w:t>
            </w:r>
          </w:p>
          <w:p w14:paraId="387115FD" w14:textId="77777777" w:rsidR="006B68D2" w:rsidRPr="006B68D2" w:rsidRDefault="006B68D2" w:rsidP="006B68D2">
            <w:pPr>
              <w:spacing w:after="0" w:line="240" w:lineRule="auto"/>
              <w:jc w:val="center"/>
              <w:rPr>
                <w:rFonts w:ascii="Garamond" w:eastAsia="Calibri" w:hAnsi="Garamond"/>
                <w:spacing w:val="-4"/>
              </w:rPr>
            </w:pPr>
            <w:r w:rsidRPr="006B68D2">
              <w:rPr>
                <w:rFonts w:ascii="Garamond" w:eastAsia="Calibri" w:hAnsi="Garamond"/>
                <w:spacing w:val="-4"/>
              </w:rPr>
              <w:t>10% e PG;</w:t>
            </w:r>
          </w:p>
          <w:p w14:paraId="65655C94" w14:textId="77777777" w:rsidR="006B68D2" w:rsidRPr="006B68D2" w:rsidRDefault="006B68D2" w:rsidP="006B68D2">
            <w:pPr>
              <w:spacing w:after="0" w:line="240" w:lineRule="auto"/>
              <w:jc w:val="center"/>
              <w:rPr>
                <w:rFonts w:ascii="Garamond" w:eastAsia="Calibri" w:hAnsi="Garamond"/>
                <w:spacing w:val="-4"/>
                <w:lang w:eastAsia="en-GB"/>
              </w:rPr>
            </w:pPr>
            <w:r w:rsidRPr="006B68D2">
              <w:rPr>
                <w:rFonts w:ascii="Garamond" w:eastAsia="Calibri" w:hAnsi="Garamond"/>
                <w:spacing w:val="-4"/>
              </w:rPr>
              <w:t>20% e PG.</w:t>
            </w:r>
          </w:p>
        </w:tc>
        <w:tc>
          <w:tcPr>
            <w:tcW w:w="690" w:type="pct"/>
            <w:shd w:val="clear" w:color="auto" w:fill="auto"/>
          </w:tcPr>
          <w:p w14:paraId="7C9D9984" w14:textId="77777777" w:rsidR="006B68D2" w:rsidRPr="006B68D2" w:rsidRDefault="006B68D2" w:rsidP="006B68D2">
            <w:pPr>
              <w:spacing w:after="0" w:line="240" w:lineRule="auto"/>
              <w:jc w:val="center"/>
              <w:rPr>
                <w:rFonts w:ascii="Garamond" w:eastAsia="Times New Roman" w:hAnsi="Garamond"/>
                <w:spacing w:val="-4"/>
                <w:sz w:val="24"/>
                <w:szCs w:val="24"/>
                <w:lang w:eastAsia="en-GB"/>
              </w:rPr>
            </w:pPr>
            <w:r w:rsidRPr="006B68D2">
              <w:rPr>
                <w:rFonts w:ascii="Garamond" w:eastAsia="Times New Roman" w:hAnsi="Garamond"/>
                <w:spacing w:val="-4"/>
                <w:sz w:val="24"/>
                <w:szCs w:val="24"/>
                <w:lang w:eastAsia="en-GB"/>
              </w:rPr>
              <w:t>61.000</w:t>
            </w:r>
          </w:p>
        </w:tc>
      </w:tr>
      <w:tr w:rsidR="006B68D2" w:rsidRPr="006B68D2" w14:paraId="0C4E944B" w14:textId="77777777" w:rsidTr="00FA15D9">
        <w:trPr>
          <w:trHeight w:val="203"/>
          <w:jc w:val="center"/>
        </w:trPr>
        <w:tc>
          <w:tcPr>
            <w:tcW w:w="253" w:type="pct"/>
            <w:shd w:val="clear" w:color="auto" w:fill="auto"/>
          </w:tcPr>
          <w:p w14:paraId="2AA00D40"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2</w:t>
            </w:r>
          </w:p>
        </w:tc>
        <w:tc>
          <w:tcPr>
            <w:tcW w:w="2355" w:type="pct"/>
            <w:shd w:val="clear" w:color="auto" w:fill="auto"/>
          </w:tcPr>
          <w:p w14:paraId="59291C3A" w14:textId="77777777" w:rsidR="006B68D2" w:rsidRPr="006B68D2" w:rsidRDefault="006B68D2" w:rsidP="006B68D2">
            <w:pPr>
              <w:widowControl w:val="0"/>
              <w:autoSpaceDE w:val="0"/>
              <w:autoSpaceDN w:val="0"/>
              <w:adjustRightInd w:val="0"/>
              <w:spacing w:after="0" w:line="240" w:lineRule="auto"/>
              <w:jc w:val="both"/>
              <w:rPr>
                <w:rFonts w:ascii="Garamond" w:eastAsia="Times New Roman" w:hAnsi="Garamond"/>
                <w:spacing w:val="-4"/>
                <w:lang w:eastAsia="en-GB"/>
              </w:rPr>
            </w:pPr>
            <w:r w:rsidRPr="006B68D2">
              <w:rPr>
                <w:rFonts w:ascii="Garamond" w:eastAsia="Times New Roman" w:hAnsi="Garamond"/>
                <w:spacing w:val="-4"/>
                <w:lang w:eastAsia="en-GB"/>
              </w:rPr>
              <w:t>Drejtor i shkollës së mesme me 301 deri në 700 nxënës.</w:t>
            </w:r>
          </w:p>
          <w:p w14:paraId="192CBDF5" w14:textId="77777777" w:rsidR="006B68D2" w:rsidRPr="006B68D2" w:rsidRDefault="006B68D2" w:rsidP="006B68D2">
            <w:pPr>
              <w:widowControl w:val="0"/>
              <w:autoSpaceDE w:val="0"/>
              <w:autoSpaceDN w:val="0"/>
              <w:adjustRightInd w:val="0"/>
              <w:spacing w:after="0" w:line="240" w:lineRule="auto"/>
              <w:jc w:val="both"/>
              <w:rPr>
                <w:rFonts w:ascii="Garamond" w:eastAsia="Times New Roman" w:hAnsi="Garamond"/>
                <w:spacing w:val="-4"/>
                <w:lang w:eastAsia="en-GB"/>
              </w:rPr>
            </w:pPr>
          </w:p>
        </w:tc>
        <w:tc>
          <w:tcPr>
            <w:tcW w:w="473" w:type="pct"/>
            <w:shd w:val="clear" w:color="auto" w:fill="auto"/>
          </w:tcPr>
          <w:p w14:paraId="64800E28"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1</w:t>
            </w:r>
          </w:p>
        </w:tc>
        <w:tc>
          <w:tcPr>
            <w:tcW w:w="598" w:type="pct"/>
            <w:shd w:val="clear" w:color="auto" w:fill="auto"/>
          </w:tcPr>
          <w:p w14:paraId="1FAC108A"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2% e PG</w:t>
            </w:r>
          </w:p>
        </w:tc>
        <w:tc>
          <w:tcPr>
            <w:tcW w:w="631" w:type="pct"/>
            <w:shd w:val="clear" w:color="auto" w:fill="auto"/>
          </w:tcPr>
          <w:p w14:paraId="27034936"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5% e PG;</w:t>
            </w:r>
          </w:p>
          <w:p w14:paraId="441C769B"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10% e PG;</w:t>
            </w:r>
          </w:p>
          <w:p w14:paraId="12FEF7EC"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20% e PG</w:t>
            </w:r>
          </w:p>
        </w:tc>
        <w:tc>
          <w:tcPr>
            <w:tcW w:w="690" w:type="pct"/>
            <w:shd w:val="clear" w:color="auto" w:fill="auto"/>
          </w:tcPr>
          <w:p w14:paraId="5A79C384" w14:textId="77777777" w:rsidR="006B68D2" w:rsidRPr="006B68D2" w:rsidRDefault="006B68D2" w:rsidP="006B68D2">
            <w:pPr>
              <w:spacing w:after="0" w:line="240" w:lineRule="auto"/>
              <w:jc w:val="center"/>
              <w:rPr>
                <w:rFonts w:ascii="Garamond" w:eastAsia="Times New Roman" w:hAnsi="Garamond"/>
                <w:spacing w:val="-4"/>
                <w:sz w:val="24"/>
                <w:szCs w:val="24"/>
                <w:lang w:eastAsia="en-GB"/>
              </w:rPr>
            </w:pPr>
            <w:r w:rsidRPr="006B68D2">
              <w:rPr>
                <w:rFonts w:ascii="Garamond" w:eastAsia="Times New Roman" w:hAnsi="Garamond"/>
                <w:spacing w:val="-4"/>
                <w:sz w:val="24"/>
                <w:szCs w:val="24"/>
                <w:lang w:eastAsia="en-GB"/>
              </w:rPr>
              <w:t>59.750</w:t>
            </w:r>
          </w:p>
        </w:tc>
      </w:tr>
      <w:tr w:rsidR="006B68D2" w:rsidRPr="006B68D2" w14:paraId="2C3AFA46" w14:textId="77777777" w:rsidTr="00FA15D9">
        <w:trPr>
          <w:trHeight w:val="204"/>
          <w:jc w:val="center"/>
        </w:trPr>
        <w:tc>
          <w:tcPr>
            <w:tcW w:w="253" w:type="pct"/>
            <w:shd w:val="clear" w:color="auto" w:fill="auto"/>
          </w:tcPr>
          <w:p w14:paraId="3D9BC5F5"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3</w:t>
            </w:r>
          </w:p>
        </w:tc>
        <w:tc>
          <w:tcPr>
            <w:tcW w:w="2355" w:type="pct"/>
            <w:shd w:val="clear" w:color="auto" w:fill="auto"/>
          </w:tcPr>
          <w:p w14:paraId="1C061123" w14:textId="77777777" w:rsidR="006B68D2" w:rsidRPr="006B68D2" w:rsidRDefault="006B68D2" w:rsidP="006B68D2">
            <w:pPr>
              <w:widowControl w:val="0"/>
              <w:autoSpaceDE w:val="0"/>
              <w:autoSpaceDN w:val="0"/>
              <w:adjustRightInd w:val="0"/>
              <w:spacing w:after="0" w:line="240" w:lineRule="auto"/>
              <w:jc w:val="both"/>
              <w:rPr>
                <w:rFonts w:ascii="Garamond" w:eastAsia="Times New Roman" w:hAnsi="Garamond"/>
                <w:spacing w:val="-4"/>
                <w:lang w:eastAsia="en-GB"/>
              </w:rPr>
            </w:pPr>
            <w:r w:rsidRPr="006B68D2">
              <w:rPr>
                <w:rFonts w:ascii="Garamond" w:eastAsia="Times New Roman" w:hAnsi="Garamond"/>
                <w:spacing w:val="-4"/>
                <w:lang w:eastAsia="en-GB"/>
              </w:rPr>
              <w:t>Drejtor i shkollës së mesme me deri në 300 nxënës.</w:t>
            </w:r>
          </w:p>
        </w:tc>
        <w:tc>
          <w:tcPr>
            <w:tcW w:w="473" w:type="pct"/>
            <w:shd w:val="clear" w:color="auto" w:fill="auto"/>
          </w:tcPr>
          <w:p w14:paraId="2FCC29FB"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1</w:t>
            </w:r>
          </w:p>
        </w:tc>
        <w:tc>
          <w:tcPr>
            <w:tcW w:w="598" w:type="pct"/>
            <w:shd w:val="clear" w:color="auto" w:fill="auto"/>
          </w:tcPr>
          <w:p w14:paraId="467359DA"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2% e PG</w:t>
            </w:r>
          </w:p>
        </w:tc>
        <w:tc>
          <w:tcPr>
            <w:tcW w:w="631" w:type="pct"/>
            <w:shd w:val="clear" w:color="auto" w:fill="auto"/>
          </w:tcPr>
          <w:p w14:paraId="524AC79A"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5% e PG;</w:t>
            </w:r>
          </w:p>
          <w:p w14:paraId="19D83CC2"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10% e PG;</w:t>
            </w:r>
          </w:p>
          <w:p w14:paraId="179FA1D7"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20% e PG</w:t>
            </w:r>
          </w:p>
        </w:tc>
        <w:tc>
          <w:tcPr>
            <w:tcW w:w="690" w:type="pct"/>
            <w:shd w:val="clear" w:color="auto" w:fill="auto"/>
          </w:tcPr>
          <w:p w14:paraId="621073E5" w14:textId="77777777" w:rsidR="006B68D2" w:rsidRPr="006B68D2" w:rsidRDefault="006B68D2" w:rsidP="006B68D2">
            <w:pPr>
              <w:spacing w:after="0" w:line="240" w:lineRule="auto"/>
              <w:jc w:val="center"/>
              <w:rPr>
                <w:rFonts w:ascii="Garamond" w:eastAsia="Times New Roman" w:hAnsi="Garamond"/>
                <w:spacing w:val="-4"/>
                <w:sz w:val="24"/>
                <w:szCs w:val="24"/>
                <w:lang w:eastAsia="en-GB"/>
              </w:rPr>
            </w:pPr>
            <w:r w:rsidRPr="006B68D2">
              <w:rPr>
                <w:rFonts w:ascii="Garamond" w:eastAsia="Times New Roman" w:hAnsi="Garamond"/>
                <w:spacing w:val="-4"/>
                <w:sz w:val="24"/>
                <w:szCs w:val="24"/>
                <w:lang w:eastAsia="en-GB"/>
              </w:rPr>
              <w:t>58.750</w:t>
            </w:r>
          </w:p>
        </w:tc>
      </w:tr>
      <w:tr w:rsidR="006B68D2" w:rsidRPr="006B68D2" w14:paraId="05DA5D15" w14:textId="77777777" w:rsidTr="00FA15D9">
        <w:trPr>
          <w:trHeight w:val="1377"/>
          <w:jc w:val="center"/>
        </w:trPr>
        <w:tc>
          <w:tcPr>
            <w:tcW w:w="253" w:type="pct"/>
            <w:shd w:val="clear" w:color="auto" w:fill="auto"/>
          </w:tcPr>
          <w:p w14:paraId="6DA0205A"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Calibri" w:hAnsi="Garamond"/>
                <w:spacing w:val="-4"/>
              </w:rPr>
              <w:t>4</w:t>
            </w:r>
          </w:p>
        </w:tc>
        <w:tc>
          <w:tcPr>
            <w:tcW w:w="2355" w:type="pct"/>
            <w:shd w:val="clear" w:color="auto" w:fill="auto"/>
          </w:tcPr>
          <w:p w14:paraId="3305FD21"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spacing w:val="-4"/>
              </w:rPr>
            </w:pPr>
            <w:r w:rsidRPr="006B68D2">
              <w:rPr>
                <w:rFonts w:ascii="Garamond" w:eastAsia="Calibri" w:hAnsi="Garamond"/>
                <w:spacing w:val="-4"/>
              </w:rPr>
              <w:t>Zëvendësdrejtor i shkollës së mesme me mbi 700 nxënës.</w:t>
            </w:r>
          </w:p>
          <w:p w14:paraId="07CCAC24"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spacing w:val="-4"/>
              </w:rPr>
            </w:pPr>
            <w:r w:rsidRPr="006B68D2">
              <w:rPr>
                <w:rFonts w:ascii="Garamond" w:eastAsia="Calibri" w:hAnsi="Garamond"/>
                <w:spacing w:val="-4"/>
              </w:rPr>
              <w:t>Përgjegjës i bazës prodhuese.</w:t>
            </w:r>
          </w:p>
          <w:p w14:paraId="51F489B0"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spacing w:val="-4"/>
              </w:rPr>
            </w:pPr>
            <w:r w:rsidRPr="006B68D2">
              <w:rPr>
                <w:rFonts w:ascii="Garamond" w:eastAsia="Calibri" w:hAnsi="Garamond"/>
                <w:spacing w:val="-4"/>
                <w:w w:val="97"/>
              </w:rPr>
              <w:t>Zëvendësdrejtor i institutit të nxënësve që nuk shikojnë.</w:t>
            </w:r>
          </w:p>
          <w:p w14:paraId="2D531003"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spacing w:val="-4"/>
              </w:rPr>
            </w:pPr>
            <w:r w:rsidRPr="006B68D2">
              <w:rPr>
                <w:rFonts w:ascii="Garamond" w:eastAsia="Calibri" w:hAnsi="Garamond"/>
                <w:spacing w:val="-4"/>
                <w:w w:val="97"/>
              </w:rPr>
              <w:t>Zëvendësdrejtor i institutit të nxënësve që nuk dëgjojnë.</w:t>
            </w:r>
          </w:p>
          <w:p w14:paraId="669A0C38"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spacing w:val="-4"/>
              </w:rPr>
            </w:pPr>
            <w:r w:rsidRPr="006B68D2">
              <w:rPr>
                <w:rFonts w:ascii="Garamond" w:eastAsia="Calibri" w:hAnsi="Garamond"/>
                <w:spacing w:val="-4"/>
              </w:rPr>
              <w:t xml:space="preserve">Zëvendësdrejtor në shkollat me </w:t>
            </w:r>
            <w:r w:rsidRPr="006B68D2">
              <w:rPr>
                <w:rFonts w:ascii="Garamond" w:eastAsia="Times New Roman" w:hAnsi="Garamond"/>
                <w:spacing w:val="-4"/>
                <w:lang w:eastAsia="en-GB"/>
              </w:rPr>
              <w:t>aftësi të kufizuara.</w:t>
            </w:r>
          </w:p>
        </w:tc>
        <w:tc>
          <w:tcPr>
            <w:tcW w:w="473" w:type="pct"/>
            <w:shd w:val="clear" w:color="auto" w:fill="auto"/>
          </w:tcPr>
          <w:p w14:paraId="3ED3A4F9"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Calibri" w:hAnsi="Garamond"/>
                <w:spacing w:val="-4"/>
              </w:rPr>
              <w:t>1</w:t>
            </w:r>
          </w:p>
        </w:tc>
        <w:tc>
          <w:tcPr>
            <w:tcW w:w="598" w:type="pct"/>
            <w:shd w:val="clear" w:color="auto" w:fill="auto"/>
          </w:tcPr>
          <w:p w14:paraId="586CBC1F"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Times New Roman" w:hAnsi="Garamond"/>
                <w:spacing w:val="-4"/>
                <w:lang w:eastAsia="en-GB"/>
              </w:rPr>
              <w:t>2% e PG</w:t>
            </w:r>
          </w:p>
        </w:tc>
        <w:tc>
          <w:tcPr>
            <w:tcW w:w="631" w:type="pct"/>
            <w:shd w:val="clear" w:color="auto" w:fill="auto"/>
          </w:tcPr>
          <w:p w14:paraId="5E79DF08"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5% e PG;</w:t>
            </w:r>
          </w:p>
          <w:p w14:paraId="046E13B8"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10% e PG;</w:t>
            </w:r>
          </w:p>
          <w:p w14:paraId="0DF73D35"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Times New Roman" w:hAnsi="Garamond"/>
                <w:spacing w:val="-4"/>
                <w:lang w:eastAsia="en-GB"/>
              </w:rPr>
              <w:t>20% e PG</w:t>
            </w:r>
          </w:p>
        </w:tc>
        <w:tc>
          <w:tcPr>
            <w:tcW w:w="690" w:type="pct"/>
            <w:shd w:val="clear" w:color="auto" w:fill="auto"/>
          </w:tcPr>
          <w:p w14:paraId="60F3D90B" w14:textId="77777777" w:rsidR="006B68D2" w:rsidRPr="006B68D2" w:rsidRDefault="006B68D2" w:rsidP="006B68D2">
            <w:pPr>
              <w:spacing w:after="0" w:line="240" w:lineRule="auto"/>
              <w:jc w:val="center"/>
              <w:rPr>
                <w:rFonts w:ascii="Garamond" w:eastAsia="Times New Roman" w:hAnsi="Garamond"/>
                <w:spacing w:val="-4"/>
                <w:sz w:val="24"/>
                <w:szCs w:val="24"/>
              </w:rPr>
            </w:pPr>
            <w:r w:rsidRPr="006B68D2">
              <w:rPr>
                <w:rFonts w:ascii="Garamond" w:eastAsia="Times New Roman" w:hAnsi="Garamond"/>
                <w:spacing w:val="-4"/>
                <w:sz w:val="24"/>
                <w:szCs w:val="24"/>
              </w:rPr>
              <w:t>54.500</w:t>
            </w:r>
          </w:p>
        </w:tc>
      </w:tr>
      <w:tr w:rsidR="006B68D2" w:rsidRPr="006B68D2" w14:paraId="11093347" w14:textId="77777777" w:rsidTr="00FA15D9">
        <w:trPr>
          <w:trHeight w:val="219"/>
          <w:jc w:val="center"/>
        </w:trPr>
        <w:tc>
          <w:tcPr>
            <w:tcW w:w="253" w:type="pct"/>
            <w:shd w:val="clear" w:color="auto" w:fill="auto"/>
          </w:tcPr>
          <w:p w14:paraId="25319931"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Calibri" w:hAnsi="Garamond"/>
                <w:spacing w:val="-4"/>
              </w:rPr>
              <w:t>5</w:t>
            </w:r>
          </w:p>
        </w:tc>
        <w:tc>
          <w:tcPr>
            <w:tcW w:w="2355" w:type="pct"/>
            <w:shd w:val="clear" w:color="auto" w:fill="auto"/>
          </w:tcPr>
          <w:p w14:paraId="7ACEA6DE"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spacing w:val="-4"/>
              </w:rPr>
            </w:pPr>
            <w:r w:rsidRPr="006B68D2">
              <w:rPr>
                <w:rFonts w:ascii="Garamond" w:eastAsia="Calibri" w:hAnsi="Garamond"/>
                <w:spacing w:val="-4"/>
              </w:rPr>
              <w:t>Zëvendësdrejtor i shkollës së mesme me 301 deri në 700 nxënës.</w:t>
            </w:r>
          </w:p>
        </w:tc>
        <w:tc>
          <w:tcPr>
            <w:tcW w:w="473" w:type="pct"/>
            <w:shd w:val="clear" w:color="auto" w:fill="auto"/>
          </w:tcPr>
          <w:p w14:paraId="64E48A15"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Calibri" w:hAnsi="Garamond"/>
                <w:spacing w:val="-4"/>
              </w:rPr>
              <w:t>1</w:t>
            </w:r>
          </w:p>
        </w:tc>
        <w:tc>
          <w:tcPr>
            <w:tcW w:w="598" w:type="pct"/>
            <w:shd w:val="clear" w:color="auto" w:fill="auto"/>
          </w:tcPr>
          <w:p w14:paraId="2E923626"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Times New Roman" w:hAnsi="Garamond"/>
                <w:spacing w:val="-4"/>
                <w:lang w:eastAsia="en-GB"/>
              </w:rPr>
              <w:t>2% e PG</w:t>
            </w:r>
          </w:p>
        </w:tc>
        <w:tc>
          <w:tcPr>
            <w:tcW w:w="631" w:type="pct"/>
            <w:shd w:val="clear" w:color="auto" w:fill="auto"/>
          </w:tcPr>
          <w:p w14:paraId="3A342693"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5% e PG;</w:t>
            </w:r>
          </w:p>
          <w:p w14:paraId="7DB895EA"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10% e PG;</w:t>
            </w:r>
          </w:p>
          <w:p w14:paraId="2D5C1AE9"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Times New Roman" w:hAnsi="Garamond"/>
                <w:spacing w:val="-4"/>
                <w:lang w:eastAsia="en-GB"/>
              </w:rPr>
              <w:t>20% e PG</w:t>
            </w:r>
          </w:p>
        </w:tc>
        <w:tc>
          <w:tcPr>
            <w:tcW w:w="690" w:type="pct"/>
            <w:shd w:val="clear" w:color="auto" w:fill="auto"/>
          </w:tcPr>
          <w:p w14:paraId="41811B82" w14:textId="77777777" w:rsidR="006B68D2" w:rsidRPr="006B68D2" w:rsidRDefault="006B68D2" w:rsidP="006B68D2">
            <w:pPr>
              <w:spacing w:after="0" w:line="240" w:lineRule="auto"/>
              <w:jc w:val="center"/>
              <w:rPr>
                <w:rFonts w:ascii="Garamond" w:eastAsia="Times New Roman" w:hAnsi="Garamond"/>
                <w:spacing w:val="-4"/>
                <w:sz w:val="24"/>
                <w:szCs w:val="24"/>
              </w:rPr>
            </w:pPr>
            <w:r w:rsidRPr="006B68D2">
              <w:rPr>
                <w:rFonts w:ascii="Garamond" w:eastAsia="Times New Roman" w:hAnsi="Garamond"/>
                <w:spacing w:val="-4"/>
                <w:sz w:val="24"/>
                <w:szCs w:val="24"/>
              </w:rPr>
              <w:t>53.500</w:t>
            </w:r>
          </w:p>
        </w:tc>
      </w:tr>
      <w:tr w:rsidR="006B68D2" w:rsidRPr="006B68D2" w14:paraId="4C06DC39" w14:textId="77777777" w:rsidTr="00FA15D9">
        <w:trPr>
          <w:trHeight w:val="203"/>
          <w:jc w:val="center"/>
        </w:trPr>
        <w:tc>
          <w:tcPr>
            <w:tcW w:w="253" w:type="pct"/>
            <w:shd w:val="clear" w:color="auto" w:fill="auto"/>
          </w:tcPr>
          <w:p w14:paraId="2900F799"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Calibri" w:hAnsi="Garamond"/>
                <w:spacing w:val="-4"/>
              </w:rPr>
              <w:t>6</w:t>
            </w:r>
          </w:p>
        </w:tc>
        <w:tc>
          <w:tcPr>
            <w:tcW w:w="2355" w:type="pct"/>
            <w:shd w:val="clear" w:color="auto" w:fill="auto"/>
          </w:tcPr>
          <w:p w14:paraId="25276307"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spacing w:val="-4"/>
              </w:rPr>
            </w:pPr>
            <w:r w:rsidRPr="006B68D2">
              <w:rPr>
                <w:rFonts w:ascii="Garamond" w:eastAsia="Calibri" w:hAnsi="Garamond"/>
                <w:spacing w:val="-4"/>
              </w:rPr>
              <w:t>Zëvendësdrejtor i shkollës së mesme me deri në 300 nxënës.</w:t>
            </w:r>
          </w:p>
        </w:tc>
        <w:tc>
          <w:tcPr>
            <w:tcW w:w="473" w:type="pct"/>
            <w:shd w:val="clear" w:color="auto" w:fill="auto"/>
          </w:tcPr>
          <w:p w14:paraId="730ED117"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Calibri" w:hAnsi="Garamond"/>
                <w:spacing w:val="-4"/>
              </w:rPr>
              <w:t>1</w:t>
            </w:r>
          </w:p>
        </w:tc>
        <w:tc>
          <w:tcPr>
            <w:tcW w:w="598" w:type="pct"/>
            <w:shd w:val="clear" w:color="auto" w:fill="auto"/>
          </w:tcPr>
          <w:p w14:paraId="1A785F7C"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Times New Roman" w:hAnsi="Garamond"/>
                <w:spacing w:val="-4"/>
                <w:lang w:eastAsia="en-GB"/>
              </w:rPr>
              <w:t>2% e PG</w:t>
            </w:r>
          </w:p>
        </w:tc>
        <w:tc>
          <w:tcPr>
            <w:tcW w:w="631" w:type="pct"/>
            <w:shd w:val="clear" w:color="auto" w:fill="auto"/>
          </w:tcPr>
          <w:p w14:paraId="16F3E2E7"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5% e PG;</w:t>
            </w:r>
          </w:p>
          <w:p w14:paraId="25547D01"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10% e PG;</w:t>
            </w:r>
          </w:p>
          <w:p w14:paraId="354C54F9"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Times New Roman" w:hAnsi="Garamond"/>
                <w:spacing w:val="-4"/>
                <w:lang w:eastAsia="en-GB"/>
              </w:rPr>
              <w:t>20% e PG</w:t>
            </w:r>
          </w:p>
        </w:tc>
        <w:tc>
          <w:tcPr>
            <w:tcW w:w="690" w:type="pct"/>
            <w:shd w:val="clear" w:color="auto" w:fill="auto"/>
          </w:tcPr>
          <w:p w14:paraId="4C64A47B" w14:textId="77777777" w:rsidR="006B68D2" w:rsidRPr="006B68D2" w:rsidRDefault="006B68D2" w:rsidP="006B68D2">
            <w:pPr>
              <w:spacing w:after="0" w:line="240" w:lineRule="auto"/>
              <w:jc w:val="center"/>
              <w:rPr>
                <w:rFonts w:ascii="Garamond" w:eastAsia="Times New Roman" w:hAnsi="Garamond"/>
                <w:spacing w:val="-4"/>
                <w:sz w:val="24"/>
                <w:szCs w:val="24"/>
              </w:rPr>
            </w:pPr>
            <w:r w:rsidRPr="006B68D2">
              <w:rPr>
                <w:rFonts w:ascii="Garamond" w:eastAsia="Times New Roman" w:hAnsi="Garamond"/>
                <w:spacing w:val="-4"/>
                <w:sz w:val="24"/>
                <w:szCs w:val="24"/>
              </w:rPr>
              <w:t>52.750</w:t>
            </w:r>
          </w:p>
        </w:tc>
      </w:tr>
      <w:tr w:rsidR="006B68D2" w:rsidRPr="006B68D2" w14:paraId="053A6035" w14:textId="77777777" w:rsidTr="00FA15D9">
        <w:trPr>
          <w:trHeight w:val="203"/>
          <w:jc w:val="center"/>
        </w:trPr>
        <w:tc>
          <w:tcPr>
            <w:tcW w:w="253" w:type="pct"/>
            <w:shd w:val="clear" w:color="auto" w:fill="auto"/>
          </w:tcPr>
          <w:p w14:paraId="3E3B52DF"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Calibri" w:hAnsi="Garamond"/>
                <w:spacing w:val="-4"/>
              </w:rPr>
              <w:t>7</w:t>
            </w:r>
          </w:p>
        </w:tc>
        <w:tc>
          <w:tcPr>
            <w:tcW w:w="2355" w:type="pct"/>
            <w:shd w:val="clear" w:color="auto" w:fill="auto"/>
          </w:tcPr>
          <w:p w14:paraId="04E6F887"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spacing w:val="-4"/>
              </w:rPr>
            </w:pPr>
            <w:r w:rsidRPr="006B68D2">
              <w:rPr>
                <w:rFonts w:ascii="Garamond" w:eastAsia="Calibri" w:hAnsi="Garamond"/>
                <w:spacing w:val="-4"/>
              </w:rPr>
              <w:t>Drejtor i shkollës 9-vjeçare me mbi 700 nxënës.</w:t>
            </w:r>
          </w:p>
        </w:tc>
        <w:tc>
          <w:tcPr>
            <w:tcW w:w="473" w:type="pct"/>
            <w:shd w:val="clear" w:color="auto" w:fill="auto"/>
          </w:tcPr>
          <w:p w14:paraId="2BD8F968"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Calibri" w:hAnsi="Garamond"/>
                <w:spacing w:val="-4"/>
              </w:rPr>
              <w:t>1</w:t>
            </w:r>
          </w:p>
        </w:tc>
        <w:tc>
          <w:tcPr>
            <w:tcW w:w="598" w:type="pct"/>
            <w:shd w:val="clear" w:color="auto" w:fill="auto"/>
          </w:tcPr>
          <w:p w14:paraId="3DE4E49F"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Times New Roman" w:hAnsi="Garamond"/>
                <w:spacing w:val="-4"/>
                <w:lang w:eastAsia="en-GB"/>
              </w:rPr>
              <w:t>2% e PG</w:t>
            </w:r>
          </w:p>
        </w:tc>
        <w:tc>
          <w:tcPr>
            <w:tcW w:w="631" w:type="pct"/>
            <w:shd w:val="clear" w:color="auto" w:fill="auto"/>
          </w:tcPr>
          <w:p w14:paraId="11237970"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5% e PG;</w:t>
            </w:r>
          </w:p>
          <w:p w14:paraId="18F670B7"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10% e PG;</w:t>
            </w:r>
          </w:p>
          <w:p w14:paraId="414EEAB5"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Times New Roman" w:hAnsi="Garamond"/>
                <w:spacing w:val="-4"/>
                <w:lang w:eastAsia="en-GB"/>
              </w:rPr>
              <w:t>20% e PG</w:t>
            </w:r>
          </w:p>
        </w:tc>
        <w:tc>
          <w:tcPr>
            <w:tcW w:w="690" w:type="pct"/>
            <w:shd w:val="clear" w:color="auto" w:fill="auto"/>
          </w:tcPr>
          <w:p w14:paraId="0B8EED83" w14:textId="77777777" w:rsidR="006B68D2" w:rsidRPr="006B68D2" w:rsidRDefault="006B68D2" w:rsidP="006B68D2">
            <w:pPr>
              <w:spacing w:after="0" w:line="240" w:lineRule="auto"/>
              <w:jc w:val="center"/>
              <w:rPr>
                <w:rFonts w:ascii="Garamond" w:eastAsia="Times New Roman" w:hAnsi="Garamond"/>
                <w:spacing w:val="-4"/>
                <w:sz w:val="24"/>
                <w:szCs w:val="24"/>
              </w:rPr>
            </w:pPr>
            <w:r w:rsidRPr="006B68D2">
              <w:rPr>
                <w:rFonts w:ascii="Garamond" w:eastAsia="Times New Roman" w:hAnsi="Garamond"/>
                <w:spacing w:val="-4"/>
                <w:sz w:val="24"/>
                <w:szCs w:val="24"/>
              </w:rPr>
              <w:t>50.850</w:t>
            </w:r>
          </w:p>
        </w:tc>
      </w:tr>
      <w:tr w:rsidR="006B68D2" w:rsidRPr="006B68D2" w14:paraId="053A00FE" w14:textId="77777777" w:rsidTr="00FA15D9">
        <w:trPr>
          <w:trHeight w:val="205"/>
          <w:jc w:val="center"/>
        </w:trPr>
        <w:tc>
          <w:tcPr>
            <w:tcW w:w="253" w:type="pct"/>
            <w:shd w:val="clear" w:color="auto" w:fill="auto"/>
          </w:tcPr>
          <w:p w14:paraId="2B898BC6"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Calibri" w:hAnsi="Garamond"/>
                <w:spacing w:val="-4"/>
              </w:rPr>
              <w:t>8</w:t>
            </w:r>
          </w:p>
        </w:tc>
        <w:tc>
          <w:tcPr>
            <w:tcW w:w="2355" w:type="pct"/>
            <w:shd w:val="clear" w:color="auto" w:fill="auto"/>
          </w:tcPr>
          <w:p w14:paraId="56C3FF73"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spacing w:val="-4"/>
              </w:rPr>
            </w:pPr>
            <w:r w:rsidRPr="006B68D2">
              <w:rPr>
                <w:rFonts w:ascii="Garamond" w:eastAsia="Calibri" w:hAnsi="Garamond"/>
                <w:spacing w:val="-4"/>
                <w:w w:val="98"/>
              </w:rPr>
              <w:t>Drejtor i shkollës 9-vjeçare me 301 deri në 700 nxënës.</w:t>
            </w:r>
          </w:p>
        </w:tc>
        <w:tc>
          <w:tcPr>
            <w:tcW w:w="473" w:type="pct"/>
            <w:shd w:val="clear" w:color="auto" w:fill="auto"/>
          </w:tcPr>
          <w:p w14:paraId="382BB46C"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Calibri" w:hAnsi="Garamond"/>
                <w:spacing w:val="-4"/>
              </w:rPr>
              <w:t>1</w:t>
            </w:r>
          </w:p>
        </w:tc>
        <w:tc>
          <w:tcPr>
            <w:tcW w:w="598" w:type="pct"/>
            <w:shd w:val="clear" w:color="auto" w:fill="auto"/>
          </w:tcPr>
          <w:p w14:paraId="7FB55E4F"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Times New Roman" w:hAnsi="Garamond"/>
                <w:spacing w:val="-4"/>
                <w:lang w:eastAsia="en-GB"/>
              </w:rPr>
              <w:t>2% e PG</w:t>
            </w:r>
          </w:p>
        </w:tc>
        <w:tc>
          <w:tcPr>
            <w:tcW w:w="631" w:type="pct"/>
            <w:shd w:val="clear" w:color="auto" w:fill="auto"/>
          </w:tcPr>
          <w:p w14:paraId="6BEFFD0D"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5% e PG;</w:t>
            </w:r>
          </w:p>
          <w:p w14:paraId="70CBBB67"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10% e PG;</w:t>
            </w:r>
          </w:p>
          <w:p w14:paraId="52E15CF9"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Times New Roman" w:hAnsi="Garamond"/>
                <w:spacing w:val="-4"/>
                <w:lang w:eastAsia="en-GB"/>
              </w:rPr>
              <w:t>20% e PG</w:t>
            </w:r>
          </w:p>
        </w:tc>
        <w:tc>
          <w:tcPr>
            <w:tcW w:w="690" w:type="pct"/>
            <w:shd w:val="clear" w:color="auto" w:fill="auto"/>
          </w:tcPr>
          <w:p w14:paraId="2AB88E5B" w14:textId="77777777" w:rsidR="006B68D2" w:rsidRPr="006B68D2" w:rsidRDefault="006B68D2" w:rsidP="006B68D2">
            <w:pPr>
              <w:spacing w:after="0" w:line="240" w:lineRule="auto"/>
              <w:jc w:val="center"/>
              <w:rPr>
                <w:rFonts w:ascii="Garamond" w:eastAsia="Times New Roman" w:hAnsi="Garamond"/>
                <w:spacing w:val="-4"/>
                <w:sz w:val="24"/>
                <w:szCs w:val="24"/>
              </w:rPr>
            </w:pPr>
            <w:r w:rsidRPr="006B68D2">
              <w:rPr>
                <w:rFonts w:ascii="Garamond" w:eastAsia="Times New Roman" w:hAnsi="Garamond"/>
                <w:spacing w:val="-4"/>
                <w:sz w:val="24"/>
                <w:szCs w:val="24"/>
              </w:rPr>
              <w:t>49.500</w:t>
            </w:r>
          </w:p>
        </w:tc>
      </w:tr>
      <w:tr w:rsidR="006B68D2" w:rsidRPr="006B68D2" w14:paraId="3901286C" w14:textId="77777777" w:rsidTr="00FA15D9">
        <w:trPr>
          <w:trHeight w:val="203"/>
          <w:jc w:val="center"/>
        </w:trPr>
        <w:tc>
          <w:tcPr>
            <w:tcW w:w="253" w:type="pct"/>
            <w:shd w:val="clear" w:color="auto" w:fill="auto"/>
          </w:tcPr>
          <w:p w14:paraId="1D44D223"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Calibri" w:hAnsi="Garamond"/>
                <w:spacing w:val="-4"/>
              </w:rPr>
              <w:t>9</w:t>
            </w:r>
          </w:p>
        </w:tc>
        <w:tc>
          <w:tcPr>
            <w:tcW w:w="2355" w:type="pct"/>
            <w:shd w:val="clear" w:color="auto" w:fill="auto"/>
          </w:tcPr>
          <w:p w14:paraId="743E5597"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spacing w:val="-4"/>
              </w:rPr>
            </w:pPr>
            <w:r w:rsidRPr="006B68D2">
              <w:rPr>
                <w:rFonts w:ascii="Garamond" w:eastAsia="Calibri" w:hAnsi="Garamond"/>
                <w:spacing w:val="-4"/>
              </w:rPr>
              <w:t>Drejtor i shkollës 9-vjeçare me deri në 300 nxënës.</w:t>
            </w:r>
          </w:p>
        </w:tc>
        <w:tc>
          <w:tcPr>
            <w:tcW w:w="473" w:type="pct"/>
            <w:shd w:val="clear" w:color="auto" w:fill="auto"/>
          </w:tcPr>
          <w:p w14:paraId="166669A2"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Calibri" w:hAnsi="Garamond"/>
                <w:spacing w:val="-4"/>
              </w:rPr>
              <w:t>1</w:t>
            </w:r>
          </w:p>
        </w:tc>
        <w:tc>
          <w:tcPr>
            <w:tcW w:w="598" w:type="pct"/>
            <w:shd w:val="clear" w:color="auto" w:fill="auto"/>
          </w:tcPr>
          <w:p w14:paraId="71EF355A"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Times New Roman" w:hAnsi="Garamond"/>
                <w:spacing w:val="-4"/>
                <w:lang w:eastAsia="en-GB"/>
              </w:rPr>
              <w:t>2% e PG</w:t>
            </w:r>
          </w:p>
        </w:tc>
        <w:tc>
          <w:tcPr>
            <w:tcW w:w="631" w:type="pct"/>
            <w:shd w:val="clear" w:color="auto" w:fill="auto"/>
          </w:tcPr>
          <w:p w14:paraId="00DEC52B"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5% e PG;</w:t>
            </w:r>
          </w:p>
          <w:p w14:paraId="7D3EC5AE"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10% e PG;</w:t>
            </w:r>
          </w:p>
          <w:p w14:paraId="6C3293DA"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Times New Roman" w:hAnsi="Garamond"/>
                <w:spacing w:val="-4"/>
                <w:lang w:eastAsia="en-GB"/>
              </w:rPr>
              <w:t>20% e PG</w:t>
            </w:r>
          </w:p>
        </w:tc>
        <w:tc>
          <w:tcPr>
            <w:tcW w:w="690" w:type="pct"/>
            <w:shd w:val="clear" w:color="auto" w:fill="auto"/>
          </w:tcPr>
          <w:p w14:paraId="6B5F104C" w14:textId="77777777" w:rsidR="006B68D2" w:rsidRPr="006B68D2" w:rsidRDefault="006B68D2" w:rsidP="006B68D2">
            <w:pPr>
              <w:spacing w:after="0" w:line="240" w:lineRule="auto"/>
              <w:jc w:val="center"/>
              <w:rPr>
                <w:rFonts w:ascii="Garamond" w:eastAsia="Times New Roman" w:hAnsi="Garamond"/>
                <w:spacing w:val="-4"/>
                <w:sz w:val="24"/>
                <w:szCs w:val="24"/>
              </w:rPr>
            </w:pPr>
            <w:r w:rsidRPr="006B68D2">
              <w:rPr>
                <w:rFonts w:ascii="Garamond" w:eastAsia="Times New Roman" w:hAnsi="Garamond"/>
                <w:spacing w:val="-4"/>
                <w:sz w:val="24"/>
                <w:szCs w:val="24"/>
              </w:rPr>
              <w:t>48.500</w:t>
            </w:r>
          </w:p>
        </w:tc>
      </w:tr>
      <w:tr w:rsidR="006B68D2" w:rsidRPr="006B68D2" w14:paraId="5B419CCA" w14:textId="77777777" w:rsidTr="00FA15D9">
        <w:trPr>
          <w:trHeight w:val="682"/>
          <w:jc w:val="center"/>
        </w:trPr>
        <w:tc>
          <w:tcPr>
            <w:tcW w:w="253" w:type="pct"/>
            <w:shd w:val="clear" w:color="auto" w:fill="auto"/>
          </w:tcPr>
          <w:p w14:paraId="7C7897F7"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spacing w:val="-4"/>
              </w:rPr>
            </w:pPr>
            <w:r w:rsidRPr="006B68D2">
              <w:rPr>
                <w:rFonts w:ascii="Garamond" w:eastAsia="Calibri" w:hAnsi="Garamond"/>
                <w:spacing w:val="-4"/>
              </w:rPr>
              <w:t>10</w:t>
            </w:r>
          </w:p>
        </w:tc>
        <w:tc>
          <w:tcPr>
            <w:tcW w:w="2355" w:type="pct"/>
            <w:shd w:val="clear" w:color="auto" w:fill="auto"/>
          </w:tcPr>
          <w:p w14:paraId="396ACBAD"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spacing w:val="-4"/>
              </w:rPr>
            </w:pPr>
            <w:r w:rsidRPr="006B68D2">
              <w:rPr>
                <w:rFonts w:ascii="Garamond" w:eastAsia="Calibri" w:hAnsi="Garamond"/>
                <w:spacing w:val="-4"/>
              </w:rPr>
              <w:t>Drejtor i shkollës fillore klasa I–IV.</w:t>
            </w:r>
          </w:p>
          <w:p w14:paraId="511489E2"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spacing w:val="-4"/>
              </w:rPr>
            </w:pPr>
            <w:r w:rsidRPr="006B68D2">
              <w:rPr>
                <w:rFonts w:ascii="Garamond" w:eastAsia="Calibri" w:hAnsi="Garamond"/>
                <w:spacing w:val="-4"/>
              </w:rPr>
              <w:t>Përgjegjës (kryemësues) i shkollës me klasë kolektive.</w:t>
            </w:r>
          </w:p>
          <w:p w14:paraId="1BFA7B5F"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spacing w:val="-4"/>
              </w:rPr>
            </w:pPr>
            <w:r w:rsidRPr="006B68D2">
              <w:rPr>
                <w:rFonts w:ascii="Garamond" w:eastAsia="Calibri" w:hAnsi="Garamond"/>
                <w:spacing w:val="-4"/>
              </w:rPr>
              <w:t>Zëvendësdrejtor i shkollës 9-vjeçare.</w:t>
            </w:r>
          </w:p>
        </w:tc>
        <w:tc>
          <w:tcPr>
            <w:tcW w:w="473" w:type="pct"/>
            <w:shd w:val="clear" w:color="auto" w:fill="auto"/>
          </w:tcPr>
          <w:p w14:paraId="735B9DF0"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Calibri" w:hAnsi="Garamond"/>
                <w:spacing w:val="-4"/>
              </w:rPr>
              <w:t>1</w:t>
            </w:r>
          </w:p>
        </w:tc>
        <w:tc>
          <w:tcPr>
            <w:tcW w:w="598" w:type="pct"/>
            <w:shd w:val="clear" w:color="auto" w:fill="auto"/>
          </w:tcPr>
          <w:p w14:paraId="1CC6E365"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Times New Roman" w:hAnsi="Garamond"/>
                <w:spacing w:val="-4"/>
                <w:lang w:eastAsia="en-GB"/>
              </w:rPr>
              <w:t>2% e PG</w:t>
            </w:r>
          </w:p>
        </w:tc>
        <w:tc>
          <w:tcPr>
            <w:tcW w:w="631" w:type="pct"/>
            <w:shd w:val="clear" w:color="auto" w:fill="auto"/>
          </w:tcPr>
          <w:p w14:paraId="150E600D"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5% e PG;</w:t>
            </w:r>
          </w:p>
          <w:p w14:paraId="63879BB3"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10% e PG;</w:t>
            </w:r>
          </w:p>
          <w:p w14:paraId="646D1F15"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Times New Roman" w:hAnsi="Garamond"/>
                <w:spacing w:val="-4"/>
                <w:lang w:eastAsia="en-GB"/>
              </w:rPr>
              <w:t>20% e PG</w:t>
            </w:r>
          </w:p>
        </w:tc>
        <w:tc>
          <w:tcPr>
            <w:tcW w:w="690" w:type="pct"/>
            <w:shd w:val="clear" w:color="auto" w:fill="auto"/>
          </w:tcPr>
          <w:p w14:paraId="494E4889" w14:textId="77777777" w:rsidR="006B68D2" w:rsidRPr="006B68D2" w:rsidRDefault="006B68D2" w:rsidP="006B68D2">
            <w:pPr>
              <w:spacing w:after="0" w:line="240" w:lineRule="auto"/>
              <w:jc w:val="center"/>
              <w:rPr>
                <w:rFonts w:ascii="Garamond" w:eastAsia="Times New Roman" w:hAnsi="Garamond"/>
                <w:spacing w:val="-4"/>
                <w:sz w:val="24"/>
                <w:szCs w:val="24"/>
              </w:rPr>
            </w:pPr>
            <w:r w:rsidRPr="006B68D2">
              <w:rPr>
                <w:rFonts w:ascii="Garamond" w:eastAsia="Times New Roman" w:hAnsi="Garamond"/>
                <w:spacing w:val="-4"/>
                <w:sz w:val="24"/>
                <w:szCs w:val="24"/>
              </w:rPr>
              <w:t>48.000</w:t>
            </w:r>
          </w:p>
        </w:tc>
      </w:tr>
      <w:tr w:rsidR="006B68D2" w:rsidRPr="006B68D2" w14:paraId="4F3D1E7B" w14:textId="77777777" w:rsidTr="00FA15D9">
        <w:trPr>
          <w:trHeight w:val="203"/>
          <w:jc w:val="center"/>
        </w:trPr>
        <w:tc>
          <w:tcPr>
            <w:tcW w:w="253" w:type="pct"/>
            <w:shd w:val="clear" w:color="auto" w:fill="auto"/>
          </w:tcPr>
          <w:p w14:paraId="7F28D63C"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spacing w:val="-4"/>
              </w:rPr>
            </w:pPr>
            <w:r w:rsidRPr="006B68D2">
              <w:rPr>
                <w:rFonts w:ascii="Garamond" w:eastAsia="Calibri" w:hAnsi="Garamond"/>
                <w:spacing w:val="-4"/>
              </w:rPr>
              <w:t>11</w:t>
            </w:r>
          </w:p>
        </w:tc>
        <w:tc>
          <w:tcPr>
            <w:tcW w:w="2355" w:type="pct"/>
            <w:shd w:val="clear" w:color="auto" w:fill="auto"/>
          </w:tcPr>
          <w:p w14:paraId="5CAFA85E"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spacing w:val="-4"/>
              </w:rPr>
            </w:pPr>
            <w:r w:rsidRPr="006B68D2">
              <w:rPr>
                <w:rFonts w:ascii="Garamond" w:eastAsia="Calibri" w:hAnsi="Garamond"/>
                <w:spacing w:val="-4"/>
              </w:rPr>
              <w:t>Mësues në shkollat e mesme.</w:t>
            </w:r>
          </w:p>
          <w:p w14:paraId="59DAFFA1"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spacing w:val="-4"/>
              </w:rPr>
            </w:pPr>
            <w:r w:rsidRPr="006B68D2">
              <w:rPr>
                <w:rFonts w:ascii="Garamond" w:eastAsia="Calibri" w:hAnsi="Garamond"/>
                <w:spacing w:val="-4"/>
              </w:rPr>
              <w:t>Mësues në institutin e nxënësve që nuk shikojnë.</w:t>
            </w:r>
          </w:p>
          <w:p w14:paraId="418DA964"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spacing w:val="-4"/>
              </w:rPr>
            </w:pPr>
            <w:r w:rsidRPr="006B68D2">
              <w:rPr>
                <w:rFonts w:ascii="Garamond" w:eastAsia="Calibri" w:hAnsi="Garamond"/>
                <w:spacing w:val="-4"/>
              </w:rPr>
              <w:t>Mësues në institutin e nxënësve që nuk dëgjojnë.</w:t>
            </w:r>
          </w:p>
          <w:p w14:paraId="72A83C5D" w14:textId="77777777" w:rsidR="006B68D2" w:rsidRPr="006B68D2" w:rsidRDefault="006B68D2" w:rsidP="006B68D2">
            <w:pPr>
              <w:widowControl w:val="0"/>
              <w:autoSpaceDE w:val="0"/>
              <w:autoSpaceDN w:val="0"/>
              <w:adjustRightInd w:val="0"/>
              <w:spacing w:after="0" w:line="240" w:lineRule="auto"/>
              <w:jc w:val="both"/>
              <w:rPr>
                <w:rFonts w:ascii="Garamond" w:eastAsia="Times New Roman" w:hAnsi="Garamond"/>
                <w:spacing w:val="-4"/>
                <w:lang w:eastAsia="en-GB"/>
              </w:rPr>
            </w:pPr>
            <w:r w:rsidRPr="006B68D2">
              <w:rPr>
                <w:rFonts w:ascii="Garamond" w:eastAsia="Calibri" w:hAnsi="Garamond"/>
                <w:spacing w:val="-4"/>
              </w:rPr>
              <w:t xml:space="preserve">Mësues në shkollat me </w:t>
            </w:r>
            <w:r w:rsidRPr="006B68D2">
              <w:rPr>
                <w:rFonts w:ascii="Garamond" w:eastAsia="Times New Roman" w:hAnsi="Garamond"/>
                <w:spacing w:val="-4"/>
                <w:lang w:eastAsia="en-GB"/>
              </w:rPr>
              <w:t>aftësi të kufizuara.</w:t>
            </w:r>
          </w:p>
          <w:p w14:paraId="3B20B039"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spacing w:val="-4"/>
              </w:rPr>
            </w:pPr>
            <w:r w:rsidRPr="006B68D2">
              <w:rPr>
                <w:rFonts w:ascii="Garamond" w:eastAsia="Calibri" w:hAnsi="Garamond"/>
                <w:spacing w:val="-4"/>
              </w:rPr>
              <w:t>Mësues i praktikës profesionale.</w:t>
            </w:r>
          </w:p>
        </w:tc>
        <w:tc>
          <w:tcPr>
            <w:tcW w:w="473" w:type="pct"/>
            <w:shd w:val="clear" w:color="auto" w:fill="auto"/>
          </w:tcPr>
          <w:p w14:paraId="70155F09"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Calibri" w:hAnsi="Garamond"/>
                <w:spacing w:val="-4"/>
              </w:rPr>
              <w:t>1</w:t>
            </w:r>
          </w:p>
        </w:tc>
        <w:tc>
          <w:tcPr>
            <w:tcW w:w="598" w:type="pct"/>
            <w:shd w:val="clear" w:color="auto" w:fill="auto"/>
          </w:tcPr>
          <w:p w14:paraId="7EEBBE6C"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Times New Roman" w:hAnsi="Garamond"/>
                <w:spacing w:val="-4"/>
                <w:lang w:eastAsia="en-GB"/>
              </w:rPr>
              <w:t>2% e PG</w:t>
            </w:r>
          </w:p>
        </w:tc>
        <w:tc>
          <w:tcPr>
            <w:tcW w:w="631" w:type="pct"/>
            <w:shd w:val="clear" w:color="auto" w:fill="auto"/>
          </w:tcPr>
          <w:p w14:paraId="34F533A4"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5% e PG;</w:t>
            </w:r>
          </w:p>
          <w:p w14:paraId="3DCADE8A"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10% e PG;</w:t>
            </w:r>
          </w:p>
          <w:p w14:paraId="2AC8244F"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Times New Roman" w:hAnsi="Garamond"/>
                <w:spacing w:val="-4"/>
                <w:lang w:eastAsia="en-GB"/>
              </w:rPr>
              <w:t>20% e PG</w:t>
            </w:r>
          </w:p>
        </w:tc>
        <w:tc>
          <w:tcPr>
            <w:tcW w:w="690" w:type="pct"/>
            <w:shd w:val="clear" w:color="auto" w:fill="auto"/>
          </w:tcPr>
          <w:p w14:paraId="5B25ABD0" w14:textId="77777777" w:rsidR="006B68D2" w:rsidRPr="006B68D2" w:rsidRDefault="006B68D2" w:rsidP="006B68D2">
            <w:pPr>
              <w:spacing w:after="0" w:line="240" w:lineRule="auto"/>
              <w:jc w:val="center"/>
              <w:rPr>
                <w:rFonts w:ascii="Garamond" w:eastAsia="Times New Roman" w:hAnsi="Garamond"/>
                <w:spacing w:val="-4"/>
                <w:sz w:val="24"/>
                <w:szCs w:val="24"/>
              </w:rPr>
            </w:pPr>
            <w:r w:rsidRPr="006B68D2">
              <w:rPr>
                <w:rFonts w:ascii="Garamond" w:eastAsia="Times New Roman" w:hAnsi="Garamond"/>
                <w:spacing w:val="-4"/>
                <w:sz w:val="24"/>
                <w:szCs w:val="24"/>
              </w:rPr>
              <w:t>45.000</w:t>
            </w:r>
          </w:p>
        </w:tc>
      </w:tr>
      <w:tr w:rsidR="006B68D2" w:rsidRPr="006B68D2" w14:paraId="6BDA5875" w14:textId="77777777" w:rsidTr="00FA15D9">
        <w:trPr>
          <w:trHeight w:val="203"/>
          <w:jc w:val="center"/>
        </w:trPr>
        <w:tc>
          <w:tcPr>
            <w:tcW w:w="253" w:type="pct"/>
            <w:shd w:val="clear" w:color="auto" w:fill="auto"/>
          </w:tcPr>
          <w:p w14:paraId="76C73F4E"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spacing w:val="-4"/>
              </w:rPr>
            </w:pPr>
            <w:r w:rsidRPr="006B68D2">
              <w:rPr>
                <w:rFonts w:ascii="Garamond" w:eastAsia="Calibri" w:hAnsi="Garamond"/>
                <w:spacing w:val="-4"/>
              </w:rPr>
              <w:t>12</w:t>
            </w:r>
          </w:p>
        </w:tc>
        <w:tc>
          <w:tcPr>
            <w:tcW w:w="2355" w:type="pct"/>
            <w:shd w:val="clear" w:color="auto" w:fill="auto"/>
          </w:tcPr>
          <w:p w14:paraId="54D47F62"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spacing w:val="-4"/>
              </w:rPr>
            </w:pPr>
            <w:r w:rsidRPr="006B68D2">
              <w:rPr>
                <w:rFonts w:ascii="Garamond" w:eastAsia="Calibri" w:hAnsi="Garamond"/>
                <w:spacing w:val="-4"/>
              </w:rPr>
              <w:t>Mësues në ciklin e lartë në shkollat 9-vjeçare.</w:t>
            </w:r>
          </w:p>
        </w:tc>
        <w:tc>
          <w:tcPr>
            <w:tcW w:w="473" w:type="pct"/>
            <w:shd w:val="clear" w:color="auto" w:fill="auto"/>
          </w:tcPr>
          <w:p w14:paraId="7727A9BD"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Calibri" w:hAnsi="Garamond"/>
                <w:spacing w:val="-4"/>
              </w:rPr>
              <w:t>1</w:t>
            </w:r>
          </w:p>
        </w:tc>
        <w:tc>
          <w:tcPr>
            <w:tcW w:w="598" w:type="pct"/>
            <w:shd w:val="clear" w:color="auto" w:fill="auto"/>
          </w:tcPr>
          <w:p w14:paraId="47A7C161"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Times New Roman" w:hAnsi="Garamond"/>
                <w:spacing w:val="-4"/>
                <w:lang w:eastAsia="en-GB"/>
              </w:rPr>
              <w:t>2% e PG</w:t>
            </w:r>
          </w:p>
        </w:tc>
        <w:tc>
          <w:tcPr>
            <w:tcW w:w="631" w:type="pct"/>
            <w:shd w:val="clear" w:color="auto" w:fill="auto"/>
          </w:tcPr>
          <w:p w14:paraId="09B27AB0"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5% e PG;</w:t>
            </w:r>
          </w:p>
          <w:p w14:paraId="1F195A40"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10% e PG;</w:t>
            </w:r>
          </w:p>
          <w:p w14:paraId="2AA81873"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Times New Roman" w:hAnsi="Garamond"/>
                <w:spacing w:val="-4"/>
                <w:lang w:eastAsia="en-GB"/>
              </w:rPr>
              <w:t>20% e PG</w:t>
            </w:r>
          </w:p>
        </w:tc>
        <w:tc>
          <w:tcPr>
            <w:tcW w:w="690" w:type="pct"/>
            <w:shd w:val="clear" w:color="auto" w:fill="auto"/>
          </w:tcPr>
          <w:p w14:paraId="0DBECD65" w14:textId="77777777" w:rsidR="006B68D2" w:rsidRPr="006B68D2" w:rsidRDefault="006B68D2" w:rsidP="006B68D2">
            <w:pPr>
              <w:spacing w:after="0" w:line="240" w:lineRule="auto"/>
              <w:jc w:val="center"/>
              <w:rPr>
                <w:rFonts w:ascii="Garamond" w:eastAsia="Times New Roman" w:hAnsi="Garamond"/>
                <w:spacing w:val="-4"/>
                <w:sz w:val="24"/>
                <w:szCs w:val="24"/>
              </w:rPr>
            </w:pPr>
            <w:r w:rsidRPr="006B68D2">
              <w:rPr>
                <w:rFonts w:ascii="Garamond" w:eastAsia="Times New Roman" w:hAnsi="Garamond"/>
                <w:spacing w:val="-4"/>
                <w:sz w:val="24"/>
                <w:szCs w:val="24"/>
              </w:rPr>
              <w:t>42.000</w:t>
            </w:r>
          </w:p>
        </w:tc>
      </w:tr>
      <w:tr w:rsidR="006B68D2" w:rsidRPr="006B68D2" w14:paraId="1116B91C" w14:textId="77777777" w:rsidTr="00FA15D9">
        <w:trPr>
          <w:trHeight w:val="205"/>
          <w:jc w:val="center"/>
        </w:trPr>
        <w:tc>
          <w:tcPr>
            <w:tcW w:w="253" w:type="pct"/>
            <w:shd w:val="clear" w:color="auto" w:fill="auto"/>
          </w:tcPr>
          <w:p w14:paraId="32806642"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spacing w:val="-4"/>
              </w:rPr>
            </w:pPr>
            <w:r w:rsidRPr="006B68D2">
              <w:rPr>
                <w:rFonts w:ascii="Garamond" w:eastAsia="Calibri" w:hAnsi="Garamond"/>
                <w:spacing w:val="-4"/>
              </w:rPr>
              <w:t>13</w:t>
            </w:r>
          </w:p>
        </w:tc>
        <w:tc>
          <w:tcPr>
            <w:tcW w:w="2355" w:type="pct"/>
            <w:shd w:val="clear" w:color="auto" w:fill="auto"/>
          </w:tcPr>
          <w:p w14:paraId="02DFBF3B"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spacing w:val="-4"/>
              </w:rPr>
            </w:pPr>
            <w:r w:rsidRPr="006B68D2">
              <w:rPr>
                <w:rFonts w:ascii="Garamond" w:eastAsia="Calibri" w:hAnsi="Garamond"/>
                <w:spacing w:val="-4"/>
              </w:rPr>
              <w:t>Mësues në ciklin e ulët në shkollat 9-vjeçare.</w:t>
            </w:r>
          </w:p>
          <w:p w14:paraId="5CB7F853"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spacing w:val="-4"/>
              </w:rPr>
            </w:pPr>
          </w:p>
        </w:tc>
        <w:tc>
          <w:tcPr>
            <w:tcW w:w="473" w:type="pct"/>
            <w:shd w:val="clear" w:color="auto" w:fill="auto"/>
          </w:tcPr>
          <w:p w14:paraId="18BE6358"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Calibri" w:hAnsi="Garamond"/>
                <w:spacing w:val="-4"/>
              </w:rPr>
              <w:t>1</w:t>
            </w:r>
          </w:p>
        </w:tc>
        <w:tc>
          <w:tcPr>
            <w:tcW w:w="598" w:type="pct"/>
            <w:shd w:val="clear" w:color="auto" w:fill="auto"/>
          </w:tcPr>
          <w:p w14:paraId="5AF5F39E"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Times New Roman" w:hAnsi="Garamond"/>
                <w:spacing w:val="-4"/>
                <w:lang w:eastAsia="en-GB"/>
              </w:rPr>
              <w:t>2% e PG</w:t>
            </w:r>
          </w:p>
        </w:tc>
        <w:tc>
          <w:tcPr>
            <w:tcW w:w="631" w:type="pct"/>
            <w:shd w:val="clear" w:color="auto" w:fill="auto"/>
          </w:tcPr>
          <w:p w14:paraId="288FEDA2"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5% e PG;</w:t>
            </w:r>
          </w:p>
          <w:p w14:paraId="349C35A5"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10% e PG;</w:t>
            </w:r>
          </w:p>
          <w:p w14:paraId="67C2D3F4"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Times New Roman" w:hAnsi="Garamond"/>
                <w:spacing w:val="-4"/>
                <w:lang w:eastAsia="en-GB"/>
              </w:rPr>
              <w:t>20% e PG</w:t>
            </w:r>
          </w:p>
        </w:tc>
        <w:tc>
          <w:tcPr>
            <w:tcW w:w="690" w:type="pct"/>
            <w:shd w:val="clear" w:color="auto" w:fill="auto"/>
          </w:tcPr>
          <w:p w14:paraId="384A2FC0" w14:textId="77777777" w:rsidR="006B68D2" w:rsidRPr="006B68D2" w:rsidRDefault="006B68D2" w:rsidP="006B68D2">
            <w:pPr>
              <w:spacing w:after="0" w:line="240" w:lineRule="auto"/>
              <w:jc w:val="center"/>
              <w:rPr>
                <w:rFonts w:ascii="Garamond" w:eastAsia="Times New Roman" w:hAnsi="Garamond"/>
                <w:spacing w:val="-4"/>
                <w:sz w:val="24"/>
                <w:szCs w:val="24"/>
              </w:rPr>
            </w:pPr>
            <w:r w:rsidRPr="006B68D2">
              <w:rPr>
                <w:rFonts w:ascii="Garamond" w:eastAsia="Times New Roman" w:hAnsi="Garamond"/>
                <w:spacing w:val="-4"/>
                <w:sz w:val="24"/>
                <w:szCs w:val="24"/>
              </w:rPr>
              <w:t>39.300</w:t>
            </w:r>
          </w:p>
        </w:tc>
      </w:tr>
      <w:tr w:rsidR="006B68D2" w:rsidRPr="006B68D2" w14:paraId="37931F61" w14:textId="77777777" w:rsidTr="00FA15D9">
        <w:trPr>
          <w:trHeight w:val="205"/>
          <w:jc w:val="center"/>
        </w:trPr>
        <w:tc>
          <w:tcPr>
            <w:tcW w:w="253" w:type="pct"/>
            <w:shd w:val="clear" w:color="auto" w:fill="auto"/>
          </w:tcPr>
          <w:p w14:paraId="2FC83147"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spacing w:val="-4"/>
              </w:rPr>
            </w:pPr>
            <w:r w:rsidRPr="006B68D2">
              <w:rPr>
                <w:rFonts w:ascii="Garamond" w:eastAsia="Calibri" w:hAnsi="Garamond"/>
                <w:spacing w:val="-4"/>
              </w:rPr>
              <w:t>14</w:t>
            </w:r>
          </w:p>
        </w:tc>
        <w:tc>
          <w:tcPr>
            <w:tcW w:w="2355" w:type="pct"/>
            <w:shd w:val="clear" w:color="auto" w:fill="auto"/>
          </w:tcPr>
          <w:p w14:paraId="2E173CEC"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spacing w:val="-4"/>
              </w:rPr>
            </w:pPr>
            <w:r w:rsidRPr="006B68D2">
              <w:rPr>
                <w:rFonts w:ascii="Garamond" w:eastAsia="Calibri" w:hAnsi="Garamond"/>
                <w:spacing w:val="-4"/>
              </w:rPr>
              <w:t>Mësues në ciklin e ulët në shkollat 9-vjeçare.</w:t>
            </w:r>
          </w:p>
          <w:p w14:paraId="4C88F231"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spacing w:val="-4"/>
              </w:rPr>
            </w:pPr>
          </w:p>
        </w:tc>
        <w:tc>
          <w:tcPr>
            <w:tcW w:w="473" w:type="pct"/>
            <w:shd w:val="clear" w:color="auto" w:fill="auto"/>
          </w:tcPr>
          <w:p w14:paraId="3CC00E14" w14:textId="77777777" w:rsidR="006B68D2" w:rsidRPr="006B68D2" w:rsidRDefault="006B68D2" w:rsidP="006B68D2">
            <w:pPr>
              <w:spacing w:after="0" w:line="240" w:lineRule="auto"/>
              <w:jc w:val="center"/>
              <w:rPr>
                <w:rFonts w:ascii="Garamond" w:eastAsia="Times New Roman" w:hAnsi="Garamond"/>
                <w:spacing w:val="-4"/>
                <w:sz w:val="24"/>
                <w:szCs w:val="24"/>
              </w:rPr>
            </w:pPr>
            <w:r w:rsidRPr="006B68D2">
              <w:rPr>
                <w:rFonts w:ascii="Garamond" w:eastAsia="Times New Roman" w:hAnsi="Garamond"/>
                <w:spacing w:val="-4"/>
                <w:sz w:val="24"/>
                <w:szCs w:val="24"/>
              </w:rPr>
              <w:t>2</w:t>
            </w:r>
          </w:p>
        </w:tc>
        <w:tc>
          <w:tcPr>
            <w:tcW w:w="598" w:type="pct"/>
            <w:shd w:val="clear" w:color="auto" w:fill="auto"/>
          </w:tcPr>
          <w:p w14:paraId="2EE8EBA9"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Times New Roman" w:hAnsi="Garamond"/>
                <w:spacing w:val="-4"/>
                <w:lang w:eastAsia="en-GB"/>
              </w:rPr>
              <w:t>2% e PG</w:t>
            </w:r>
          </w:p>
        </w:tc>
        <w:tc>
          <w:tcPr>
            <w:tcW w:w="631" w:type="pct"/>
            <w:shd w:val="clear" w:color="auto" w:fill="auto"/>
          </w:tcPr>
          <w:p w14:paraId="38A5766E"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5% e PG;</w:t>
            </w:r>
          </w:p>
          <w:p w14:paraId="3EBD311A"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10% e PG;</w:t>
            </w:r>
          </w:p>
          <w:p w14:paraId="7B1195CC"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Times New Roman" w:hAnsi="Garamond"/>
                <w:spacing w:val="-4"/>
                <w:lang w:eastAsia="en-GB"/>
              </w:rPr>
              <w:t>20% e PG</w:t>
            </w:r>
          </w:p>
        </w:tc>
        <w:tc>
          <w:tcPr>
            <w:tcW w:w="690" w:type="pct"/>
            <w:shd w:val="clear" w:color="auto" w:fill="auto"/>
          </w:tcPr>
          <w:p w14:paraId="6CACADC4" w14:textId="77777777" w:rsidR="006B68D2" w:rsidRPr="006B68D2" w:rsidRDefault="006B68D2" w:rsidP="006B68D2">
            <w:pPr>
              <w:spacing w:after="0" w:line="240" w:lineRule="auto"/>
              <w:jc w:val="center"/>
              <w:rPr>
                <w:rFonts w:ascii="Garamond" w:eastAsia="Times New Roman" w:hAnsi="Garamond"/>
                <w:spacing w:val="-4"/>
                <w:w w:val="99"/>
                <w:sz w:val="24"/>
                <w:szCs w:val="24"/>
              </w:rPr>
            </w:pPr>
            <w:r w:rsidRPr="006B68D2">
              <w:rPr>
                <w:rFonts w:ascii="Garamond" w:eastAsia="Times New Roman" w:hAnsi="Garamond"/>
                <w:spacing w:val="-4"/>
                <w:w w:val="99"/>
                <w:sz w:val="24"/>
                <w:szCs w:val="24"/>
              </w:rPr>
              <w:t>36.650</w:t>
            </w:r>
          </w:p>
        </w:tc>
      </w:tr>
      <w:tr w:rsidR="006B68D2" w:rsidRPr="006B68D2" w14:paraId="55D57AAF" w14:textId="77777777" w:rsidTr="00FA15D9">
        <w:trPr>
          <w:trHeight w:val="205"/>
          <w:jc w:val="center"/>
        </w:trPr>
        <w:tc>
          <w:tcPr>
            <w:tcW w:w="253" w:type="pct"/>
            <w:shd w:val="clear" w:color="auto" w:fill="auto"/>
          </w:tcPr>
          <w:p w14:paraId="2227AABA"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spacing w:val="-4"/>
              </w:rPr>
            </w:pPr>
            <w:r w:rsidRPr="006B68D2">
              <w:rPr>
                <w:rFonts w:ascii="Garamond" w:eastAsia="Calibri" w:hAnsi="Garamond"/>
                <w:spacing w:val="-4"/>
              </w:rPr>
              <w:t>15</w:t>
            </w:r>
          </w:p>
        </w:tc>
        <w:tc>
          <w:tcPr>
            <w:tcW w:w="2355" w:type="pct"/>
            <w:shd w:val="clear" w:color="auto" w:fill="auto"/>
          </w:tcPr>
          <w:p w14:paraId="66CD56EB"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spacing w:val="-4"/>
              </w:rPr>
            </w:pPr>
            <w:r w:rsidRPr="006B68D2">
              <w:rPr>
                <w:rFonts w:ascii="Garamond" w:eastAsia="Calibri" w:hAnsi="Garamond"/>
                <w:spacing w:val="-4"/>
              </w:rPr>
              <w:t>Mësues në ciklin e ulët në shkollat 9-vjeçare.</w:t>
            </w:r>
          </w:p>
          <w:p w14:paraId="6E8C5BCC"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spacing w:val="-4"/>
              </w:rPr>
            </w:pPr>
            <w:r w:rsidRPr="006B68D2">
              <w:rPr>
                <w:rFonts w:ascii="Garamond" w:eastAsia="Calibri" w:hAnsi="Garamond"/>
                <w:spacing w:val="-4"/>
              </w:rPr>
              <w:t>Instruktor i praktikës profesionale.</w:t>
            </w:r>
          </w:p>
        </w:tc>
        <w:tc>
          <w:tcPr>
            <w:tcW w:w="473" w:type="pct"/>
            <w:shd w:val="clear" w:color="auto" w:fill="auto"/>
          </w:tcPr>
          <w:p w14:paraId="19AA8691" w14:textId="77777777" w:rsidR="006B68D2" w:rsidRPr="006B68D2" w:rsidRDefault="006B68D2" w:rsidP="006B68D2">
            <w:pPr>
              <w:spacing w:after="0" w:line="240" w:lineRule="auto"/>
              <w:jc w:val="center"/>
              <w:rPr>
                <w:rFonts w:ascii="Garamond" w:eastAsia="Times New Roman" w:hAnsi="Garamond"/>
                <w:spacing w:val="-4"/>
                <w:sz w:val="24"/>
                <w:szCs w:val="24"/>
              </w:rPr>
            </w:pPr>
            <w:r w:rsidRPr="006B68D2">
              <w:rPr>
                <w:rFonts w:ascii="Garamond" w:eastAsia="Times New Roman" w:hAnsi="Garamond"/>
                <w:spacing w:val="-4"/>
                <w:sz w:val="24"/>
                <w:szCs w:val="24"/>
              </w:rPr>
              <w:t>3</w:t>
            </w:r>
          </w:p>
        </w:tc>
        <w:tc>
          <w:tcPr>
            <w:tcW w:w="598" w:type="pct"/>
            <w:shd w:val="clear" w:color="auto" w:fill="auto"/>
          </w:tcPr>
          <w:p w14:paraId="3DF91A0E"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p>
        </w:tc>
        <w:tc>
          <w:tcPr>
            <w:tcW w:w="631" w:type="pct"/>
            <w:shd w:val="clear" w:color="auto" w:fill="auto"/>
          </w:tcPr>
          <w:p w14:paraId="18695977"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p>
        </w:tc>
        <w:tc>
          <w:tcPr>
            <w:tcW w:w="690" w:type="pct"/>
            <w:shd w:val="clear" w:color="auto" w:fill="auto"/>
          </w:tcPr>
          <w:p w14:paraId="1C99DD8F" w14:textId="77777777" w:rsidR="006B68D2" w:rsidRPr="006B68D2" w:rsidRDefault="006B68D2" w:rsidP="006B68D2">
            <w:pPr>
              <w:spacing w:after="0" w:line="240" w:lineRule="auto"/>
              <w:jc w:val="center"/>
              <w:rPr>
                <w:rFonts w:ascii="Garamond" w:eastAsia="Times New Roman" w:hAnsi="Garamond"/>
                <w:spacing w:val="-4"/>
                <w:w w:val="99"/>
                <w:sz w:val="24"/>
                <w:szCs w:val="24"/>
              </w:rPr>
            </w:pPr>
            <w:r w:rsidRPr="006B68D2">
              <w:rPr>
                <w:rFonts w:ascii="Garamond" w:eastAsia="Times New Roman" w:hAnsi="Garamond"/>
                <w:spacing w:val="-4"/>
                <w:w w:val="99"/>
                <w:sz w:val="24"/>
                <w:szCs w:val="24"/>
              </w:rPr>
              <w:t>34.000</w:t>
            </w:r>
          </w:p>
        </w:tc>
      </w:tr>
    </w:tbl>
    <w:p w14:paraId="79D06D34" w14:textId="77777777" w:rsidR="006B68D2" w:rsidRPr="006B68D2" w:rsidRDefault="006B68D2" w:rsidP="006B68D2">
      <w:pPr>
        <w:spacing w:after="0" w:line="240" w:lineRule="auto"/>
        <w:ind w:firstLine="113"/>
        <w:jc w:val="center"/>
        <w:rPr>
          <w:rFonts w:ascii="Times New Roman" w:eastAsia="Times New Roman" w:hAnsi="Times New Roman"/>
          <w:b/>
          <w:sz w:val="12"/>
          <w:szCs w:val="24"/>
        </w:rPr>
      </w:pPr>
    </w:p>
    <w:p w14:paraId="4BFA57BB" w14:textId="77777777" w:rsidR="006B68D2" w:rsidRPr="006B68D2" w:rsidRDefault="006B68D2" w:rsidP="006B68D2">
      <w:pPr>
        <w:spacing w:after="0" w:line="240" w:lineRule="auto"/>
        <w:ind w:firstLine="113"/>
        <w:jc w:val="right"/>
        <w:rPr>
          <w:rFonts w:ascii="Garamond" w:eastAsia="Times New Roman" w:hAnsi="Garamond"/>
          <w:b/>
          <w:sz w:val="24"/>
          <w:szCs w:val="24"/>
        </w:rPr>
      </w:pPr>
      <w:r w:rsidRPr="006B68D2">
        <w:rPr>
          <w:rFonts w:ascii="Garamond" w:eastAsia="Times New Roman" w:hAnsi="Garamond"/>
          <w:b/>
          <w:sz w:val="24"/>
          <w:szCs w:val="24"/>
        </w:rPr>
        <w:t>Lidhja nr. 3</w:t>
      </w:r>
    </w:p>
    <w:p w14:paraId="5E0473E1" w14:textId="77777777" w:rsidR="006B68D2" w:rsidRPr="006B68D2" w:rsidRDefault="006B68D2" w:rsidP="006B68D2">
      <w:pPr>
        <w:spacing w:after="0" w:line="240" w:lineRule="auto"/>
        <w:ind w:firstLine="113"/>
        <w:jc w:val="center"/>
        <w:rPr>
          <w:rFonts w:ascii="Garamond" w:eastAsia="Times New Roman" w:hAnsi="Garamond"/>
          <w:b/>
          <w:sz w:val="14"/>
          <w:szCs w:val="24"/>
        </w:rPr>
      </w:pPr>
    </w:p>
    <w:p w14:paraId="6BDE5B7F" w14:textId="77777777" w:rsidR="006B68D2" w:rsidRPr="006B68D2" w:rsidRDefault="006B68D2" w:rsidP="006B68D2">
      <w:pPr>
        <w:spacing w:after="0" w:line="240" w:lineRule="auto"/>
        <w:ind w:firstLine="113"/>
        <w:jc w:val="center"/>
        <w:rPr>
          <w:rFonts w:ascii="Garamond" w:eastAsia="Times New Roman" w:hAnsi="Garamond"/>
          <w:b/>
          <w:sz w:val="24"/>
          <w:szCs w:val="24"/>
        </w:rPr>
      </w:pPr>
      <w:r w:rsidRPr="006B68D2">
        <w:rPr>
          <w:rFonts w:ascii="Garamond" w:eastAsia="Times New Roman" w:hAnsi="Garamond"/>
          <w:b/>
          <w:sz w:val="24"/>
          <w:szCs w:val="24"/>
        </w:rPr>
        <w:t>Struktura e pagës për punonjësit mësimorë dhe drejtues të institucioneve të arsimit parashkollor, të qendrave kulturore të fëmijëve dhe konvikteve të nxënësve</w:t>
      </w:r>
    </w:p>
    <w:p w14:paraId="4C691265" w14:textId="77777777" w:rsidR="006B68D2" w:rsidRPr="006B68D2" w:rsidRDefault="006B68D2" w:rsidP="006B68D2">
      <w:pPr>
        <w:spacing w:after="0" w:line="240" w:lineRule="auto"/>
        <w:ind w:firstLine="113"/>
        <w:jc w:val="center"/>
        <w:rPr>
          <w:rFonts w:ascii="Garamond" w:eastAsia="Times New Roman" w:hAnsi="Garamond"/>
          <w:b/>
          <w:sz w:val="10"/>
          <w:szCs w:val="24"/>
        </w:rPr>
      </w:pPr>
    </w:p>
    <w:tbl>
      <w:tblPr>
        <w:tblW w:w="52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7"/>
        <w:gridCol w:w="4574"/>
        <w:gridCol w:w="985"/>
        <w:gridCol w:w="1307"/>
        <w:gridCol w:w="1531"/>
        <w:gridCol w:w="1440"/>
      </w:tblGrid>
      <w:tr w:rsidR="006B68D2" w:rsidRPr="006B68D2" w14:paraId="56B92793" w14:textId="77777777" w:rsidTr="00FA15D9">
        <w:trPr>
          <w:trHeight w:val="204"/>
          <w:jc w:val="center"/>
        </w:trPr>
        <w:tc>
          <w:tcPr>
            <w:tcW w:w="245" w:type="pct"/>
            <w:shd w:val="clear" w:color="auto" w:fill="auto"/>
          </w:tcPr>
          <w:p w14:paraId="75F37EE3"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p>
        </w:tc>
        <w:tc>
          <w:tcPr>
            <w:tcW w:w="2211" w:type="pct"/>
            <w:shd w:val="clear" w:color="auto" w:fill="auto"/>
            <w:vAlign w:val="center"/>
          </w:tcPr>
          <w:p w14:paraId="1957AE46"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b/>
                <w:spacing w:val="-4"/>
                <w:lang w:eastAsia="en-GB"/>
              </w:rPr>
            </w:pPr>
            <w:r w:rsidRPr="006B68D2">
              <w:rPr>
                <w:rFonts w:ascii="Garamond" w:eastAsia="Times New Roman" w:hAnsi="Garamond"/>
                <w:b/>
                <w:spacing w:val="-4"/>
                <w:lang w:eastAsia="en-GB"/>
              </w:rPr>
              <w:t>EMËRTIMI / POZICIONI</w:t>
            </w:r>
          </w:p>
        </w:tc>
        <w:tc>
          <w:tcPr>
            <w:tcW w:w="2544" w:type="pct"/>
            <w:gridSpan w:val="4"/>
            <w:shd w:val="clear" w:color="auto" w:fill="auto"/>
            <w:vAlign w:val="center"/>
          </w:tcPr>
          <w:p w14:paraId="53C564CE"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b/>
                <w:spacing w:val="-4"/>
                <w:lang w:eastAsia="en-GB"/>
              </w:rPr>
            </w:pPr>
            <w:r w:rsidRPr="006B68D2">
              <w:rPr>
                <w:rFonts w:ascii="Garamond" w:eastAsia="Times New Roman" w:hAnsi="Garamond"/>
                <w:b/>
                <w:spacing w:val="-4"/>
                <w:lang w:eastAsia="en-GB"/>
              </w:rPr>
              <w:t>PAGA MUJORE</w:t>
            </w:r>
          </w:p>
        </w:tc>
      </w:tr>
      <w:tr w:rsidR="006B68D2" w:rsidRPr="006B68D2" w14:paraId="1DF99094" w14:textId="77777777" w:rsidTr="00FA15D9">
        <w:trPr>
          <w:trHeight w:val="204"/>
          <w:jc w:val="center"/>
        </w:trPr>
        <w:tc>
          <w:tcPr>
            <w:tcW w:w="245" w:type="pct"/>
            <w:shd w:val="clear" w:color="auto" w:fill="auto"/>
          </w:tcPr>
          <w:p w14:paraId="18300C18"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p>
        </w:tc>
        <w:tc>
          <w:tcPr>
            <w:tcW w:w="2211" w:type="pct"/>
            <w:shd w:val="clear" w:color="auto" w:fill="auto"/>
            <w:vAlign w:val="center"/>
          </w:tcPr>
          <w:p w14:paraId="064CB875"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b/>
                <w:spacing w:val="-4"/>
                <w:lang w:eastAsia="en-GB"/>
              </w:rPr>
            </w:pPr>
          </w:p>
        </w:tc>
        <w:tc>
          <w:tcPr>
            <w:tcW w:w="1848" w:type="pct"/>
            <w:gridSpan w:val="3"/>
            <w:shd w:val="clear" w:color="auto" w:fill="auto"/>
            <w:vAlign w:val="center"/>
          </w:tcPr>
          <w:p w14:paraId="484D1BC6"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b/>
                <w:spacing w:val="-4"/>
                <w:lang w:eastAsia="en-GB"/>
              </w:rPr>
            </w:pPr>
            <w:r w:rsidRPr="006B68D2">
              <w:rPr>
                <w:rFonts w:ascii="Garamond" w:eastAsia="Times New Roman" w:hAnsi="Garamond"/>
                <w:b/>
                <w:spacing w:val="-4"/>
                <w:lang w:eastAsia="en-GB"/>
              </w:rPr>
              <w:t>Paga individuale</w:t>
            </w:r>
          </w:p>
        </w:tc>
        <w:tc>
          <w:tcPr>
            <w:tcW w:w="696" w:type="pct"/>
            <w:shd w:val="clear" w:color="auto" w:fill="auto"/>
            <w:vAlign w:val="center"/>
          </w:tcPr>
          <w:p w14:paraId="512F4868"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b/>
                <w:spacing w:val="-4"/>
                <w:lang w:eastAsia="en-GB"/>
              </w:rPr>
            </w:pPr>
            <w:r w:rsidRPr="006B68D2">
              <w:rPr>
                <w:rFonts w:ascii="Garamond" w:eastAsia="Times New Roman" w:hAnsi="Garamond"/>
                <w:b/>
                <w:spacing w:val="-4"/>
                <w:lang w:eastAsia="en-GB"/>
              </w:rPr>
              <w:t>Shtesa e P</w:t>
            </w:r>
            <w:r w:rsidRPr="006B68D2">
              <w:rPr>
                <w:rFonts w:ascii="Garamond" w:eastAsia="Times New Roman" w:hAnsi="Garamond"/>
                <w:b/>
                <w:bCs/>
                <w:spacing w:val="-4"/>
                <w:lang w:eastAsia="en-GB"/>
              </w:rPr>
              <w:t>ozicionit</w:t>
            </w:r>
          </w:p>
        </w:tc>
      </w:tr>
      <w:tr w:rsidR="006B68D2" w:rsidRPr="006B68D2" w14:paraId="7A63B09F" w14:textId="77777777" w:rsidTr="00FA15D9">
        <w:trPr>
          <w:trHeight w:val="216"/>
          <w:jc w:val="center"/>
        </w:trPr>
        <w:tc>
          <w:tcPr>
            <w:tcW w:w="245" w:type="pct"/>
            <w:shd w:val="clear" w:color="auto" w:fill="auto"/>
          </w:tcPr>
          <w:p w14:paraId="0A2C4C98"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p>
        </w:tc>
        <w:tc>
          <w:tcPr>
            <w:tcW w:w="2211" w:type="pct"/>
            <w:shd w:val="clear" w:color="auto" w:fill="auto"/>
            <w:vAlign w:val="center"/>
          </w:tcPr>
          <w:p w14:paraId="608319FD"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b/>
                <w:spacing w:val="-4"/>
                <w:lang w:eastAsia="en-GB"/>
              </w:rPr>
            </w:pPr>
          </w:p>
        </w:tc>
        <w:tc>
          <w:tcPr>
            <w:tcW w:w="476" w:type="pct"/>
            <w:shd w:val="clear" w:color="auto" w:fill="auto"/>
            <w:vAlign w:val="center"/>
          </w:tcPr>
          <w:p w14:paraId="2088F6A6"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b/>
                <w:spacing w:val="-4"/>
                <w:lang w:eastAsia="en-GB"/>
              </w:rPr>
            </w:pPr>
            <w:r w:rsidRPr="006B68D2">
              <w:rPr>
                <w:rFonts w:ascii="Garamond" w:eastAsia="Times New Roman" w:hAnsi="Garamond"/>
                <w:b/>
                <w:spacing w:val="-4"/>
                <w:lang w:eastAsia="en-GB"/>
              </w:rPr>
              <w:t>Paga e</w:t>
            </w:r>
          </w:p>
          <w:p w14:paraId="416AFBD2"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b/>
                <w:spacing w:val="-4"/>
                <w:lang w:eastAsia="en-GB"/>
              </w:rPr>
            </w:pPr>
            <w:r w:rsidRPr="006B68D2">
              <w:rPr>
                <w:rFonts w:ascii="Garamond" w:eastAsia="Times New Roman" w:hAnsi="Garamond"/>
                <w:b/>
                <w:spacing w:val="-4"/>
                <w:lang w:eastAsia="en-GB"/>
              </w:rPr>
              <w:t>grupit</w:t>
            </w:r>
          </w:p>
          <w:p w14:paraId="404B8600"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b/>
                <w:spacing w:val="-4"/>
                <w:lang w:eastAsia="en-GB"/>
              </w:rPr>
            </w:pPr>
            <w:r w:rsidRPr="006B68D2">
              <w:rPr>
                <w:rFonts w:ascii="Garamond" w:eastAsia="Times New Roman" w:hAnsi="Garamond"/>
                <w:b/>
                <w:spacing w:val="-4"/>
                <w:lang w:eastAsia="en-GB"/>
              </w:rPr>
              <w:t>(PG)</w:t>
            </w:r>
          </w:p>
        </w:tc>
        <w:tc>
          <w:tcPr>
            <w:tcW w:w="632" w:type="pct"/>
            <w:shd w:val="clear" w:color="auto" w:fill="auto"/>
            <w:vAlign w:val="center"/>
          </w:tcPr>
          <w:p w14:paraId="2C607841"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b/>
                <w:spacing w:val="-4"/>
                <w:lang w:eastAsia="en-GB"/>
              </w:rPr>
            </w:pPr>
            <w:r w:rsidRPr="006B68D2">
              <w:rPr>
                <w:rFonts w:ascii="Garamond" w:eastAsia="Times New Roman" w:hAnsi="Garamond"/>
                <w:b/>
                <w:spacing w:val="-4"/>
                <w:lang w:eastAsia="en-GB"/>
              </w:rPr>
              <w:t>Shtesa për vjetërsi (SHV)</w:t>
            </w:r>
          </w:p>
        </w:tc>
        <w:tc>
          <w:tcPr>
            <w:tcW w:w="740" w:type="pct"/>
            <w:shd w:val="clear" w:color="auto" w:fill="auto"/>
            <w:vAlign w:val="center"/>
          </w:tcPr>
          <w:p w14:paraId="0BF22FAE"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b/>
                <w:spacing w:val="-4"/>
                <w:lang w:eastAsia="en-GB"/>
              </w:rPr>
            </w:pPr>
            <w:r w:rsidRPr="006B68D2">
              <w:rPr>
                <w:rFonts w:ascii="Garamond" w:eastAsia="Times New Roman" w:hAnsi="Garamond"/>
                <w:b/>
                <w:spacing w:val="-4"/>
                <w:lang w:eastAsia="en-GB"/>
              </w:rPr>
              <w:t>Shtesa për kualifikimin (SHK)</w:t>
            </w:r>
          </w:p>
        </w:tc>
        <w:tc>
          <w:tcPr>
            <w:tcW w:w="696" w:type="pct"/>
            <w:shd w:val="clear" w:color="auto" w:fill="auto"/>
            <w:vAlign w:val="center"/>
          </w:tcPr>
          <w:p w14:paraId="651BE66C"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b/>
                <w:spacing w:val="-4"/>
                <w:lang w:eastAsia="en-GB"/>
              </w:rPr>
            </w:pPr>
          </w:p>
        </w:tc>
      </w:tr>
      <w:tr w:rsidR="006B68D2" w:rsidRPr="006B68D2" w14:paraId="7F1AA90D" w14:textId="77777777" w:rsidTr="00FA15D9">
        <w:trPr>
          <w:trHeight w:val="208"/>
          <w:jc w:val="center"/>
        </w:trPr>
        <w:tc>
          <w:tcPr>
            <w:tcW w:w="245" w:type="pct"/>
            <w:shd w:val="clear" w:color="auto" w:fill="auto"/>
          </w:tcPr>
          <w:p w14:paraId="5D7BB979"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p>
        </w:tc>
        <w:tc>
          <w:tcPr>
            <w:tcW w:w="2211" w:type="pct"/>
            <w:shd w:val="clear" w:color="auto" w:fill="auto"/>
          </w:tcPr>
          <w:p w14:paraId="6E873E95"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1</w:t>
            </w:r>
          </w:p>
        </w:tc>
        <w:tc>
          <w:tcPr>
            <w:tcW w:w="476" w:type="pct"/>
            <w:shd w:val="clear" w:color="auto" w:fill="auto"/>
          </w:tcPr>
          <w:p w14:paraId="5578BBFC"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2</w:t>
            </w:r>
          </w:p>
        </w:tc>
        <w:tc>
          <w:tcPr>
            <w:tcW w:w="632" w:type="pct"/>
            <w:shd w:val="clear" w:color="auto" w:fill="auto"/>
          </w:tcPr>
          <w:p w14:paraId="13D09515"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3</w:t>
            </w:r>
          </w:p>
        </w:tc>
        <w:tc>
          <w:tcPr>
            <w:tcW w:w="740" w:type="pct"/>
            <w:shd w:val="clear" w:color="auto" w:fill="auto"/>
          </w:tcPr>
          <w:p w14:paraId="43F3F4A3"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4</w:t>
            </w:r>
          </w:p>
        </w:tc>
        <w:tc>
          <w:tcPr>
            <w:tcW w:w="696" w:type="pct"/>
            <w:shd w:val="clear" w:color="auto" w:fill="auto"/>
          </w:tcPr>
          <w:p w14:paraId="00FCD8ED"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5</w:t>
            </w:r>
          </w:p>
        </w:tc>
      </w:tr>
      <w:tr w:rsidR="006B68D2" w:rsidRPr="006B68D2" w14:paraId="4DC18D2C" w14:textId="77777777" w:rsidTr="00FA15D9">
        <w:trPr>
          <w:trHeight w:val="208"/>
          <w:jc w:val="center"/>
        </w:trPr>
        <w:tc>
          <w:tcPr>
            <w:tcW w:w="245" w:type="pct"/>
            <w:shd w:val="clear" w:color="auto" w:fill="auto"/>
          </w:tcPr>
          <w:p w14:paraId="3CD45754"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Calibri" w:hAnsi="Garamond"/>
                <w:spacing w:val="-4"/>
              </w:rPr>
              <w:t>1</w:t>
            </w:r>
          </w:p>
        </w:tc>
        <w:tc>
          <w:tcPr>
            <w:tcW w:w="2211" w:type="pct"/>
            <w:shd w:val="clear" w:color="auto" w:fill="auto"/>
          </w:tcPr>
          <w:p w14:paraId="3926FD6B"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spacing w:val="-4"/>
              </w:rPr>
            </w:pPr>
            <w:r w:rsidRPr="006B68D2">
              <w:rPr>
                <w:rFonts w:ascii="Garamond" w:eastAsia="Calibri" w:hAnsi="Garamond"/>
                <w:spacing w:val="-4"/>
              </w:rPr>
              <w:t>Drejtor i konvikteve.</w:t>
            </w:r>
          </w:p>
        </w:tc>
        <w:tc>
          <w:tcPr>
            <w:tcW w:w="476" w:type="pct"/>
            <w:shd w:val="clear" w:color="auto" w:fill="auto"/>
          </w:tcPr>
          <w:p w14:paraId="27D4CBC9"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Calibri" w:hAnsi="Garamond"/>
                <w:spacing w:val="-4"/>
              </w:rPr>
              <w:t>1</w:t>
            </w:r>
          </w:p>
        </w:tc>
        <w:tc>
          <w:tcPr>
            <w:tcW w:w="632" w:type="pct"/>
            <w:shd w:val="clear" w:color="auto" w:fill="auto"/>
          </w:tcPr>
          <w:p w14:paraId="299AB6A9"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Calibri" w:hAnsi="Garamond"/>
                <w:spacing w:val="-4"/>
              </w:rPr>
              <w:t>2% e PG</w:t>
            </w:r>
          </w:p>
        </w:tc>
        <w:tc>
          <w:tcPr>
            <w:tcW w:w="740" w:type="pct"/>
            <w:shd w:val="clear" w:color="auto" w:fill="auto"/>
          </w:tcPr>
          <w:p w14:paraId="2F5E46AA" w14:textId="77777777" w:rsidR="006B68D2" w:rsidRPr="006B68D2" w:rsidRDefault="006B68D2" w:rsidP="006B68D2">
            <w:pPr>
              <w:spacing w:after="0" w:line="240" w:lineRule="auto"/>
              <w:jc w:val="center"/>
              <w:rPr>
                <w:rFonts w:ascii="Garamond" w:eastAsia="Calibri" w:hAnsi="Garamond"/>
                <w:spacing w:val="-4"/>
              </w:rPr>
            </w:pPr>
            <w:r w:rsidRPr="006B68D2">
              <w:rPr>
                <w:rFonts w:ascii="Garamond" w:eastAsia="Calibri" w:hAnsi="Garamond"/>
                <w:spacing w:val="-4"/>
              </w:rPr>
              <w:t>5% e PG;</w:t>
            </w:r>
          </w:p>
          <w:p w14:paraId="4EC9B65B" w14:textId="77777777" w:rsidR="006B68D2" w:rsidRPr="006B68D2" w:rsidRDefault="006B68D2" w:rsidP="006B68D2">
            <w:pPr>
              <w:spacing w:after="0" w:line="240" w:lineRule="auto"/>
              <w:jc w:val="center"/>
              <w:rPr>
                <w:rFonts w:ascii="Garamond" w:eastAsia="Calibri" w:hAnsi="Garamond"/>
                <w:spacing w:val="-4"/>
              </w:rPr>
            </w:pPr>
            <w:r w:rsidRPr="006B68D2">
              <w:rPr>
                <w:rFonts w:ascii="Garamond" w:eastAsia="Calibri" w:hAnsi="Garamond"/>
                <w:spacing w:val="-4"/>
              </w:rPr>
              <w:t>10% e PG;</w:t>
            </w:r>
          </w:p>
          <w:p w14:paraId="2B65AFA8" w14:textId="77777777" w:rsidR="006B68D2" w:rsidRPr="006B68D2" w:rsidRDefault="006B68D2" w:rsidP="006B68D2">
            <w:pPr>
              <w:spacing w:after="0" w:line="240" w:lineRule="auto"/>
              <w:jc w:val="center"/>
              <w:rPr>
                <w:rFonts w:ascii="Garamond" w:eastAsia="Calibri" w:hAnsi="Garamond"/>
                <w:spacing w:val="-4"/>
              </w:rPr>
            </w:pPr>
            <w:r w:rsidRPr="006B68D2">
              <w:rPr>
                <w:rFonts w:ascii="Garamond" w:eastAsia="Calibri" w:hAnsi="Garamond"/>
                <w:spacing w:val="-4"/>
              </w:rPr>
              <w:t>20% e PG.</w:t>
            </w:r>
          </w:p>
        </w:tc>
        <w:tc>
          <w:tcPr>
            <w:tcW w:w="696" w:type="pct"/>
            <w:shd w:val="clear" w:color="auto" w:fill="auto"/>
          </w:tcPr>
          <w:p w14:paraId="77107766" w14:textId="77777777" w:rsidR="006B68D2" w:rsidRPr="006B68D2" w:rsidRDefault="006B68D2" w:rsidP="006B68D2">
            <w:pPr>
              <w:spacing w:after="0" w:line="240" w:lineRule="auto"/>
              <w:jc w:val="center"/>
              <w:rPr>
                <w:rFonts w:ascii="Garamond" w:eastAsia="Times New Roman" w:hAnsi="Garamond"/>
                <w:spacing w:val="-4"/>
                <w:sz w:val="24"/>
                <w:szCs w:val="24"/>
              </w:rPr>
            </w:pPr>
            <w:r w:rsidRPr="006B68D2">
              <w:rPr>
                <w:rFonts w:ascii="Garamond" w:eastAsia="Times New Roman" w:hAnsi="Garamond"/>
                <w:spacing w:val="-4"/>
                <w:sz w:val="24"/>
                <w:szCs w:val="24"/>
              </w:rPr>
              <w:t>61.000</w:t>
            </w:r>
          </w:p>
        </w:tc>
      </w:tr>
      <w:tr w:rsidR="006B68D2" w:rsidRPr="006B68D2" w14:paraId="42C54AF9" w14:textId="77777777" w:rsidTr="00FA15D9">
        <w:trPr>
          <w:trHeight w:val="203"/>
          <w:jc w:val="center"/>
        </w:trPr>
        <w:tc>
          <w:tcPr>
            <w:tcW w:w="245" w:type="pct"/>
            <w:shd w:val="clear" w:color="auto" w:fill="auto"/>
          </w:tcPr>
          <w:p w14:paraId="1551BA69"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Calibri" w:hAnsi="Garamond"/>
                <w:spacing w:val="-4"/>
              </w:rPr>
              <w:t>2</w:t>
            </w:r>
          </w:p>
        </w:tc>
        <w:tc>
          <w:tcPr>
            <w:tcW w:w="2211" w:type="pct"/>
            <w:shd w:val="clear" w:color="auto" w:fill="auto"/>
          </w:tcPr>
          <w:p w14:paraId="7B69176C"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spacing w:val="-4"/>
              </w:rPr>
            </w:pPr>
            <w:r w:rsidRPr="006B68D2">
              <w:rPr>
                <w:rFonts w:ascii="Garamond" w:eastAsia="Calibri" w:hAnsi="Garamond"/>
                <w:spacing w:val="-4"/>
              </w:rPr>
              <w:t>Drejtor i Qendrës Kulturore të Fëmijëve.</w:t>
            </w:r>
          </w:p>
        </w:tc>
        <w:tc>
          <w:tcPr>
            <w:tcW w:w="476" w:type="pct"/>
            <w:shd w:val="clear" w:color="auto" w:fill="auto"/>
          </w:tcPr>
          <w:p w14:paraId="09B47CCE"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Calibri" w:hAnsi="Garamond"/>
                <w:spacing w:val="-4"/>
              </w:rPr>
              <w:t>1</w:t>
            </w:r>
          </w:p>
        </w:tc>
        <w:tc>
          <w:tcPr>
            <w:tcW w:w="632" w:type="pct"/>
            <w:shd w:val="clear" w:color="auto" w:fill="auto"/>
          </w:tcPr>
          <w:p w14:paraId="6C2493F8"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Times New Roman" w:hAnsi="Garamond"/>
                <w:spacing w:val="-4"/>
                <w:lang w:eastAsia="en-GB"/>
              </w:rPr>
              <w:t>2% e PG</w:t>
            </w:r>
          </w:p>
        </w:tc>
        <w:tc>
          <w:tcPr>
            <w:tcW w:w="740" w:type="pct"/>
            <w:shd w:val="clear" w:color="auto" w:fill="auto"/>
          </w:tcPr>
          <w:p w14:paraId="524D8695"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5% e PG;</w:t>
            </w:r>
          </w:p>
          <w:p w14:paraId="0330D4C7"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10% e PG;</w:t>
            </w:r>
          </w:p>
          <w:p w14:paraId="035F972F"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20% e PG</w:t>
            </w:r>
          </w:p>
        </w:tc>
        <w:tc>
          <w:tcPr>
            <w:tcW w:w="696" w:type="pct"/>
            <w:shd w:val="clear" w:color="auto" w:fill="auto"/>
          </w:tcPr>
          <w:p w14:paraId="0537A518" w14:textId="77777777" w:rsidR="006B68D2" w:rsidRPr="006B68D2" w:rsidRDefault="006B68D2" w:rsidP="006B68D2">
            <w:pPr>
              <w:spacing w:after="0" w:line="240" w:lineRule="auto"/>
              <w:jc w:val="center"/>
              <w:rPr>
                <w:rFonts w:ascii="Garamond" w:eastAsia="Times New Roman" w:hAnsi="Garamond"/>
                <w:spacing w:val="-4"/>
                <w:sz w:val="24"/>
                <w:szCs w:val="24"/>
              </w:rPr>
            </w:pPr>
            <w:r w:rsidRPr="006B68D2">
              <w:rPr>
                <w:rFonts w:ascii="Garamond" w:eastAsia="Times New Roman" w:hAnsi="Garamond"/>
                <w:spacing w:val="-4"/>
                <w:sz w:val="24"/>
                <w:szCs w:val="24"/>
              </w:rPr>
              <w:t>51.000</w:t>
            </w:r>
          </w:p>
        </w:tc>
      </w:tr>
      <w:tr w:rsidR="006B68D2" w:rsidRPr="006B68D2" w14:paraId="75D0E160" w14:textId="77777777" w:rsidTr="00FA15D9">
        <w:trPr>
          <w:trHeight w:val="203"/>
          <w:jc w:val="center"/>
        </w:trPr>
        <w:tc>
          <w:tcPr>
            <w:tcW w:w="245" w:type="pct"/>
            <w:shd w:val="clear" w:color="auto" w:fill="auto"/>
          </w:tcPr>
          <w:p w14:paraId="25DA050F"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Calibri" w:hAnsi="Garamond"/>
                <w:spacing w:val="-4"/>
              </w:rPr>
              <w:t>3</w:t>
            </w:r>
          </w:p>
        </w:tc>
        <w:tc>
          <w:tcPr>
            <w:tcW w:w="2211" w:type="pct"/>
            <w:shd w:val="clear" w:color="auto" w:fill="auto"/>
          </w:tcPr>
          <w:p w14:paraId="3800D1CA"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spacing w:val="-4"/>
              </w:rPr>
            </w:pPr>
            <w:r w:rsidRPr="006B68D2">
              <w:rPr>
                <w:rFonts w:ascii="Garamond" w:eastAsia="Calibri" w:hAnsi="Garamond"/>
                <w:spacing w:val="-4"/>
              </w:rPr>
              <w:t>Drejtor i kopshtit me ushqim.</w:t>
            </w:r>
          </w:p>
          <w:p w14:paraId="127CF4D9"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spacing w:val="-4"/>
              </w:rPr>
            </w:pPr>
          </w:p>
        </w:tc>
        <w:tc>
          <w:tcPr>
            <w:tcW w:w="476" w:type="pct"/>
            <w:shd w:val="clear" w:color="auto" w:fill="auto"/>
          </w:tcPr>
          <w:p w14:paraId="5EC9E0BA"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Calibri" w:hAnsi="Garamond"/>
                <w:spacing w:val="-4"/>
              </w:rPr>
              <w:t>1</w:t>
            </w:r>
          </w:p>
        </w:tc>
        <w:tc>
          <w:tcPr>
            <w:tcW w:w="632" w:type="pct"/>
            <w:shd w:val="clear" w:color="auto" w:fill="auto"/>
          </w:tcPr>
          <w:p w14:paraId="01BF2CBF"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Times New Roman" w:hAnsi="Garamond"/>
                <w:spacing w:val="-4"/>
                <w:lang w:eastAsia="en-GB"/>
              </w:rPr>
              <w:t>2% e PG</w:t>
            </w:r>
          </w:p>
        </w:tc>
        <w:tc>
          <w:tcPr>
            <w:tcW w:w="740" w:type="pct"/>
            <w:shd w:val="clear" w:color="auto" w:fill="auto"/>
          </w:tcPr>
          <w:p w14:paraId="1E244174"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5% e PG;</w:t>
            </w:r>
          </w:p>
          <w:p w14:paraId="6FEFBD1B"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10% e PG;</w:t>
            </w:r>
          </w:p>
          <w:p w14:paraId="5B36ADF7"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20% e PG</w:t>
            </w:r>
          </w:p>
        </w:tc>
        <w:tc>
          <w:tcPr>
            <w:tcW w:w="696" w:type="pct"/>
            <w:shd w:val="clear" w:color="auto" w:fill="auto"/>
          </w:tcPr>
          <w:p w14:paraId="5BBCD1FE" w14:textId="77777777" w:rsidR="006B68D2" w:rsidRPr="006B68D2" w:rsidRDefault="006B68D2" w:rsidP="006B68D2">
            <w:pPr>
              <w:spacing w:after="0" w:line="240" w:lineRule="auto"/>
              <w:jc w:val="center"/>
              <w:rPr>
                <w:rFonts w:ascii="Garamond" w:eastAsia="Times New Roman" w:hAnsi="Garamond"/>
                <w:spacing w:val="-4"/>
                <w:sz w:val="24"/>
                <w:szCs w:val="24"/>
              </w:rPr>
            </w:pPr>
            <w:r w:rsidRPr="006B68D2">
              <w:rPr>
                <w:rFonts w:ascii="Garamond" w:eastAsia="Times New Roman" w:hAnsi="Garamond"/>
                <w:spacing w:val="-4"/>
                <w:sz w:val="24"/>
                <w:szCs w:val="24"/>
              </w:rPr>
              <w:t>45.000</w:t>
            </w:r>
          </w:p>
        </w:tc>
      </w:tr>
      <w:tr w:rsidR="006B68D2" w:rsidRPr="006B68D2" w14:paraId="397FAFE4" w14:textId="77777777" w:rsidTr="00FA15D9">
        <w:trPr>
          <w:trHeight w:val="205"/>
          <w:jc w:val="center"/>
        </w:trPr>
        <w:tc>
          <w:tcPr>
            <w:tcW w:w="245" w:type="pct"/>
            <w:shd w:val="clear" w:color="auto" w:fill="auto"/>
          </w:tcPr>
          <w:p w14:paraId="6963137D"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Calibri" w:hAnsi="Garamond"/>
                <w:spacing w:val="-4"/>
              </w:rPr>
              <w:t>4</w:t>
            </w:r>
          </w:p>
        </w:tc>
        <w:tc>
          <w:tcPr>
            <w:tcW w:w="2211" w:type="pct"/>
            <w:shd w:val="clear" w:color="auto" w:fill="auto"/>
          </w:tcPr>
          <w:p w14:paraId="18EF86BE"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spacing w:val="-4"/>
              </w:rPr>
            </w:pPr>
            <w:r w:rsidRPr="006B68D2">
              <w:rPr>
                <w:rFonts w:ascii="Garamond" w:eastAsia="Calibri" w:hAnsi="Garamond"/>
                <w:spacing w:val="-4"/>
              </w:rPr>
              <w:t>Përgjegjës sektori në Qendrën Kulturore të Fëmijëve.</w:t>
            </w:r>
          </w:p>
        </w:tc>
        <w:tc>
          <w:tcPr>
            <w:tcW w:w="476" w:type="pct"/>
            <w:shd w:val="clear" w:color="auto" w:fill="auto"/>
          </w:tcPr>
          <w:p w14:paraId="3810E2D1"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Calibri" w:hAnsi="Garamond"/>
                <w:spacing w:val="-4"/>
              </w:rPr>
              <w:t>1</w:t>
            </w:r>
          </w:p>
        </w:tc>
        <w:tc>
          <w:tcPr>
            <w:tcW w:w="632" w:type="pct"/>
            <w:shd w:val="clear" w:color="auto" w:fill="auto"/>
          </w:tcPr>
          <w:p w14:paraId="7ADA43D0"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Times New Roman" w:hAnsi="Garamond"/>
                <w:spacing w:val="-4"/>
                <w:lang w:eastAsia="en-GB"/>
              </w:rPr>
              <w:t>2% e PG</w:t>
            </w:r>
          </w:p>
        </w:tc>
        <w:tc>
          <w:tcPr>
            <w:tcW w:w="740" w:type="pct"/>
            <w:shd w:val="clear" w:color="auto" w:fill="auto"/>
          </w:tcPr>
          <w:p w14:paraId="2268853D"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5% e PG;</w:t>
            </w:r>
          </w:p>
          <w:p w14:paraId="1ECC469C"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10% e PG;</w:t>
            </w:r>
          </w:p>
          <w:p w14:paraId="1DBD9329"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20% e PG</w:t>
            </w:r>
          </w:p>
        </w:tc>
        <w:tc>
          <w:tcPr>
            <w:tcW w:w="696" w:type="pct"/>
            <w:shd w:val="clear" w:color="auto" w:fill="auto"/>
          </w:tcPr>
          <w:p w14:paraId="0CC3401F" w14:textId="77777777" w:rsidR="006B68D2" w:rsidRPr="006B68D2" w:rsidRDefault="006B68D2" w:rsidP="006B68D2">
            <w:pPr>
              <w:spacing w:after="0" w:line="240" w:lineRule="auto"/>
              <w:jc w:val="center"/>
              <w:rPr>
                <w:rFonts w:ascii="Garamond" w:eastAsia="Times New Roman" w:hAnsi="Garamond"/>
                <w:spacing w:val="-4"/>
                <w:sz w:val="24"/>
                <w:szCs w:val="24"/>
              </w:rPr>
            </w:pPr>
            <w:r w:rsidRPr="006B68D2">
              <w:rPr>
                <w:rFonts w:ascii="Garamond" w:eastAsia="Times New Roman" w:hAnsi="Garamond"/>
                <w:spacing w:val="-4"/>
                <w:sz w:val="24"/>
                <w:szCs w:val="24"/>
              </w:rPr>
              <w:t>44.000</w:t>
            </w:r>
          </w:p>
        </w:tc>
      </w:tr>
      <w:tr w:rsidR="006B68D2" w:rsidRPr="006B68D2" w14:paraId="3DD8B314" w14:textId="77777777" w:rsidTr="00FA15D9">
        <w:trPr>
          <w:trHeight w:val="203"/>
          <w:jc w:val="center"/>
        </w:trPr>
        <w:tc>
          <w:tcPr>
            <w:tcW w:w="245" w:type="pct"/>
            <w:shd w:val="clear" w:color="auto" w:fill="auto"/>
          </w:tcPr>
          <w:p w14:paraId="728B945E" w14:textId="77777777" w:rsidR="006B68D2" w:rsidRPr="006B68D2" w:rsidRDefault="006B68D2" w:rsidP="006B68D2">
            <w:pPr>
              <w:spacing w:after="0" w:line="240" w:lineRule="auto"/>
              <w:jc w:val="center"/>
              <w:rPr>
                <w:rFonts w:ascii="Garamond" w:eastAsia="Times New Roman" w:hAnsi="Garamond"/>
                <w:spacing w:val="-4"/>
                <w:sz w:val="24"/>
                <w:szCs w:val="24"/>
              </w:rPr>
            </w:pPr>
            <w:r w:rsidRPr="006B68D2">
              <w:rPr>
                <w:rFonts w:ascii="Garamond" w:eastAsia="Times New Roman" w:hAnsi="Garamond"/>
                <w:spacing w:val="-4"/>
                <w:sz w:val="24"/>
                <w:szCs w:val="24"/>
              </w:rPr>
              <w:t>5</w:t>
            </w:r>
          </w:p>
        </w:tc>
        <w:tc>
          <w:tcPr>
            <w:tcW w:w="2211" w:type="pct"/>
            <w:shd w:val="clear" w:color="auto" w:fill="auto"/>
          </w:tcPr>
          <w:p w14:paraId="6FC7D27B"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spacing w:val="-4"/>
              </w:rPr>
            </w:pPr>
            <w:r w:rsidRPr="006B68D2">
              <w:rPr>
                <w:rFonts w:ascii="Garamond" w:eastAsia="Calibri" w:hAnsi="Garamond"/>
                <w:spacing w:val="-4"/>
              </w:rPr>
              <w:t>Drejtor i kopshtit pa ushqim.</w:t>
            </w:r>
          </w:p>
        </w:tc>
        <w:tc>
          <w:tcPr>
            <w:tcW w:w="476" w:type="pct"/>
            <w:shd w:val="clear" w:color="auto" w:fill="auto"/>
          </w:tcPr>
          <w:p w14:paraId="5FE2AE18"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Calibri" w:hAnsi="Garamond"/>
                <w:spacing w:val="-4"/>
              </w:rPr>
              <w:t>1</w:t>
            </w:r>
          </w:p>
        </w:tc>
        <w:tc>
          <w:tcPr>
            <w:tcW w:w="632" w:type="pct"/>
            <w:shd w:val="clear" w:color="auto" w:fill="auto"/>
          </w:tcPr>
          <w:p w14:paraId="163DC0D6"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Times New Roman" w:hAnsi="Garamond"/>
                <w:spacing w:val="-4"/>
                <w:lang w:eastAsia="en-GB"/>
              </w:rPr>
              <w:t>2% e PG</w:t>
            </w:r>
          </w:p>
        </w:tc>
        <w:tc>
          <w:tcPr>
            <w:tcW w:w="740" w:type="pct"/>
            <w:shd w:val="clear" w:color="auto" w:fill="auto"/>
          </w:tcPr>
          <w:p w14:paraId="5A1B9DB8"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5% e PG;</w:t>
            </w:r>
          </w:p>
          <w:p w14:paraId="707E7CB9"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10% e PG;</w:t>
            </w:r>
          </w:p>
          <w:p w14:paraId="3F83C017"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20% e PG</w:t>
            </w:r>
          </w:p>
        </w:tc>
        <w:tc>
          <w:tcPr>
            <w:tcW w:w="696" w:type="pct"/>
            <w:shd w:val="clear" w:color="auto" w:fill="auto"/>
          </w:tcPr>
          <w:p w14:paraId="3C6D0800" w14:textId="77777777" w:rsidR="006B68D2" w:rsidRPr="006B68D2" w:rsidRDefault="006B68D2" w:rsidP="006B68D2">
            <w:pPr>
              <w:spacing w:after="0" w:line="240" w:lineRule="auto"/>
              <w:jc w:val="center"/>
              <w:rPr>
                <w:rFonts w:ascii="Garamond" w:eastAsia="Times New Roman" w:hAnsi="Garamond"/>
                <w:spacing w:val="-4"/>
                <w:sz w:val="24"/>
                <w:szCs w:val="24"/>
              </w:rPr>
            </w:pPr>
            <w:r w:rsidRPr="006B68D2">
              <w:rPr>
                <w:rFonts w:ascii="Garamond" w:eastAsia="Times New Roman" w:hAnsi="Garamond"/>
                <w:spacing w:val="-4"/>
                <w:sz w:val="24"/>
                <w:szCs w:val="24"/>
              </w:rPr>
              <w:t>42.500</w:t>
            </w:r>
          </w:p>
        </w:tc>
      </w:tr>
      <w:tr w:rsidR="006B68D2" w:rsidRPr="006B68D2" w14:paraId="10654901" w14:textId="77777777" w:rsidTr="00FA15D9">
        <w:trPr>
          <w:trHeight w:val="203"/>
          <w:jc w:val="center"/>
        </w:trPr>
        <w:tc>
          <w:tcPr>
            <w:tcW w:w="245" w:type="pct"/>
            <w:shd w:val="clear" w:color="auto" w:fill="auto"/>
          </w:tcPr>
          <w:p w14:paraId="3D5AE041" w14:textId="77777777" w:rsidR="006B68D2" w:rsidRPr="006B68D2" w:rsidRDefault="006B68D2" w:rsidP="006B68D2">
            <w:pPr>
              <w:spacing w:after="0" w:line="240" w:lineRule="auto"/>
              <w:jc w:val="center"/>
              <w:rPr>
                <w:rFonts w:ascii="Garamond" w:eastAsia="Times New Roman" w:hAnsi="Garamond"/>
                <w:spacing w:val="-4"/>
                <w:sz w:val="24"/>
                <w:szCs w:val="24"/>
              </w:rPr>
            </w:pPr>
            <w:r w:rsidRPr="006B68D2">
              <w:rPr>
                <w:rFonts w:ascii="Garamond" w:eastAsia="Times New Roman" w:hAnsi="Garamond"/>
                <w:spacing w:val="-4"/>
                <w:sz w:val="24"/>
                <w:szCs w:val="24"/>
              </w:rPr>
              <w:t>6</w:t>
            </w:r>
          </w:p>
        </w:tc>
        <w:tc>
          <w:tcPr>
            <w:tcW w:w="2211" w:type="pct"/>
            <w:shd w:val="clear" w:color="auto" w:fill="auto"/>
          </w:tcPr>
          <w:p w14:paraId="6259FD38"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spacing w:val="-4"/>
              </w:rPr>
            </w:pPr>
            <w:r w:rsidRPr="006B68D2">
              <w:rPr>
                <w:rFonts w:ascii="Garamond" w:eastAsia="Calibri" w:hAnsi="Garamond"/>
                <w:spacing w:val="-4"/>
              </w:rPr>
              <w:t>Instruktor në Qendrën Kulturore të Fëmijëve.</w:t>
            </w:r>
          </w:p>
        </w:tc>
        <w:tc>
          <w:tcPr>
            <w:tcW w:w="476" w:type="pct"/>
            <w:shd w:val="clear" w:color="auto" w:fill="auto"/>
          </w:tcPr>
          <w:p w14:paraId="315444DB"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Calibri" w:hAnsi="Garamond"/>
                <w:spacing w:val="-4"/>
              </w:rPr>
              <w:t>1</w:t>
            </w:r>
          </w:p>
        </w:tc>
        <w:tc>
          <w:tcPr>
            <w:tcW w:w="632" w:type="pct"/>
            <w:shd w:val="clear" w:color="auto" w:fill="auto"/>
          </w:tcPr>
          <w:p w14:paraId="08E25489"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Times New Roman" w:hAnsi="Garamond"/>
                <w:spacing w:val="-4"/>
                <w:lang w:eastAsia="en-GB"/>
              </w:rPr>
              <w:t>2% e PG</w:t>
            </w:r>
          </w:p>
        </w:tc>
        <w:tc>
          <w:tcPr>
            <w:tcW w:w="740" w:type="pct"/>
            <w:shd w:val="clear" w:color="auto" w:fill="auto"/>
          </w:tcPr>
          <w:p w14:paraId="6DD1D07A"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5% e PG;</w:t>
            </w:r>
          </w:p>
          <w:p w14:paraId="2537C7D1"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10% e PG;</w:t>
            </w:r>
          </w:p>
          <w:p w14:paraId="67F95B30"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20% e PG</w:t>
            </w:r>
          </w:p>
        </w:tc>
        <w:tc>
          <w:tcPr>
            <w:tcW w:w="696" w:type="pct"/>
            <w:shd w:val="clear" w:color="auto" w:fill="auto"/>
          </w:tcPr>
          <w:p w14:paraId="642C3E77" w14:textId="77777777" w:rsidR="006B68D2" w:rsidRPr="006B68D2" w:rsidRDefault="006B68D2" w:rsidP="006B68D2">
            <w:pPr>
              <w:spacing w:after="0" w:line="240" w:lineRule="auto"/>
              <w:jc w:val="center"/>
              <w:rPr>
                <w:rFonts w:ascii="Garamond" w:eastAsia="Times New Roman" w:hAnsi="Garamond"/>
                <w:spacing w:val="-4"/>
                <w:sz w:val="24"/>
                <w:szCs w:val="24"/>
              </w:rPr>
            </w:pPr>
            <w:r w:rsidRPr="006B68D2">
              <w:rPr>
                <w:rFonts w:ascii="Garamond" w:eastAsia="Times New Roman" w:hAnsi="Garamond"/>
                <w:spacing w:val="-4"/>
                <w:sz w:val="24"/>
                <w:szCs w:val="24"/>
              </w:rPr>
              <w:t>42.500</w:t>
            </w:r>
          </w:p>
        </w:tc>
      </w:tr>
      <w:tr w:rsidR="006B68D2" w:rsidRPr="006B68D2" w14:paraId="46FBCFE6" w14:textId="77777777" w:rsidTr="00FA15D9">
        <w:trPr>
          <w:trHeight w:val="205"/>
          <w:jc w:val="center"/>
        </w:trPr>
        <w:tc>
          <w:tcPr>
            <w:tcW w:w="245" w:type="pct"/>
            <w:shd w:val="clear" w:color="auto" w:fill="auto"/>
          </w:tcPr>
          <w:p w14:paraId="18AE62D0"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Calibri" w:hAnsi="Garamond"/>
                <w:spacing w:val="-4"/>
              </w:rPr>
              <w:t>7</w:t>
            </w:r>
          </w:p>
        </w:tc>
        <w:tc>
          <w:tcPr>
            <w:tcW w:w="2211" w:type="pct"/>
            <w:shd w:val="clear" w:color="auto" w:fill="auto"/>
          </w:tcPr>
          <w:p w14:paraId="751188EC"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spacing w:val="-4"/>
              </w:rPr>
            </w:pPr>
            <w:r w:rsidRPr="006B68D2">
              <w:rPr>
                <w:rFonts w:ascii="Garamond" w:eastAsia="Calibri" w:hAnsi="Garamond"/>
                <w:spacing w:val="-4"/>
              </w:rPr>
              <w:t>Edukator konvikti.</w:t>
            </w:r>
          </w:p>
          <w:p w14:paraId="3CBEAAE3"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spacing w:val="-4"/>
              </w:rPr>
            </w:pPr>
            <w:r w:rsidRPr="006B68D2">
              <w:rPr>
                <w:rFonts w:ascii="Garamond" w:eastAsia="Calibri" w:hAnsi="Garamond"/>
                <w:spacing w:val="-4"/>
              </w:rPr>
              <w:t>Kujdestar konvikti.</w:t>
            </w:r>
          </w:p>
        </w:tc>
        <w:tc>
          <w:tcPr>
            <w:tcW w:w="476" w:type="pct"/>
            <w:shd w:val="clear" w:color="auto" w:fill="auto"/>
          </w:tcPr>
          <w:p w14:paraId="79AEA8B1"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Calibri" w:hAnsi="Garamond"/>
                <w:spacing w:val="-4"/>
              </w:rPr>
              <w:t>1</w:t>
            </w:r>
          </w:p>
        </w:tc>
        <w:tc>
          <w:tcPr>
            <w:tcW w:w="632" w:type="pct"/>
            <w:shd w:val="clear" w:color="auto" w:fill="auto"/>
          </w:tcPr>
          <w:p w14:paraId="3C8A9386"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Times New Roman" w:hAnsi="Garamond"/>
                <w:spacing w:val="-4"/>
                <w:lang w:eastAsia="en-GB"/>
              </w:rPr>
              <w:t>2% e PG</w:t>
            </w:r>
          </w:p>
        </w:tc>
        <w:tc>
          <w:tcPr>
            <w:tcW w:w="740" w:type="pct"/>
            <w:shd w:val="clear" w:color="auto" w:fill="auto"/>
          </w:tcPr>
          <w:p w14:paraId="2B4A5406"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5% e PG;</w:t>
            </w:r>
          </w:p>
          <w:p w14:paraId="5D862393"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10% e PG;</w:t>
            </w:r>
          </w:p>
          <w:p w14:paraId="7E0F9D7C"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20% e PG</w:t>
            </w:r>
          </w:p>
        </w:tc>
        <w:tc>
          <w:tcPr>
            <w:tcW w:w="696" w:type="pct"/>
            <w:shd w:val="clear" w:color="auto" w:fill="auto"/>
          </w:tcPr>
          <w:p w14:paraId="38198B25" w14:textId="77777777" w:rsidR="006B68D2" w:rsidRPr="006B68D2" w:rsidRDefault="006B68D2" w:rsidP="006B68D2">
            <w:pPr>
              <w:spacing w:after="0" w:line="240" w:lineRule="auto"/>
              <w:jc w:val="center"/>
              <w:rPr>
                <w:rFonts w:ascii="Garamond" w:eastAsia="Times New Roman" w:hAnsi="Garamond"/>
                <w:spacing w:val="-4"/>
                <w:sz w:val="24"/>
                <w:szCs w:val="24"/>
              </w:rPr>
            </w:pPr>
            <w:r w:rsidRPr="006B68D2">
              <w:rPr>
                <w:rFonts w:ascii="Garamond" w:eastAsia="Times New Roman" w:hAnsi="Garamond"/>
                <w:spacing w:val="-4"/>
                <w:sz w:val="24"/>
                <w:szCs w:val="24"/>
              </w:rPr>
              <w:t>39.300</w:t>
            </w:r>
          </w:p>
        </w:tc>
      </w:tr>
      <w:tr w:rsidR="006B68D2" w:rsidRPr="006B68D2" w14:paraId="74354375" w14:textId="77777777" w:rsidTr="00FA15D9">
        <w:trPr>
          <w:trHeight w:val="205"/>
          <w:jc w:val="center"/>
        </w:trPr>
        <w:tc>
          <w:tcPr>
            <w:tcW w:w="245" w:type="pct"/>
            <w:shd w:val="clear" w:color="auto" w:fill="auto"/>
          </w:tcPr>
          <w:p w14:paraId="45639301"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Calibri" w:hAnsi="Garamond"/>
                <w:spacing w:val="-4"/>
              </w:rPr>
              <w:t>8</w:t>
            </w:r>
          </w:p>
        </w:tc>
        <w:tc>
          <w:tcPr>
            <w:tcW w:w="2211" w:type="pct"/>
            <w:shd w:val="clear" w:color="auto" w:fill="auto"/>
          </w:tcPr>
          <w:p w14:paraId="180B6F26"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spacing w:val="-4"/>
              </w:rPr>
            </w:pPr>
            <w:r w:rsidRPr="006B68D2">
              <w:rPr>
                <w:rFonts w:ascii="Garamond" w:eastAsia="Calibri" w:hAnsi="Garamond"/>
                <w:spacing w:val="-4"/>
              </w:rPr>
              <w:t>Edukator në kopsht fëmijësh.</w:t>
            </w:r>
          </w:p>
          <w:p w14:paraId="09B3B9DC"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spacing w:val="-4"/>
              </w:rPr>
            </w:pPr>
          </w:p>
        </w:tc>
        <w:tc>
          <w:tcPr>
            <w:tcW w:w="476" w:type="pct"/>
            <w:shd w:val="clear" w:color="auto" w:fill="auto"/>
          </w:tcPr>
          <w:p w14:paraId="4EEDD11D"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Calibri" w:hAnsi="Garamond"/>
                <w:spacing w:val="-4"/>
              </w:rPr>
              <w:t>1</w:t>
            </w:r>
          </w:p>
        </w:tc>
        <w:tc>
          <w:tcPr>
            <w:tcW w:w="632" w:type="pct"/>
            <w:shd w:val="clear" w:color="auto" w:fill="auto"/>
          </w:tcPr>
          <w:p w14:paraId="147C151D" w14:textId="77777777" w:rsidR="006B68D2" w:rsidRPr="006B68D2" w:rsidRDefault="006B68D2" w:rsidP="006B68D2">
            <w:pPr>
              <w:spacing w:after="0" w:line="240" w:lineRule="auto"/>
              <w:jc w:val="center"/>
              <w:rPr>
                <w:rFonts w:ascii="Garamond" w:eastAsia="Calibri" w:hAnsi="Garamond"/>
                <w:spacing w:val="-4"/>
              </w:rPr>
            </w:pPr>
            <w:r w:rsidRPr="006B68D2">
              <w:rPr>
                <w:rFonts w:ascii="Garamond" w:eastAsia="Times New Roman" w:hAnsi="Garamond"/>
                <w:spacing w:val="-4"/>
                <w:lang w:eastAsia="en-GB"/>
              </w:rPr>
              <w:t>2% e PG</w:t>
            </w:r>
          </w:p>
        </w:tc>
        <w:tc>
          <w:tcPr>
            <w:tcW w:w="740" w:type="pct"/>
            <w:shd w:val="clear" w:color="auto" w:fill="auto"/>
          </w:tcPr>
          <w:p w14:paraId="7742A943"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5% e PG;</w:t>
            </w:r>
          </w:p>
          <w:p w14:paraId="5364643A"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10% e PG;</w:t>
            </w:r>
          </w:p>
          <w:p w14:paraId="4D65ECB2" w14:textId="77777777" w:rsidR="006B68D2" w:rsidRPr="006B68D2" w:rsidRDefault="006B68D2" w:rsidP="006B68D2">
            <w:pPr>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20% e PG</w:t>
            </w:r>
          </w:p>
          <w:p w14:paraId="5A364A85" w14:textId="77777777" w:rsidR="006B68D2" w:rsidRPr="006B68D2" w:rsidRDefault="006B68D2" w:rsidP="006B68D2">
            <w:pPr>
              <w:spacing w:after="0" w:line="240" w:lineRule="auto"/>
              <w:jc w:val="center"/>
              <w:rPr>
                <w:rFonts w:ascii="Garamond" w:eastAsia="Calibri" w:hAnsi="Garamond"/>
                <w:spacing w:val="-4"/>
              </w:rPr>
            </w:pPr>
          </w:p>
        </w:tc>
        <w:tc>
          <w:tcPr>
            <w:tcW w:w="696" w:type="pct"/>
            <w:shd w:val="clear" w:color="auto" w:fill="auto"/>
          </w:tcPr>
          <w:p w14:paraId="6FD5B2B2" w14:textId="77777777" w:rsidR="006B68D2" w:rsidRPr="006B68D2" w:rsidRDefault="006B68D2" w:rsidP="006B68D2">
            <w:pPr>
              <w:spacing w:after="0" w:line="240" w:lineRule="auto"/>
              <w:jc w:val="center"/>
              <w:rPr>
                <w:rFonts w:ascii="Garamond" w:eastAsia="Times New Roman" w:hAnsi="Garamond"/>
                <w:spacing w:val="-4"/>
                <w:sz w:val="24"/>
                <w:szCs w:val="24"/>
              </w:rPr>
            </w:pPr>
            <w:r w:rsidRPr="006B68D2">
              <w:rPr>
                <w:rFonts w:ascii="Garamond" w:eastAsia="Times New Roman" w:hAnsi="Garamond"/>
                <w:spacing w:val="-4"/>
                <w:sz w:val="24"/>
                <w:szCs w:val="24"/>
              </w:rPr>
              <w:t>36.650</w:t>
            </w:r>
          </w:p>
        </w:tc>
      </w:tr>
      <w:tr w:rsidR="006B68D2" w:rsidRPr="006B68D2" w14:paraId="2598C215" w14:textId="77777777" w:rsidTr="00FA15D9">
        <w:trPr>
          <w:trHeight w:val="204"/>
          <w:jc w:val="center"/>
        </w:trPr>
        <w:tc>
          <w:tcPr>
            <w:tcW w:w="245" w:type="pct"/>
            <w:shd w:val="clear" w:color="auto" w:fill="auto"/>
          </w:tcPr>
          <w:p w14:paraId="3A69D5D1"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Calibri" w:hAnsi="Garamond"/>
                <w:spacing w:val="-4"/>
              </w:rPr>
              <w:t>9</w:t>
            </w:r>
          </w:p>
        </w:tc>
        <w:tc>
          <w:tcPr>
            <w:tcW w:w="2211" w:type="pct"/>
            <w:shd w:val="clear" w:color="auto" w:fill="auto"/>
          </w:tcPr>
          <w:p w14:paraId="093C8593"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spacing w:val="-4"/>
              </w:rPr>
            </w:pPr>
            <w:r w:rsidRPr="006B68D2">
              <w:rPr>
                <w:rFonts w:ascii="Garamond" w:eastAsia="Calibri" w:hAnsi="Garamond"/>
                <w:spacing w:val="-4"/>
              </w:rPr>
              <w:t>Edukator konvikti.</w:t>
            </w:r>
          </w:p>
          <w:p w14:paraId="71DD194A"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spacing w:val="-4"/>
              </w:rPr>
            </w:pPr>
            <w:r w:rsidRPr="006B68D2">
              <w:rPr>
                <w:rFonts w:ascii="Garamond" w:eastAsia="Calibri" w:hAnsi="Garamond"/>
                <w:spacing w:val="-4"/>
              </w:rPr>
              <w:t>Kujdestar konvikti.</w:t>
            </w:r>
          </w:p>
        </w:tc>
        <w:tc>
          <w:tcPr>
            <w:tcW w:w="476" w:type="pct"/>
            <w:shd w:val="clear" w:color="auto" w:fill="auto"/>
          </w:tcPr>
          <w:p w14:paraId="4A201143" w14:textId="77777777" w:rsidR="006B68D2" w:rsidRPr="006B68D2" w:rsidRDefault="006B68D2" w:rsidP="006B68D2">
            <w:pPr>
              <w:spacing w:after="0" w:line="240" w:lineRule="auto"/>
              <w:jc w:val="center"/>
              <w:rPr>
                <w:rFonts w:ascii="Garamond" w:eastAsia="Times New Roman" w:hAnsi="Garamond"/>
                <w:spacing w:val="-4"/>
                <w:sz w:val="24"/>
                <w:szCs w:val="24"/>
              </w:rPr>
            </w:pPr>
            <w:r w:rsidRPr="006B68D2">
              <w:rPr>
                <w:rFonts w:ascii="Garamond" w:eastAsia="Times New Roman" w:hAnsi="Garamond"/>
                <w:spacing w:val="-4"/>
                <w:sz w:val="24"/>
                <w:szCs w:val="24"/>
              </w:rPr>
              <w:t>2</w:t>
            </w:r>
          </w:p>
        </w:tc>
        <w:tc>
          <w:tcPr>
            <w:tcW w:w="632" w:type="pct"/>
            <w:shd w:val="clear" w:color="auto" w:fill="auto"/>
          </w:tcPr>
          <w:p w14:paraId="4B43080A"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spacing w:val="-4"/>
              </w:rPr>
            </w:pPr>
            <w:r w:rsidRPr="006B68D2">
              <w:rPr>
                <w:rFonts w:ascii="Garamond" w:eastAsia="Times New Roman" w:hAnsi="Garamond"/>
                <w:spacing w:val="-4"/>
                <w:lang w:eastAsia="en-GB"/>
              </w:rPr>
              <w:t>2% e PG</w:t>
            </w:r>
          </w:p>
        </w:tc>
        <w:tc>
          <w:tcPr>
            <w:tcW w:w="740" w:type="pct"/>
            <w:shd w:val="clear" w:color="auto" w:fill="auto"/>
          </w:tcPr>
          <w:p w14:paraId="65983329"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5% e PG;</w:t>
            </w:r>
          </w:p>
          <w:p w14:paraId="1AEF8955"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10% e PG;</w:t>
            </w:r>
          </w:p>
          <w:p w14:paraId="727448C2"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20% e PG</w:t>
            </w:r>
          </w:p>
        </w:tc>
        <w:tc>
          <w:tcPr>
            <w:tcW w:w="696" w:type="pct"/>
            <w:shd w:val="clear" w:color="auto" w:fill="auto"/>
          </w:tcPr>
          <w:p w14:paraId="7218343B" w14:textId="77777777" w:rsidR="006B68D2" w:rsidRPr="006B68D2" w:rsidRDefault="006B68D2" w:rsidP="006B68D2">
            <w:pPr>
              <w:spacing w:after="0" w:line="240" w:lineRule="auto"/>
              <w:jc w:val="center"/>
              <w:rPr>
                <w:rFonts w:ascii="Garamond" w:eastAsia="Times New Roman" w:hAnsi="Garamond"/>
                <w:spacing w:val="-4"/>
                <w:sz w:val="24"/>
                <w:szCs w:val="24"/>
              </w:rPr>
            </w:pPr>
            <w:r w:rsidRPr="006B68D2">
              <w:rPr>
                <w:rFonts w:ascii="Garamond" w:eastAsia="Times New Roman" w:hAnsi="Garamond"/>
                <w:spacing w:val="-4"/>
                <w:sz w:val="24"/>
                <w:szCs w:val="24"/>
              </w:rPr>
              <w:t>36.650</w:t>
            </w:r>
          </w:p>
        </w:tc>
      </w:tr>
      <w:tr w:rsidR="006B68D2" w:rsidRPr="006B68D2" w14:paraId="6D8E1695" w14:textId="77777777" w:rsidTr="00FA15D9">
        <w:trPr>
          <w:trHeight w:val="204"/>
          <w:jc w:val="center"/>
        </w:trPr>
        <w:tc>
          <w:tcPr>
            <w:tcW w:w="245" w:type="pct"/>
            <w:shd w:val="clear" w:color="auto" w:fill="auto"/>
          </w:tcPr>
          <w:p w14:paraId="705A62D6"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spacing w:val="-4"/>
              </w:rPr>
            </w:pPr>
            <w:r w:rsidRPr="006B68D2">
              <w:rPr>
                <w:rFonts w:ascii="Garamond" w:eastAsia="Calibri" w:hAnsi="Garamond"/>
                <w:spacing w:val="-4"/>
              </w:rPr>
              <w:t>10</w:t>
            </w:r>
          </w:p>
        </w:tc>
        <w:tc>
          <w:tcPr>
            <w:tcW w:w="2211" w:type="pct"/>
            <w:shd w:val="clear" w:color="auto" w:fill="auto"/>
          </w:tcPr>
          <w:p w14:paraId="568EA952"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spacing w:val="-4"/>
              </w:rPr>
            </w:pPr>
            <w:r w:rsidRPr="006B68D2">
              <w:rPr>
                <w:rFonts w:ascii="Garamond" w:eastAsia="Calibri" w:hAnsi="Garamond"/>
                <w:spacing w:val="-4"/>
              </w:rPr>
              <w:t>Edukator në kopsht fëmijësh.</w:t>
            </w:r>
          </w:p>
          <w:p w14:paraId="3A02991D"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spacing w:val="-4"/>
              </w:rPr>
            </w:pPr>
          </w:p>
        </w:tc>
        <w:tc>
          <w:tcPr>
            <w:tcW w:w="476" w:type="pct"/>
            <w:shd w:val="clear" w:color="auto" w:fill="auto"/>
          </w:tcPr>
          <w:p w14:paraId="10B8BDB6" w14:textId="77777777" w:rsidR="006B68D2" w:rsidRPr="006B68D2" w:rsidRDefault="006B68D2" w:rsidP="006B68D2">
            <w:pPr>
              <w:spacing w:after="0" w:line="240" w:lineRule="auto"/>
              <w:jc w:val="center"/>
              <w:rPr>
                <w:rFonts w:ascii="Garamond" w:eastAsia="Times New Roman" w:hAnsi="Garamond"/>
                <w:spacing w:val="-4"/>
                <w:sz w:val="24"/>
                <w:szCs w:val="24"/>
              </w:rPr>
            </w:pPr>
            <w:r w:rsidRPr="006B68D2">
              <w:rPr>
                <w:rFonts w:ascii="Garamond" w:eastAsia="Times New Roman" w:hAnsi="Garamond"/>
                <w:spacing w:val="-4"/>
                <w:sz w:val="24"/>
                <w:szCs w:val="24"/>
              </w:rPr>
              <w:t>2</w:t>
            </w:r>
          </w:p>
        </w:tc>
        <w:tc>
          <w:tcPr>
            <w:tcW w:w="632" w:type="pct"/>
            <w:shd w:val="clear" w:color="auto" w:fill="auto"/>
          </w:tcPr>
          <w:p w14:paraId="1A52B03C"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2% e PG</w:t>
            </w:r>
          </w:p>
        </w:tc>
        <w:tc>
          <w:tcPr>
            <w:tcW w:w="740" w:type="pct"/>
            <w:shd w:val="clear" w:color="auto" w:fill="auto"/>
          </w:tcPr>
          <w:p w14:paraId="713F9B5A"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5% e PG;</w:t>
            </w:r>
          </w:p>
          <w:p w14:paraId="3037B652"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10% e PG;</w:t>
            </w:r>
          </w:p>
          <w:p w14:paraId="645A2D8C" w14:textId="77777777" w:rsidR="006B68D2" w:rsidRPr="006B68D2" w:rsidRDefault="006B68D2" w:rsidP="006B68D2">
            <w:pPr>
              <w:widowControl w:val="0"/>
              <w:autoSpaceDE w:val="0"/>
              <w:autoSpaceDN w:val="0"/>
              <w:adjustRightInd w:val="0"/>
              <w:spacing w:after="0" w:line="240" w:lineRule="auto"/>
              <w:jc w:val="center"/>
              <w:rPr>
                <w:rFonts w:ascii="Garamond" w:eastAsia="Times New Roman" w:hAnsi="Garamond"/>
                <w:spacing w:val="-4"/>
                <w:lang w:eastAsia="en-GB"/>
              </w:rPr>
            </w:pPr>
            <w:r w:rsidRPr="006B68D2">
              <w:rPr>
                <w:rFonts w:ascii="Garamond" w:eastAsia="Times New Roman" w:hAnsi="Garamond"/>
                <w:spacing w:val="-4"/>
                <w:lang w:eastAsia="en-GB"/>
              </w:rPr>
              <w:t>20% e PG</w:t>
            </w:r>
          </w:p>
        </w:tc>
        <w:tc>
          <w:tcPr>
            <w:tcW w:w="696" w:type="pct"/>
            <w:shd w:val="clear" w:color="auto" w:fill="auto"/>
          </w:tcPr>
          <w:p w14:paraId="729231D1" w14:textId="77777777" w:rsidR="006B68D2" w:rsidRPr="006B68D2" w:rsidRDefault="006B68D2" w:rsidP="006B68D2">
            <w:pPr>
              <w:spacing w:after="0" w:line="240" w:lineRule="auto"/>
              <w:jc w:val="center"/>
              <w:rPr>
                <w:rFonts w:ascii="Garamond" w:eastAsia="Times New Roman" w:hAnsi="Garamond"/>
                <w:spacing w:val="-4"/>
                <w:sz w:val="24"/>
                <w:szCs w:val="24"/>
              </w:rPr>
            </w:pPr>
            <w:r w:rsidRPr="006B68D2">
              <w:rPr>
                <w:rFonts w:ascii="Garamond" w:eastAsia="Times New Roman" w:hAnsi="Garamond"/>
                <w:spacing w:val="-4"/>
                <w:sz w:val="24"/>
                <w:szCs w:val="24"/>
              </w:rPr>
              <w:t>34.000</w:t>
            </w:r>
          </w:p>
        </w:tc>
      </w:tr>
    </w:tbl>
    <w:p w14:paraId="7F05557A" w14:textId="77777777" w:rsidR="006B68D2" w:rsidRPr="006B68D2" w:rsidRDefault="006B68D2" w:rsidP="006B68D2">
      <w:pPr>
        <w:spacing w:after="0" w:line="240" w:lineRule="auto"/>
        <w:ind w:firstLine="113"/>
        <w:jc w:val="center"/>
        <w:rPr>
          <w:rFonts w:ascii="Times New Roman" w:eastAsia="Times New Roman" w:hAnsi="Times New Roman"/>
          <w:b/>
          <w:sz w:val="24"/>
          <w:szCs w:val="24"/>
        </w:rPr>
      </w:pPr>
    </w:p>
    <w:p w14:paraId="0AAD1333" w14:textId="77777777" w:rsidR="006B68D2" w:rsidRPr="006B68D2" w:rsidRDefault="006B68D2" w:rsidP="006B68D2">
      <w:pPr>
        <w:widowControl w:val="0"/>
        <w:spacing w:after="0" w:line="240" w:lineRule="auto"/>
        <w:ind w:firstLine="284"/>
        <w:jc w:val="center"/>
        <w:rPr>
          <w:rFonts w:ascii="Garamond" w:eastAsia="Calibri" w:hAnsi="Garamond"/>
          <w:b/>
          <w:sz w:val="24"/>
          <w:szCs w:val="24"/>
        </w:rPr>
        <w:sectPr w:rsidR="006B68D2" w:rsidRPr="006B68D2" w:rsidSect="00C6472C">
          <w:type w:val="continuous"/>
          <w:pgSz w:w="11907" w:h="16840" w:code="9"/>
          <w:pgMar w:top="720" w:right="1134" w:bottom="720" w:left="1134" w:header="851" w:footer="851" w:gutter="0"/>
          <w:cols w:space="454"/>
          <w:docGrid w:linePitch="360"/>
        </w:sectPr>
      </w:pPr>
    </w:p>
    <w:p w14:paraId="2CC631F8"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r w:rsidRPr="006B68D2">
        <w:rPr>
          <w:rFonts w:ascii="Garamond" w:hAnsi="Garamond" w:cs="CG Times"/>
          <w:b/>
          <w:bCs/>
          <w:sz w:val="24"/>
          <w:lang w:val="en-GB"/>
        </w:rPr>
        <w:t>VENDIM</w:t>
      </w:r>
    </w:p>
    <w:p w14:paraId="4A77B18A"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r w:rsidRPr="006B68D2">
        <w:rPr>
          <w:rFonts w:ascii="Garamond" w:hAnsi="Garamond" w:cs="CG Times"/>
          <w:b/>
          <w:bCs/>
          <w:sz w:val="24"/>
          <w:lang w:val="en-GB"/>
        </w:rPr>
        <w:t>Nr. 192, datë 5.4.2019</w:t>
      </w:r>
    </w:p>
    <w:p w14:paraId="6CE2C8AE" w14:textId="77777777" w:rsidR="006B68D2" w:rsidRPr="006B68D2" w:rsidRDefault="006B68D2" w:rsidP="006B68D2">
      <w:pPr>
        <w:keepNext/>
        <w:widowControl w:val="0"/>
        <w:spacing w:after="0" w:line="240" w:lineRule="auto"/>
        <w:jc w:val="center"/>
        <w:outlineLvl w:val="2"/>
        <w:rPr>
          <w:rFonts w:ascii="Garamond" w:hAnsi="Garamond" w:cs="CG Times"/>
          <w:b/>
          <w:bCs/>
          <w:sz w:val="16"/>
          <w:lang w:val="en-GB"/>
        </w:rPr>
      </w:pPr>
    </w:p>
    <w:p w14:paraId="5339BB56"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r w:rsidRPr="006B68D2">
        <w:rPr>
          <w:rFonts w:ascii="Garamond" w:hAnsi="Garamond" w:cs="CG Times"/>
          <w:b/>
          <w:bCs/>
          <w:sz w:val="24"/>
          <w:lang w:val="en-GB"/>
        </w:rPr>
        <w:t>PËR DISA NDRYSHIME DHE SHTESA NË VENDIMIN NR. 224, DATË 21.3.2017, TË KËSHILLIT TË MINISTRAVE, “PËR TRAJTIMIN ME PAGË DHE SHTESA MBI PAGË TË USHTARAKËVE AKTIVË TË FORCAVE TË ARMATOSURA TË REPUBLIKËS SË SHQIPËRISË”</w:t>
      </w:r>
    </w:p>
    <w:p w14:paraId="68D4C375" w14:textId="77777777" w:rsidR="006B68D2" w:rsidRPr="006B68D2" w:rsidRDefault="006B68D2" w:rsidP="006B68D2">
      <w:pPr>
        <w:widowControl w:val="0"/>
        <w:spacing w:after="0" w:line="240" w:lineRule="auto"/>
        <w:ind w:firstLine="284"/>
        <w:jc w:val="both"/>
        <w:rPr>
          <w:rFonts w:ascii="Garamond" w:eastAsia="Calibri" w:hAnsi="Garamond"/>
          <w:spacing w:val="-4"/>
          <w:sz w:val="16"/>
          <w:szCs w:val="24"/>
        </w:rPr>
      </w:pPr>
    </w:p>
    <w:p w14:paraId="455B4AF3"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rPr>
      </w:pPr>
      <w:r w:rsidRPr="006B68D2">
        <w:rPr>
          <w:rFonts w:ascii="Garamond" w:eastAsia="Calibri" w:hAnsi="Garamond"/>
          <w:spacing w:val="-4"/>
          <w:sz w:val="24"/>
          <w:szCs w:val="24"/>
        </w:rPr>
        <w:t>Në mbështetje të nenit 100 të Kushtetutës, të pikës 2, të nenit 4, të ligjit nr. 10405, datë 24.3.2011, “Për kompetencat për caktimin e pagave dhe të shpërblimeve”, të nenit 20, të ligjit nr. 9210, datë 23.3.2004, “Për statusin e ushtarakut të Forcave të Armatosura të Republikës së Shqipërisë”, të ndryshuar, dhe të ligjit nr. 99/2018, “Për buxhetin e vitit 2019”, me propozimin e Kryeministrit, Këshilli i Ministrave</w:t>
      </w:r>
    </w:p>
    <w:p w14:paraId="5A57383F" w14:textId="77777777" w:rsidR="006B68D2" w:rsidRPr="006B68D2" w:rsidRDefault="006B68D2" w:rsidP="006B68D2">
      <w:pPr>
        <w:widowControl w:val="0"/>
        <w:spacing w:after="0" w:line="240" w:lineRule="auto"/>
        <w:ind w:firstLine="284"/>
        <w:jc w:val="both"/>
        <w:rPr>
          <w:rFonts w:ascii="Garamond" w:eastAsia="Calibri" w:hAnsi="Garamond"/>
          <w:spacing w:val="-4"/>
          <w:sz w:val="16"/>
          <w:szCs w:val="24"/>
        </w:rPr>
      </w:pPr>
    </w:p>
    <w:p w14:paraId="5F15BF46" w14:textId="77777777" w:rsidR="006B68D2" w:rsidRPr="006B68D2" w:rsidRDefault="006B68D2" w:rsidP="006B68D2">
      <w:pPr>
        <w:widowControl w:val="0"/>
        <w:spacing w:after="0" w:line="240" w:lineRule="auto"/>
        <w:ind w:firstLine="284"/>
        <w:jc w:val="center"/>
        <w:rPr>
          <w:rFonts w:ascii="Garamond" w:eastAsia="Calibri" w:hAnsi="Garamond"/>
          <w:spacing w:val="-4"/>
          <w:sz w:val="24"/>
          <w:szCs w:val="24"/>
        </w:rPr>
      </w:pPr>
      <w:r w:rsidRPr="006B68D2">
        <w:rPr>
          <w:rFonts w:ascii="Garamond" w:eastAsia="Calibri" w:hAnsi="Garamond"/>
          <w:spacing w:val="-4"/>
          <w:sz w:val="24"/>
          <w:szCs w:val="24"/>
        </w:rPr>
        <w:t>VENDOSI:</w:t>
      </w:r>
    </w:p>
    <w:p w14:paraId="6057B9F8" w14:textId="77777777" w:rsidR="006B68D2" w:rsidRPr="006B68D2" w:rsidRDefault="006B68D2" w:rsidP="006B68D2">
      <w:pPr>
        <w:widowControl w:val="0"/>
        <w:spacing w:after="0" w:line="240" w:lineRule="auto"/>
        <w:ind w:firstLine="284"/>
        <w:jc w:val="both"/>
        <w:rPr>
          <w:rFonts w:ascii="Garamond" w:eastAsia="Calibri" w:hAnsi="Garamond"/>
          <w:spacing w:val="-4"/>
          <w:sz w:val="12"/>
          <w:szCs w:val="24"/>
        </w:rPr>
      </w:pPr>
    </w:p>
    <w:p w14:paraId="20863B42"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rPr>
      </w:pPr>
      <w:r w:rsidRPr="006B68D2">
        <w:rPr>
          <w:rFonts w:ascii="Garamond" w:eastAsia="Calibri" w:hAnsi="Garamond"/>
          <w:spacing w:val="-4"/>
          <w:sz w:val="24"/>
          <w:szCs w:val="24"/>
        </w:rPr>
        <w:t xml:space="preserve">1. Në vendimin nr. 224, datë 21.3.2017, të Këshillit të Ministrave, bëhen ndryshimet dhe shtesat, si më poshtë vijon:  </w:t>
      </w:r>
    </w:p>
    <w:p w14:paraId="589C167C"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rPr>
      </w:pPr>
      <w:r w:rsidRPr="006B68D2">
        <w:rPr>
          <w:rFonts w:ascii="Garamond" w:eastAsia="Calibri" w:hAnsi="Garamond"/>
          <w:spacing w:val="-4"/>
          <w:sz w:val="24"/>
          <w:szCs w:val="24"/>
        </w:rPr>
        <w:t xml:space="preserve">a) lidhja nr. 1, “Paga bazë sipas gradës dhe viteve të shërbimit për ushtarakët aktivë të Forcave të Armatosura”, që përmendet në pikën 2, të vendimit, zëvendësohet me lidhjen me të njëjtin numër dhe emërtim, që i bashkëlidhet këtij vendimi dhe është pjesë përbërëse e tij; </w:t>
      </w:r>
    </w:p>
    <w:p w14:paraId="77178622"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rPr>
      </w:pPr>
      <w:r w:rsidRPr="006B68D2">
        <w:rPr>
          <w:rFonts w:ascii="Garamond" w:eastAsia="Calibri" w:hAnsi="Garamond"/>
          <w:spacing w:val="-4"/>
          <w:sz w:val="24"/>
          <w:szCs w:val="24"/>
        </w:rPr>
        <w:t xml:space="preserve">b) lidhja nr. 3, “Masa e shtesës për kushte të veçanta pune e shërbimi për ushtarakët aktivë fluturues të Forcave të Armatosura”, që përmendet në shkronjën “a”, të pikës 5, të vendimit, zëvendësohet me lidhjen me të njëjtin numër dhe emërtim, që i bashkëlidhet këtij vendimi dhe është pjesë përbërëse e tij; </w:t>
      </w:r>
    </w:p>
    <w:p w14:paraId="475040DB" w14:textId="77777777" w:rsidR="00182FF7" w:rsidRDefault="00182FF7" w:rsidP="006B68D2">
      <w:pPr>
        <w:widowControl w:val="0"/>
        <w:spacing w:after="0" w:line="240" w:lineRule="auto"/>
        <w:ind w:firstLine="284"/>
        <w:jc w:val="both"/>
        <w:rPr>
          <w:rFonts w:ascii="Garamond" w:eastAsia="Calibri" w:hAnsi="Garamond"/>
          <w:spacing w:val="-4"/>
          <w:sz w:val="24"/>
          <w:szCs w:val="24"/>
        </w:rPr>
      </w:pPr>
    </w:p>
    <w:p w14:paraId="5C81C68D"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rPr>
      </w:pPr>
      <w:r w:rsidRPr="006B68D2">
        <w:rPr>
          <w:rFonts w:ascii="Garamond" w:eastAsia="Calibri" w:hAnsi="Garamond"/>
          <w:spacing w:val="-4"/>
          <w:sz w:val="24"/>
          <w:szCs w:val="24"/>
        </w:rPr>
        <w:t>c) në fund të shkronjës “a”, të pikës 5, shtohet një paragraf me përmbajtjen, si më poshtë vijon:</w:t>
      </w:r>
    </w:p>
    <w:p w14:paraId="79AB0754"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rPr>
      </w:pPr>
      <w:r w:rsidRPr="006B68D2">
        <w:rPr>
          <w:rFonts w:ascii="Garamond" w:eastAsia="Calibri" w:hAnsi="Garamond"/>
          <w:spacing w:val="-4"/>
          <w:sz w:val="24"/>
          <w:szCs w:val="24"/>
        </w:rPr>
        <w:t>“Shtesën e përcaktuar në lidhjen nr. 3, për emërtimin e funksionit/specialitetit “Pilot”, e përfitojnë ushtarakët aktivë të personelit fluturues të Forcave të Armatosura, që plotësojnë kriteret e mëposhtme:</w:t>
      </w:r>
    </w:p>
    <w:p w14:paraId="3145283D"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rPr>
      </w:pPr>
      <w:r w:rsidRPr="006B68D2">
        <w:rPr>
          <w:rFonts w:ascii="Garamond" w:eastAsia="Calibri" w:hAnsi="Garamond"/>
          <w:spacing w:val="-4"/>
          <w:sz w:val="24"/>
          <w:szCs w:val="24"/>
        </w:rPr>
        <w:t>- të jenë të emëruar në funksionin organik, ku specialiteti i përcaktuar në TOP-in e strukturës të jetë “Pilot (PL-1530)”;</w:t>
      </w:r>
    </w:p>
    <w:p w14:paraId="4525766A"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rPr>
      </w:pPr>
      <w:r w:rsidRPr="006B68D2">
        <w:rPr>
          <w:rFonts w:ascii="Garamond" w:eastAsia="Calibri" w:hAnsi="Garamond"/>
          <w:spacing w:val="-4"/>
          <w:sz w:val="24"/>
          <w:szCs w:val="24"/>
        </w:rPr>
        <w:t xml:space="preserve">- të jenë të certifikuar për ushtrimin e profesionit “Pilot”;  </w:t>
      </w:r>
    </w:p>
    <w:p w14:paraId="493C9A92"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rPr>
      </w:pPr>
      <w:r w:rsidRPr="006B68D2">
        <w:rPr>
          <w:rFonts w:ascii="Garamond" w:eastAsia="Calibri" w:hAnsi="Garamond"/>
          <w:spacing w:val="-4"/>
          <w:sz w:val="24"/>
          <w:szCs w:val="24"/>
        </w:rPr>
        <w:t>- të jenë brenda normave të gatishmërisë për ushtrimin e profesionit “Pilot”.”.</w:t>
      </w:r>
    </w:p>
    <w:p w14:paraId="3502B99E"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rPr>
      </w:pPr>
      <w:r w:rsidRPr="006B68D2">
        <w:rPr>
          <w:rFonts w:ascii="Garamond" w:eastAsia="Calibri" w:hAnsi="Garamond"/>
          <w:spacing w:val="-4"/>
          <w:sz w:val="24"/>
          <w:szCs w:val="24"/>
        </w:rPr>
        <w:t xml:space="preserve">ç) lidhja nr. 5, që përmendet në shkronjën “c”, të pikës 5, zëvendësohet me lidhjen me të njëjtin numër dhe emërtim, që i bashkëlidhet këtij vendimi dhe është pjesë përbërëse e tij; </w:t>
      </w:r>
    </w:p>
    <w:p w14:paraId="4497AF6D"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rPr>
      </w:pPr>
      <w:r w:rsidRPr="006B68D2">
        <w:rPr>
          <w:rFonts w:ascii="Garamond" w:eastAsia="Calibri" w:hAnsi="Garamond"/>
          <w:spacing w:val="-4"/>
          <w:sz w:val="24"/>
          <w:szCs w:val="24"/>
        </w:rPr>
        <w:t xml:space="preserve">d) në pikën 7, në paragrafin e fundit, fjalët “… dhe Ministrisë së Financave ...” shfuqizohen. </w:t>
      </w:r>
    </w:p>
    <w:p w14:paraId="0A31B7F3"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rPr>
      </w:pPr>
      <w:r w:rsidRPr="006B68D2">
        <w:rPr>
          <w:rFonts w:ascii="Garamond" w:eastAsia="Calibri" w:hAnsi="Garamond"/>
          <w:spacing w:val="-4"/>
          <w:sz w:val="24"/>
          <w:szCs w:val="24"/>
        </w:rPr>
        <w:t>2. Efektet financiare, që rrjedhin nga zbatimi i këtij vendimi, të përballohen nga fondet e miratuara për këtë sistem për paga dhe sigurime shoqërore si dhe nga fondet për politikat e reja të pagave, të miratuara në ligjin nr. 99/2018, “Për buxhetin e vitit 2019”</w:t>
      </w:r>
      <w:r w:rsidRPr="006B68D2">
        <w:rPr>
          <w:rFonts w:ascii="Times New Roman" w:eastAsia="Calibri" w:hAnsi="Times New Roman"/>
          <w:spacing w:val="-4"/>
          <w:sz w:val="24"/>
          <w:szCs w:val="24"/>
        </w:rPr>
        <w:t>​</w:t>
      </w:r>
      <w:r w:rsidRPr="006B68D2">
        <w:rPr>
          <w:rFonts w:ascii="Garamond" w:eastAsia="Calibri" w:hAnsi="Garamond"/>
          <w:spacing w:val="-4"/>
          <w:sz w:val="24"/>
          <w:szCs w:val="24"/>
        </w:rPr>
        <w:t xml:space="preserve">. </w:t>
      </w:r>
    </w:p>
    <w:p w14:paraId="306AA677"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rPr>
      </w:pPr>
      <w:r w:rsidRPr="006B68D2">
        <w:rPr>
          <w:rFonts w:ascii="Garamond" w:eastAsia="Calibri" w:hAnsi="Garamond"/>
          <w:spacing w:val="-4"/>
          <w:sz w:val="24"/>
          <w:szCs w:val="24"/>
        </w:rPr>
        <w:t xml:space="preserve">Ky vendim hyn në fuqi pas botimit në Fletoren Zyrtare dhe i shtrin efektet financiare nga data 1 prill 2019.  </w:t>
      </w:r>
    </w:p>
    <w:p w14:paraId="1DA1AB67" w14:textId="77777777" w:rsidR="006B68D2" w:rsidRPr="006B68D2" w:rsidRDefault="006B68D2" w:rsidP="006B68D2">
      <w:pPr>
        <w:widowControl w:val="0"/>
        <w:spacing w:after="0" w:line="240" w:lineRule="auto"/>
        <w:ind w:firstLine="284"/>
        <w:jc w:val="right"/>
        <w:rPr>
          <w:rFonts w:ascii="Garamond" w:eastAsia="Calibri" w:hAnsi="Garamond"/>
          <w:spacing w:val="-4"/>
          <w:sz w:val="24"/>
          <w:szCs w:val="24"/>
        </w:rPr>
      </w:pPr>
      <w:r w:rsidRPr="006B68D2">
        <w:rPr>
          <w:rFonts w:ascii="Garamond" w:eastAsia="Calibri" w:hAnsi="Garamond"/>
          <w:spacing w:val="-4"/>
          <w:sz w:val="24"/>
          <w:szCs w:val="24"/>
        </w:rPr>
        <w:t>KRYEMINISTRI</w:t>
      </w:r>
    </w:p>
    <w:p w14:paraId="7A5E2297" w14:textId="77777777" w:rsidR="00914B7B" w:rsidRDefault="006B68D2" w:rsidP="006B68D2">
      <w:pPr>
        <w:widowControl w:val="0"/>
        <w:spacing w:after="0" w:line="240" w:lineRule="auto"/>
        <w:ind w:firstLine="284"/>
        <w:jc w:val="right"/>
        <w:rPr>
          <w:rFonts w:ascii="Garamond" w:eastAsia="Calibri" w:hAnsi="Garamond"/>
          <w:b/>
          <w:spacing w:val="-4"/>
          <w:sz w:val="24"/>
          <w:szCs w:val="24"/>
        </w:rPr>
      </w:pPr>
      <w:r w:rsidRPr="006B68D2">
        <w:rPr>
          <w:rFonts w:ascii="Garamond" w:eastAsia="Calibri" w:hAnsi="Garamond"/>
          <w:b/>
          <w:spacing w:val="-4"/>
          <w:sz w:val="24"/>
          <w:szCs w:val="24"/>
        </w:rPr>
        <w:t>Edi Rama</w:t>
      </w:r>
    </w:p>
    <w:p w14:paraId="5E395479" w14:textId="0862021B" w:rsidR="006B68D2" w:rsidRPr="006B68D2" w:rsidRDefault="006B68D2" w:rsidP="006B68D2">
      <w:pPr>
        <w:widowControl w:val="0"/>
        <w:spacing w:after="0" w:line="240" w:lineRule="auto"/>
        <w:ind w:firstLine="284"/>
        <w:jc w:val="right"/>
        <w:rPr>
          <w:rFonts w:ascii="Garamond" w:eastAsia="Calibri" w:hAnsi="Garamond"/>
          <w:b/>
          <w:spacing w:val="-4"/>
          <w:sz w:val="24"/>
          <w:szCs w:val="24"/>
        </w:rPr>
      </w:pPr>
      <w:r w:rsidRPr="006B68D2">
        <w:rPr>
          <w:rFonts w:ascii="Garamond" w:eastAsia="Calibri" w:hAnsi="Garamond"/>
          <w:b/>
          <w:spacing w:val="-4"/>
          <w:sz w:val="24"/>
          <w:szCs w:val="24"/>
        </w:rPr>
        <w:t xml:space="preserve"> </w:t>
      </w:r>
    </w:p>
    <w:p w14:paraId="586A9FCA" w14:textId="77777777" w:rsidR="006B68D2" w:rsidRPr="006B68D2" w:rsidRDefault="006B68D2" w:rsidP="006B68D2">
      <w:pPr>
        <w:widowControl w:val="0"/>
        <w:spacing w:after="0" w:line="240" w:lineRule="auto"/>
        <w:ind w:firstLine="284"/>
        <w:jc w:val="right"/>
        <w:rPr>
          <w:rFonts w:ascii="Garamond" w:eastAsia="Calibri" w:hAnsi="Garamond"/>
          <w:b/>
          <w:spacing w:val="-4"/>
          <w:sz w:val="24"/>
          <w:szCs w:val="24"/>
        </w:rPr>
        <w:sectPr w:rsidR="006B68D2" w:rsidRPr="006B68D2" w:rsidSect="001215AD">
          <w:type w:val="continuous"/>
          <w:pgSz w:w="11907" w:h="16840" w:code="9"/>
          <w:pgMar w:top="720" w:right="1134" w:bottom="720" w:left="1134" w:header="851" w:footer="851" w:gutter="0"/>
          <w:cols w:num="2" w:space="454"/>
          <w:docGrid w:linePitch="360"/>
        </w:sectPr>
      </w:pPr>
    </w:p>
    <w:tbl>
      <w:tblPr>
        <w:tblW w:w="0" w:type="auto"/>
        <w:jc w:val="center"/>
        <w:tblLook w:val="04A0" w:firstRow="1" w:lastRow="0" w:firstColumn="1" w:lastColumn="0" w:noHBand="0" w:noVBand="1"/>
      </w:tblPr>
      <w:tblGrid>
        <w:gridCol w:w="2034"/>
        <w:gridCol w:w="728"/>
        <w:gridCol w:w="758"/>
        <w:gridCol w:w="820"/>
        <w:gridCol w:w="820"/>
        <w:gridCol w:w="821"/>
        <w:gridCol w:w="821"/>
        <w:gridCol w:w="860"/>
        <w:gridCol w:w="892"/>
        <w:gridCol w:w="892"/>
        <w:gridCol w:w="892"/>
        <w:gridCol w:w="872"/>
        <w:gridCol w:w="879"/>
        <w:gridCol w:w="885"/>
        <w:gridCol w:w="885"/>
        <w:gridCol w:w="885"/>
        <w:gridCol w:w="872"/>
      </w:tblGrid>
      <w:tr w:rsidR="006B68D2" w:rsidRPr="006B68D2" w14:paraId="0A9E531C" w14:textId="77777777" w:rsidTr="00FA15D9">
        <w:trPr>
          <w:trHeight w:val="139"/>
          <w:jc w:val="center"/>
        </w:trPr>
        <w:tc>
          <w:tcPr>
            <w:tcW w:w="0" w:type="auto"/>
            <w:tcBorders>
              <w:top w:val="nil"/>
              <w:left w:val="nil"/>
              <w:bottom w:val="nil"/>
              <w:right w:val="nil"/>
            </w:tcBorders>
            <w:shd w:val="clear" w:color="auto" w:fill="auto"/>
            <w:noWrap/>
            <w:vAlign w:val="bottom"/>
            <w:hideMark/>
          </w:tcPr>
          <w:p w14:paraId="0D80EF90" w14:textId="77777777" w:rsidR="006B68D2" w:rsidRPr="006B68D2" w:rsidRDefault="006B68D2" w:rsidP="006B68D2">
            <w:pPr>
              <w:spacing w:after="0" w:line="240" w:lineRule="auto"/>
              <w:jc w:val="both"/>
              <w:rPr>
                <w:rFonts w:ascii="Garamond" w:eastAsia="Times New Roman" w:hAnsi="Garamond" w:cs="Arial"/>
                <w:sz w:val="18"/>
                <w:szCs w:val="18"/>
              </w:rPr>
            </w:pPr>
          </w:p>
        </w:tc>
        <w:tc>
          <w:tcPr>
            <w:tcW w:w="0" w:type="auto"/>
            <w:tcBorders>
              <w:top w:val="nil"/>
              <w:left w:val="nil"/>
              <w:bottom w:val="nil"/>
              <w:right w:val="nil"/>
            </w:tcBorders>
            <w:shd w:val="clear" w:color="auto" w:fill="auto"/>
            <w:noWrap/>
            <w:vAlign w:val="bottom"/>
            <w:hideMark/>
          </w:tcPr>
          <w:p w14:paraId="26731F5C" w14:textId="77777777" w:rsidR="006B68D2" w:rsidRPr="006B68D2" w:rsidRDefault="006B68D2" w:rsidP="006B68D2">
            <w:pPr>
              <w:spacing w:after="0" w:line="240" w:lineRule="auto"/>
              <w:jc w:val="both"/>
              <w:rPr>
                <w:rFonts w:ascii="Garamond" w:eastAsia="Times New Roman" w:hAnsi="Garamond" w:cs="Arial"/>
                <w:sz w:val="18"/>
                <w:szCs w:val="18"/>
              </w:rPr>
            </w:pPr>
          </w:p>
        </w:tc>
        <w:tc>
          <w:tcPr>
            <w:tcW w:w="0" w:type="auto"/>
            <w:tcBorders>
              <w:top w:val="nil"/>
              <w:left w:val="nil"/>
              <w:bottom w:val="nil"/>
              <w:right w:val="nil"/>
            </w:tcBorders>
            <w:shd w:val="clear" w:color="auto" w:fill="auto"/>
            <w:noWrap/>
            <w:vAlign w:val="bottom"/>
            <w:hideMark/>
          </w:tcPr>
          <w:p w14:paraId="2986E12B" w14:textId="77777777" w:rsidR="006B68D2" w:rsidRPr="006B68D2" w:rsidRDefault="006B68D2" w:rsidP="006B68D2">
            <w:pPr>
              <w:spacing w:after="0" w:line="240" w:lineRule="auto"/>
              <w:jc w:val="both"/>
              <w:rPr>
                <w:rFonts w:ascii="Garamond" w:eastAsia="Times New Roman" w:hAnsi="Garamond" w:cs="Arial"/>
                <w:sz w:val="18"/>
                <w:szCs w:val="18"/>
              </w:rPr>
            </w:pPr>
          </w:p>
        </w:tc>
        <w:tc>
          <w:tcPr>
            <w:tcW w:w="0" w:type="auto"/>
            <w:tcBorders>
              <w:top w:val="nil"/>
              <w:left w:val="nil"/>
              <w:bottom w:val="nil"/>
              <w:right w:val="nil"/>
            </w:tcBorders>
            <w:shd w:val="clear" w:color="auto" w:fill="auto"/>
            <w:noWrap/>
            <w:vAlign w:val="bottom"/>
            <w:hideMark/>
          </w:tcPr>
          <w:p w14:paraId="3678F2CF" w14:textId="77777777" w:rsidR="006B68D2" w:rsidRPr="006B68D2" w:rsidRDefault="006B68D2" w:rsidP="006B68D2">
            <w:pPr>
              <w:spacing w:after="0" w:line="240" w:lineRule="auto"/>
              <w:jc w:val="both"/>
              <w:rPr>
                <w:rFonts w:ascii="Garamond" w:eastAsia="Times New Roman" w:hAnsi="Garamond" w:cs="Arial"/>
                <w:sz w:val="18"/>
                <w:szCs w:val="18"/>
              </w:rPr>
            </w:pPr>
          </w:p>
        </w:tc>
        <w:tc>
          <w:tcPr>
            <w:tcW w:w="0" w:type="auto"/>
            <w:tcBorders>
              <w:top w:val="nil"/>
              <w:left w:val="nil"/>
              <w:bottom w:val="nil"/>
              <w:right w:val="nil"/>
            </w:tcBorders>
            <w:shd w:val="clear" w:color="auto" w:fill="auto"/>
            <w:noWrap/>
            <w:vAlign w:val="bottom"/>
            <w:hideMark/>
          </w:tcPr>
          <w:p w14:paraId="5907ADEA" w14:textId="77777777" w:rsidR="006B68D2" w:rsidRPr="006B68D2" w:rsidRDefault="006B68D2" w:rsidP="006B68D2">
            <w:pPr>
              <w:spacing w:after="0" w:line="240" w:lineRule="auto"/>
              <w:jc w:val="both"/>
              <w:rPr>
                <w:rFonts w:ascii="Garamond" w:eastAsia="Times New Roman" w:hAnsi="Garamond" w:cs="Arial"/>
                <w:sz w:val="18"/>
                <w:szCs w:val="18"/>
              </w:rPr>
            </w:pPr>
          </w:p>
        </w:tc>
        <w:tc>
          <w:tcPr>
            <w:tcW w:w="0" w:type="auto"/>
            <w:tcBorders>
              <w:top w:val="nil"/>
              <w:left w:val="nil"/>
              <w:bottom w:val="nil"/>
              <w:right w:val="nil"/>
            </w:tcBorders>
            <w:shd w:val="clear" w:color="auto" w:fill="auto"/>
            <w:noWrap/>
            <w:vAlign w:val="bottom"/>
            <w:hideMark/>
          </w:tcPr>
          <w:p w14:paraId="16A7C520" w14:textId="77777777" w:rsidR="006B68D2" w:rsidRPr="006B68D2" w:rsidRDefault="006B68D2" w:rsidP="006B68D2">
            <w:pPr>
              <w:spacing w:after="0" w:line="240" w:lineRule="auto"/>
              <w:jc w:val="both"/>
              <w:rPr>
                <w:rFonts w:ascii="Garamond" w:eastAsia="Times New Roman" w:hAnsi="Garamond" w:cs="Arial"/>
                <w:sz w:val="18"/>
                <w:szCs w:val="18"/>
              </w:rPr>
            </w:pPr>
          </w:p>
        </w:tc>
        <w:tc>
          <w:tcPr>
            <w:tcW w:w="0" w:type="auto"/>
            <w:tcBorders>
              <w:top w:val="nil"/>
              <w:left w:val="nil"/>
              <w:bottom w:val="nil"/>
              <w:right w:val="nil"/>
            </w:tcBorders>
            <w:shd w:val="clear" w:color="auto" w:fill="auto"/>
            <w:noWrap/>
            <w:vAlign w:val="bottom"/>
            <w:hideMark/>
          </w:tcPr>
          <w:p w14:paraId="3D420B4E" w14:textId="77777777" w:rsidR="006B68D2" w:rsidRPr="006B68D2" w:rsidRDefault="006B68D2" w:rsidP="006B68D2">
            <w:pPr>
              <w:spacing w:after="0" w:line="240" w:lineRule="auto"/>
              <w:jc w:val="both"/>
              <w:rPr>
                <w:rFonts w:ascii="Garamond" w:eastAsia="Times New Roman" w:hAnsi="Garamond" w:cs="Arial"/>
                <w:sz w:val="18"/>
                <w:szCs w:val="18"/>
              </w:rPr>
            </w:pPr>
          </w:p>
        </w:tc>
        <w:tc>
          <w:tcPr>
            <w:tcW w:w="0" w:type="auto"/>
            <w:tcBorders>
              <w:top w:val="nil"/>
              <w:left w:val="nil"/>
              <w:bottom w:val="nil"/>
              <w:right w:val="nil"/>
            </w:tcBorders>
            <w:shd w:val="clear" w:color="auto" w:fill="auto"/>
            <w:noWrap/>
            <w:vAlign w:val="bottom"/>
            <w:hideMark/>
          </w:tcPr>
          <w:p w14:paraId="29B88F65" w14:textId="77777777" w:rsidR="006B68D2" w:rsidRPr="006B68D2" w:rsidRDefault="006B68D2" w:rsidP="006B68D2">
            <w:pPr>
              <w:spacing w:after="0" w:line="240" w:lineRule="auto"/>
              <w:jc w:val="both"/>
              <w:rPr>
                <w:rFonts w:ascii="Garamond" w:eastAsia="Times New Roman" w:hAnsi="Garamond" w:cs="Arial"/>
                <w:sz w:val="18"/>
                <w:szCs w:val="18"/>
              </w:rPr>
            </w:pPr>
          </w:p>
        </w:tc>
        <w:tc>
          <w:tcPr>
            <w:tcW w:w="0" w:type="auto"/>
            <w:tcBorders>
              <w:top w:val="nil"/>
              <w:left w:val="nil"/>
              <w:bottom w:val="nil"/>
              <w:right w:val="nil"/>
            </w:tcBorders>
            <w:shd w:val="clear" w:color="auto" w:fill="auto"/>
            <w:noWrap/>
            <w:vAlign w:val="bottom"/>
            <w:hideMark/>
          </w:tcPr>
          <w:p w14:paraId="2861EA4A" w14:textId="77777777" w:rsidR="006B68D2" w:rsidRPr="006B68D2" w:rsidRDefault="006B68D2" w:rsidP="006B68D2">
            <w:pPr>
              <w:spacing w:after="0" w:line="240" w:lineRule="auto"/>
              <w:jc w:val="both"/>
              <w:rPr>
                <w:rFonts w:ascii="Garamond" w:eastAsia="Times New Roman" w:hAnsi="Garamond" w:cs="Arial"/>
                <w:sz w:val="18"/>
                <w:szCs w:val="18"/>
              </w:rPr>
            </w:pPr>
          </w:p>
        </w:tc>
        <w:tc>
          <w:tcPr>
            <w:tcW w:w="0" w:type="auto"/>
            <w:tcBorders>
              <w:top w:val="nil"/>
              <w:left w:val="nil"/>
              <w:bottom w:val="nil"/>
              <w:right w:val="nil"/>
            </w:tcBorders>
            <w:shd w:val="clear" w:color="auto" w:fill="auto"/>
            <w:noWrap/>
            <w:vAlign w:val="bottom"/>
            <w:hideMark/>
          </w:tcPr>
          <w:p w14:paraId="4F65CF21" w14:textId="77777777" w:rsidR="006B68D2" w:rsidRPr="006B68D2" w:rsidRDefault="006B68D2" w:rsidP="006B68D2">
            <w:pPr>
              <w:spacing w:after="0" w:line="240" w:lineRule="auto"/>
              <w:jc w:val="both"/>
              <w:rPr>
                <w:rFonts w:ascii="Garamond" w:eastAsia="Times New Roman" w:hAnsi="Garamond" w:cs="Arial"/>
                <w:sz w:val="18"/>
                <w:szCs w:val="18"/>
              </w:rPr>
            </w:pPr>
          </w:p>
        </w:tc>
        <w:tc>
          <w:tcPr>
            <w:tcW w:w="0" w:type="auto"/>
            <w:tcBorders>
              <w:top w:val="nil"/>
              <w:left w:val="nil"/>
              <w:bottom w:val="nil"/>
              <w:right w:val="nil"/>
            </w:tcBorders>
            <w:shd w:val="clear" w:color="auto" w:fill="auto"/>
            <w:noWrap/>
            <w:vAlign w:val="bottom"/>
            <w:hideMark/>
          </w:tcPr>
          <w:p w14:paraId="0FC81250" w14:textId="77777777" w:rsidR="006B68D2" w:rsidRPr="006B68D2" w:rsidRDefault="006B68D2" w:rsidP="006B68D2">
            <w:pPr>
              <w:spacing w:after="0" w:line="240" w:lineRule="auto"/>
              <w:jc w:val="both"/>
              <w:rPr>
                <w:rFonts w:ascii="Garamond" w:eastAsia="Times New Roman" w:hAnsi="Garamond" w:cs="Arial"/>
                <w:sz w:val="18"/>
                <w:szCs w:val="18"/>
              </w:rPr>
            </w:pPr>
          </w:p>
        </w:tc>
        <w:tc>
          <w:tcPr>
            <w:tcW w:w="0" w:type="auto"/>
            <w:tcBorders>
              <w:top w:val="nil"/>
              <w:left w:val="nil"/>
              <w:bottom w:val="nil"/>
              <w:right w:val="nil"/>
            </w:tcBorders>
            <w:shd w:val="clear" w:color="auto" w:fill="auto"/>
            <w:noWrap/>
            <w:vAlign w:val="bottom"/>
            <w:hideMark/>
          </w:tcPr>
          <w:p w14:paraId="09733B11" w14:textId="77777777" w:rsidR="006B68D2" w:rsidRPr="006B68D2" w:rsidRDefault="006B68D2" w:rsidP="006B68D2">
            <w:pPr>
              <w:spacing w:after="0" w:line="240" w:lineRule="auto"/>
              <w:jc w:val="both"/>
              <w:rPr>
                <w:rFonts w:ascii="Garamond" w:eastAsia="Times New Roman" w:hAnsi="Garamond" w:cs="Arial"/>
                <w:sz w:val="18"/>
                <w:szCs w:val="18"/>
              </w:rPr>
            </w:pPr>
          </w:p>
        </w:tc>
        <w:tc>
          <w:tcPr>
            <w:tcW w:w="0" w:type="auto"/>
            <w:tcBorders>
              <w:top w:val="nil"/>
              <w:left w:val="nil"/>
              <w:bottom w:val="nil"/>
              <w:right w:val="nil"/>
            </w:tcBorders>
            <w:shd w:val="clear" w:color="auto" w:fill="auto"/>
            <w:noWrap/>
            <w:vAlign w:val="bottom"/>
            <w:hideMark/>
          </w:tcPr>
          <w:p w14:paraId="24ADB0E7" w14:textId="77777777" w:rsidR="006B68D2" w:rsidRPr="006B68D2" w:rsidRDefault="006B68D2" w:rsidP="006B68D2">
            <w:pPr>
              <w:spacing w:after="0" w:line="240" w:lineRule="auto"/>
              <w:jc w:val="both"/>
              <w:rPr>
                <w:rFonts w:ascii="Garamond" w:eastAsia="Times New Roman" w:hAnsi="Garamond" w:cs="Arial"/>
                <w:sz w:val="18"/>
                <w:szCs w:val="18"/>
              </w:rPr>
            </w:pPr>
          </w:p>
        </w:tc>
        <w:tc>
          <w:tcPr>
            <w:tcW w:w="0" w:type="auto"/>
            <w:tcBorders>
              <w:top w:val="nil"/>
              <w:left w:val="nil"/>
              <w:bottom w:val="nil"/>
              <w:right w:val="nil"/>
            </w:tcBorders>
            <w:shd w:val="clear" w:color="auto" w:fill="auto"/>
            <w:noWrap/>
            <w:vAlign w:val="bottom"/>
            <w:hideMark/>
          </w:tcPr>
          <w:p w14:paraId="36684A76" w14:textId="77777777" w:rsidR="006B68D2" w:rsidRPr="006B68D2" w:rsidRDefault="006B68D2" w:rsidP="006B68D2">
            <w:pPr>
              <w:spacing w:after="0" w:line="240" w:lineRule="auto"/>
              <w:jc w:val="both"/>
              <w:rPr>
                <w:rFonts w:ascii="Garamond" w:eastAsia="Times New Roman" w:hAnsi="Garamond" w:cs="Arial"/>
                <w:sz w:val="18"/>
                <w:szCs w:val="18"/>
              </w:rPr>
            </w:pPr>
          </w:p>
        </w:tc>
        <w:tc>
          <w:tcPr>
            <w:tcW w:w="0" w:type="auto"/>
            <w:gridSpan w:val="2"/>
            <w:tcBorders>
              <w:top w:val="nil"/>
              <w:left w:val="nil"/>
              <w:bottom w:val="nil"/>
              <w:right w:val="nil"/>
            </w:tcBorders>
            <w:shd w:val="clear" w:color="auto" w:fill="auto"/>
            <w:noWrap/>
            <w:vAlign w:val="bottom"/>
            <w:hideMark/>
          </w:tcPr>
          <w:p w14:paraId="59FD61B7" w14:textId="77777777" w:rsidR="006B68D2" w:rsidRPr="006B68D2" w:rsidRDefault="006B68D2" w:rsidP="006B68D2">
            <w:pPr>
              <w:spacing w:after="0" w:line="240" w:lineRule="auto"/>
              <w:jc w:val="both"/>
              <w:rPr>
                <w:rFonts w:ascii="Garamond" w:eastAsia="Times New Roman" w:hAnsi="Garamond" w:cs="Arial"/>
                <w:b/>
                <w:sz w:val="18"/>
                <w:szCs w:val="18"/>
              </w:rPr>
            </w:pPr>
            <w:r w:rsidRPr="006B68D2">
              <w:rPr>
                <w:rFonts w:ascii="Garamond" w:eastAsia="Times New Roman" w:hAnsi="Garamond" w:cs="Arial"/>
                <w:b/>
                <w:sz w:val="18"/>
                <w:szCs w:val="18"/>
              </w:rPr>
              <w:t>Lidhja nr. 1</w:t>
            </w:r>
          </w:p>
        </w:tc>
        <w:tc>
          <w:tcPr>
            <w:tcW w:w="0" w:type="auto"/>
            <w:tcBorders>
              <w:top w:val="nil"/>
              <w:left w:val="nil"/>
              <w:bottom w:val="nil"/>
              <w:right w:val="nil"/>
            </w:tcBorders>
            <w:shd w:val="clear" w:color="auto" w:fill="auto"/>
            <w:noWrap/>
            <w:vAlign w:val="bottom"/>
            <w:hideMark/>
          </w:tcPr>
          <w:p w14:paraId="689A82F1" w14:textId="77777777" w:rsidR="006B68D2" w:rsidRPr="006B68D2" w:rsidRDefault="006B68D2" w:rsidP="006B68D2">
            <w:pPr>
              <w:spacing w:after="0" w:line="240" w:lineRule="auto"/>
              <w:jc w:val="both"/>
              <w:rPr>
                <w:rFonts w:ascii="Garamond" w:eastAsia="Times New Roman" w:hAnsi="Garamond" w:cs="Arial"/>
                <w:sz w:val="18"/>
                <w:szCs w:val="18"/>
              </w:rPr>
            </w:pPr>
          </w:p>
        </w:tc>
      </w:tr>
      <w:tr w:rsidR="006B68D2" w:rsidRPr="006B68D2" w14:paraId="56975142" w14:textId="77777777" w:rsidTr="00FA15D9">
        <w:trPr>
          <w:trHeight w:val="139"/>
          <w:jc w:val="center"/>
        </w:trPr>
        <w:tc>
          <w:tcPr>
            <w:tcW w:w="0" w:type="auto"/>
            <w:gridSpan w:val="16"/>
            <w:tcBorders>
              <w:top w:val="nil"/>
              <w:left w:val="nil"/>
              <w:bottom w:val="nil"/>
              <w:right w:val="nil"/>
            </w:tcBorders>
            <w:shd w:val="clear" w:color="auto" w:fill="auto"/>
            <w:noWrap/>
            <w:vAlign w:val="center"/>
            <w:hideMark/>
          </w:tcPr>
          <w:p w14:paraId="76E720CD" w14:textId="77777777" w:rsidR="006B68D2" w:rsidRPr="006B68D2" w:rsidRDefault="006B68D2" w:rsidP="006B68D2">
            <w:pPr>
              <w:spacing w:after="0" w:line="240" w:lineRule="auto"/>
              <w:jc w:val="center"/>
              <w:rPr>
                <w:rFonts w:ascii="Garamond" w:eastAsia="Times New Roman" w:hAnsi="Garamond" w:cs="Arial"/>
                <w:b/>
                <w:bCs/>
                <w:sz w:val="18"/>
                <w:szCs w:val="18"/>
              </w:rPr>
            </w:pPr>
            <w:r w:rsidRPr="006B68D2">
              <w:rPr>
                <w:rFonts w:ascii="Garamond" w:eastAsia="Times New Roman" w:hAnsi="Garamond" w:cs="Arial"/>
                <w:b/>
                <w:bCs/>
                <w:sz w:val="18"/>
                <w:szCs w:val="18"/>
              </w:rPr>
              <w:t>PAGA BAZË SIPAS GRADËS DHE VITEVE TË SHËRBIMIT PËR USHTARAKËT AKTIVË TË FORCAVE TË ARMATOSURA</w:t>
            </w:r>
          </w:p>
          <w:p w14:paraId="1BE24B31" w14:textId="77777777" w:rsidR="006B68D2" w:rsidRPr="006B68D2" w:rsidRDefault="006B68D2" w:rsidP="006B68D2">
            <w:pPr>
              <w:spacing w:after="0" w:line="240" w:lineRule="auto"/>
              <w:jc w:val="center"/>
              <w:rPr>
                <w:rFonts w:ascii="Garamond" w:eastAsia="Times New Roman" w:hAnsi="Garamond" w:cs="Arial"/>
                <w:b/>
                <w:bCs/>
                <w:sz w:val="18"/>
                <w:szCs w:val="18"/>
              </w:rPr>
            </w:pPr>
          </w:p>
        </w:tc>
        <w:tc>
          <w:tcPr>
            <w:tcW w:w="0" w:type="auto"/>
            <w:tcBorders>
              <w:top w:val="nil"/>
              <w:left w:val="nil"/>
              <w:bottom w:val="nil"/>
              <w:right w:val="nil"/>
            </w:tcBorders>
            <w:shd w:val="clear" w:color="auto" w:fill="auto"/>
            <w:noWrap/>
            <w:vAlign w:val="bottom"/>
            <w:hideMark/>
          </w:tcPr>
          <w:p w14:paraId="536B4DDF" w14:textId="77777777" w:rsidR="006B68D2" w:rsidRPr="006B68D2" w:rsidRDefault="006B68D2" w:rsidP="006B68D2">
            <w:pPr>
              <w:spacing w:after="0" w:line="240" w:lineRule="auto"/>
              <w:jc w:val="both"/>
              <w:rPr>
                <w:rFonts w:ascii="Garamond" w:eastAsia="Times New Roman" w:hAnsi="Garamond" w:cs="Arial"/>
                <w:sz w:val="18"/>
                <w:szCs w:val="18"/>
              </w:rPr>
            </w:pPr>
          </w:p>
        </w:tc>
      </w:tr>
      <w:tr w:rsidR="006B68D2" w:rsidRPr="006B68D2" w14:paraId="78AA6851" w14:textId="77777777" w:rsidTr="00FA15D9">
        <w:trPr>
          <w:trHeight w:val="139"/>
          <w:jc w:val="center"/>
        </w:trPr>
        <w:tc>
          <w:tcPr>
            <w:tcW w:w="0" w:type="auto"/>
            <w:tcBorders>
              <w:top w:val="single" w:sz="4" w:space="0" w:color="000000"/>
              <w:left w:val="single" w:sz="4" w:space="0" w:color="auto"/>
              <w:bottom w:val="single" w:sz="4" w:space="0" w:color="auto"/>
              <w:right w:val="nil"/>
            </w:tcBorders>
            <w:shd w:val="clear" w:color="auto" w:fill="auto"/>
            <w:vAlign w:val="center"/>
            <w:hideMark/>
          </w:tcPr>
          <w:p w14:paraId="06152460" w14:textId="77777777" w:rsidR="006B68D2" w:rsidRPr="006B68D2" w:rsidRDefault="006B68D2" w:rsidP="006B68D2">
            <w:pPr>
              <w:spacing w:after="0" w:line="240" w:lineRule="auto"/>
              <w:jc w:val="center"/>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742130B7" w14:textId="77777777" w:rsidR="006B68D2" w:rsidRPr="006B68D2" w:rsidRDefault="006B68D2" w:rsidP="006B68D2">
            <w:pPr>
              <w:spacing w:after="0" w:line="240" w:lineRule="auto"/>
              <w:jc w:val="center"/>
              <w:rPr>
                <w:rFonts w:ascii="Garamond" w:eastAsia="Times New Roman" w:hAnsi="Garamond" w:cs="Arial"/>
                <w:b/>
                <w:sz w:val="18"/>
                <w:szCs w:val="18"/>
              </w:rPr>
            </w:pPr>
            <w:r w:rsidRPr="006B68D2">
              <w:rPr>
                <w:rFonts w:ascii="Garamond" w:eastAsia="Times New Roman" w:hAnsi="Garamond" w:cs="Arial"/>
                <w:b/>
                <w:sz w:val="18"/>
                <w:szCs w:val="18"/>
              </w:rPr>
              <w:t xml:space="preserve">Vitet e shërbimit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856E560" w14:textId="77777777" w:rsidR="006B68D2" w:rsidRPr="006B68D2" w:rsidRDefault="006B68D2" w:rsidP="006B68D2">
            <w:pPr>
              <w:spacing w:after="0" w:line="240" w:lineRule="auto"/>
              <w:jc w:val="both"/>
              <w:rPr>
                <w:rFonts w:ascii="Garamond" w:eastAsia="Times New Roman" w:hAnsi="Garamond" w:cs="Arial"/>
                <w:sz w:val="18"/>
                <w:szCs w:val="18"/>
              </w:rPr>
            </w:pPr>
            <w:r w:rsidRPr="006B68D2">
              <w:rPr>
                <w:rFonts w:ascii="Garamond" w:eastAsia="Times New Roman" w:hAnsi="Garamond" w:cs="Arial"/>
                <w:sz w:val="18"/>
                <w:szCs w:val="18"/>
              </w:rPr>
              <w:t> </w:t>
            </w:r>
          </w:p>
        </w:tc>
      </w:tr>
      <w:tr w:rsidR="006B68D2" w:rsidRPr="006B68D2" w14:paraId="29B747DA" w14:textId="77777777" w:rsidTr="00FA15D9">
        <w:trPr>
          <w:trHeight w:val="139"/>
          <w:jc w:val="center"/>
        </w:trPr>
        <w:tc>
          <w:tcPr>
            <w:tcW w:w="0" w:type="auto"/>
            <w:tcBorders>
              <w:top w:val="nil"/>
              <w:left w:val="single" w:sz="4" w:space="0" w:color="auto"/>
              <w:bottom w:val="single" w:sz="8" w:space="0" w:color="auto"/>
              <w:right w:val="single" w:sz="4" w:space="0" w:color="auto"/>
            </w:tcBorders>
            <w:shd w:val="clear" w:color="auto" w:fill="auto"/>
            <w:noWrap/>
            <w:vAlign w:val="center"/>
            <w:hideMark/>
          </w:tcPr>
          <w:p w14:paraId="3C70E077" w14:textId="77777777" w:rsidR="006B68D2" w:rsidRPr="006B68D2" w:rsidRDefault="006B68D2" w:rsidP="006B68D2">
            <w:pPr>
              <w:spacing w:after="0" w:line="240" w:lineRule="auto"/>
              <w:jc w:val="both"/>
              <w:rPr>
                <w:rFonts w:ascii="Garamond" w:eastAsia="Times New Roman" w:hAnsi="Garamond" w:cs="Arial"/>
                <w:b/>
                <w:bCs/>
                <w:sz w:val="18"/>
                <w:szCs w:val="18"/>
              </w:rPr>
            </w:pPr>
            <w:r w:rsidRPr="006B68D2">
              <w:rPr>
                <w:rFonts w:ascii="Garamond" w:eastAsia="Times New Roman" w:hAnsi="Garamond" w:cs="Arial"/>
                <w:b/>
                <w:bCs/>
                <w:sz w:val="18"/>
                <w:szCs w:val="18"/>
              </w:rPr>
              <w:t>OFICERË</w:t>
            </w:r>
          </w:p>
        </w:tc>
        <w:tc>
          <w:tcPr>
            <w:tcW w:w="0" w:type="auto"/>
            <w:tcBorders>
              <w:top w:val="nil"/>
              <w:left w:val="nil"/>
              <w:bottom w:val="single" w:sz="8" w:space="0" w:color="auto"/>
              <w:right w:val="single" w:sz="4" w:space="0" w:color="auto"/>
            </w:tcBorders>
            <w:shd w:val="clear" w:color="auto" w:fill="auto"/>
            <w:noWrap/>
            <w:vAlign w:val="center"/>
            <w:hideMark/>
          </w:tcPr>
          <w:p w14:paraId="51600494" w14:textId="77777777" w:rsidR="006B68D2" w:rsidRPr="006B68D2" w:rsidRDefault="006B68D2" w:rsidP="006B68D2">
            <w:pPr>
              <w:spacing w:after="0" w:line="240" w:lineRule="auto"/>
              <w:jc w:val="center"/>
              <w:rPr>
                <w:rFonts w:ascii="Garamond" w:eastAsia="Times New Roman" w:hAnsi="Garamond" w:cs="Arial"/>
                <w:b/>
                <w:sz w:val="18"/>
                <w:szCs w:val="18"/>
              </w:rPr>
            </w:pPr>
            <w:r w:rsidRPr="006B68D2">
              <w:rPr>
                <w:rFonts w:ascii="Garamond" w:eastAsia="Times New Roman" w:hAnsi="Garamond" w:cs="Arial"/>
                <w:b/>
                <w:sz w:val="18"/>
                <w:szCs w:val="18"/>
              </w:rPr>
              <w:t>P.bazë</w:t>
            </w:r>
          </w:p>
        </w:tc>
        <w:tc>
          <w:tcPr>
            <w:tcW w:w="0" w:type="auto"/>
            <w:tcBorders>
              <w:top w:val="nil"/>
              <w:left w:val="nil"/>
              <w:bottom w:val="single" w:sz="8" w:space="0" w:color="auto"/>
              <w:right w:val="single" w:sz="4" w:space="0" w:color="auto"/>
            </w:tcBorders>
            <w:shd w:val="clear" w:color="auto" w:fill="auto"/>
            <w:vAlign w:val="center"/>
            <w:hideMark/>
          </w:tcPr>
          <w:p w14:paraId="6B9C8950" w14:textId="77777777" w:rsidR="006B68D2" w:rsidRPr="006B68D2" w:rsidRDefault="006B68D2" w:rsidP="006B68D2">
            <w:pPr>
              <w:spacing w:after="0" w:line="240" w:lineRule="auto"/>
              <w:jc w:val="center"/>
              <w:rPr>
                <w:rFonts w:ascii="Garamond" w:eastAsia="Times New Roman" w:hAnsi="Garamond" w:cs="Arial"/>
                <w:b/>
                <w:sz w:val="18"/>
                <w:szCs w:val="18"/>
              </w:rPr>
            </w:pPr>
            <w:r w:rsidRPr="006B68D2">
              <w:rPr>
                <w:rFonts w:ascii="Garamond" w:eastAsia="Times New Roman" w:hAnsi="Garamond" w:cs="Arial"/>
                <w:b/>
                <w:sz w:val="18"/>
                <w:szCs w:val="18"/>
              </w:rPr>
              <w:t xml:space="preserve">Mbi 1 vit </w:t>
            </w:r>
          </w:p>
        </w:tc>
        <w:tc>
          <w:tcPr>
            <w:tcW w:w="0" w:type="auto"/>
            <w:tcBorders>
              <w:top w:val="nil"/>
              <w:left w:val="nil"/>
              <w:bottom w:val="single" w:sz="8" w:space="0" w:color="auto"/>
              <w:right w:val="single" w:sz="4" w:space="0" w:color="auto"/>
            </w:tcBorders>
            <w:shd w:val="clear" w:color="auto" w:fill="auto"/>
            <w:vAlign w:val="center"/>
            <w:hideMark/>
          </w:tcPr>
          <w:p w14:paraId="6F4CC350" w14:textId="77777777" w:rsidR="006B68D2" w:rsidRPr="006B68D2" w:rsidRDefault="006B68D2" w:rsidP="006B68D2">
            <w:pPr>
              <w:spacing w:after="0" w:line="240" w:lineRule="auto"/>
              <w:jc w:val="center"/>
              <w:rPr>
                <w:rFonts w:ascii="Garamond" w:eastAsia="Times New Roman" w:hAnsi="Garamond" w:cs="Arial"/>
                <w:b/>
                <w:sz w:val="18"/>
                <w:szCs w:val="18"/>
              </w:rPr>
            </w:pPr>
            <w:r w:rsidRPr="006B68D2">
              <w:rPr>
                <w:rFonts w:ascii="Garamond" w:eastAsia="Times New Roman" w:hAnsi="Garamond" w:cs="Arial"/>
                <w:b/>
                <w:sz w:val="18"/>
                <w:szCs w:val="18"/>
              </w:rPr>
              <w:t xml:space="preserve">Mbi 2  vjet </w:t>
            </w:r>
          </w:p>
        </w:tc>
        <w:tc>
          <w:tcPr>
            <w:tcW w:w="0" w:type="auto"/>
            <w:tcBorders>
              <w:top w:val="nil"/>
              <w:left w:val="nil"/>
              <w:bottom w:val="single" w:sz="8" w:space="0" w:color="auto"/>
              <w:right w:val="single" w:sz="4" w:space="0" w:color="auto"/>
            </w:tcBorders>
            <w:shd w:val="clear" w:color="auto" w:fill="auto"/>
            <w:vAlign w:val="center"/>
            <w:hideMark/>
          </w:tcPr>
          <w:p w14:paraId="6EEDBAA3" w14:textId="77777777" w:rsidR="006B68D2" w:rsidRPr="006B68D2" w:rsidRDefault="006B68D2" w:rsidP="006B68D2">
            <w:pPr>
              <w:spacing w:after="0" w:line="240" w:lineRule="auto"/>
              <w:jc w:val="center"/>
              <w:rPr>
                <w:rFonts w:ascii="Garamond" w:eastAsia="Times New Roman" w:hAnsi="Garamond" w:cs="Arial"/>
                <w:b/>
                <w:sz w:val="18"/>
                <w:szCs w:val="18"/>
              </w:rPr>
            </w:pPr>
            <w:r w:rsidRPr="006B68D2">
              <w:rPr>
                <w:rFonts w:ascii="Garamond" w:eastAsia="Times New Roman" w:hAnsi="Garamond" w:cs="Arial"/>
                <w:b/>
                <w:sz w:val="18"/>
                <w:szCs w:val="18"/>
              </w:rPr>
              <w:t xml:space="preserve">Mbi 3  vjet </w:t>
            </w:r>
          </w:p>
        </w:tc>
        <w:tc>
          <w:tcPr>
            <w:tcW w:w="0" w:type="auto"/>
            <w:tcBorders>
              <w:top w:val="nil"/>
              <w:left w:val="nil"/>
              <w:bottom w:val="single" w:sz="8" w:space="0" w:color="auto"/>
              <w:right w:val="single" w:sz="4" w:space="0" w:color="auto"/>
            </w:tcBorders>
            <w:shd w:val="clear" w:color="auto" w:fill="auto"/>
            <w:vAlign w:val="center"/>
            <w:hideMark/>
          </w:tcPr>
          <w:p w14:paraId="311DF2AE" w14:textId="77777777" w:rsidR="006B68D2" w:rsidRPr="006B68D2" w:rsidRDefault="006B68D2" w:rsidP="006B68D2">
            <w:pPr>
              <w:spacing w:after="0" w:line="240" w:lineRule="auto"/>
              <w:jc w:val="center"/>
              <w:rPr>
                <w:rFonts w:ascii="Garamond" w:eastAsia="Times New Roman" w:hAnsi="Garamond" w:cs="Arial"/>
                <w:b/>
                <w:sz w:val="18"/>
                <w:szCs w:val="18"/>
              </w:rPr>
            </w:pPr>
            <w:r w:rsidRPr="006B68D2">
              <w:rPr>
                <w:rFonts w:ascii="Garamond" w:eastAsia="Times New Roman" w:hAnsi="Garamond" w:cs="Arial"/>
                <w:b/>
                <w:sz w:val="18"/>
                <w:szCs w:val="18"/>
              </w:rPr>
              <w:t xml:space="preserve">Mbi 4  vjet </w:t>
            </w:r>
          </w:p>
        </w:tc>
        <w:tc>
          <w:tcPr>
            <w:tcW w:w="0" w:type="auto"/>
            <w:tcBorders>
              <w:top w:val="nil"/>
              <w:left w:val="nil"/>
              <w:bottom w:val="single" w:sz="8" w:space="0" w:color="auto"/>
              <w:right w:val="single" w:sz="4" w:space="0" w:color="auto"/>
            </w:tcBorders>
            <w:shd w:val="clear" w:color="auto" w:fill="auto"/>
            <w:vAlign w:val="center"/>
            <w:hideMark/>
          </w:tcPr>
          <w:p w14:paraId="64F3D39A" w14:textId="77777777" w:rsidR="006B68D2" w:rsidRPr="006B68D2" w:rsidRDefault="006B68D2" w:rsidP="006B68D2">
            <w:pPr>
              <w:spacing w:after="0" w:line="240" w:lineRule="auto"/>
              <w:jc w:val="center"/>
              <w:rPr>
                <w:rFonts w:ascii="Garamond" w:eastAsia="Times New Roman" w:hAnsi="Garamond" w:cs="Arial"/>
                <w:b/>
                <w:sz w:val="18"/>
                <w:szCs w:val="18"/>
              </w:rPr>
            </w:pPr>
            <w:r w:rsidRPr="006B68D2">
              <w:rPr>
                <w:rFonts w:ascii="Garamond" w:eastAsia="Times New Roman" w:hAnsi="Garamond" w:cs="Arial"/>
                <w:b/>
                <w:sz w:val="18"/>
                <w:szCs w:val="18"/>
              </w:rPr>
              <w:t xml:space="preserve">Mbi 6  vjet </w:t>
            </w:r>
          </w:p>
        </w:tc>
        <w:tc>
          <w:tcPr>
            <w:tcW w:w="0" w:type="auto"/>
            <w:tcBorders>
              <w:top w:val="nil"/>
              <w:left w:val="nil"/>
              <w:bottom w:val="single" w:sz="8" w:space="0" w:color="auto"/>
              <w:right w:val="single" w:sz="4" w:space="0" w:color="auto"/>
            </w:tcBorders>
            <w:shd w:val="clear" w:color="auto" w:fill="auto"/>
            <w:vAlign w:val="center"/>
            <w:hideMark/>
          </w:tcPr>
          <w:p w14:paraId="7909A557" w14:textId="77777777" w:rsidR="006B68D2" w:rsidRPr="006B68D2" w:rsidRDefault="006B68D2" w:rsidP="006B68D2">
            <w:pPr>
              <w:spacing w:after="0" w:line="240" w:lineRule="auto"/>
              <w:jc w:val="center"/>
              <w:rPr>
                <w:rFonts w:ascii="Garamond" w:eastAsia="Times New Roman" w:hAnsi="Garamond" w:cs="Arial"/>
                <w:b/>
                <w:sz w:val="18"/>
                <w:szCs w:val="18"/>
              </w:rPr>
            </w:pPr>
            <w:r w:rsidRPr="006B68D2">
              <w:rPr>
                <w:rFonts w:ascii="Garamond" w:eastAsia="Times New Roman" w:hAnsi="Garamond" w:cs="Arial"/>
                <w:b/>
                <w:sz w:val="18"/>
                <w:szCs w:val="18"/>
              </w:rPr>
              <w:t xml:space="preserve">Mbi 8  vjet </w:t>
            </w:r>
          </w:p>
        </w:tc>
        <w:tc>
          <w:tcPr>
            <w:tcW w:w="0" w:type="auto"/>
            <w:tcBorders>
              <w:top w:val="nil"/>
              <w:left w:val="nil"/>
              <w:bottom w:val="single" w:sz="8" w:space="0" w:color="auto"/>
              <w:right w:val="single" w:sz="4" w:space="0" w:color="auto"/>
            </w:tcBorders>
            <w:shd w:val="clear" w:color="auto" w:fill="auto"/>
            <w:vAlign w:val="center"/>
            <w:hideMark/>
          </w:tcPr>
          <w:p w14:paraId="0218F81D" w14:textId="77777777" w:rsidR="006B68D2" w:rsidRPr="006B68D2" w:rsidRDefault="006B68D2" w:rsidP="006B68D2">
            <w:pPr>
              <w:spacing w:after="0" w:line="240" w:lineRule="auto"/>
              <w:jc w:val="center"/>
              <w:rPr>
                <w:rFonts w:ascii="Garamond" w:eastAsia="Times New Roman" w:hAnsi="Garamond" w:cs="Arial"/>
                <w:b/>
                <w:sz w:val="18"/>
                <w:szCs w:val="18"/>
              </w:rPr>
            </w:pPr>
            <w:r w:rsidRPr="006B68D2">
              <w:rPr>
                <w:rFonts w:ascii="Garamond" w:eastAsia="Times New Roman" w:hAnsi="Garamond" w:cs="Arial"/>
                <w:b/>
                <w:sz w:val="18"/>
                <w:szCs w:val="18"/>
              </w:rPr>
              <w:t xml:space="preserve">Mbi 10  vjet </w:t>
            </w:r>
          </w:p>
        </w:tc>
        <w:tc>
          <w:tcPr>
            <w:tcW w:w="0" w:type="auto"/>
            <w:tcBorders>
              <w:top w:val="nil"/>
              <w:left w:val="nil"/>
              <w:bottom w:val="single" w:sz="8" w:space="0" w:color="auto"/>
              <w:right w:val="single" w:sz="4" w:space="0" w:color="auto"/>
            </w:tcBorders>
            <w:shd w:val="clear" w:color="auto" w:fill="auto"/>
            <w:vAlign w:val="center"/>
            <w:hideMark/>
          </w:tcPr>
          <w:p w14:paraId="12F32D9B" w14:textId="77777777" w:rsidR="006B68D2" w:rsidRPr="006B68D2" w:rsidRDefault="006B68D2" w:rsidP="006B68D2">
            <w:pPr>
              <w:spacing w:after="0" w:line="240" w:lineRule="auto"/>
              <w:jc w:val="center"/>
              <w:rPr>
                <w:rFonts w:ascii="Garamond" w:eastAsia="Times New Roman" w:hAnsi="Garamond" w:cs="Arial"/>
                <w:b/>
                <w:sz w:val="18"/>
                <w:szCs w:val="18"/>
              </w:rPr>
            </w:pPr>
            <w:r w:rsidRPr="006B68D2">
              <w:rPr>
                <w:rFonts w:ascii="Garamond" w:eastAsia="Times New Roman" w:hAnsi="Garamond" w:cs="Arial"/>
                <w:b/>
                <w:sz w:val="18"/>
                <w:szCs w:val="18"/>
              </w:rPr>
              <w:t xml:space="preserve">Mbi 12  vjet </w:t>
            </w:r>
          </w:p>
        </w:tc>
        <w:tc>
          <w:tcPr>
            <w:tcW w:w="0" w:type="auto"/>
            <w:tcBorders>
              <w:top w:val="nil"/>
              <w:left w:val="nil"/>
              <w:bottom w:val="single" w:sz="8" w:space="0" w:color="auto"/>
              <w:right w:val="single" w:sz="4" w:space="0" w:color="auto"/>
            </w:tcBorders>
            <w:shd w:val="clear" w:color="auto" w:fill="auto"/>
            <w:vAlign w:val="center"/>
            <w:hideMark/>
          </w:tcPr>
          <w:p w14:paraId="16294837" w14:textId="77777777" w:rsidR="006B68D2" w:rsidRPr="006B68D2" w:rsidRDefault="006B68D2" w:rsidP="006B68D2">
            <w:pPr>
              <w:spacing w:after="0" w:line="240" w:lineRule="auto"/>
              <w:jc w:val="center"/>
              <w:rPr>
                <w:rFonts w:ascii="Garamond" w:eastAsia="Times New Roman" w:hAnsi="Garamond" w:cs="Arial"/>
                <w:b/>
                <w:sz w:val="18"/>
                <w:szCs w:val="18"/>
              </w:rPr>
            </w:pPr>
            <w:r w:rsidRPr="006B68D2">
              <w:rPr>
                <w:rFonts w:ascii="Garamond" w:eastAsia="Times New Roman" w:hAnsi="Garamond" w:cs="Arial"/>
                <w:b/>
                <w:sz w:val="18"/>
                <w:szCs w:val="18"/>
              </w:rPr>
              <w:t xml:space="preserve">Mbi 14  vjet </w:t>
            </w:r>
          </w:p>
        </w:tc>
        <w:tc>
          <w:tcPr>
            <w:tcW w:w="0" w:type="auto"/>
            <w:tcBorders>
              <w:top w:val="nil"/>
              <w:left w:val="nil"/>
              <w:bottom w:val="single" w:sz="8" w:space="0" w:color="auto"/>
              <w:right w:val="single" w:sz="4" w:space="0" w:color="auto"/>
            </w:tcBorders>
            <w:shd w:val="clear" w:color="auto" w:fill="auto"/>
            <w:vAlign w:val="center"/>
            <w:hideMark/>
          </w:tcPr>
          <w:p w14:paraId="48C4133D" w14:textId="77777777" w:rsidR="006B68D2" w:rsidRPr="006B68D2" w:rsidRDefault="006B68D2" w:rsidP="006B68D2">
            <w:pPr>
              <w:spacing w:after="0" w:line="240" w:lineRule="auto"/>
              <w:jc w:val="center"/>
              <w:rPr>
                <w:rFonts w:ascii="Garamond" w:eastAsia="Times New Roman" w:hAnsi="Garamond" w:cs="Arial"/>
                <w:b/>
                <w:sz w:val="18"/>
                <w:szCs w:val="18"/>
              </w:rPr>
            </w:pPr>
            <w:r w:rsidRPr="006B68D2">
              <w:rPr>
                <w:rFonts w:ascii="Garamond" w:eastAsia="Times New Roman" w:hAnsi="Garamond" w:cs="Arial"/>
                <w:b/>
                <w:sz w:val="18"/>
                <w:szCs w:val="18"/>
              </w:rPr>
              <w:t>Mbi 16 vjet</w:t>
            </w:r>
          </w:p>
        </w:tc>
        <w:tc>
          <w:tcPr>
            <w:tcW w:w="0" w:type="auto"/>
            <w:tcBorders>
              <w:top w:val="nil"/>
              <w:left w:val="nil"/>
              <w:bottom w:val="single" w:sz="8" w:space="0" w:color="auto"/>
              <w:right w:val="single" w:sz="4" w:space="0" w:color="auto"/>
            </w:tcBorders>
            <w:shd w:val="clear" w:color="auto" w:fill="auto"/>
            <w:vAlign w:val="center"/>
            <w:hideMark/>
          </w:tcPr>
          <w:p w14:paraId="2522D9E9" w14:textId="77777777" w:rsidR="006B68D2" w:rsidRPr="006B68D2" w:rsidRDefault="006B68D2" w:rsidP="006B68D2">
            <w:pPr>
              <w:spacing w:after="0" w:line="240" w:lineRule="auto"/>
              <w:jc w:val="center"/>
              <w:rPr>
                <w:rFonts w:ascii="Garamond" w:eastAsia="Times New Roman" w:hAnsi="Garamond" w:cs="Arial"/>
                <w:b/>
                <w:sz w:val="18"/>
                <w:szCs w:val="18"/>
              </w:rPr>
            </w:pPr>
            <w:r w:rsidRPr="006B68D2">
              <w:rPr>
                <w:rFonts w:ascii="Garamond" w:eastAsia="Times New Roman" w:hAnsi="Garamond" w:cs="Arial"/>
                <w:b/>
                <w:sz w:val="18"/>
                <w:szCs w:val="18"/>
              </w:rPr>
              <w:t>Mbi 18 vjet</w:t>
            </w:r>
          </w:p>
        </w:tc>
        <w:tc>
          <w:tcPr>
            <w:tcW w:w="0" w:type="auto"/>
            <w:tcBorders>
              <w:top w:val="nil"/>
              <w:left w:val="nil"/>
              <w:bottom w:val="single" w:sz="8" w:space="0" w:color="auto"/>
              <w:right w:val="single" w:sz="4" w:space="0" w:color="auto"/>
            </w:tcBorders>
            <w:shd w:val="clear" w:color="auto" w:fill="auto"/>
            <w:vAlign w:val="center"/>
            <w:hideMark/>
          </w:tcPr>
          <w:p w14:paraId="450E95D0" w14:textId="77777777" w:rsidR="006B68D2" w:rsidRPr="006B68D2" w:rsidRDefault="006B68D2" w:rsidP="006B68D2">
            <w:pPr>
              <w:spacing w:after="0" w:line="240" w:lineRule="auto"/>
              <w:jc w:val="center"/>
              <w:rPr>
                <w:rFonts w:ascii="Garamond" w:eastAsia="Times New Roman" w:hAnsi="Garamond" w:cs="Arial"/>
                <w:b/>
                <w:sz w:val="18"/>
                <w:szCs w:val="18"/>
              </w:rPr>
            </w:pPr>
            <w:r w:rsidRPr="006B68D2">
              <w:rPr>
                <w:rFonts w:ascii="Garamond" w:eastAsia="Times New Roman" w:hAnsi="Garamond" w:cs="Arial"/>
                <w:b/>
                <w:sz w:val="18"/>
                <w:szCs w:val="18"/>
              </w:rPr>
              <w:t>Mbi 20 vjet</w:t>
            </w:r>
          </w:p>
        </w:tc>
        <w:tc>
          <w:tcPr>
            <w:tcW w:w="0" w:type="auto"/>
            <w:tcBorders>
              <w:top w:val="nil"/>
              <w:left w:val="nil"/>
              <w:bottom w:val="single" w:sz="8" w:space="0" w:color="auto"/>
              <w:right w:val="single" w:sz="4" w:space="0" w:color="auto"/>
            </w:tcBorders>
            <w:shd w:val="clear" w:color="auto" w:fill="auto"/>
            <w:vAlign w:val="center"/>
            <w:hideMark/>
          </w:tcPr>
          <w:p w14:paraId="5B96220E" w14:textId="77777777" w:rsidR="006B68D2" w:rsidRPr="006B68D2" w:rsidRDefault="006B68D2" w:rsidP="006B68D2">
            <w:pPr>
              <w:spacing w:after="0" w:line="240" w:lineRule="auto"/>
              <w:jc w:val="center"/>
              <w:rPr>
                <w:rFonts w:ascii="Garamond" w:eastAsia="Times New Roman" w:hAnsi="Garamond" w:cs="Arial"/>
                <w:b/>
                <w:sz w:val="18"/>
                <w:szCs w:val="18"/>
              </w:rPr>
            </w:pPr>
            <w:r w:rsidRPr="006B68D2">
              <w:rPr>
                <w:rFonts w:ascii="Garamond" w:eastAsia="Times New Roman" w:hAnsi="Garamond" w:cs="Arial"/>
                <w:b/>
                <w:sz w:val="18"/>
                <w:szCs w:val="18"/>
              </w:rPr>
              <w:t>Mbi 22 vjet</w:t>
            </w:r>
          </w:p>
        </w:tc>
        <w:tc>
          <w:tcPr>
            <w:tcW w:w="0" w:type="auto"/>
            <w:tcBorders>
              <w:top w:val="nil"/>
              <w:left w:val="nil"/>
              <w:bottom w:val="single" w:sz="8" w:space="0" w:color="auto"/>
              <w:right w:val="single" w:sz="4" w:space="0" w:color="auto"/>
            </w:tcBorders>
            <w:shd w:val="clear" w:color="auto" w:fill="auto"/>
            <w:vAlign w:val="center"/>
            <w:hideMark/>
          </w:tcPr>
          <w:p w14:paraId="29A55698" w14:textId="77777777" w:rsidR="006B68D2" w:rsidRPr="006B68D2" w:rsidRDefault="006B68D2" w:rsidP="006B68D2">
            <w:pPr>
              <w:spacing w:after="0" w:line="240" w:lineRule="auto"/>
              <w:jc w:val="center"/>
              <w:rPr>
                <w:rFonts w:ascii="Garamond" w:eastAsia="Times New Roman" w:hAnsi="Garamond" w:cs="Arial"/>
                <w:b/>
                <w:sz w:val="18"/>
                <w:szCs w:val="18"/>
              </w:rPr>
            </w:pPr>
            <w:r w:rsidRPr="006B68D2">
              <w:rPr>
                <w:rFonts w:ascii="Garamond" w:eastAsia="Times New Roman" w:hAnsi="Garamond" w:cs="Arial"/>
                <w:b/>
                <w:sz w:val="18"/>
                <w:szCs w:val="18"/>
              </w:rPr>
              <w:t>Mbi 24 vjet</w:t>
            </w:r>
          </w:p>
        </w:tc>
        <w:tc>
          <w:tcPr>
            <w:tcW w:w="0" w:type="auto"/>
            <w:tcBorders>
              <w:top w:val="nil"/>
              <w:left w:val="nil"/>
              <w:bottom w:val="single" w:sz="8" w:space="0" w:color="auto"/>
              <w:right w:val="single" w:sz="4" w:space="0" w:color="auto"/>
            </w:tcBorders>
            <w:shd w:val="clear" w:color="auto" w:fill="auto"/>
            <w:vAlign w:val="center"/>
            <w:hideMark/>
          </w:tcPr>
          <w:p w14:paraId="46F7C116" w14:textId="77777777" w:rsidR="006B68D2" w:rsidRPr="006B68D2" w:rsidRDefault="006B68D2" w:rsidP="006B68D2">
            <w:pPr>
              <w:spacing w:after="0" w:line="240" w:lineRule="auto"/>
              <w:jc w:val="center"/>
              <w:rPr>
                <w:rFonts w:ascii="Garamond" w:eastAsia="Times New Roman" w:hAnsi="Garamond" w:cs="Arial"/>
                <w:b/>
                <w:sz w:val="18"/>
                <w:szCs w:val="18"/>
              </w:rPr>
            </w:pPr>
            <w:r w:rsidRPr="006B68D2">
              <w:rPr>
                <w:rFonts w:ascii="Garamond" w:eastAsia="Times New Roman" w:hAnsi="Garamond" w:cs="Arial"/>
                <w:b/>
                <w:sz w:val="18"/>
                <w:szCs w:val="18"/>
              </w:rPr>
              <w:t>Mbi 26 vjet</w:t>
            </w:r>
          </w:p>
        </w:tc>
      </w:tr>
      <w:tr w:rsidR="006B68D2" w:rsidRPr="006B68D2" w14:paraId="23AB50DA" w14:textId="77777777" w:rsidTr="00FA15D9">
        <w:trPr>
          <w:trHeight w:val="139"/>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74C4E62" w14:textId="77777777" w:rsidR="006B68D2" w:rsidRPr="006B68D2" w:rsidRDefault="006B68D2" w:rsidP="006B68D2">
            <w:pPr>
              <w:spacing w:after="0" w:line="240" w:lineRule="auto"/>
              <w:jc w:val="both"/>
              <w:rPr>
                <w:rFonts w:ascii="Garamond" w:eastAsia="Times New Roman" w:hAnsi="Garamond" w:cs="Arial"/>
                <w:bCs/>
                <w:spacing w:val="-4"/>
                <w:sz w:val="18"/>
                <w:szCs w:val="18"/>
              </w:rPr>
            </w:pPr>
            <w:r w:rsidRPr="006B68D2">
              <w:rPr>
                <w:rFonts w:ascii="Garamond" w:eastAsia="Times New Roman" w:hAnsi="Garamond" w:cs="Arial"/>
                <w:bCs/>
                <w:spacing w:val="-4"/>
                <w:sz w:val="18"/>
                <w:szCs w:val="18"/>
              </w:rPr>
              <w:t>Gj. lejtnant  (admiral)</w:t>
            </w:r>
          </w:p>
        </w:tc>
        <w:tc>
          <w:tcPr>
            <w:tcW w:w="0" w:type="auto"/>
            <w:tcBorders>
              <w:top w:val="nil"/>
              <w:left w:val="nil"/>
              <w:bottom w:val="single" w:sz="4" w:space="0" w:color="auto"/>
              <w:right w:val="single" w:sz="4" w:space="0" w:color="auto"/>
            </w:tcBorders>
            <w:shd w:val="clear" w:color="auto" w:fill="auto"/>
            <w:vAlign w:val="center"/>
            <w:hideMark/>
          </w:tcPr>
          <w:p w14:paraId="4567FDC9" w14:textId="77777777" w:rsidR="006B68D2" w:rsidRPr="006B68D2" w:rsidRDefault="006B68D2" w:rsidP="006B68D2">
            <w:pPr>
              <w:spacing w:after="0" w:line="240" w:lineRule="auto"/>
              <w:jc w:val="center"/>
              <w:rPr>
                <w:rFonts w:ascii="Garamond" w:eastAsia="Times New Roman" w:hAnsi="Garamond" w:cs="Arial"/>
                <w:i/>
                <w:iCs/>
                <w:sz w:val="18"/>
                <w:szCs w:val="18"/>
              </w:rPr>
            </w:pPr>
            <w:r w:rsidRPr="006B68D2">
              <w:rPr>
                <w:rFonts w:ascii="Garamond" w:eastAsia="Times New Roman" w:hAnsi="Garamond" w:cs="Arial"/>
                <w:i/>
                <w:iCs/>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417FEF59" w14:textId="77777777" w:rsidR="006B68D2" w:rsidRPr="006B68D2" w:rsidRDefault="006B68D2" w:rsidP="006B68D2">
            <w:pPr>
              <w:spacing w:after="0" w:line="240" w:lineRule="auto"/>
              <w:jc w:val="center"/>
              <w:rPr>
                <w:rFonts w:ascii="Garamond" w:eastAsia="Times New Roman" w:hAnsi="Garamond" w:cs="Arial"/>
                <w:i/>
                <w:iCs/>
                <w:sz w:val="18"/>
                <w:szCs w:val="18"/>
              </w:rPr>
            </w:pPr>
            <w:r w:rsidRPr="006B68D2">
              <w:rPr>
                <w:rFonts w:ascii="Garamond" w:eastAsia="Times New Roman" w:hAnsi="Garamond" w:cs="Arial"/>
                <w:i/>
                <w:iCs/>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640DEF50" w14:textId="77777777" w:rsidR="006B68D2" w:rsidRPr="006B68D2" w:rsidRDefault="006B68D2" w:rsidP="006B68D2">
            <w:pPr>
              <w:spacing w:after="0" w:line="240" w:lineRule="auto"/>
              <w:jc w:val="center"/>
              <w:rPr>
                <w:rFonts w:ascii="Garamond" w:eastAsia="Times New Roman" w:hAnsi="Garamond" w:cs="Arial"/>
                <w:i/>
                <w:iCs/>
                <w:sz w:val="18"/>
                <w:szCs w:val="18"/>
              </w:rPr>
            </w:pPr>
            <w:r w:rsidRPr="006B68D2">
              <w:rPr>
                <w:rFonts w:ascii="Garamond" w:eastAsia="Times New Roman" w:hAnsi="Garamond" w:cs="Arial"/>
                <w:i/>
                <w:iCs/>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05A2C2EE" w14:textId="77777777" w:rsidR="006B68D2" w:rsidRPr="006B68D2" w:rsidRDefault="006B68D2" w:rsidP="006B68D2">
            <w:pPr>
              <w:spacing w:after="0" w:line="240" w:lineRule="auto"/>
              <w:jc w:val="center"/>
              <w:rPr>
                <w:rFonts w:ascii="Garamond" w:eastAsia="Times New Roman" w:hAnsi="Garamond" w:cs="Arial"/>
                <w:i/>
                <w:iCs/>
                <w:sz w:val="18"/>
                <w:szCs w:val="18"/>
              </w:rPr>
            </w:pPr>
            <w:r w:rsidRPr="006B68D2">
              <w:rPr>
                <w:rFonts w:ascii="Garamond" w:eastAsia="Times New Roman" w:hAnsi="Garamond" w:cs="Arial"/>
                <w:i/>
                <w:iCs/>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501CE965" w14:textId="77777777" w:rsidR="006B68D2" w:rsidRPr="006B68D2" w:rsidRDefault="006B68D2" w:rsidP="006B68D2">
            <w:pPr>
              <w:spacing w:after="0" w:line="240" w:lineRule="auto"/>
              <w:jc w:val="center"/>
              <w:rPr>
                <w:rFonts w:ascii="Garamond" w:eastAsia="Times New Roman" w:hAnsi="Garamond" w:cs="Arial"/>
                <w:i/>
                <w:iCs/>
                <w:sz w:val="18"/>
                <w:szCs w:val="18"/>
              </w:rPr>
            </w:pPr>
            <w:r w:rsidRPr="006B68D2">
              <w:rPr>
                <w:rFonts w:ascii="Garamond" w:eastAsia="Times New Roman" w:hAnsi="Garamond" w:cs="Arial"/>
                <w:i/>
                <w:iCs/>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0032A5BB" w14:textId="77777777" w:rsidR="006B68D2" w:rsidRPr="006B68D2" w:rsidRDefault="006B68D2" w:rsidP="006B68D2">
            <w:pPr>
              <w:spacing w:after="0" w:line="240" w:lineRule="auto"/>
              <w:jc w:val="center"/>
              <w:rPr>
                <w:rFonts w:ascii="Garamond" w:eastAsia="Times New Roman" w:hAnsi="Garamond" w:cs="Arial"/>
                <w:i/>
                <w:iCs/>
                <w:sz w:val="18"/>
                <w:szCs w:val="18"/>
              </w:rPr>
            </w:pPr>
            <w:r w:rsidRPr="006B68D2">
              <w:rPr>
                <w:rFonts w:ascii="Garamond" w:eastAsia="Times New Roman" w:hAnsi="Garamond" w:cs="Arial"/>
                <w:i/>
                <w:iCs/>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320CA8D6" w14:textId="77777777" w:rsidR="006B68D2" w:rsidRPr="006B68D2" w:rsidRDefault="006B68D2" w:rsidP="006B68D2">
            <w:pPr>
              <w:spacing w:after="0" w:line="240" w:lineRule="auto"/>
              <w:jc w:val="center"/>
              <w:rPr>
                <w:rFonts w:ascii="Garamond" w:eastAsia="Times New Roman" w:hAnsi="Garamond" w:cs="Arial"/>
                <w:i/>
                <w:iCs/>
                <w:sz w:val="18"/>
                <w:szCs w:val="18"/>
              </w:rPr>
            </w:pPr>
            <w:r w:rsidRPr="006B68D2">
              <w:rPr>
                <w:rFonts w:ascii="Garamond" w:eastAsia="Times New Roman" w:hAnsi="Garamond" w:cs="Arial"/>
                <w:i/>
                <w:iCs/>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2AB5F289" w14:textId="77777777" w:rsidR="006B68D2" w:rsidRPr="006B68D2" w:rsidRDefault="006B68D2" w:rsidP="006B68D2">
            <w:pPr>
              <w:spacing w:after="0" w:line="240" w:lineRule="auto"/>
              <w:jc w:val="center"/>
              <w:rPr>
                <w:rFonts w:ascii="Garamond" w:eastAsia="Times New Roman" w:hAnsi="Garamond" w:cs="Arial"/>
                <w:i/>
                <w:iCs/>
                <w:sz w:val="18"/>
                <w:szCs w:val="18"/>
              </w:rPr>
            </w:pPr>
            <w:r w:rsidRPr="006B68D2">
              <w:rPr>
                <w:rFonts w:ascii="Garamond" w:eastAsia="Times New Roman" w:hAnsi="Garamond" w:cs="Arial"/>
                <w:i/>
                <w:iCs/>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21263D00" w14:textId="77777777" w:rsidR="006B68D2" w:rsidRPr="006B68D2" w:rsidRDefault="006B68D2" w:rsidP="006B68D2">
            <w:pPr>
              <w:spacing w:after="0" w:line="240" w:lineRule="auto"/>
              <w:jc w:val="center"/>
              <w:rPr>
                <w:rFonts w:ascii="Garamond" w:eastAsia="Times New Roman" w:hAnsi="Garamond" w:cs="Arial"/>
                <w:i/>
                <w:iCs/>
                <w:sz w:val="18"/>
                <w:szCs w:val="18"/>
              </w:rPr>
            </w:pPr>
            <w:r w:rsidRPr="006B68D2">
              <w:rPr>
                <w:rFonts w:ascii="Garamond" w:eastAsia="Times New Roman" w:hAnsi="Garamond" w:cs="Arial"/>
                <w:i/>
                <w:iCs/>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52FEEA90" w14:textId="77777777" w:rsidR="006B68D2" w:rsidRPr="006B68D2" w:rsidRDefault="006B68D2" w:rsidP="006B68D2">
            <w:pPr>
              <w:spacing w:after="0" w:line="240" w:lineRule="auto"/>
              <w:jc w:val="center"/>
              <w:rPr>
                <w:rFonts w:ascii="Garamond" w:eastAsia="Times New Roman" w:hAnsi="Garamond" w:cs="Arial"/>
                <w:i/>
                <w:iCs/>
                <w:sz w:val="18"/>
                <w:szCs w:val="18"/>
              </w:rPr>
            </w:pPr>
            <w:r w:rsidRPr="006B68D2">
              <w:rPr>
                <w:rFonts w:ascii="Garamond" w:eastAsia="Times New Roman" w:hAnsi="Garamond" w:cs="Arial"/>
                <w:i/>
                <w:iCs/>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18796DAE" w14:textId="77777777" w:rsidR="006B68D2" w:rsidRPr="006B68D2" w:rsidRDefault="006B68D2" w:rsidP="006B68D2">
            <w:pPr>
              <w:spacing w:after="0" w:line="240" w:lineRule="auto"/>
              <w:jc w:val="center"/>
              <w:rPr>
                <w:rFonts w:ascii="Garamond" w:eastAsia="Times New Roman" w:hAnsi="Garamond" w:cs="Arial"/>
                <w:i/>
                <w:iCs/>
                <w:sz w:val="18"/>
                <w:szCs w:val="18"/>
              </w:rPr>
            </w:pPr>
            <w:r w:rsidRPr="006B68D2">
              <w:rPr>
                <w:rFonts w:ascii="Garamond" w:eastAsia="Times New Roman" w:hAnsi="Garamond" w:cs="Arial"/>
                <w:i/>
                <w:iCs/>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05717E1D" w14:textId="77777777" w:rsidR="006B68D2" w:rsidRPr="006B68D2" w:rsidRDefault="006B68D2" w:rsidP="006B68D2">
            <w:pPr>
              <w:spacing w:after="0" w:line="240" w:lineRule="auto"/>
              <w:jc w:val="center"/>
              <w:rPr>
                <w:rFonts w:ascii="Garamond" w:eastAsia="Times New Roman" w:hAnsi="Garamond" w:cs="Arial"/>
                <w:i/>
                <w:iCs/>
                <w:sz w:val="18"/>
                <w:szCs w:val="18"/>
              </w:rPr>
            </w:pPr>
            <w:r w:rsidRPr="006B68D2">
              <w:rPr>
                <w:rFonts w:ascii="Garamond" w:eastAsia="Times New Roman" w:hAnsi="Garamond" w:cs="Arial"/>
                <w:i/>
                <w:iCs/>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6DFFC01A" w14:textId="77777777" w:rsidR="006B68D2" w:rsidRPr="006B68D2" w:rsidRDefault="006B68D2" w:rsidP="006B68D2">
            <w:pPr>
              <w:spacing w:after="0" w:line="240" w:lineRule="auto"/>
              <w:jc w:val="center"/>
              <w:rPr>
                <w:rFonts w:ascii="Garamond" w:eastAsia="Times New Roman" w:hAnsi="Garamond" w:cs="Arial"/>
                <w:i/>
                <w:iCs/>
                <w:sz w:val="18"/>
                <w:szCs w:val="18"/>
              </w:rPr>
            </w:pPr>
            <w:r w:rsidRPr="006B68D2">
              <w:rPr>
                <w:rFonts w:ascii="Garamond" w:eastAsia="Times New Roman" w:hAnsi="Garamond" w:cs="Arial"/>
                <w:i/>
                <w:iCs/>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07798DAD" w14:textId="77777777" w:rsidR="006B68D2" w:rsidRPr="006B68D2" w:rsidRDefault="006B68D2" w:rsidP="006B68D2">
            <w:pPr>
              <w:spacing w:after="0" w:line="240" w:lineRule="auto"/>
              <w:jc w:val="right"/>
              <w:rPr>
                <w:rFonts w:ascii="Garamond" w:eastAsia="Times New Roman" w:hAnsi="Garamond" w:cs="Arial"/>
                <w:i/>
                <w:iCs/>
                <w:sz w:val="18"/>
                <w:szCs w:val="18"/>
              </w:rPr>
            </w:pPr>
            <w:r w:rsidRPr="006B68D2">
              <w:rPr>
                <w:rFonts w:ascii="Garamond" w:eastAsia="Times New Roman" w:hAnsi="Garamond" w:cs="Arial"/>
                <w:i/>
                <w:iCs/>
                <w:sz w:val="18"/>
                <w:szCs w:val="18"/>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D3CCC6F"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007BAD13"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169500</w:t>
            </w:r>
          </w:p>
        </w:tc>
      </w:tr>
      <w:tr w:rsidR="006B68D2" w:rsidRPr="006B68D2" w14:paraId="3F7DF3E5" w14:textId="77777777" w:rsidTr="00FA15D9">
        <w:trPr>
          <w:trHeight w:val="139"/>
          <w:jc w:val="center"/>
        </w:trPr>
        <w:tc>
          <w:tcPr>
            <w:tcW w:w="0" w:type="auto"/>
            <w:tcBorders>
              <w:top w:val="nil"/>
              <w:left w:val="single" w:sz="4" w:space="0" w:color="auto"/>
              <w:bottom w:val="nil"/>
              <w:right w:val="single" w:sz="4" w:space="0" w:color="000000"/>
            </w:tcBorders>
            <w:shd w:val="clear" w:color="auto" w:fill="auto"/>
            <w:vAlign w:val="center"/>
            <w:hideMark/>
          </w:tcPr>
          <w:p w14:paraId="7E496F58" w14:textId="77777777" w:rsidR="006B68D2" w:rsidRPr="006B68D2" w:rsidRDefault="006B68D2" w:rsidP="006B68D2">
            <w:pPr>
              <w:spacing w:after="0" w:line="240" w:lineRule="auto"/>
              <w:rPr>
                <w:rFonts w:ascii="Garamond" w:eastAsia="Times New Roman" w:hAnsi="Garamond" w:cs="Arial"/>
                <w:bCs/>
                <w:spacing w:val="-4"/>
                <w:sz w:val="18"/>
                <w:szCs w:val="18"/>
              </w:rPr>
            </w:pPr>
            <w:r w:rsidRPr="006B68D2">
              <w:rPr>
                <w:rFonts w:ascii="Garamond" w:eastAsia="Times New Roman" w:hAnsi="Garamond" w:cs="Arial"/>
                <w:bCs/>
                <w:spacing w:val="-4"/>
                <w:sz w:val="18"/>
                <w:szCs w:val="18"/>
              </w:rPr>
              <w:t>Gj. major (nënadmiral)</w:t>
            </w:r>
          </w:p>
        </w:tc>
        <w:tc>
          <w:tcPr>
            <w:tcW w:w="0" w:type="auto"/>
            <w:tcBorders>
              <w:top w:val="nil"/>
              <w:left w:val="nil"/>
              <w:bottom w:val="single" w:sz="4" w:space="0" w:color="000000"/>
              <w:right w:val="single" w:sz="4" w:space="0" w:color="000000"/>
            </w:tcBorders>
            <w:shd w:val="clear" w:color="auto" w:fill="auto"/>
            <w:vAlign w:val="center"/>
            <w:hideMark/>
          </w:tcPr>
          <w:p w14:paraId="6241787E"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04B86334"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30C264CF"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2CA22567"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6381AFD7"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0143B9A1"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1E3505E5"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732FE2B4"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0F1907CC"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4E4CC44C"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7213715F"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6EF13A93"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000000"/>
              <w:right w:val="nil"/>
            </w:tcBorders>
            <w:shd w:val="clear" w:color="auto" w:fill="auto"/>
            <w:vAlign w:val="center"/>
            <w:hideMark/>
          </w:tcPr>
          <w:p w14:paraId="37611D5A"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3AFDA97"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2C61A4FA"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3902E7A8"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162000</w:t>
            </w:r>
          </w:p>
        </w:tc>
      </w:tr>
      <w:tr w:rsidR="006B68D2" w:rsidRPr="006B68D2" w14:paraId="0FDD4CA2" w14:textId="77777777" w:rsidTr="00FA15D9">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E026631" w14:textId="77777777" w:rsidR="006B68D2" w:rsidRPr="006B68D2" w:rsidRDefault="006B68D2" w:rsidP="006B68D2">
            <w:pPr>
              <w:spacing w:after="0" w:line="240" w:lineRule="auto"/>
              <w:rPr>
                <w:rFonts w:ascii="Garamond" w:eastAsia="Times New Roman" w:hAnsi="Garamond" w:cs="Arial"/>
                <w:bCs/>
                <w:spacing w:val="-4"/>
                <w:sz w:val="18"/>
                <w:szCs w:val="18"/>
              </w:rPr>
            </w:pPr>
            <w:r w:rsidRPr="006B68D2">
              <w:rPr>
                <w:rFonts w:ascii="Garamond" w:eastAsia="Times New Roman" w:hAnsi="Garamond" w:cs="Arial"/>
                <w:bCs/>
                <w:spacing w:val="-4"/>
                <w:sz w:val="18"/>
                <w:szCs w:val="18"/>
              </w:rPr>
              <w:t>Gj. brigade (kundëradmiral)</w:t>
            </w:r>
          </w:p>
        </w:tc>
        <w:tc>
          <w:tcPr>
            <w:tcW w:w="0" w:type="auto"/>
            <w:tcBorders>
              <w:top w:val="nil"/>
              <w:left w:val="nil"/>
              <w:bottom w:val="nil"/>
              <w:right w:val="single" w:sz="4" w:space="0" w:color="000000"/>
            </w:tcBorders>
            <w:shd w:val="clear" w:color="auto" w:fill="auto"/>
            <w:vAlign w:val="center"/>
            <w:hideMark/>
          </w:tcPr>
          <w:p w14:paraId="1D174304"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nil"/>
              <w:right w:val="single" w:sz="4" w:space="0" w:color="000000"/>
            </w:tcBorders>
            <w:shd w:val="clear" w:color="auto" w:fill="auto"/>
            <w:vAlign w:val="center"/>
            <w:hideMark/>
          </w:tcPr>
          <w:p w14:paraId="2072A26F"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nil"/>
              <w:right w:val="single" w:sz="4" w:space="0" w:color="000000"/>
            </w:tcBorders>
            <w:shd w:val="clear" w:color="auto" w:fill="auto"/>
            <w:vAlign w:val="center"/>
            <w:hideMark/>
          </w:tcPr>
          <w:p w14:paraId="68CE35B8"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nil"/>
              <w:right w:val="single" w:sz="4" w:space="0" w:color="000000"/>
            </w:tcBorders>
            <w:shd w:val="clear" w:color="auto" w:fill="auto"/>
            <w:vAlign w:val="center"/>
            <w:hideMark/>
          </w:tcPr>
          <w:p w14:paraId="49EFB2ED"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nil"/>
              <w:right w:val="single" w:sz="4" w:space="0" w:color="000000"/>
            </w:tcBorders>
            <w:shd w:val="clear" w:color="auto" w:fill="auto"/>
            <w:vAlign w:val="center"/>
            <w:hideMark/>
          </w:tcPr>
          <w:p w14:paraId="0BB01B32"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nil"/>
              <w:right w:val="single" w:sz="4" w:space="0" w:color="000000"/>
            </w:tcBorders>
            <w:shd w:val="clear" w:color="auto" w:fill="auto"/>
            <w:vAlign w:val="center"/>
            <w:hideMark/>
          </w:tcPr>
          <w:p w14:paraId="7E10129E"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nil"/>
              <w:right w:val="single" w:sz="4" w:space="0" w:color="000000"/>
            </w:tcBorders>
            <w:shd w:val="clear" w:color="auto" w:fill="auto"/>
            <w:vAlign w:val="center"/>
            <w:hideMark/>
          </w:tcPr>
          <w:p w14:paraId="49A74636"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nil"/>
              <w:right w:val="single" w:sz="4" w:space="0" w:color="000000"/>
            </w:tcBorders>
            <w:shd w:val="clear" w:color="auto" w:fill="auto"/>
            <w:vAlign w:val="center"/>
            <w:hideMark/>
          </w:tcPr>
          <w:p w14:paraId="313D678D"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1BBA4F36"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557D8CEE"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4C9456C9"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71D22C11"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000000"/>
              <w:right w:val="nil"/>
            </w:tcBorders>
            <w:shd w:val="clear" w:color="auto" w:fill="auto"/>
            <w:vAlign w:val="center"/>
            <w:hideMark/>
          </w:tcPr>
          <w:p w14:paraId="26F17A38"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8EA7B81"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7690D070"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2C994AF4"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127500</w:t>
            </w:r>
          </w:p>
        </w:tc>
      </w:tr>
      <w:tr w:rsidR="006B68D2" w:rsidRPr="006B68D2" w14:paraId="418486F1" w14:textId="77777777" w:rsidTr="00FA15D9">
        <w:trPr>
          <w:trHeight w:val="139"/>
          <w:jc w:val="center"/>
        </w:trPr>
        <w:tc>
          <w:tcPr>
            <w:tcW w:w="0" w:type="auto"/>
            <w:tcBorders>
              <w:top w:val="nil"/>
              <w:left w:val="single" w:sz="4" w:space="0" w:color="auto"/>
              <w:bottom w:val="nil"/>
              <w:right w:val="nil"/>
            </w:tcBorders>
            <w:shd w:val="clear" w:color="auto" w:fill="auto"/>
            <w:vAlign w:val="center"/>
            <w:hideMark/>
          </w:tcPr>
          <w:p w14:paraId="37D19C19" w14:textId="77777777" w:rsidR="006B68D2" w:rsidRPr="006B68D2" w:rsidRDefault="006B68D2" w:rsidP="006B68D2">
            <w:pPr>
              <w:spacing w:after="0" w:line="240" w:lineRule="auto"/>
              <w:rPr>
                <w:rFonts w:ascii="Garamond" w:eastAsia="Times New Roman" w:hAnsi="Garamond" w:cs="Arial"/>
                <w:bCs/>
                <w:spacing w:val="-4"/>
                <w:sz w:val="18"/>
                <w:szCs w:val="18"/>
              </w:rPr>
            </w:pPr>
            <w:r w:rsidRPr="006B68D2">
              <w:rPr>
                <w:rFonts w:ascii="Garamond" w:eastAsia="Times New Roman" w:hAnsi="Garamond" w:cs="Arial"/>
                <w:bCs/>
                <w:spacing w:val="-4"/>
                <w:sz w:val="18"/>
                <w:szCs w:val="18"/>
              </w:rPr>
              <w:t>Kolonel (kapiten i rangut I)</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F5E3C3A"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D397268"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FE6EB00"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8D25C6E"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930C480"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EEF227C"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70AF3E5"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A3B73FB"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nil"/>
              <w:right w:val="single" w:sz="4" w:space="0" w:color="000000"/>
            </w:tcBorders>
            <w:shd w:val="clear" w:color="auto" w:fill="auto"/>
            <w:vAlign w:val="center"/>
            <w:hideMark/>
          </w:tcPr>
          <w:p w14:paraId="15DD2B38"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nil"/>
              <w:right w:val="nil"/>
            </w:tcBorders>
            <w:shd w:val="clear" w:color="auto" w:fill="auto"/>
            <w:vAlign w:val="center"/>
            <w:hideMark/>
          </w:tcPr>
          <w:p w14:paraId="60CFBE50" w14:textId="77777777" w:rsidR="006B68D2" w:rsidRPr="006B68D2" w:rsidRDefault="006B68D2" w:rsidP="006B68D2">
            <w:pPr>
              <w:spacing w:after="0" w:line="240" w:lineRule="auto"/>
              <w:jc w:val="right"/>
              <w:rPr>
                <w:rFonts w:ascii="Garamond" w:eastAsia="Times New Roman" w:hAnsi="Garamond"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CC4DB08"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47137ED3"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51F531FA"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468B2F0B"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106200</w:t>
            </w:r>
          </w:p>
        </w:tc>
        <w:tc>
          <w:tcPr>
            <w:tcW w:w="0" w:type="auto"/>
            <w:tcBorders>
              <w:top w:val="nil"/>
              <w:left w:val="nil"/>
              <w:bottom w:val="single" w:sz="4" w:space="0" w:color="auto"/>
              <w:right w:val="single" w:sz="4" w:space="0" w:color="auto"/>
            </w:tcBorders>
            <w:shd w:val="clear" w:color="auto" w:fill="auto"/>
            <w:vAlign w:val="bottom"/>
            <w:hideMark/>
          </w:tcPr>
          <w:p w14:paraId="64989010"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108400</w:t>
            </w:r>
          </w:p>
        </w:tc>
        <w:tc>
          <w:tcPr>
            <w:tcW w:w="0" w:type="auto"/>
            <w:tcBorders>
              <w:top w:val="nil"/>
              <w:left w:val="nil"/>
              <w:bottom w:val="single" w:sz="4" w:space="0" w:color="auto"/>
              <w:right w:val="single" w:sz="4" w:space="0" w:color="auto"/>
            </w:tcBorders>
            <w:shd w:val="clear" w:color="auto" w:fill="auto"/>
            <w:noWrap/>
            <w:vAlign w:val="bottom"/>
            <w:hideMark/>
          </w:tcPr>
          <w:p w14:paraId="4BDB9233"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110000</w:t>
            </w:r>
          </w:p>
        </w:tc>
      </w:tr>
      <w:tr w:rsidR="006B68D2" w:rsidRPr="006B68D2" w14:paraId="58423D0A" w14:textId="77777777" w:rsidTr="00FA15D9">
        <w:trPr>
          <w:trHeight w:val="139"/>
          <w:jc w:val="center"/>
        </w:trPr>
        <w:tc>
          <w:tcPr>
            <w:tcW w:w="0" w:type="auto"/>
            <w:tcBorders>
              <w:top w:val="single" w:sz="4" w:space="0" w:color="auto"/>
              <w:left w:val="single" w:sz="4" w:space="0" w:color="auto"/>
              <w:bottom w:val="nil"/>
              <w:right w:val="nil"/>
            </w:tcBorders>
            <w:shd w:val="clear" w:color="auto" w:fill="auto"/>
            <w:vAlign w:val="center"/>
            <w:hideMark/>
          </w:tcPr>
          <w:p w14:paraId="1439B248" w14:textId="77777777" w:rsidR="006B68D2" w:rsidRPr="006B68D2" w:rsidRDefault="006B68D2" w:rsidP="006B68D2">
            <w:pPr>
              <w:spacing w:after="0" w:line="240" w:lineRule="auto"/>
              <w:rPr>
                <w:rFonts w:ascii="Garamond" w:eastAsia="Times New Roman" w:hAnsi="Garamond" w:cs="Arial"/>
                <w:bCs/>
                <w:spacing w:val="-4"/>
                <w:sz w:val="18"/>
                <w:szCs w:val="18"/>
              </w:rPr>
            </w:pPr>
            <w:r w:rsidRPr="006B68D2">
              <w:rPr>
                <w:rFonts w:ascii="Garamond" w:eastAsia="Times New Roman" w:hAnsi="Garamond" w:cs="Arial"/>
                <w:bCs/>
                <w:spacing w:val="-4"/>
                <w:sz w:val="18"/>
                <w:szCs w:val="18"/>
              </w:rPr>
              <w:t>Nënkolonel (kapiten i rangut II)</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47928C3"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371D6196"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7D35796D"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078044CF"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5EDC7690"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4ABD6973"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5F833346"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4752DDBE"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111AFA5"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E8C1CD1"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503A4987"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6723A472"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86700</w:t>
            </w:r>
          </w:p>
        </w:tc>
        <w:tc>
          <w:tcPr>
            <w:tcW w:w="0" w:type="auto"/>
            <w:tcBorders>
              <w:top w:val="nil"/>
              <w:left w:val="nil"/>
              <w:bottom w:val="single" w:sz="4" w:space="0" w:color="auto"/>
              <w:right w:val="single" w:sz="4" w:space="0" w:color="auto"/>
            </w:tcBorders>
            <w:shd w:val="clear" w:color="auto" w:fill="auto"/>
            <w:vAlign w:val="bottom"/>
            <w:hideMark/>
          </w:tcPr>
          <w:p w14:paraId="5D689289"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88100</w:t>
            </w:r>
          </w:p>
        </w:tc>
        <w:tc>
          <w:tcPr>
            <w:tcW w:w="0" w:type="auto"/>
            <w:tcBorders>
              <w:top w:val="nil"/>
              <w:left w:val="nil"/>
              <w:bottom w:val="single" w:sz="4" w:space="0" w:color="auto"/>
              <w:right w:val="single" w:sz="4" w:space="0" w:color="auto"/>
            </w:tcBorders>
            <w:shd w:val="clear" w:color="auto" w:fill="auto"/>
            <w:vAlign w:val="bottom"/>
            <w:hideMark/>
          </w:tcPr>
          <w:p w14:paraId="0FCA8BE8"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89500</w:t>
            </w:r>
          </w:p>
        </w:tc>
        <w:tc>
          <w:tcPr>
            <w:tcW w:w="0" w:type="auto"/>
            <w:tcBorders>
              <w:top w:val="nil"/>
              <w:left w:val="nil"/>
              <w:bottom w:val="single" w:sz="4" w:space="0" w:color="auto"/>
              <w:right w:val="single" w:sz="4" w:space="0" w:color="auto"/>
            </w:tcBorders>
            <w:shd w:val="clear" w:color="auto" w:fill="auto"/>
            <w:vAlign w:val="bottom"/>
            <w:hideMark/>
          </w:tcPr>
          <w:p w14:paraId="6865F99A"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90900</w:t>
            </w:r>
          </w:p>
        </w:tc>
        <w:tc>
          <w:tcPr>
            <w:tcW w:w="0" w:type="auto"/>
            <w:tcBorders>
              <w:top w:val="nil"/>
              <w:left w:val="nil"/>
              <w:bottom w:val="single" w:sz="4" w:space="0" w:color="auto"/>
              <w:right w:val="single" w:sz="4" w:space="0" w:color="auto"/>
            </w:tcBorders>
            <w:shd w:val="clear" w:color="auto" w:fill="auto"/>
            <w:noWrap/>
            <w:vAlign w:val="bottom"/>
            <w:hideMark/>
          </w:tcPr>
          <w:p w14:paraId="2B257D3C"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92300</w:t>
            </w:r>
          </w:p>
        </w:tc>
      </w:tr>
      <w:tr w:rsidR="006B68D2" w:rsidRPr="006B68D2" w14:paraId="16EFD36C" w14:textId="77777777" w:rsidTr="00FA15D9">
        <w:trPr>
          <w:trHeight w:val="139"/>
          <w:jc w:val="center"/>
        </w:trPr>
        <w:tc>
          <w:tcPr>
            <w:tcW w:w="0" w:type="auto"/>
            <w:tcBorders>
              <w:top w:val="single" w:sz="4" w:space="0" w:color="auto"/>
              <w:left w:val="single" w:sz="4" w:space="0" w:color="auto"/>
              <w:bottom w:val="single" w:sz="4" w:space="0" w:color="auto"/>
              <w:right w:val="nil"/>
            </w:tcBorders>
            <w:shd w:val="clear" w:color="auto" w:fill="auto"/>
            <w:vAlign w:val="center"/>
            <w:hideMark/>
          </w:tcPr>
          <w:p w14:paraId="002C8519" w14:textId="77777777" w:rsidR="006B68D2" w:rsidRPr="006B68D2" w:rsidRDefault="006B68D2" w:rsidP="006B68D2">
            <w:pPr>
              <w:spacing w:after="0" w:line="240" w:lineRule="auto"/>
              <w:jc w:val="both"/>
              <w:rPr>
                <w:rFonts w:ascii="Garamond" w:eastAsia="Times New Roman" w:hAnsi="Garamond" w:cs="Arial"/>
                <w:bCs/>
                <w:spacing w:val="-4"/>
                <w:sz w:val="18"/>
                <w:szCs w:val="18"/>
              </w:rPr>
            </w:pPr>
            <w:r w:rsidRPr="006B68D2">
              <w:rPr>
                <w:rFonts w:ascii="Garamond" w:eastAsia="Times New Roman" w:hAnsi="Garamond" w:cs="Arial"/>
                <w:bCs/>
                <w:spacing w:val="-4"/>
                <w:sz w:val="18"/>
                <w:szCs w:val="18"/>
              </w:rPr>
              <w:t>Major (kapiten i rangut III)</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6FAC91A"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1E01CD0E"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46245572"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7AEEDB90"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386A2BC2"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5C1D8279"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7323435B"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2ADBED60"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000000"/>
              <w:right w:val="single" w:sz="4" w:space="0" w:color="000000"/>
            </w:tcBorders>
            <w:shd w:val="clear" w:color="auto" w:fill="auto"/>
            <w:vAlign w:val="bottom"/>
            <w:hideMark/>
          </w:tcPr>
          <w:p w14:paraId="522E4454"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68800</w:t>
            </w:r>
          </w:p>
        </w:tc>
        <w:tc>
          <w:tcPr>
            <w:tcW w:w="0" w:type="auto"/>
            <w:tcBorders>
              <w:top w:val="nil"/>
              <w:left w:val="nil"/>
              <w:bottom w:val="single" w:sz="4" w:space="0" w:color="000000"/>
              <w:right w:val="single" w:sz="4" w:space="0" w:color="000000"/>
            </w:tcBorders>
            <w:shd w:val="clear" w:color="auto" w:fill="auto"/>
            <w:vAlign w:val="bottom"/>
            <w:hideMark/>
          </w:tcPr>
          <w:p w14:paraId="54003D28"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70600</w:t>
            </w:r>
          </w:p>
        </w:tc>
        <w:tc>
          <w:tcPr>
            <w:tcW w:w="0" w:type="auto"/>
            <w:tcBorders>
              <w:top w:val="nil"/>
              <w:left w:val="nil"/>
              <w:bottom w:val="single" w:sz="4" w:space="0" w:color="000000"/>
              <w:right w:val="single" w:sz="4" w:space="0" w:color="000000"/>
            </w:tcBorders>
            <w:shd w:val="clear" w:color="auto" w:fill="auto"/>
            <w:vAlign w:val="bottom"/>
            <w:hideMark/>
          </w:tcPr>
          <w:p w14:paraId="2836FDED"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71800</w:t>
            </w:r>
          </w:p>
        </w:tc>
        <w:tc>
          <w:tcPr>
            <w:tcW w:w="0" w:type="auto"/>
            <w:tcBorders>
              <w:top w:val="nil"/>
              <w:left w:val="nil"/>
              <w:bottom w:val="single" w:sz="4" w:space="0" w:color="000000"/>
              <w:right w:val="single" w:sz="4" w:space="0" w:color="000000"/>
            </w:tcBorders>
            <w:shd w:val="clear" w:color="auto" w:fill="auto"/>
            <w:vAlign w:val="bottom"/>
            <w:hideMark/>
          </w:tcPr>
          <w:p w14:paraId="60B83122"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73400</w:t>
            </w:r>
          </w:p>
        </w:tc>
        <w:tc>
          <w:tcPr>
            <w:tcW w:w="0" w:type="auto"/>
            <w:tcBorders>
              <w:top w:val="nil"/>
              <w:left w:val="nil"/>
              <w:bottom w:val="single" w:sz="4" w:space="0" w:color="000000"/>
              <w:right w:val="single" w:sz="4" w:space="0" w:color="000000"/>
            </w:tcBorders>
            <w:shd w:val="clear" w:color="auto" w:fill="auto"/>
            <w:vAlign w:val="bottom"/>
            <w:hideMark/>
          </w:tcPr>
          <w:p w14:paraId="1541BC7F"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74500</w:t>
            </w:r>
          </w:p>
        </w:tc>
        <w:tc>
          <w:tcPr>
            <w:tcW w:w="0" w:type="auto"/>
            <w:tcBorders>
              <w:top w:val="nil"/>
              <w:left w:val="nil"/>
              <w:bottom w:val="single" w:sz="4" w:space="0" w:color="000000"/>
              <w:right w:val="nil"/>
            </w:tcBorders>
            <w:shd w:val="clear" w:color="auto" w:fill="auto"/>
            <w:vAlign w:val="bottom"/>
            <w:hideMark/>
          </w:tcPr>
          <w:p w14:paraId="15E91122"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75700</w:t>
            </w:r>
          </w:p>
        </w:tc>
        <w:tc>
          <w:tcPr>
            <w:tcW w:w="0" w:type="auto"/>
            <w:tcBorders>
              <w:top w:val="nil"/>
              <w:left w:val="single" w:sz="4" w:space="0" w:color="auto"/>
              <w:bottom w:val="single" w:sz="4" w:space="0" w:color="auto"/>
              <w:right w:val="single" w:sz="4" w:space="0" w:color="auto"/>
            </w:tcBorders>
            <w:shd w:val="clear" w:color="auto" w:fill="auto"/>
            <w:vAlign w:val="bottom"/>
            <w:hideMark/>
          </w:tcPr>
          <w:p w14:paraId="2942F349"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77500</w:t>
            </w:r>
          </w:p>
        </w:tc>
        <w:tc>
          <w:tcPr>
            <w:tcW w:w="0" w:type="auto"/>
            <w:tcBorders>
              <w:top w:val="nil"/>
              <w:left w:val="nil"/>
              <w:bottom w:val="single" w:sz="4" w:space="0" w:color="auto"/>
              <w:right w:val="single" w:sz="4" w:space="0" w:color="auto"/>
            </w:tcBorders>
            <w:shd w:val="clear" w:color="auto" w:fill="auto"/>
            <w:noWrap/>
            <w:vAlign w:val="bottom"/>
            <w:hideMark/>
          </w:tcPr>
          <w:p w14:paraId="087BF843"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78700</w:t>
            </w:r>
          </w:p>
        </w:tc>
      </w:tr>
      <w:tr w:rsidR="006B68D2" w:rsidRPr="006B68D2" w14:paraId="77F889D1" w14:textId="77777777" w:rsidTr="00FA15D9">
        <w:trPr>
          <w:trHeight w:val="139"/>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98E88BD" w14:textId="77777777" w:rsidR="006B68D2" w:rsidRPr="006B68D2" w:rsidRDefault="006B68D2" w:rsidP="006B68D2">
            <w:pPr>
              <w:spacing w:after="0" w:line="240" w:lineRule="auto"/>
              <w:jc w:val="both"/>
              <w:rPr>
                <w:rFonts w:ascii="Garamond" w:eastAsia="Times New Roman" w:hAnsi="Garamond" w:cs="Arial"/>
                <w:bCs/>
                <w:spacing w:val="-4"/>
                <w:sz w:val="18"/>
                <w:szCs w:val="18"/>
              </w:rPr>
            </w:pPr>
            <w:r w:rsidRPr="006B68D2">
              <w:rPr>
                <w:rFonts w:ascii="Garamond" w:eastAsia="Times New Roman" w:hAnsi="Garamond" w:cs="Arial"/>
                <w:bCs/>
                <w:spacing w:val="-4"/>
                <w:sz w:val="18"/>
                <w:szCs w:val="18"/>
              </w:rPr>
              <w:t>Kapiten (kapiten lejtnant)</w:t>
            </w:r>
          </w:p>
        </w:tc>
        <w:tc>
          <w:tcPr>
            <w:tcW w:w="0" w:type="auto"/>
            <w:tcBorders>
              <w:top w:val="nil"/>
              <w:left w:val="nil"/>
              <w:bottom w:val="single" w:sz="4" w:space="0" w:color="auto"/>
              <w:right w:val="single" w:sz="4" w:space="0" w:color="auto"/>
            </w:tcBorders>
            <w:shd w:val="clear" w:color="auto" w:fill="auto"/>
            <w:vAlign w:val="bottom"/>
            <w:hideMark/>
          </w:tcPr>
          <w:p w14:paraId="3C207E79"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45A0AA32"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3FAE0985"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12B0067D"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05F5B4B8"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3E229903"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61500</w:t>
            </w:r>
          </w:p>
        </w:tc>
        <w:tc>
          <w:tcPr>
            <w:tcW w:w="0" w:type="auto"/>
            <w:tcBorders>
              <w:top w:val="nil"/>
              <w:left w:val="nil"/>
              <w:bottom w:val="single" w:sz="4" w:space="0" w:color="auto"/>
              <w:right w:val="single" w:sz="4" w:space="0" w:color="auto"/>
            </w:tcBorders>
            <w:shd w:val="clear" w:color="auto" w:fill="auto"/>
            <w:vAlign w:val="bottom"/>
            <w:hideMark/>
          </w:tcPr>
          <w:p w14:paraId="5054DB56"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62500</w:t>
            </w:r>
          </w:p>
        </w:tc>
        <w:tc>
          <w:tcPr>
            <w:tcW w:w="0" w:type="auto"/>
            <w:tcBorders>
              <w:top w:val="nil"/>
              <w:left w:val="nil"/>
              <w:bottom w:val="single" w:sz="4" w:space="0" w:color="auto"/>
              <w:right w:val="single" w:sz="4" w:space="0" w:color="auto"/>
            </w:tcBorders>
            <w:shd w:val="clear" w:color="auto" w:fill="auto"/>
            <w:vAlign w:val="bottom"/>
            <w:hideMark/>
          </w:tcPr>
          <w:p w14:paraId="626F4483"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64000</w:t>
            </w:r>
          </w:p>
        </w:tc>
        <w:tc>
          <w:tcPr>
            <w:tcW w:w="0" w:type="auto"/>
            <w:tcBorders>
              <w:top w:val="nil"/>
              <w:left w:val="nil"/>
              <w:bottom w:val="single" w:sz="4" w:space="0" w:color="auto"/>
              <w:right w:val="single" w:sz="4" w:space="0" w:color="auto"/>
            </w:tcBorders>
            <w:shd w:val="clear" w:color="auto" w:fill="auto"/>
            <w:vAlign w:val="bottom"/>
            <w:hideMark/>
          </w:tcPr>
          <w:p w14:paraId="61A4405C"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65300</w:t>
            </w:r>
          </w:p>
        </w:tc>
        <w:tc>
          <w:tcPr>
            <w:tcW w:w="0" w:type="auto"/>
            <w:tcBorders>
              <w:top w:val="nil"/>
              <w:left w:val="nil"/>
              <w:bottom w:val="single" w:sz="4" w:space="0" w:color="auto"/>
              <w:right w:val="single" w:sz="4" w:space="0" w:color="auto"/>
            </w:tcBorders>
            <w:shd w:val="clear" w:color="auto" w:fill="auto"/>
            <w:vAlign w:val="bottom"/>
            <w:hideMark/>
          </w:tcPr>
          <w:p w14:paraId="75460367"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66000</w:t>
            </w:r>
          </w:p>
        </w:tc>
        <w:tc>
          <w:tcPr>
            <w:tcW w:w="0" w:type="auto"/>
            <w:tcBorders>
              <w:top w:val="nil"/>
              <w:left w:val="nil"/>
              <w:bottom w:val="single" w:sz="4" w:space="0" w:color="auto"/>
              <w:right w:val="single" w:sz="4" w:space="0" w:color="auto"/>
            </w:tcBorders>
            <w:shd w:val="clear" w:color="auto" w:fill="auto"/>
            <w:vAlign w:val="bottom"/>
            <w:hideMark/>
          </w:tcPr>
          <w:p w14:paraId="19FD7B89"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nil"/>
              <w:right w:val="nil"/>
            </w:tcBorders>
            <w:shd w:val="clear" w:color="auto" w:fill="auto"/>
            <w:noWrap/>
            <w:vAlign w:val="bottom"/>
            <w:hideMark/>
          </w:tcPr>
          <w:p w14:paraId="2C78E6A6" w14:textId="77777777" w:rsidR="006B68D2" w:rsidRPr="006B68D2" w:rsidRDefault="006B68D2" w:rsidP="006B68D2">
            <w:pPr>
              <w:spacing w:after="0" w:line="240" w:lineRule="auto"/>
              <w:jc w:val="both"/>
              <w:rPr>
                <w:rFonts w:ascii="Garamond" w:eastAsia="Times New Roman" w:hAnsi="Garamond" w:cs="Arial"/>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5354AC4"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58822096"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1328FD1A"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2682836C" w14:textId="77777777" w:rsidR="006B68D2" w:rsidRPr="006B68D2" w:rsidRDefault="006B68D2" w:rsidP="006B68D2">
            <w:pPr>
              <w:spacing w:after="0" w:line="240" w:lineRule="auto"/>
              <w:jc w:val="both"/>
              <w:rPr>
                <w:rFonts w:ascii="Garamond" w:eastAsia="Times New Roman" w:hAnsi="Garamond" w:cs="Arial"/>
                <w:sz w:val="18"/>
                <w:szCs w:val="18"/>
              </w:rPr>
            </w:pPr>
            <w:r w:rsidRPr="006B68D2">
              <w:rPr>
                <w:rFonts w:ascii="Garamond" w:eastAsia="Times New Roman" w:hAnsi="Garamond" w:cs="Arial"/>
                <w:sz w:val="18"/>
                <w:szCs w:val="18"/>
              </w:rPr>
              <w:t> </w:t>
            </w:r>
          </w:p>
        </w:tc>
      </w:tr>
      <w:tr w:rsidR="006B68D2" w:rsidRPr="006B68D2" w14:paraId="13676BE5" w14:textId="77777777" w:rsidTr="00FA15D9">
        <w:trPr>
          <w:trHeight w:val="139"/>
          <w:jc w:val="center"/>
        </w:trPr>
        <w:tc>
          <w:tcPr>
            <w:tcW w:w="0" w:type="auto"/>
            <w:tcBorders>
              <w:top w:val="nil"/>
              <w:left w:val="single" w:sz="4" w:space="0" w:color="auto"/>
              <w:bottom w:val="nil"/>
              <w:right w:val="nil"/>
            </w:tcBorders>
            <w:shd w:val="clear" w:color="auto" w:fill="auto"/>
            <w:vAlign w:val="center"/>
            <w:hideMark/>
          </w:tcPr>
          <w:p w14:paraId="14CC10FD" w14:textId="77777777" w:rsidR="006B68D2" w:rsidRPr="006B68D2" w:rsidRDefault="006B68D2" w:rsidP="006B68D2">
            <w:pPr>
              <w:spacing w:after="0" w:line="240" w:lineRule="auto"/>
              <w:jc w:val="both"/>
              <w:rPr>
                <w:rFonts w:ascii="Garamond" w:eastAsia="Times New Roman" w:hAnsi="Garamond" w:cs="Arial"/>
                <w:bCs/>
                <w:spacing w:val="-4"/>
                <w:sz w:val="18"/>
                <w:szCs w:val="18"/>
              </w:rPr>
            </w:pPr>
            <w:r w:rsidRPr="006B68D2">
              <w:rPr>
                <w:rFonts w:ascii="Garamond" w:eastAsia="Times New Roman" w:hAnsi="Garamond" w:cs="Arial"/>
                <w:bCs/>
                <w:spacing w:val="-4"/>
                <w:sz w:val="18"/>
                <w:szCs w:val="18"/>
              </w:rPr>
              <w:t>Toger (lejtnant)</w:t>
            </w:r>
          </w:p>
        </w:tc>
        <w:tc>
          <w:tcPr>
            <w:tcW w:w="0" w:type="auto"/>
            <w:tcBorders>
              <w:top w:val="nil"/>
              <w:left w:val="single" w:sz="4" w:space="0" w:color="auto"/>
              <w:bottom w:val="single" w:sz="4" w:space="0" w:color="auto"/>
              <w:right w:val="single" w:sz="4" w:space="0" w:color="auto"/>
            </w:tcBorders>
            <w:shd w:val="clear" w:color="auto" w:fill="auto"/>
            <w:vAlign w:val="bottom"/>
            <w:hideMark/>
          </w:tcPr>
          <w:p w14:paraId="73B46956"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nil"/>
              <w:right w:val="single" w:sz="4" w:space="0" w:color="000000"/>
            </w:tcBorders>
            <w:shd w:val="clear" w:color="auto" w:fill="auto"/>
            <w:vAlign w:val="bottom"/>
            <w:hideMark/>
          </w:tcPr>
          <w:p w14:paraId="6B3A079E"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nil"/>
              <w:right w:val="single" w:sz="4" w:space="0" w:color="000000"/>
            </w:tcBorders>
            <w:shd w:val="clear" w:color="auto" w:fill="auto"/>
            <w:vAlign w:val="bottom"/>
            <w:hideMark/>
          </w:tcPr>
          <w:p w14:paraId="2C433083"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nil"/>
              <w:right w:val="single" w:sz="4" w:space="0" w:color="000000"/>
            </w:tcBorders>
            <w:shd w:val="clear" w:color="auto" w:fill="auto"/>
            <w:vAlign w:val="bottom"/>
            <w:hideMark/>
          </w:tcPr>
          <w:p w14:paraId="28A8CBA9"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57800</w:t>
            </w:r>
          </w:p>
        </w:tc>
        <w:tc>
          <w:tcPr>
            <w:tcW w:w="0" w:type="auto"/>
            <w:tcBorders>
              <w:top w:val="nil"/>
              <w:left w:val="nil"/>
              <w:bottom w:val="nil"/>
              <w:right w:val="single" w:sz="4" w:space="0" w:color="000000"/>
            </w:tcBorders>
            <w:shd w:val="clear" w:color="auto" w:fill="auto"/>
            <w:vAlign w:val="bottom"/>
            <w:hideMark/>
          </w:tcPr>
          <w:p w14:paraId="6E99E377"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58700</w:t>
            </w:r>
          </w:p>
        </w:tc>
        <w:tc>
          <w:tcPr>
            <w:tcW w:w="0" w:type="auto"/>
            <w:tcBorders>
              <w:top w:val="nil"/>
              <w:left w:val="nil"/>
              <w:bottom w:val="nil"/>
              <w:right w:val="single" w:sz="4" w:space="0" w:color="000000"/>
            </w:tcBorders>
            <w:shd w:val="clear" w:color="auto" w:fill="auto"/>
            <w:vAlign w:val="bottom"/>
            <w:hideMark/>
          </w:tcPr>
          <w:p w14:paraId="20B83A9A"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59800</w:t>
            </w:r>
          </w:p>
        </w:tc>
        <w:tc>
          <w:tcPr>
            <w:tcW w:w="0" w:type="auto"/>
            <w:tcBorders>
              <w:top w:val="nil"/>
              <w:left w:val="nil"/>
              <w:bottom w:val="nil"/>
              <w:right w:val="nil"/>
            </w:tcBorders>
            <w:shd w:val="clear" w:color="auto" w:fill="auto"/>
            <w:vAlign w:val="bottom"/>
            <w:hideMark/>
          </w:tcPr>
          <w:p w14:paraId="56ACEED9"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61300</w:t>
            </w:r>
          </w:p>
        </w:tc>
        <w:tc>
          <w:tcPr>
            <w:tcW w:w="0" w:type="auto"/>
            <w:tcBorders>
              <w:top w:val="nil"/>
              <w:left w:val="single" w:sz="4" w:space="0" w:color="auto"/>
              <w:bottom w:val="single" w:sz="4" w:space="0" w:color="auto"/>
              <w:right w:val="single" w:sz="4" w:space="0" w:color="auto"/>
            </w:tcBorders>
            <w:shd w:val="clear" w:color="auto" w:fill="auto"/>
            <w:vAlign w:val="bottom"/>
            <w:hideMark/>
          </w:tcPr>
          <w:p w14:paraId="4353F0EB"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62000</w:t>
            </w:r>
          </w:p>
        </w:tc>
        <w:tc>
          <w:tcPr>
            <w:tcW w:w="0" w:type="auto"/>
            <w:tcBorders>
              <w:top w:val="nil"/>
              <w:left w:val="nil"/>
              <w:bottom w:val="single" w:sz="4" w:space="0" w:color="auto"/>
              <w:right w:val="single" w:sz="4" w:space="0" w:color="auto"/>
            </w:tcBorders>
            <w:shd w:val="clear" w:color="auto" w:fill="auto"/>
            <w:vAlign w:val="bottom"/>
            <w:hideMark/>
          </w:tcPr>
          <w:p w14:paraId="064E4B67"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63600</w:t>
            </w:r>
          </w:p>
        </w:tc>
        <w:tc>
          <w:tcPr>
            <w:tcW w:w="0" w:type="auto"/>
            <w:tcBorders>
              <w:top w:val="nil"/>
              <w:left w:val="nil"/>
              <w:bottom w:val="single" w:sz="4" w:space="0" w:color="auto"/>
              <w:right w:val="single" w:sz="4" w:space="0" w:color="auto"/>
            </w:tcBorders>
            <w:shd w:val="clear" w:color="auto" w:fill="auto"/>
            <w:vAlign w:val="bottom"/>
            <w:hideMark/>
          </w:tcPr>
          <w:p w14:paraId="04AF74B4"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64800</w:t>
            </w:r>
          </w:p>
        </w:tc>
        <w:tc>
          <w:tcPr>
            <w:tcW w:w="0" w:type="auto"/>
            <w:tcBorders>
              <w:top w:val="nil"/>
              <w:left w:val="nil"/>
              <w:bottom w:val="single" w:sz="4" w:space="0" w:color="auto"/>
              <w:right w:val="single" w:sz="4" w:space="0" w:color="auto"/>
            </w:tcBorders>
            <w:shd w:val="clear" w:color="auto" w:fill="auto"/>
            <w:vAlign w:val="bottom"/>
            <w:hideMark/>
          </w:tcPr>
          <w:p w14:paraId="5A1CDF67"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0B34D3C"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19A6AFF8"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2AB98746"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2A875B87"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25CF0E61" w14:textId="77777777" w:rsidR="006B68D2" w:rsidRPr="006B68D2" w:rsidRDefault="006B68D2" w:rsidP="006B68D2">
            <w:pPr>
              <w:spacing w:after="0" w:line="240" w:lineRule="auto"/>
              <w:jc w:val="both"/>
              <w:rPr>
                <w:rFonts w:ascii="Garamond" w:eastAsia="Times New Roman" w:hAnsi="Garamond" w:cs="Arial"/>
                <w:sz w:val="18"/>
                <w:szCs w:val="18"/>
              </w:rPr>
            </w:pPr>
            <w:r w:rsidRPr="006B68D2">
              <w:rPr>
                <w:rFonts w:ascii="Garamond" w:eastAsia="Times New Roman" w:hAnsi="Garamond" w:cs="Arial"/>
                <w:sz w:val="18"/>
                <w:szCs w:val="18"/>
              </w:rPr>
              <w:t> </w:t>
            </w:r>
          </w:p>
        </w:tc>
      </w:tr>
      <w:tr w:rsidR="006B68D2" w:rsidRPr="006B68D2" w14:paraId="7E10AECF" w14:textId="77777777" w:rsidTr="00FA15D9">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1A2DCB4" w14:textId="77777777" w:rsidR="006B68D2" w:rsidRPr="006B68D2" w:rsidRDefault="006B68D2" w:rsidP="006B68D2">
            <w:pPr>
              <w:spacing w:after="0" w:line="240" w:lineRule="auto"/>
              <w:jc w:val="both"/>
              <w:rPr>
                <w:rFonts w:ascii="Garamond" w:eastAsia="Times New Roman" w:hAnsi="Garamond" w:cs="Arial"/>
                <w:bCs/>
                <w:spacing w:val="-4"/>
                <w:sz w:val="18"/>
                <w:szCs w:val="18"/>
              </w:rPr>
            </w:pPr>
            <w:r w:rsidRPr="006B68D2">
              <w:rPr>
                <w:rFonts w:ascii="Garamond" w:eastAsia="Times New Roman" w:hAnsi="Garamond" w:cs="Arial"/>
                <w:bCs/>
                <w:spacing w:val="-4"/>
                <w:sz w:val="18"/>
                <w:szCs w:val="18"/>
              </w:rPr>
              <w:t>Nëntoger (nënlejtnant)</w:t>
            </w:r>
          </w:p>
        </w:tc>
        <w:tc>
          <w:tcPr>
            <w:tcW w:w="0" w:type="auto"/>
            <w:tcBorders>
              <w:top w:val="nil"/>
              <w:left w:val="nil"/>
              <w:bottom w:val="single" w:sz="4" w:space="0" w:color="auto"/>
              <w:right w:val="single" w:sz="4" w:space="0" w:color="auto"/>
            </w:tcBorders>
            <w:shd w:val="clear" w:color="auto" w:fill="auto"/>
            <w:vAlign w:val="bottom"/>
            <w:hideMark/>
          </w:tcPr>
          <w:p w14:paraId="5FF994D2"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55600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04CF154F"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56000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17712E8D"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56900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6C138933"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57800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44834949"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58600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7B9F54C0"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59000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2A8344C9"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60400</w:t>
            </w:r>
          </w:p>
        </w:tc>
        <w:tc>
          <w:tcPr>
            <w:tcW w:w="0" w:type="auto"/>
            <w:tcBorders>
              <w:top w:val="nil"/>
              <w:left w:val="nil"/>
              <w:bottom w:val="single" w:sz="4" w:space="0" w:color="auto"/>
              <w:right w:val="single" w:sz="4" w:space="0" w:color="auto"/>
            </w:tcBorders>
            <w:shd w:val="clear" w:color="auto" w:fill="auto"/>
            <w:vAlign w:val="bottom"/>
            <w:hideMark/>
          </w:tcPr>
          <w:p w14:paraId="08F29064"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5C99F6BC"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199B8329"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7E036ED8"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64C04216"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3EB43C4E"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237A4EE9"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2631FA91"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66664FCF" w14:textId="77777777" w:rsidR="006B68D2" w:rsidRPr="006B68D2" w:rsidRDefault="006B68D2" w:rsidP="006B68D2">
            <w:pPr>
              <w:spacing w:after="0" w:line="240" w:lineRule="auto"/>
              <w:jc w:val="both"/>
              <w:rPr>
                <w:rFonts w:ascii="Garamond" w:eastAsia="Times New Roman" w:hAnsi="Garamond" w:cs="Arial"/>
                <w:sz w:val="18"/>
                <w:szCs w:val="18"/>
              </w:rPr>
            </w:pPr>
            <w:r w:rsidRPr="006B68D2">
              <w:rPr>
                <w:rFonts w:ascii="Garamond" w:eastAsia="Times New Roman" w:hAnsi="Garamond" w:cs="Arial"/>
                <w:sz w:val="18"/>
                <w:szCs w:val="18"/>
              </w:rPr>
              <w:t> </w:t>
            </w:r>
          </w:p>
        </w:tc>
      </w:tr>
      <w:tr w:rsidR="006B68D2" w:rsidRPr="006B68D2" w14:paraId="3AAD7057" w14:textId="77777777" w:rsidTr="00FA15D9">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10F29A4" w14:textId="77777777" w:rsidR="006B68D2" w:rsidRPr="006B68D2" w:rsidRDefault="006B68D2" w:rsidP="006B68D2">
            <w:pPr>
              <w:spacing w:after="0" w:line="240" w:lineRule="auto"/>
              <w:jc w:val="both"/>
              <w:rPr>
                <w:rFonts w:ascii="Garamond" w:eastAsia="Times New Roman" w:hAnsi="Garamond" w:cs="Arial"/>
                <w:bCs/>
                <w:spacing w:val="-4"/>
                <w:sz w:val="18"/>
                <w:szCs w:val="18"/>
              </w:rPr>
            </w:pPr>
            <w:r w:rsidRPr="006B68D2">
              <w:rPr>
                <w:rFonts w:ascii="Garamond" w:eastAsia="Times New Roman" w:hAnsi="Garamond" w:cs="Arial"/>
                <w:bCs/>
                <w:spacing w:val="-4"/>
                <w:sz w:val="18"/>
                <w:szCs w:val="18"/>
              </w:rPr>
              <w:t> </w:t>
            </w:r>
          </w:p>
        </w:tc>
        <w:tc>
          <w:tcPr>
            <w:tcW w:w="0" w:type="auto"/>
            <w:gridSpan w:val="15"/>
            <w:tcBorders>
              <w:top w:val="single" w:sz="4" w:space="0" w:color="auto"/>
              <w:left w:val="nil"/>
              <w:bottom w:val="single" w:sz="4" w:space="0" w:color="auto"/>
              <w:right w:val="single" w:sz="4" w:space="0" w:color="auto"/>
            </w:tcBorders>
            <w:shd w:val="clear" w:color="auto" w:fill="auto"/>
            <w:vAlign w:val="center"/>
            <w:hideMark/>
          </w:tcPr>
          <w:p w14:paraId="1DBD6EE4" w14:textId="77777777" w:rsidR="006B68D2" w:rsidRPr="006B68D2" w:rsidRDefault="006B68D2" w:rsidP="006B68D2">
            <w:pPr>
              <w:spacing w:after="0" w:line="240" w:lineRule="auto"/>
              <w:jc w:val="center"/>
              <w:rPr>
                <w:rFonts w:ascii="Garamond" w:eastAsia="Times New Roman" w:hAnsi="Garamond" w:cs="Arial"/>
                <w:sz w:val="18"/>
                <w:szCs w:val="18"/>
              </w:rPr>
            </w:pPr>
            <w:r w:rsidRPr="006B68D2">
              <w:rPr>
                <w:rFonts w:ascii="Garamond" w:eastAsia="Times New Roman" w:hAnsi="Garamond" w:cs="Arial"/>
                <w:sz w:val="18"/>
                <w:szCs w:val="18"/>
              </w:rPr>
              <w:t xml:space="preserve">Vitet e shërbimit </w:t>
            </w:r>
          </w:p>
        </w:tc>
        <w:tc>
          <w:tcPr>
            <w:tcW w:w="0" w:type="auto"/>
            <w:tcBorders>
              <w:top w:val="nil"/>
              <w:left w:val="nil"/>
              <w:bottom w:val="single" w:sz="4" w:space="0" w:color="auto"/>
              <w:right w:val="single" w:sz="4" w:space="0" w:color="auto"/>
            </w:tcBorders>
            <w:shd w:val="clear" w:color="auto" w:fill="auto"/>
            <w:noWrap/>
            <w:vAlign w:val="bottom"/>
            <w:hideMark/>
          </w:tcPr>
          <w:p w14:paraId="0753F367" w14:textId="77777777" w:rsidR="006B68D2" w:rsidRPr="006B68D2" w:rsidRDefault="006B68D2" w:rsidP="006B68D2">
            <w:pPr>
              <w:spacing w:after="0" w:line="240" w:lineRule="auto"/>
              <w:jc w:val="both"/>
              <w:rPr>
                <w:rFonts w:ascii="Garamond" w:eastAsia="Times New Roman" w:hAnsi="Garamond" w:cs="Arial"/>
                <w:sz w:val="18"/>
                <w:szCs w:val="18"/>
              </w:rPr>
            </w:pPr>
            <w:r w:rsidRPr="006B68D2">
              <w:rPr>
                <w:rFonts w:ascii="Garamond" w:eastAsia="Times New Roman" w:hAnsi="Garamond" w:cs="Arial"/>
                <w:sz w:val="18"/>
                <w:szCs w:val="18"/>
              </w:rPr>
              <w:t> </w:t>
            </w:r>
          </w:p>
        </w:tc>
      </w:tr>
      <w:tr w:rsidR="006B68D2" w:rsidRPr="006B68D2" w14:paraId="444C82B8" w14:textId="77777777" w:rsidTr="00FA15D9">
        <w:trPr>
          <w:trHeight w:val="139"/>
          <w:jc w:val="center"/>
        </w:trPr>
        <w:tc>
          <w:tcPr>
            <w:tcW w:w="0" w:type="auto"/>
            <w:tcBorders>
              <w:top w:val="nil"/>
              <w:left w:val="single" w:sz="4" w:space="0" w:color="auto"/>
              <w:bottom w:val="single" w:sz="8" w:space="0" w:color="auto"/>
              <w:right w:val="nil"/>
            </w:tcBorders>
            <w:shd w:val="clear" w:color="auto" w:fill="auto"/>
            <w:noWrap/>
            <w:vAlign w:val="bottom"/>
            <w:hideMark/>
          </w:tcPr>
          <w:p w14:paraId="2ABB7CBE" w14:textId="77777777" w:rsidR="006B68D2" w:rsidRPr="006B68D2" w:rsidRDefault="006B68D2" w:rsidP="006B68D2">
            <w:pPr>
              <w:spacing w:after="0" w:line="240" w:lineRule="auto"/>
              <w:jc w:val="both"/>
              <w:rPr>
                <w:rFonts w:ascii="Garamond" w:eastAsia="Times New Roman" w:hAnsi="Garamond" w:cs="Arial"/>
                <w:b/>
                <w:bCs/>
                <w:spacing w:val="-4"/>
                <w:sz w:val="18"/>
                <w:szCs w:val="18"/>
              </w:rPr>
            </w:pPr>
            <w:r w:rsidRPr="006B68D2">
              <w:rPr>
                <w:rFonts w:ascii="Garamond" w:eastAsia="Times New Roman" w:hAnsi="Garamond" w:cs="Arial"/>
                <w:b/>
                <w:bCs/>
                <w:spacing w:val="-4"/>
                <w:sz w:val="18"/>
                <w:szCs w:val="18"/>
              </w:rPr>
              <w:t xml:space="preserve">NËNOFICERË </w:t>
            </w:r>
          </w:p>
        </w:tc>
        <w:tc>
          <w:tcPr>
            <w:tcW w:w="0" w:type="auto"/>
            <w:tcBorders>
              <w:top w:val="nil"/>
              <w:left w:val="single" w:sz="4" w:space="0" w:color="auto"/>
              <w:bottom w:val="single" w:sz="8" w:space="0" w:color="auto"/>
              <w:right w:val="single" w:sz="4" w:space="0" w:color="auto"/>
            </w:tcBorders>
            <w:shd w:val="clear" w:color="auto" w:fill="auto"/>
            <w:noWrap/>
            <w:vAlign w:val="bottom"/>
            <w:hideMark/>
          </w:tcPr>
          <w:p w14:paraId="75AD5545" w14:textId="77777777" w:rsidR="006B68D2" w:rsidRPr="006B68D2" w:rsidRDefault="006B68D2" w:rsidP="006B68D2">
            <w:pPr>
              <w:spacing w:after="0" w:line="240" w:lineRule="auto"/>
              <w:jc w:val="center"/>
              <w:rPr>
                <w:rFonts w:ascii="Garamond" w:eastAsia="Times New Roman" w:hAnsi="Garamond" w:cs="Arial"/>
                <w:b/>
                <w:sz w:val="18"/>
                <w:szCs w:val="18"/>
              </w:rPr>
            </w:pPr>
            <w:r w:rsidRPr="006B68D2">
              <w:rPr>
                <w:rFonts w:ascii="Garamond" w:eastAsia="Times New Roman" w:hAnsi="Garamond" w:cs="Arial"/>
                <w:b/>
                <w:sz w:val="18"/>
                <w:szCs w:val="18"/>
              </w:rPr>
              <w:t>Nën 2</w:t>
            </w:r>
          </w:p>
        </w:tc>
        <w:tc>
          <w:tcPr>
            <w:tcW w:w="0" w:type="auto"/>
            <w:tcBorders>
              <w:top w:val="nil"/>
              <w:left w:val="nil"/>
              <w:bottom w:val="single" w:sz="8" w:space="0" w:color="auto"/>
              <w:right w:val="single" w:sz="4" w:space="0" w:color="auto"/>
            </w:tcBorders>
            <w:shd w:val="clear" w:color="auto" w:fill="auto"/>
            <w:noWrap/>
            <w:vAlign w:val="bottom"/>
            <w:hideMark/>
          </w:tcPr>
          <w:p w14:paraId="15AD2683" w14:textId="77777777" w:rsidR="006B68D2" w:rsidRPr="006B68D2" w:rsidRDefault="006B68D2" w:rsidP="006B68D2">
            <w:pPr>
              <w:spacing w:after="0" w:line="240" w:lineRule="auto"/>
              <w:jc w:val="center"/>
              <w:rPr>
                <w:rFonts w:ascii="Garamond" w:eastAsia="Times New Roman" w:hAnsi="Garamond" w:cs="Arial"/>
                <w:b/>
                <w:sz w:val="18"/>
                <w:szCs w:val="18"/>
              </w:rPr>
            </w:pPr>
            <w:r w:rsidRPr="006B68D2">
              <w:rPr>
                <w:rFonts w:ascii="Garamond" w:eastAsia="Times New Roman" w:hAnsi="Garamond" w:cs="Arial"/>
                <w:b/>
                <w:sz w:val="18"/>
                <w:szCs w:val="18"/>
              </w:rPr>
              <w:t>Mbi 2</w:t>
            </w:r>
          </w:p>
        </w:tc>
        <w:tc>
          <w:tcPr>
            <w:tcW w:w="0" w:type="auto"/>
            <w:tcBorders>
              <w:top w:val="nil"/>
              <w:left w:val="nil"/>
              <w:bottom w:val="single" w:sz="8" w:space="0" w:color="auto"/>
              <w:right w:val="single" w:sz="4" w:space="0" w:color="auto"/>
            </w:tcBorders>
            <w:shd w:val="clear" w:color="auto" w:fill="auto"/>
            <w:noWrap/>
            <w:vAlign w:val="bottom"/>
            <w:hideMark/>
          </w:tcPr>
          <w:p w14:paraId="2EAB3F8A" w14:textId="77777777" w:rsidR="006B68D2" w:rsidRPr="006B68D2" w:rsidRDefault="006B68D2" w:rsidP="006B68D2">
            <w:pPr>
              <w:spacing w:after="0" w:line="240" w:lineRule="auto"/>
              <w:jc w:val="center"/>
              <w:rPr>
                <w:rFonts w:ascii="Garamond" w:eastAsia="Times New Roman" w:hAnsi="Garamond" w:cs="Arial"/>
                <w:b/>
                <w:sz w:val="18"/>
                <w:szCs w:val="18"/>
              </w:rPr>
            </w:pPr>
            <w:r w:rsidRPr="006B68D2">
              <w:rPr>
                <w:rFonts w:ascii="Garamond" w:eastAsia="Times New Roman" w:hAnsi="Garamond" w:cs="Arial"/>
                <w:b/>
                <w:sz w:val="18"/>
                <w:szCs w:val="18"/>
              </w:rPr>
              <w:t>Mbi 3</w:t>
            </w:r>
          </w:p>
        </w:tc>
        <w:tc>
          <w:tcPr>
            <w:tcW w:w="0" w:type="auto"/>
            <w:tcBorders>
              <w:top w:val="nil"/>
              <w:left w:val="nil"/>
              <w:bottom w:val="single" w:sz="8" w:space="0" w:color="auto"/>
              <w:right w:val="single" w:sz="4" w:space="0" w:color="auto"/>
            </w:tcBorders>
            <w:shd w:val="clear" w:color="auto" w:fill="auto"/>
            <w:noWrap/>
            <w:vAlign w:val="bottom"/>
            <w:hideMark/>
          </w:tcPr>
          <w:p w14:paraId="7AB163B3" w14:textId="77777777" w:rsidR="006B68D2" w:rsidRPr="006B68D2" w:rsidRDefault="006B68D2" w:rsidP="006B68D2">
            <w:pPr>
              <w:spacing w:after="0" w:line="240" w:lineRule="auto"/>
              <w:jc w:val="center"/>
              <w:rPr>
                <w:rFonts w:ascii="Garamond" w:eastAsia="Times New Roman" w:hAnsi="Garamond" w:cs="Arial"/>
                <w:b/>
                <w:sz w:val="18"/>
                <w:szCs w:val="18"/>
              </w:rPr>
            </w:pPr>
            <w:r w:rsidRPr="006B68D2">
              <w:rPr>
                <w:rFonts w:ascii="Garamond" w:eastAsia="Times New Roman" w:hAnsi="Garamond" w:cs="Arial"/>
                <w:b/>
                <w:sz w:val="18"/>
                <w:szCs w:val="18"/>
              </w:rPr>
              <w:t>Mbi 4</w:t>
            </w:r>
          </w:p>
        </w:tc>
        <w:tc>
          <w:tcPr>
            <w:tcW w:w="0" w:type="auto"/>
            <w:tcBorders>
              <w:top w:val="nil"/>
              <w:left w:val="nil"/>
              <w:bottom w:val="single" w:sz="8" w:space="0" w:color="auto"/>
              <w:right w:val="single" w:sz="4" w:space="0" w:color="auto"/>
            </w:tcBorders>
            <w:shd w:val="clear" w:color="auto" w:fill="auto"/>
            <w:noWrap/>
            <w:vAlign w:val="bottom"/>
            <w:hideMark/>
          </w:tcPr>
          <w:p w14:paraId="024AD0AD" w14:textId="77777777" w:rsidR="006B68D2" w:rsidRPr="006B68D2" w:rsidRDefault="006B68D2" w:rsidP="006B68D2">
            <w:pPr>
              <w:spacing w:after="0" w:line="240" w:lineRule="auto"/>
              <w:jc w:val="center"/>
              <w:rPr>
                <w:rFonts w:ascii="Garamond" w:eastAsia="Times New Roman" w:hAnsi="Garamond" w:cs="Arial"/>
                <w:b/>
                <w:sz w:val="18"/>
                <w:szCs w:val="18"/>
              </w:rPr>
            </w:pPr>
            <w:r w:rsidRPr="006B68D2">
              <w:rPr>
                <w:rFonts w:ascii="Garamond" w:eastAsia="Times New Roman" w:hAnsi="Garamond" w:cs="Arial"/>
                <w:b/>
                <w:sz w:val="18"/>
                <w:szCs w:val="18"/>
              </w:rPr>
              <w:t>Mbi 6</w:t>
            </w:r>
          </w:p>
        </w:tc>
        <w:tc>
          <w:tcPr>
            <w:tcW w:w="0" w:type="auto"/>
            <w:tcBorders>
              <w:top w:val="nil"/>
              <w:left w:val="nil"/>
              <w:bottom w:val="single" w:sz="8" w:space="0" w:color="auto"/>
              <w:right w:val="single" w:sz="4" w:space="0" w:color="auto"/>
            </w:tcBorders>
            <w:shd w:val="clear" w:color="auto" w:fill="auto"/>
            <w:noWrap/>
            <w:vAlign w:val="bottom"/>
            <w:hideMark/>
          </w:tcPr>
          <w:p w14:paraId="0B344010" w14:textId="77777777" w:rsidR="006B68D2" w:rsidRPr="006B68D2" w:rsidRDefault="006B68D2" w:rsidP="006B68D2">
            <w:pPr>
              <w:spacing w:after="0" w:line="240" w:lineRule="auto"/>
              <w:jc w:val="center"/>
              <w:rPr>
                <w:rFonts w:ascii="Garamond" w:eastAsia="Times New Roman" w:hAnsi="Garamond" w:cs="Arial"/>
                <w:b/>
                <w:sz w:val="18"/>
                <w:szCs w:val="18"/>
              </w:rPr>
            </w:pPr>
            <w:r w:rsidRPr="006B68D2">
              <w:rPr>
                <w:rFonts w:ascii="Garamond" w:eastAsia="Times New Roman" w:hAnsi="Garamond" w:cs="Arial"/>
                <w:b/>
                <w:sz w:val="18"/>
                <w:szCs w:val="18"/>
              </w:rPr>
              <w:t>Mbi 8</w:t>
            </w:r>
          </w:p>
        </w:tc>
        <w:tc>
          <w:tcPr>
            <w:tcW w:w="0" w:type="auto"/>
            <w:tcBorders>
              <w:top w:val="nil"/>
              <w:left w:val="nil"/>
              <w:bottom w:val="single" w:sz="8" w:space="0" w:color="auto"/>
              <w:right w:val="single" w:sz="4" w:space="0" w:color="auto"/>
            </w:tcBorders>
            <w:shd w:val="clear" w:color="auto" w:fill="auto"/>
            <w:noWrap/>
            <w:vAlign w:val="bottom"/>
            <w:hideMark/>
          </w:tcPr>
          <w:p w14:paraId="6E8A56AA" w14:textId="77777777" w:rsidR="006B68D2" w:rsidRPr="006B68D2" w:rsidRDefault="006B68D2" w:rsidP="006B68D2">
            <w:pPr>
              <w:spacing w:after="0" w:line="240" w:lineRule="auto"/>
              <w:jc w:val="center"/>
              <w:rPr>
                <w:rFonts w:ascii="Garamond" w:eastAsia="Times New Roman" w:hAnsi="Garamond" w:cs="Arial"/>
                <w:b/>
                <w:sz w:val="18"/>
                <w:szCs w:val="18"/>
              </w:rPr>
            </w:pPr>
            <w:r w:rsidRPr="006B68D2">
              <w:rPr>
                <w:rFonts w:ascii="Garamond" w:eastAsia="Times New Roman" w:hAnsi="Garamond" w:cs="Arial"/>
                <w:b/>
                <w:sz w:val="18"/>
                <w:szCs w:val="18"/>
              </w:rPr>
              <w:t>Mbi 10</w:t>
            </w:r>
          </w:p>
        </w:tc>
        <w:tc>
          <w:tcPr>
            <w:tcW w:w="0" w:type="auto"/>
            <w:tcBorders>
              <w:top w:val="nil"/>
              <w:left w:val="nil"/>
              <w:bottom w:val="single" w:sz="8" w:space="0" w:color="auto"/>
              <w:right w:val="single" w:sz="4" w:space="0" w:color="auto"/>
            </w:tcBorders>
            <w:shd w:val="clear" w:color="auto" w:fill="auto"/>
            <w:noWrap/>
            <w:vAlign w:val="bottom"/>
            <w:hideMark/>
          </w:tcPr>
          <w:p w14:paraId="4C2BB913" w14:textId="77777777" w:rsidR="006B68D2" w:rsidRPr="006B68D2" w:rsidRDefault="006B68D2" w:rsidP="006B68D2">
            <w:pPr>
              <w:spacing w:after="0" w:line="240" w:lineRule="auto"/>
              <w:jc w:val="center"/>
              <w:rPr>
                <w:rFonts w:ascii="Garamond" w:eastAsia="Times New Roman" w:hAnsi="Garamond" w:cs="Arial"/>
                <w:b/>
                <w:sz w:val="18"/>
                <w:szCs w:val="18"/>
              </w:rPr>
            </w:pPr>
            <w:r w:rsidRPr="006B68D2">
              <w:rPr>
                <w:rFonts w:ascii="Garamond" w:eastAsia="Times New Roman" w:hAnsi="Garamond" w:cs="Arial"/>
                <w:b/>
                <w:sz w:val="18"/>
                <w:szCs w:val="18"/>
              </w:rPr>
              <w:t>Mbi 12</w:t>
            </w:r>
          </w:p>
        </w:tc>
        <w:tc>
          <w:tcPr>
            <w:tcW w:w="0" w:type="auto"/>
            <w:tcBorders>
              <w:top w:val="nil"/>
              <w:left w:val="nil"/>
              <w:bottom w:val="single" w:sz="8" w:space="0" w:color="auto"/>
              <w:right w:val="single" w:sz="4" w:space="0" w:color="auto"/>
            </w:tcBorders>
            <w:shd w:val="clear" w:color="auto" w:fill="auto"/>
            <w:noWrap/>
            <w:vAlign w:val="bottom"/>
            <w:hideMark/>
          </w:tcPr>
          <w:p w14:paraId="4467EC3D" w14:textId="77777777" w:rsidR="006B68D2" w:rsidRPr="006B68D2" w:rsidRDefault="006B68D2" w:rsidP="006B68D2">
            <w:pPr>
              <w:spacing w:after="0" w:line="240" w:lineRule="auto"/>
              <w:jc w:val="center"/>
              <w:rPr>
                <w:rFonts w:ascii="Garamond" w:eastAsia="Times New Roman" w:hAnsi="Garamond" w:cs="Arial"/>
                <w:b/>
                <w:sz w:val="18"/>
                <w:szCs w:val="18"/>
              </w:rPr>
            </w:pPr>
            <w:r w:rsidRPr="006B68D2">
              <w:rPr>
                <w:rFonts w:ascii="Garamond" w:eastAsia="Times New Roman" w:hAnsi="Garamond" w:cs="Arial"/>
                <w:b/>
                <w:sz w:val="18"/>
                <w:szCs w:val="18"/>
              </w:rPr>
              <w:t>Mbi 14</w:t>
            </w:r>
          </w:p>
        </w:tc>
        <w:tc>
          <w:tcPr>
            <w:tcW w:w="0" w:type="auto"/>
            <w:tcBorders>
              <w:top w:val="nil"/>
              <w:left w:val="nil"/>
              <w:bottom w:val="single" w:sz="8" w:space="0" w:color="auto"/>
              <w:right w:val="single" w:sz="4" w:space="0" w:color="auto"/>
            </w:tcBorders>
            <w:shd w:val="clear" w:color="auto" w:fill="auto"/>
            <w:noWrap/>
            <w:vAlign w:val="bottom"/>
            <w:hideMark/>
          </w:tcPr>
          <w:p w14:paraId="61DEADEF" w14:textId="77777777" w:rsidR="006B68D2" w:rsidRPr="006B68D2" w:rsidRDefault="006B68D2" w:rsidP="006B68D2">
            <w:pPr>
              <w:spacing w:after="0" w:line="240" w:lineRule="auto"/>
              <w:jc w:val="center"/>
              <w:rPr>
                <w:rFonts w:ascii="Garamond" w:eastAsia="Times New Roman" w:hAnsi="Garamond" w:cs="Arial"/>
                <w:b/>
                <w:sz w:val="18"/>
                <w:szCs w:val="18"/>
              </w:rPr>
            </w:pPr>
            <w:r w:rsidRPr="006B68D2">
              <w:rPr>
                <w:rFonts w:ascii="Garamond" w:eastAsia="Times New Roman" w:hAnsi="Garamond" w:cs="Arial"/>
                <w:b/>
                <w:sz w:val="18"/>
                <w:szCs w:val="18"/>
              </w:rPr>
              <w:t>Mbi 16</w:t>
            </w:r>
          </w:p>
        </w:tc>
        <w:tc>
          <w:tcPr>
            <w:tcW w:w="0" w:type="auto"/>
            <w:tcBorders>
              <w:top w:val="nil"/>
              <w:left w:val="nil"/>
              <w:bottom w:val="single" w:sz="8" w:space="0" w:color="auto"/>
              <w:right w:val="single" w:sz="4" w:space="0" w:color="auto"/>
            </w:tcBorders>
            <w:shd w:val="clear" w:color="auto" w:fill="auto"/>
            <w:noWrap/>
            <w:vAlign w:val="bottom"/>
            <w:hideMark/>
          </w:tcPr>
          <w:p w14:paraId="36C3987F" w14:textId="77777777" w:rsidR="006B68D2" w:rsidRPr="006B68D2" w:rsidRDefault="006B68D2" w:rsidP="006B68D2">
            <w:pPr>
              <w:spacing w:after="0" w:line="240" w:lineRule="auto"/>
              <w:jc w:val="center"/>
              <w:rPr>
                <w:rFonts w:ascii="Garamond" w:eastAsia="Times New Roman" w:hAnsi="Garamond" w:cs="Arial"/>
                <w:b/>
                <w:sz w:val="18"/>
                <w:szCs w:val="18"/>
              </w:rPr>
            </w:pPr>
            <w:r w:rsidRPr="006B68D2">
              <w:rPr>
                <w:rFonts w:ascii="Garamond" w:eastAsia="Times New Roman" w:hAnsi="Garamond" w:cs="Arial"/>
                <w:b/>
                <w:sz w:val="18"/>
                <w:szCs w:val="18"/>
              </w:rPr>
              <w:t>Mbi 18</w:t>
            </w:r>
          </w:p>
        </w:tc>
        <w:tc>
          <w:tcPr>
            <w:tcW w:w="0" w:type="auto"/>
            <w:tcBorders>
              <w:top w:val="nil"/>
              <w:left w:val="nil"/>
              <w:bottom w:val="single" w:sz="8" w:space="0" w:color="auto"/>
              <w:right w:val="single" w:sz="4" w:space="0" w:color="auto"/>
            </w:tcBorders>
            <w:shd w:val="clear" w:color="auto" w:fill="auto"/>
            <w:noWrap/>
            <w:vAlign w:val="bottom"/>
            <w:hideMark/>
          </w:tcPr>
          <w:p w14:paraId="08BDFE7B" w14:textId="77777777" w:rsidR="006B68D2" w:rsidRPr="006B68D2" w:rsidRDefault="006B68D2" w:rsidP="006B68D2">
            <w:pPr>
              <w:spacing w:after="0" w:line="240" w:lineRule="auto"/>
              <w:jc w:val="center"/>
              <w:rPr>
                <w:rFonts w:ascii="Garamond" w:eastAsia="Times New Roman" w:hAnsi="Garamond" w:cs="Arial"/>
                <w:b/>
                <w:sz w:val="18"/>
                <w:szCs w:val="18"/>
              </w:rPr>
            </w:pPr>
            <w:r w:rsidRPr="006B68D2">
              <w:rPr>
                <w:rFonts w:ascii="Garamond" w:eastAsia="Times New Roman" w:hAnsi="Garamond" w:cs="Arial"/>
                <w:b/>
                <w:sz w:val="18"/>
                <w:szCs w:val="18"/>
              </w:rPr>
              <w:t>Mbi 20</w:t>
            </w:r>
          </w:p>
        </w:tc>
        <w:tc>
          <w:tcPr>
            <w:tcW w:w="0" w:type="auto"/>
            <w:tcBorders>
              <w:top w:val="nil"/>
              <w:left w:val="nil"/>
              <w:bottom w:val="single" w:sz="8" w:space="0" w:color="auto"/>
              <w:right w:val="single" w:sz="4" w:space="0" w:color="auto"/>
            </w:tcBorders>
            <w:shd w:val="clear" w:color="auto" w:fill="auto"/>
            <w:noWrap/>
            <w:vAlign w:val="bottom"/>
            <w:hideMark/>
          </w:tcPr>
          <w:p w14:paraId="7BD86CF4" w14:textId="77777777" w:rsidR="006B68D2" w:rsidRPr="006B68D2" w:rsidRDefault="006B68D2" w:rsidP="006B68D2">
            <w:pPr>
              <w:spacing w:after="0" w:line="240" w:lineRule="auto"/>
              <w:jc w:val="center"/>
              <w:rPr>
                <w:rFonts w:ascii="Garamond" w:eastAsia="Times New Roman" w:hAnsi="Garamond" w:cs="Arial"/>
                <w:b/>
                <w:sz w:val="18"/>
                <w:szCs w:val="18"/>
              </w:rPr>
            </w:pPr>
            <w:r w:rsidRPr="006B68D2">
              <w:rPr>
                <w:rFonts w:ascii="Garamond" w:eastAsia="Times New Roman" w:hAnsi="Garamond" w:cs="Arial"/>
                <w:b/>
                <w:sz w:val="18"/>
                <w:szCs w:val="18"/>
              </w:rPr>
              <w:t>Mbi 22</w:t>
            </w:r>
          </w:p>
        </w:tc>
        <w:tc>
          <w:tcPr>
            <w:tcW w:w="0" w:type="auto"/>
            <w:tcBorders>
              <w:top w:val="nil"/>
              <w:left w:val="nil"/>
              <w:bottom w:val="single" w:sz="8" w:space="0" w:color="auto"/>
              <w:right w:val="single" w:sz="4" w:space="0" w:color="auto"/>
            </w:tcBorders>
            <w:shd w:val="clear" w:color="auto" w:fill="auto"/>
            <w:noWrap/>
            <w:vAlign w:val="bottom"/>
            <w:hideMark/>
          </w:tcPr>
          <w:p w14:paraId="38D8B64A" w14:textId="77777777" w:rsidR="006B68D2" w:rsidRPr="006B68D2" w:rsidRDefault="006B68D2" w:rsidP="006B68D2">
            <w:pPr>
              <w:spacing w:after="0" w:line="240" w:lineRule="auto"/>
              <w:jc w:val="center"/>
              <w:rPr>
                <w:rFonts w:ascii="Garamond" w:eastAsia="Times New Roman" w:hAnsi="Garamond" w:cs="Arial"/>
                <w:b/>
                <w:sz w:val="18"/>
                <w:szCs w:val="18"/>
              </w:rPr>
            </w:pPr>
            <w:r w:rsidRPr="006B68D2">
              <w:rPr>
                <w:rFonts w:ascii="Garamond" w:eastAsia="Times New Roman" w:hAnsi="Garamond" w:cs="Arial"/>
                <w:b/>
                <w:sz w:val="18"/>
                <w:szCs w:val="18"/>
              </w:rPr>
              <w:t>Mbi 24</w:t>
            </w:r>
          </w:p>
        </w:tc>
        <w:tc>
          <w:tcPr>
            <w:tcW w:w="0" w:type="auto"/>
            <w:tcBorders>
              <w:top w:val="nil"/>
              <w:left w:val="nil"/>
              <w:bottom w:val="single" w:sz="8" w:space="0" w:color="auto"/>
              <w:right w:val="single" w:sz="4" w:space="0" w:color="auto"/>
            </w:tcBorders>
            <w:shd w:val="clear" w:color="auto" w:fill="auto"/>
            <w:noWrap/>
            <w:vAlign w:val="bottom"/>
            <w:hideMark/>
          </w:tcPr>
          <w:p w14:paraId="6CD61337" w14:textId="77777777" w:rsidR="006B68D2" w:rsidRPr="006B68D2" w:rsidRDefault="006B68D2" w:rsidP="006B68D2">
            <w:pPr>
              <w:spacing w:after="0" w:line="240" w:lineRule="auto"/>
              <w:jc w:val="center"/>
              <w:rPr>
                <w:rFonts w:ascii="Garamond" w:eastAsia="Times New Roman" w:hAnsi="Garamond" w:cs="Arial"/>
                <w:b/>
                <w:sz w:val="18"/>
                <w:szCs w:val="18"/>
              </w:rPr>
            </w:pPr>
            <w:r w:rsidRPr="006B68D2">
              <w:rPr>
                <w:rFonts w:ascii="Garamond" w:eastAsia="Times New Roman" w:hAnsi="Garamond" w:cs="Arial"/>
                <w:b/>
                <w:sz w:val="18"/>
                <w:szCs w:val="18"/>
              </w:rPr>
              <w:t>Mbi 26</w:t>
            </w:r>
          </w:p>
        </w:tc>
        <w:tc>
          <w:tcPr>
            <w:tcW w:w="0" w:type="auto"/>
            <w:tcBorders>
              <w:top w:val="nil"/>
              <w:left w:val="nil"/>
              <w:bottom w:val="single" w:sz="8" w:space="0" w:color="auto"/>
              <w:right w:val="single" w:sz="4" w:space="0" w:color="auto"/>
            </w:tcBorders>
            <w:shd w:val="clear" w:color="auto" w:fill="auto"/>
            <w:noWrap/>
            <w:vAlign w:val="bottom"/>
            <w:hideMark/>
          </w:tcPr>
          <w:p w14:paraId="6BAC191E" w14:textId="77777777" w:rsidR="006B68D2" w:rsidRPr="006B68D2" w:rsidRDefault="006B68D2" w:rsidP="006B68D2">
            <w:pPr>
              <w:spacing w:after="0" w:line="240" w:lineRule="auto"/>
              <w:jc w:val="both"/>
              <w:rPr>
                <w:rFonts w:ascii="Garamond" w:eastAsia="Times New Roman" w:hAnsi="Garamond" w:cs="Arial"/>
                <w:b/>
                <w:sz w:val="18"/>
                <w:szCs w:val="18"/>
              </w:rPr>
            </w:pPr>
            <w:r w:rsidRPr="006B68D2">
              <w:rPr>
                <w:rFonts w:ascii="Garamond" w:eastAsia="Times New Roman" w:hAnsi="Garamond" w:cs="Arial"/>
                <w:b/>
                <w:sz w:val="18"/>
                <w:szCs w:val="18"/>
              </w:rPr>
              <w:t> </w:t>
            </w:r>
          </w:p>
        </w:tc>
      </w:tr>
      <w:tr w:rsidR="006B68D2" w:rsidRPr="006B68D2" w14:paraId="03549F12" w14:textId="77777777" w:rsidTr="00FA15D9">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3F9932" w14:textId="77777777" w:rsidR="006B68D2" w:rsidRPr="006B68D2" w:rsidRDefault="006B68D2" w:rsidP="006B68D2">
            <w:pPr>
              <w:spacing w:after="0" w:line="240" w:lineRule="auto"/>
              <w:jc w:val="both"/>
              <w:rPr>
                <w:rFonts w:ascii="Garamond" w:eastAsia="Times New Roman" w:hAnsi="Garamond" w:cs="Arial"/>
                <w:bCs/>
                <w:spacing w:val="-4"/>
                <w:sz w:val="18"/>
                <w:szCs w:val="18"/>
              </w:rPr>
            </w:pPr>
            <w:r w:rsidRPr="006B68D2">
              <w:rPr>
                <w:rFonts w:ascii="Garamond" w:eastAsia="Times New Roman" w:hAnsi="Garamond" w:cs="Arial"/>
                <w:bCs/>
                <w:spacing w:val="-4"/>
                <w:sz w:val="18"/>
                <w:szCs w:val="18"/>
              </w:rPr>
              <w:t>K/kapter</w:t>
            </w:r>
          </w:p>
        </w:tc>
        <w:tc>
          <w:tcPr>
            <w:tcW w:w="0" w:type="auto"/>
            <w:tcBorders>
              <w:top w:val="nil"/>
              <w:left w:val="nil"/>
              <w:bottom w:val="single" w:sz="4" w:space="0" w:color="auto"/>
              <w:right w:val="single" w:sz="4" w:space="0" w:color="auto"/>
            </w:tcBorders>
            <w:shd w:val="clear" w:color="auto" w:fill="auto"/>
            <w:vAlign w:val="bottom"/>
            <w:hideMark/>
          </w:tcPr>
          <w:p w14:paraId="10E4F087"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39EC2AF5"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3438D085"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02A45E27"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76BCBDDB"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41CC6389"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59135B9B"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56AE252B"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71D4D6FB"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0D485EC3"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2C6810D2"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59500</w:t>
            </w:r>
          </w:p>
        </w:tc>
        <w:tc>
          <w:tcPr>
            <w:tcW w:w="0" w:type="auto"/>
            <w:tcBorders>
              <w:top w:val="nil"/>
              <w:left w:val="nil"/>
              <w:bottom w:val="single" w:sz="4" w:space="0" w:color="auto"/>
              <w:right w:val="single" w:sz="4" w:space="0" w:color="auto"/>
            </w:tcBorders>
            <w:shd w:val="clear" w:color="auto" w:fill="auto"/>
            <w:vAlign w:val="bottom"/>
            <w:hideMark/>
          </w:tcPr>
          <w:p w14:paraId="2F5A01AF"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60600</w:t>
            </w:r>
          </w:p>
        </w:tc>
        <w:tc>
          <w:tcPr>
            <w:tcW w:w="0" w:type="auto"/>
            <w:tcBorders>
              <w:top w:val="nil"/>
              <w:left w:val="nil"/>
              <w:bottom w:val="single" w:sz="4" w:space="0" w:color="auto"/>
              <w:right w:val="single" w:sz="4" w:space="0" w:color="auto"/>
            </w:tcBorders>
            <w:shd w:val="clear" w:color="auto" w:fill="auto"/>
            <w:vAlign w:val="bottom"/>
            <w:hideMark/>
          </w:tcPr>
          <w:p w14:paraId="2AFF75A9"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62500</w:t>
            </w:r>
          </w:p>
        </w:tc>
        <w:tc>
          <w:tcPr>
            <w:tcW w:w="0" w:type="auto"/>
            <w:tcBorders>
              <w:top w:val="nil"/>
              <w:left w:val="nil"/>
              <w:bottom w:val="single" w:sz="4" w:space="0" w:color="auto"/>
              <w:right w:val="single" w:sz="4" w:space="0" w:color="auto"/>
            </w:tcBorders>
            <w:shd w:val="clear" w:color="auto" w:fill="auto"/>
            <w:vAlign w:val="bottom"/>
            <w:hideMark/>
          </w:tcPr>
          <w:p w14:paraId="25519B21"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63700</w:t>
            </w:r>
          </w:p>
        </w:tc>
        <w:tc>
          <w:tcPr>
            <w:tcW w:w="0" w:type="auto"/>
            <w:tcBorders>
              <w:top w:val="nil"/>
              <w:left w:val="nil"/>
              <w:bottom w:val="single" w:sz="4" w:space="0" w:color="auto"/>
              <w:right w:val="single" w:sz="4" w:space="0" w:color="auto"/>
            </w:tcBorders>
            <w:shd w:val="clear" w:color="auto" w:fill="auto"/>
            <w:vAlign w:val="bottom"/>
            <w:hideMark/>
          </w:tcPr>
          <w:p w14:paraId="46B90672"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64800</w:t>
            </w:r>
          </w:p>
        </w:tc>
        <w:tc>
          <w:tcPr>
            <w:tcW w:w="0" w:type="auto"/>
            <w:tcBorders>
              <w:top w:val="nil"/>
              <w:left w:val="nil"/>
              <w:bottom w:val="single" w:sz="4" w:space="0" w:color="auto"/>
              <w:right w:val="single" w:sz="4" w:space="0" w:color="auto"/>
            </w:tcBorders>
            <w:shd w:val="clear" w:color="auto" w:fill="auto"/>
            <w:noWrap/>
            <w:vAlign w:val="bottom"/>
            <w:hideMark/>
          </w:tcPr>
          <w:p w14:paraId="43392BDD" w14:textId="77777777" w:rsidR="006B68D2" w:rsidRPr="006B68D2" w:rsidRDefault="006B68D2" w:rsidP="006B68D2">
            <w:pPr>
              <w:spacing w:after="0" w:line="240" w:lineRule="auto"/>
              <w:jc w:val="both"/>
              <w:rPr>
                <w:rFonts w:ascii="Garamond" w:eastAsia="Times New Roman" w:hAnsi="Garamond" w:cs="Arial"/>
                <w:sz w:val="18"/>
                <w:szCs w:val="18"/>
              </w:rPr>
            </w:pPr>
            <w:r w:rsidRPr="006B68D2">
              <w:rPr>
                <w:rFonts w:ascii="Garamond" w:eastAsia="Times New Roman" w:hAnsi="Garamond" w:cs="Arial"/>
                <w:sz w:val="18"/>
                <w:szCs w:val="18"/>
              </w:rPr>
              <w:t> </w:t>
            </w:r>
          </w:p>
        </w:tc>
      </w:tr>
      <w:tr w:rsidR="006B68D2" w:rsidRPr="006B68D2" w14:paraId="2CC37B0F" w14:textId="77777777" w:rsidTr="00FA15D9">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0672A96" w14:textId="77777777" w:rsidR="006B68D2" w:rsidRPr="006B68D2" w:rsidRDefault="006B68D2" w:rsidP="006B68D2">
            <w:pPr>
              <w:spacing w:after="0" w:line="240" w:lineRule="auto"/>
              <w:jc w:val="both"/>
              <w:rPr>
                <w:rFonts w:ascii="Garamond" w:eastAsia="Times New Roman" w:hAnsi="Garamond" w:cs="Arial"/>
                <w:bCs/>
                <w:spacing w:val="-4"/>
                <w:sz w:val="18"/>
                <w:szCs w:val="18"/>
              </w:rPr>
            </w:pPr>
            <w:r w:rsidRPr="006B68D2">
              <w:rPr>
                <w:rFonts w:ascii="Garamond" w:eastAsia="Times New Roman" w:hAnsi="Garamond" w:cs="Arial"/>
                <w:bCs/>
                <w:spacing w:val="-4"/>
                <w:sz w:val="18"/>
                <w:szCs w:val="18"/>
              </w:rPr>
              <w:t>Kapter</w:t>
            </w:r>
          </w:p>
        </w:tc>
        <w:tc>
          <w:tcPr>
            <w:tcW w:w="0" w:type="auto"/>
            <w:tcBorders>
              <w:top w:val="nil"/>
              <w:left w:val="nil"/>
              <w:bottom w:val="single" w:sz="4" w:space="0" w:color="auto"/>
              <w:right w:val="single" w:sz="4" w:space="0" w:color="auto"/>
            </w:tcBorders>
            <w:shd w:val="clear" w:color="auto" w:fill="auto"/>
            <w:vAlign w:val="bottom"/>
            <w:hideMark/>
          </w:tcPr>
          <w:p w14:paraId="70D9AD69"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69DE7BB8"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173D3550"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2232EE05"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16E1F2E3" w14:textId="77777777" w:rsidR="006B68D2" w:rsidRPr="006B68D2" w:rsidRDefault="006B68D2" w:rsidP="006B68D2">
            <w:pPr>
              <w:spacing w:after="0" w:line="240" w:lineRule="auto"/>
              <w:jc w:val="right"/>
              <w:rPr>
                <w:rFonts w:ascii="Garamond" w:eastAsia="Times New Roman" w:hAnsi="Garamond" w:cs="Arial"/>
                <w:b/>
                <w:bCs/>
                <w:sz w:val="18"/>
                <w:szCs w:val="18"/>
              </w:rPr>
            </w:pPr>
            <w:r w:rsidRPr="006B68D2">
              <w:rPr>
                <w:rFonts w:ascii="Garamond" w:eastAsia="Times New Roman" w:hAnsi="Garamond" w:cs="Arial"/>
                <w:b/>
                <w:bCs/>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752FA35C"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3F9B09C4"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39D27C18"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52500</w:t>
            </w:r>
          </w:p>
        </w:tc>
        <w:tc>
          <w:tcPr>
            <w:tcW w:w="0" w:type="auto"/>
            <w:tcBorders>
              <w:top w:val="nil"/>
              <w:left w:val="nil"/>
              <w:bottom w:val="single" w:sz="4" w:space="0" w:color="auto"/>
              <w:right w:val="single" w:sz="4" w:space="0" w:color="auto"/>
            </w:tcBorders>
            <w:shd w:val="clear" w:color="auto" w:fill="auto"/>
            <w:vAlign w:val="bottom"/>
            <w:hideMark/>
          </w:tcPr>
          <w:p w14:paraId="5AEF8107"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53600</w:t>
            </w:r>
          </w:p>
        </w:tc>
        <w:tc>
          <w:tcPr>
            <w:tcW w:w="0" w:type="auto"/>
            <w:tcBorders>
              <w:top w:val="nil"/>
              <w:left w:val="nil"/>
              <w:bottom w:val="single" w:sz="4" w:space="0" w:color="auto"/>
              <w:right w:val="single" w:sz="4" w:space="0" w:color="auto"/>
            </w:tcBorders>
            <w:shd w:val="clear" w:color="auto" w:fill="auto"/>
            <w:vAlign w:val="bottom"/>
            <w:hideMark/>
          </w:tcPr>
          <w:p w14:paraId="3135E15B"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54700</w:t>
            </w:r>
          </w:p>
        </w:tc>
        <w:tc>
          <w:tcPr>
            <w:tcW w:w="0" w:type="auto"/>
            <w:tcBorders>
              <w:top w:val="nil"/>
              <w:left w:val="nil"/>
              <w:bottom w:val="single" w:sz="4" w:space="0" w:color="auto"/>
              <w:right w:val="single" w:sz="4" w:space="0" w:color="auto"/>
            </w:tcBorders>
            <w:shd w:val="clear" w:color="auto" w:fill="auto"/>
            <w:vAlign w:val="bottom"/>
            <w:hideMark/>
          </w:tcPr>
          <w:p w14:paraId="7B13248A"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55800</w:t>
            </w:r>
          </w:p>
        </w:tc>
        <w:tc>
          <w:tcPr>
            <w:tcW w:w="0" w:type="auto"/>
            <w:tcBorders>
              <w:top w:val="nil"/>
              <w:left w:val="nil"/>
              <w:bottom w:val="single" w:sz="4" w:space="0" w:color="auto"/>
              <w:right w:val="single" w:sz="4" w:space="0" w:color="auto"/>
            </w:tcBorders>
            <w:shd w:val="clear" w:color="auto" w:fill="auto"/>
            <w:vAlign w:val="bottom"/>
            <w:hideMark/>
          </w:tcPr>
          <w:p w14:paraId="286DC316"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57000</w:t>
            </w:r>
          </w:p>
        </w:tc>
        <w:tc>
          <w:tcPr>
            <w:tcW w:w="0" w:type="auto"/>
            <w:tcBorders>
              <w:top w:val="nil"/>
              <w:left w:val="nil"/>
              <w:bottom w:val="single" w:sz="4" w:space="0" w:color="auto"/>
              <w:right w:val="single" w:sz="4" w:space="0" w:color="auto"/>
            </w:tcBorders>
            <w:shd w:val="clear" w:color="auto" w:fill="auto"/>
            <w:vAlign w:val="bottom"/>
            <w:hideMark/>
          </w:tcPr>
          <w:p w14:paraId="15E1EDB3"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58700</w:t>
            </w:r>
          </w:p>
        </w:tc>
        <w:tc>
          <w:tcPr>
            <w:tcW w:w="0" w:type="auto"/>
            <w:tcBorders>
              <w:top w:val="nil"/>
              <w:left w:val="nil"/>
              <w:bottom w:val="single" w:sz="4" w:space="0" w:color="auto"/>
              <w:right w:val="single" w:sz="4" w:space="0" w:color="auto"/>
            </w:tcBorders>
            <w:shd w:val="clear" w:color="auto" w:fill="auto"/>
            <w:vAlign w:val="bottom"/>
            <w:hideMark/>
          </w:tcPr>
          <w:p w14:paraId="1768A32D"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59800</w:t>
            </w:r>
          </w:p>
        </w:tc>
        <w:tc>
          <w:tcPr>
            <w:tcW w:w="0" w:type="auto"/>
            <w:tcBorders>
              <w:top w:val="nil"/>
              <w:left w:val="nil"/>
              <w:bottom w:val="single" w:sz="4" w:space="0" w:color="auto"/>
              <w:right w:val="single" w:sz="4" w:space="0" w:color="auto"/>
            </w:tcBorders>
            <w:shd w:val="clear" w:color="auto" w:fill="auto"/>
            <w:vAlign w:val="bottom"/>
            <w:hideMark/>
          </w:tcPr>
          <w:p w14:paraId="2448C333"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60900</w:t>
            </w:r>
          </w:p>
        </w:tc>
        <w:tc>
          <w:tcPr>
            <w:tcW w:w="0" w:type="auto"/>
            <w:tcBorders>
              <w:top w:val="nil"/>
              <w:left w:val="nil"/>
              <w:bottom w:val="single" w:sz="4" w:space="0" w:color="auto"/>
              <w:right w:val="single" w:sz="4" w:space="0" w:color="auto"/>
            </w:tcBorders>
            <w:shd w:val="clear" w:color="auto" w:fill="auto"/>
            <w:noWrap/>
            <w:vAlign w:val="bottom"/>
            <w:hideMark/>
          </w:tcPr>
          <w:p w14:paraId="16754ACE" w14:textId="77777777" w:rsidR="006B68D2" w:rsidRPr="006B68D2" w:rsidRDefault="006B68D2" w:rsidP="006B68D2">
            <w:pPr>
              <w:spacing w:after="0" w:line="240" w:lineRule="auto"/>
              <w:jc w:val="both"/>
              <w:rPr>
                <w:rFonts w:ascii="Garamond" w:eastAsia="Times New Roman" w:hAnsi="Garamond" w:cs="Arial"/>
                <w:sz w:val="18"/>
                <w:szCs w:val="18"/>
              </w:rPr>
            </w:pPr>
            <w:r w:rsidRPr="006B68D2">
              <w:rPr>
                <w:rFonts w:ascii="Garamond" w:eastAsia="Times New Roman" w:hAnsi="Garamond" w:cs="Arial"/>
                <w:sz w:val="18"/>
                <w:szCs w:val="18"/>
              </w:rPr>
              <w:t> </w:t>
            </w:r>
          </w:p>
        </w:tc>
      </w:tr>
      <w:tr w:rsidR="006B68D2" w:rsidRPr="006B68D2" w14:paraId="60D8505B" w14:textId="77777777" w:rsidTr="00FA15D9">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254A718" w14:textId="77777777" w:rsidR="006B68D2" w:rsidRPr="006B68D2" w:rsidRDefault="006B68D2" w:rsidP="006B68D2">
            <w:pPr>
              <w:spacing w:after="0" w:line="240" w:lineRule="auto"/>
              <w:jc w:val="both"/>
              <w:rPr>
                <w:rFonts w:ascii="Garamond" w:eastAsia="Times New Roman" w:hAnsi="Garamond" w:cs="Arial"/>
                <w:bCs/>
                <w:spacing w:val="-4"/>
                <w:sz w:val="18"/>
                <w:szCs w:val="18"/>
              </w:rPr>
            </w:pPr>
            <w:r w:rsidRPr="006B68D2">
              <w:rPr>
                <w:rFonts w:ascii="Garamond" w:eastAsia="Times New Roman" w:hAnsi="Garamond" w:cs="Arial"/>
                <w:bCs/>
                <w:spacing w:val="-4"/>
                <w:sz w:val="18"/>
                <w:szCs w:val="18"/>
              </w:rPr>
              <w:t>Rreshter</w:t>
            </w:r>
          </w:p>
        </w:tc>
        <w:tc>
          <w:tcPr>
            <w:tcW w:w="0" w:type="auto"/>
            <w:tcBorders>
              <w:top w:val="nil"/>
              <w:left w:val="nil"/>
              <w:bottom w:val="single" w:sz="4" w:space="0" w:color="auto"/>
              <w:right w:val="single" w:sz="4" w:space="0" w:color="auto"/>
            </w:tcBorders>
            <w:shd w:val="clear" w:color="auto" w:fill="auto"/>
            <w:vAlign w:val="bottom"/>
            <w:hideMark/>
          </w:tcPr>
          <w:p w14:paraId="649B29D8" w14:textId="77777777" w:rsidR="006B68D2" w:rsidRPr="006B68D2" w:rsidRDefault="006B68D2" w:rsidP="006B68D2">
            <w:pPr>
              <w:spacing w:after="0" w:line="240" w:lineRule="auto"/>
              <w:jc w:val="right"/>
              <w:rPr>
                <w:rFonts w:ascii="Garamond" w:eastAsia="Times New Roman" w:hAnsi="Garamond" w:cs="Arial"/>
                <w:b/>
                <w:bCs/>
                <w:sz w:val="18"/>
                <w:szCs w:val="18"/>
              </w:rPr>
            </w:pPr>
            <w:r w:rsidRPr="006B68D2">
              <w:rPr>
                <w:rFonts w:ascii="Garamond" w:eastAsia="Times New Roman" w:hAnsi="Garamond" w:cs="Arial"/>
                <w:b/>
                <w:bCs/>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2FA1336A"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563E2B38" w14:textId="77777777" w:rsidR="006B68D2" w:rsidRPr="006B68D2" w:rsidRDefault="006B68D2" w:rsidP="006B68D2">
            <w:pPr>
              <w:spacing w:after="0" w:line="240" w:lineRule="auto"/>
              <w:jc w:val="right"/>
              <w:rPr>
                <w:rFonts w:ascii="Garamond" w:eastAsia="Times New Roman" w:hAnsi="Garamond" w:cs="Arial"/>
                <w:b/>
                <w:bCs/>
                <w:sz w:val="18"/>
                <w:szCs w:val="18"/>
              </w:rPr>
            </w:pPr>
            <w:r w:rsidRPr="006B68D2">
              <w:rPr>
                <w:rFonts w:ascii="Garamond" w:eastAsia="Times New Roman" w:hAnsi="Garamond" w:cs="Arial"/>
                <w:b/>
                <w:bCs/>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2A0CE8A6"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4C45F1F5"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3260330C"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48200</w:t>
            </w:r>
          </w:p>
        </w:tc>
        <w:tc>
          <w:tcPr>
            <w:tcW w:w="0" w:type="auto"/>
            <w:tcBorders>
              <w:top w:val="nil"/>
              <w:left w:val="nil"/>
              <w:bottom w:val="single" w:sz="4" w:space="0" w:color="auto"/>
              <w:right w:val="single" w:sz="4" w:space="0" w:color="auto"/>
            </w:tcBorders>
            <w:shd w:val="clear" w:color="auto" w:fill="auto"/>
            <w:vAlign w:val="bottom"/>
            <w:hideMark/>
          </w:tcPr>
          <w:p w14:paraId="2F93348B"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49400</w:t>
            </w:r>
          </w:p>
        </w:tc>
        <w:tc>
          <w:tcPr>
            <w:tcW w:w="0" w:type="auto"/>
            <w:tcBorders>
              <w:top w:val="nil"/>
              <w:left w:val="nil"/>
              <w:bottom w:val="single" w:sz="4" w:space="0" w:color="auto"/>
              <w:right w:val="single" w:sz="4" w:space="0" w:color="auto"/>
            </w:tcBorders>
            <w:shd w:val="clear" w:color="auto" w:fill="auto"/>
            <w:vAlign w:val="bottom"/>
            <w:hideMark/>
          </w:tcPr>
          <w:p w14:paraId="3D538287"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50900</w:t>
            </w:r>
          </w:p>
        </w:tc>
        <w:tc>
          <w:tcPr>
            <w:tcW w:w="0" w:type="auto"/>
            <w:tcBorders>
              <w:top w:val="nil"/>
              <w:left w:val="nil"/>
              <w:bottom w:val="single" w:sz="4" w:space="0" w:color="auto"/>
              <w:right w:val="single" w:sz="4" w:space="0" w:color="auto"/>
            </w:tcBorders>
            <w:shd w:val="clear" w:color="auto" w:fill="auto"/>
            <w:vAlign w:val="bottom"/>
            <w:hideMark/>
          </w:tcPr>
          <w:p w14:paraId="47C33A34"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52300</w:t>
            </w:r>
          </w:p>
        </w:tc>
        <w:tc>
          <w:tcPr>
            <w:tcW w:w="0" w:type="auto"/>
            <w:tcBorders>
              <w:top w:val="nil"/>
              <w:left w:val="nil"/>
              <w:bottom w:val="single" w:sz="4" w:space="0" w:color="auto"/>
              <w:right w:val="single" w:sz="4" w:space="0" w:color="auto"/>
            </w:tcBorders>
            <w:shd w:val="clear" w:color="auto" w:fill="auto"/>
            <w:vAlign w:val="bottom"/>
            <w:hideMark/>
          </w:tcPr>
          <w:p w14:paraId="279CA978"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53500</w:t>
            </w:r>
          </w:p>
        </w:tc>
        <w:tc>
          <w:tcPr>
            <w:tcW w:w="0" w:type="auto"/>
            <w:tcBorders>
              <w:top w:val="nil"/>
              <w:left w:val="nil"/>
              <w:bottom w:val="single" w:sz="4" w:space="0" w:color="auto"/>
              <w:right w:val="single" w:sz="4" w:space="0" w:color="auto"/>
            </w:tcBorders>
            <w:shd w:val="clear" w:color="auto" w:fill="auto"/>
            <w:vAlign w:val="bottom"/>
            <w:hideMark/>
          </w:tcPr>
          <w:p w14:paraId="401E2C7F"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54500</w:t>
            </w:r>
          </w:p>
        </w:tc>
        <w:tc>
          <w:tcPr>
            <w:tcW w:w="0" w:type="auto"/>
            <w:tcBorders>
              <w:top w:val="nil"/>
              <w:left w:val="nil"/>
              <w:bottom w:val="single" w:sz="4" w:space="0" w:color="auto"/>
              <w:right w:val="single" w:sz="4" w:space="0" w:color="auto"/>
            </w:tcBorders>
            <w:shd w:val="clear" w:color="auto" w:fill="auto"/>
            <w:vAlign w:val="bottom"/>
            <w:hideMark/>
          </w:tcPr>
          <w:p w14:paraId="609DDE0D"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55500</w:t>
            </w:r>
          </w:p>
        </w:tc>
        <w:tc>
          <w:tcPr>
            <w:tcW w:w="0" w:type="auto"/>
            <w:tcBorders>
              <w:top w:val="nil"/>
              <w:left w:val="nil"/>
              <w:bottom w:val="single" w:sz="4" w:space="0" w:color="auto"/>
              <w:right w:val="single" w:sz="4" w:space="0" w:color="auto"/>
            </w:tcBorders>
            <w:shd w:val="clear" w:color="auto" w:fill="auto"/>
            <w:vAlign w:val="bottom"/>
            <w:hideMark/>
          </w:tcPr>
          <w:p w14:paraId="235C715D"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2C75D20E"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3F0831B0"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3866F52B" w14:textId="77777777" w:rsidR="006B68D2" w:rsidRPr="006B68D2" w:rsidRDefault="006B68D2" w:rsidP="006B68D2">
            <w:pPr>
              <w:spacing w:after="0" w:line="240" w:lineRule="auto"/>
              <w:jc w:val="both"/>
              <w:rPr>
                <w:rFonts w:ascii="Garamond" w:eastAsia="Times New Roman" w:hAnsi="Garamond" w:cs="Arial"/>
                <w:sz w:val="18"/>
                <w:szCs w:val="18"/>
              </w:rPr>
            </w:pPr>
            <w:r w:rsidRPr="006B68D2">
              <w:rPr>
                <w:rFonts w:ascii="Garamond" w:eastAsia="Times New Roman" w:hAnsi="Garamond" w:cs="Arial"/>
                <w:sz w:val="18"/>
                <w:szCs w:val="18"/>
              </w:rPr>
              <w:t> </w:t>
            </w:r>
          </w:p>
        </w:tc>
      </w:tr>
      <w:tr w:rsidR="006B68D2" w:rsidRPr="006B68D2" w14:paraId="756A153E" w14:textId="77777777" w:rsidTr="00FA15D9">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58F95D0" w14:textId="77777777" w:rsidR="006B68D2" w:rsidRPr="006B68D2" w:rsidRDefault="006B68D2" w:rsidP="006B68D2">
            <w:pPr>
              <w:spacing w:after="0" w:line="240" w:lineRule="auto"/>
              <w:jc w:val="both"/>
              <w:rPr>
                <w:rFonts w:ascii="Garamond" w:eastAsia="Times New Roman" w:hAnsi="Garamond" w:cs="Arial"/>
                <w:bCs/>
                <w:spacing w:val="-4"/>
                <w:sz w:val="18"/>
                <w:szCs w:val="18"/>
              </w:rPr>
            </w:pPr>
            <w:r w:rsidRPr="006B68D2">
              <w:rPr>
                <w:rFonts w:ascii="Garamond" w:eastAsia="Times New Roman" w:hAnsi="Garamond" w:cs="Arial"/>
                <w:bCs/>
                <w:spacing w:val="-4"/>
                <w:sz w:val="18"/>
                <w:szCs w:val="18"/>
              </w:rPr>
              <w:t xml:space="preserve">Tetar </w:t>
            </w:r>
          </w:p>
        </w:tc>
        <w:tc>
          <w:tcPr>
            <w:tcW w:w="0" w:type="auto"/>
            <w:tcBorders>
              <w:top w:val="nil"/>
              <w:left w:val="nil"/>
              <w:bottom w:val="single" w:sz="4" w:space="0" w:color="auto"/>
              <w:right w:val="single" w:sz="4" w:space="0" w:color="auto"/>
            </w:tcBorders>
            <w:shd w:val="clear" w:color="auto" w:fill="auto"/>
            <w:vAlign w:val="bottom"/>
            <w:hideMark/>
          </w:tcPr>
          <w:p w14:paraId="507335D6"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6EE53472"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6A19F438"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00BAFD76"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209A47AC"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59BC66FA"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46700</w:t>
            </w:r>
          </w:p>
        </w:tc>
        <w:tc>
          <w:tcPr>
            <w:tcW w:w="0" w:type="auto"/>
            <w:tcBorders>
              <w:top w:val="nil"/>
              <w:left w:val="nil"/>
              <w:bottom w:val="single" w:sz="4" w:space="0" w:color="auto"/>
              <w:right w:val="single" w:sz="4" w:space="0" w:color="auto"/>
            </w:tcBorders>
            <w:shd w:val="clear" w:color="auto" w:fill="auto"/>
            <w:vAlign w:val="bottom"/>
            <w:hideMark/>
          </w:tcPr>
          <w:p w14:paraId="2BC773D4"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47800</w:t>
            </w:r>
          </w:p>
        </w:tc>
        <w:tc>
          <w:tcPr>
            <w:tcW w:w="0" w:type="auto"/>
            <w:tcBorders>
              <w:top w:val="nil"/>
              <w:left w:val="nil"/>
              <w:bottom w:val="single" w:sz="4" w:space="0" w:color="auto"/>
              <w:right w:val="single" w:sz="4" w:space="0" w:color="auto"/>
            </w:tcBorders>
            <w:shd w:val="clear" w:color="auto" w:fill="auto"/>
            <w:vAlign w:val="bottom"/>
            <w:hideMark/>
          </w:tcPr>
          <w:p w14:paraId="1DB3567F"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48300</w:t>
            </w:r>
          </w:p>
        </w:tc>
        <w:tc>
          <w:tcPr>
            <w:tcW w:w="0" w:type="auto"/>
            <w:tcBorders>
              <w:top w:val="nil"/>
              <w:left w:val="nil"/>
              <w:bottom w:val="single" w:sz="4" w:space="0" w:color="auto"/>
              <w:right w:val="single" w:sz="4" w:space="0" w:color="auto"/>
            </w:tcBorders>
            <w:shd w:val="clear" w:color="auto" w:fill="auto"/>
            <w:vAlign w:val="bottom"/>
            <w:hideMark/>
          </w:tcPr>
          <w:p w14:paraId="040A0EBF"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49500</w:t>
            </w:r>
          </w:p>
        </w:tc>
        <w:tc>
          <w:tcPr>
            <w:tcW w:w="0" w:type="auto"/>
            <w:tcBorders>
              <w:top w:val="nil"/>
              <w:left w:val="nil"/>
              <w:bottom w:val="single" w:sz="4" w:space="0" w:color="auto"/>
              <w:right w:val="single" w:sz="4" w:space="0" w:color="auto"/>
            </w:tcBorders>
            <w:shd w:val="clear" w:color="auto" w:fill="auto"/>
            <w:vAlign w:val="bottom"/>
            <w:hideMark/>
          </w:tcPr>
          <w:p w14:paraId="10E4693E"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25A61750"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6FD91CD8"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773480ED"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34430B0B"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0B0B8415"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53D6E05C" w14:textId="77777777" w:rsidR="006B68D2" w:rsidRPr="006B68D2" w:rsidRDefault="006B68D2" w:rsidP="006B68D2">
            <w:pPr>
              <w:spacing w:after="0" w:line="240" w:lineRule="auto"/>
              <w:jc w:val="both"/>
              <w:rPr>
                <w:rFonts w:ascii="Garamond" w:eastAsia="Times New Roman" w:hAnsi="Garamond" w:cs="Arial"/>
                <w:sz w:val="18"/>
                <w:szCs w:val="18"/>
              </w:rPr>
            </w:pPr>
            <w:r w:rsidRPr="006B68D2">
              <w:rPr>
                <w:rFonts w:ascii="Garamond" w:eastAsia="Times New Roman" w:hAnsi="Garamond" w:cs="Arial"/>
                <w:sz w:val="18"/>
                <w:szCs w:val="18"/>
              </w:rPr>
              <w:t> </w:t>
            </w:r>
          </w:p>
        </w:tc>
      </w:tr>
      <w:tr w:rsidR="006B68D2" w:rsidRPr="006B68D2" w14:paraId="7D956185" w14:textId="77777777" w:rsidTr="00FA15D9">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1BDD3FA" w14:textId="77777777" w:rsidR="006B68D2" w:rsidRPr="006B68D2" w:rsidRDefault="006B68D2" w:rsidP="006B68D2">
            <w:pPr>
              <w:spacing w:after="0" w:line="240" w:lineRule="auto"/>
              <w:jc w:val="both"/>
              <w:rPr>
                <w:rFonts w:ascii="Garamond" w:eastAsia="Times New Roman" w:hAnsi="Garamond" w:cs="Arial"/>
                <w:bCs/>
                <w:spacing w:val="-4"/>
                <w:sz w:val="18"/>
                <w:szCs w:val="18"/>
              </w:rPr>
            </w:pPr>
            <w:r w:rsidRPr="006B68D2">
              <w:rPr>
                <w:rFonts w:ascii="Garamond" w:eastAsia="Times New Roman" w:hAnsi="Garamond" w:cs="Arial"/>
                <w:bCs/>
                <w:spacing w:val="-4"/>
                <w:sz w:val="18"/>
                <w:szCs w:val="18"/>
              </w:rPr>
              <w:t>Nëntetar</w:t>
            </w:r>
          </w:p>
        </w:tc>
        <w:tc>
          <w:tcPr>
            <w:tcW w:w="0" w:type="auto"/>
            <w:tcBorders>
              <w:top w:val="nil"/>
              <w:left w:val="nil"/>
              <w:bottom w:val="single" w:sz="4" w:space="0" w:color="auto"/>
              <w:right w:val="single" w:sz="4" w:space="0" w:color="auto"/>
            </w:tcBorders>
            <w:shd w:val="clear" w:color="auto" w:fill="auto"/>
            <w:noWrap/>
            <w:vAlign w:val="bottom"/>
            <w:hideMark/>
          </w:tcPr>
          <w:p w14:paraId="6A79D963" w14:textId="77777777" w:rsidR="006B68D2" w:rsidRPr="006B68D2" w:rsidRDefault="006B68D2" w:rsidP="006B68D2">
            <w:pPr>
              <w:spacing w:after="0" w:line="240" w:lineRule="auto"/>
              <w:jc w:val="both"/>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5F959451" w14:textId="77777777" w:rsidR="006B68D2" w:rsidRPr="006B68D2" w:rsidRDefault="006B68D2" w:rsidP="006B68D2">
            <w:pPr>
              <w:spacing w:after="0" w:line="240" w:lineRule="auto"/>
              <w:jc w:val="both"/>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0867C0BE" w14:textId="77777777" w:rsidR="006B68D2" w:rsidRPr="006B68D2" w:rsidRDefault="006B68D2" w:rsidP="006B68D2">
            <w:pPr>
              <w:spacing w:after="0" w:line="240" w:lineRule="auto"/>
              <w:jc w:val="both"/>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0F5A0049"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43700</w:t>
            </w:r>
          </w:p>
        </w:tc>
        <w:tc>
          <w:tcPr>
            <w:tcW w:w="0" w:type="auto"/>
            <w:tcBorders>
              <w:top w:val="nil"/>
              <w:left w:val="nil"/>
              <w:bottom w:val="single" w:sz="4" w:space="0" w:color="auto"/>
              <w:right w:val="single" w:sz="4" w:space="0" w:color="auto"/>
            </w:tcBorders>
            <w:shd w:val="clear" w:color="auto" w:fill="auto"/>
            <w:noWrap/>
            <w:vAlign w:val="bottom"/>
            <w:hideMark/>
          </w:tcPr>
          <w:p w14:paraId="0AC99A09"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44600</w:t>
            </w:r>
          </w:p>
        </w:tc>
        <w:tc>
          <w:tcPr>
            <w:tcW w:w="0" w:type="auto"/>
            <w:tcBorders>
              <w:top w:val="nil"/>
              <w:left w:val="nil"/>
              <w:bottom w:val="single" w:sz="4" w:space="0" w:color="auto"/>
              <w:right w:val="single" w:sz="4" w:space="0" w:color="auto"/>
            </w:tcBorders>
            <w:shd w:val="clear" w:color="auto" w:fill="auto"/>
            <w:noWrap/>
            <w:vAlign w:val="bottom"/>
            <w:hideMark/>
          </w:tcPr>
          <w:p w14:paraId="7326F082"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45700</w:t>
            </w:r>
          </w:p>
        </w:tc>
        <w:tc>
          <w:tcPr>
            <w:tcW w:w="0" w:type="auto"/>
            <w:tcBorders>
              <w:top w:val="nil"/>
              <w:left w:val="nil"/>
              <w:bottom w:val="single" w:sz="4" w:space="0" w:color="auto"/>
              <w:right w:val="single" w:sz="4" w:space="0" w:color="auto"/>
            </w:tcBorders>
            <w:shd w:val="clear" w:color="auto" w:fill="auto"/>
            <w:noWrap/>
            <w:vAlign w:val="bottom"/>
            <w:hideMark/>
          </w:tcPr>
          <w:p w14:paraId="37E58FA2"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46200</w:t>
            </w:r>
          </w:p>
        </w:tc>
        <w:tc>
          <w:tcPr>
            <w:tcW w:w="0" w:type="auto"/>
            <w:tcBorders>
              <w:top w:val="nil"/>
              <w:left w:val="nil"/>
              <w:bottom w:val="single" w:sz="4" w:space="0" w:color="auto"/>
              <w:right w:val="single" w:sz="4" w:space="0" w:color="auto"/>
            </w:tcBorders>
            <w:shd w:val="clear" w:color="auto" w:fill="auto"/>
            <w:noWrap/>
            <w:vAlign w:val="bottom"/>
            <w:hideMark/>
          </w:tcPr>
          <w:p w14:paraId="7CC3FC9C"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47200</w:t>
            </w:r>
          </w:p>
        </w:tc>
        <w:tc>
          <w:tcPr>
            <w:tcW w:w="0" w:type="auto"/>
            <w:tcBorders>
              <w:top w:val="nil"/>
              <w:left w:val="nil"/>
              <w:bottom w:val="single" w:sz="4" w:space="0" w:color="auto"/>
              <w:right w:val="single" w:sz="4" w:space="0" w:color="auto"/>
            </w:tcBorders>
            <w:shd w:val="clear" w:color="auto" w:fill="auto"/>
            <w:noWrap/>
            <w:vAlign w:val="bottom"/>
            <w:hideMark/>
          </w:tcPr>
          <w:p w14:paraId="05BEE6CF"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48500</w:t>
            </w:r>
          </w:p>
        </w:tc>
        <w:tc>
          <w:tcPr>
            <w:tcW w:w="0" w:type="auto"/>
            <w:tcBorders>
              <w:top w:val="nil"/>
              <w:left w:val="nil"/>
              <w:bottom w:val="single" w:sz="4" w:space="0" w:color="auto"/>
              <w:right w:val="single" w:sz="4" w:space="0" w:color="auto"/>
            </w:tcBorders>
            <w:shd w:val="clear" w:color="auto" w:fill="auto"/>
            <w:noWrap/>
            <w:vAlign w:val="bottom"/>
            <w:hideMark/>
          </w:tcPr>
          <w:p w14:paraId="07A949AD" w14:textId="77777777" w:rsidR="006B68D2" w:rsidRPr="006B68D2" w:rsidRDefault="006B68D2" w:rsidP="006B68D2">
            <w:pPr>
              <w:spacing w:after="0" w:line="240" w:lineRule="auto"/>
              <w:jc w:val="both"/>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047C275A" w14:textId="77777777" w:rsidR="006B68D2" w:rsidRPr="006B68D2" w:rsidRDefault="006B68D2" w:rsidP="006B68D2">
            <w:pPr>
              <w:spacing w:after="0" w:line="240" w:lineRule="auto"/>
              <w:jc w:val="both"/>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29FE4F56" w14:textId="77777777" w:rsidR="006B68D2" w:rsidRPr="006B68D2" w:rsidRDefault="006B68D2" w:rsidP="006B68D2">
            <w:pPr>
              <w:spacing w:after="0" w:line="240" w:lineRule="auto"/>
              <w:jc w:val="both"/>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1C364D18" w14:textId="77777777" w:rsidR="006B68D2" w:rsidRPr="006B68D2" w:rsidRDefault="006B68D2" w:rsidP="006B68D2">
            <w:pPr>
              <w:spacing w:after="0" w:line="240" w:lineRule="auto"/>
              <w:jc w:val="both"/>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6A3843B2" w14:textId="77777777" w:rsidR="006B68D2" w:rsidRPr="006B68D2" w:rsidRDefault="006B68D2" w:rsidP="006B68D2">
            <w:pPr>
              <w:spacing w:after="0" w:line="240" w:lineRule="auto"/>
              <w:jc w:val="both"/>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0B89E36D" w14:textId="77777777" w:rsidR="006B68D2" w:rsidRPr="006B68D2" w:rsidRDefault="006B68D2" w:rsidP="006B68D2">
            <w:pPr>
              <w:spacing w:after="0" w:line="240" w:lineRule="auto"/>
              <w:jc w:val="both"/>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43E68552" w14:textId="77777777" w:rsidR="006B68D2" w:rsidRPr="006B68D2" w:rsidRDefault="006B68D2" w:rsidP="006B68D2">
            <w:pPr>
              <w:spacing w:after="0" w:line="240" w:lineRule="auto"/>
              <w:jc w:val="both"/>
              <w:rPr>
                <w:rFonts w:ascii="Garamond" w:eastAsia="Times New Roman" w:hAnsi="Garamond" w:cs="Arial"/>
                <w:sz w:val="18"/>
                <w:szCs w:val="18"/>
              </w:rPr>
            </w:pPr>
            <w:r w:rsidRPr="006B68D2">
              <w:rPr>
                <w:rFonts w:ascii="Garamond" w:eastAsia="Times New Roman" w:hAnsi="Garamond" w:cs="Arial"/>
                <w:sz w:val="18"/>
                <w:szCs w:val="18"/>
              </w:rPr>
              <w:t> </w:t>
            </w:r>
          </w:p>
        </w:tc>
      </w:tr>
      <w:tr w:rsidR="006B68D2" w:rsidRPr="006B68D2" w14:paraId="19F52FF0" w14:textId="77777777" w:rsidTr="00FA15D9">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6CB1723" w14:textId="77777777" w:rsidR="006B68D2" w:rsidRPr="006B68D2" w:rsidRDefault="006B68D2" w:rsidP="006B68D2">
            <w:pPr>
              <w:spacing w:after="0" w:line="240" w:lineRule="auto"/>
              <w:jc w:val="both"/>
              <w:rPr>
                <w:rFonts w:ascii="Garamond" w:eastAsia="Times New Roman" w:hAnsi="Garamond" w:cs="Arial"/>
                <w:bCs/>
                <w:spacing w:val="-4"/>
                <w:sz w:val="18"/>
                <w:szCs w:val="18"/>
              </w:rPr>
            </w:pPr>
            <w:r w:rsidRPr="006B68D2">
              <w:rPr>
                <w:rFonts w:ascii="Garamond" w:eastAsia="Times New Roman" w:hAnsi="Garamond" w:cs="Arial"/>
                <w:bCs/>
                <w:spacing w:val="-4"/>
                <w:sz w:val="18"/>
                <w:szCs w:val="18"/>
              </w:rPr>
              <w:t> </w:t>
            </w:r>
          </w:p>
        </w:tc>
        <w:tc>
          <w:tcPr>
            <w:tcW w:w="0" w:type="auto"/>
            <w:gridSpan w:val="15"/>
            <w:tcBorders>
              <w:top w:val="single" w:sz="4" w:space="0" w:color="auto"/>
              <w:left w:val="nil"/>
              <w:bottom w:val="single" w:sz="4" w:space="0" w:color="auto"/>
              <w:right w:val="single" w:sz="4" w:space="0" w:color="auto"/>
            </w:tcBorders>
            <w:shd w:val="clear" w:color="auto" w:fill="auto"/>
            <w:vAlign w:val="center"/>
            <w:hideMark/>
          </w:tcPr>
          <w:p w14:paraId="1843823E" w14:textId="77777777" w:rsidR="006B68D2" w:rsidRPr="006B68D2" w:rsidRDefault="006B68D2" w:rsidP="006B68D2">
            <w:pPr>
              <w:spacing w:after="0" w:line="240" w:lineRule="auto"/>
              <w:jc w:val="center"/>
              <w:rPr>
                <w:rFonts w:ascii="Garamond" w:eastAsia="Times New Roman" w:hAnsi="Garamond" w:cs="Arial"/>
                <w:sz w:val="18"/>
                <w:szCs w:val="18"/>
              </w:rPr>
            </w:pPr>
            <w:r w:rsidRPr="006B68D2">
              <w:rPr>
                <w:rFonts w:ascii="Garamond" w:eastAsia="Times New Roman" w:hAnsi="Garamond" w:cs="Arial"/>
                <w:sz w:val="18"/>
                <w:szCs w:val="18"/>
              </w:rPr>
              <w:t xml:space="preserve">Vitet e shërbimit </w:t>
            </w:r>
          </w:p>
        </w:tc>
        <w:tc>
          <w:tcPr>
            <w:tcW w:w="0" w:type="auto"/>
            <w:tcBorders>
              <w:top w:val="nil"/>
              <w:left w:val="nil"/>
              <w:bottom w:val="single" w:sz="4" w:space="0" w:color="auto"/>
              <w:right w:val="single" w:sz="4" w:space="0" w:color="auto"/>
            </w:tcBorders>
            <w:shd w:val="clear" w:color="auto" w:fill="auto"/>
            <w:noWrap/>
            <w:vAlign w:val="bottom"/>
            <w:hideMark/>
          </w:tcPr>
          <w:p w14:paraId="70E846E8" w14:textId="77777777" w:rsidR="006B68D2" w:rsidRPr="006B68D2" w:rsidRDefault="006B68D2" w:rsidP="006B68D2">
            <w:pPr>
              <w:spacing w:after="0" w:line="240" w:lineRule="auto"/>
              <w:jc w:val="both"/>
              <w:rPr>
                <w:rFonts w:ascii="Garamond" w:eastAsia="Times New Roman" w:hAnsi="Garamond" w:cs="Arial"/>
                <w:sz w:val="18"/>
                <w:szCs w:val="18"/>
              </w:rPr>
            </w:pPr>
            <w:r w:rsidRPr="006B68D2">
              <w:rPr>
                <w:rFonts w:ascii="Garamond" w:eastAsia="Times New Roman" w:hAnsi="Garamond" w:cs="Arial"/>
                <w:sz w:val="18"/>
                <w:szCs w:val="18"/>
              </w:rPr>
              <w:t> </w:t>
            </w:r>
          </w:p>
        </w:tc>
      </w:tr>
      <w:tr w:rsidR="006B68D2" w:rsidRPr="006B68D2" w14:paraId="30398BD0" w14:textId="77777777" w:rsidTr="00FA15D9">
        <w:trPr>
          <w:trHeight w:val="139"/>
          <w:jc w:val="center"/>
        </w:trPr>
        <w:tc>
          <w:tcPr>
            <w:tcW w:w="0" w:type="auto"/>
            <w:tcBorders>
              <w:top w:val="nil"/>
              <w:left w:val="single" w:sz="4" w:space="0" w:color="auto"/>
              <w:bottom w:val="single" w:sz="8" w:space="0" w:color="auto"/>
              <w:right w:val="nil"/>
            </w:tcBorders>
            <w:shd w:val="clear" w:color="auto" w:fill="auto"/>
            <w:noWrap/>
            <w:vAlign w:val="center"/>
            <w:hideMark/>
          </w:tcPr>
          <w:p w14:paraId="6E3CD530" w14:textId="77777777" w:rsidR="006B68D2" w:rsidRPr="006B68D2" w:rsidRDefault="006B68D2" w:rsidP="006B68D2">
            <w:pPr>
              <w:spacing w:after="0" w:line="240" w:lineRule="auto"/>
              <w:jc w:val="both"/>
              <w:rPr>
                <w:rFonts w:ascii="Garamond" w:eastAsia="Times New Roman" w:hAnsi="Garamond" w:cs="Arial"/>
                <w:b/>
                <w:bCs/>
                <w:spacing w:val="-4"/>
                <w:sz w:val="18"/>
                <w:szCs w:val="18"/>
              </w:rPr>
            </w:pPr>
            <w:r w:rsidRPr="006B68D2">
              <w:rPr>
                <w:rFonts w:ascii="Garamond" w:eastAsia="Times New Roman" w:hAnsi="Garamond" w:cs="Arial"/>
                <w:b/>
                <w:bCs/>
                <w:spacing w:val="-4"/>
                <w:sz w:val="18"/>
                <w:szCs w:val="18"/>
              </w:rPr>
              <w:t xml:space="preserve">USHTARË  AKTIVË                           </w:t>
            </w:r>
          </w:p>
        </w:tc>
        <w:tc>
          <w:tcPr>
            <w:tcW w:w="0" w:type="auto"/>
            <w:tcBorders>
              <w:top w:val="nil"/>
              <w:left w:val="nil"/>
              <w:bottom w:val="single" w:sz="8" w:space="0" w:color="auto"/>
              <w:right w:val="single" w:sz="4" w:space="0" w:color="auto"/>
            </w:tcBorders>
            <w:shd w:val="clear" w:color="auto" w:fill="auto"/>
            <w:noWrap/>
            <w:vAlign w:val="center"/>
            <w:hideMark/>
          </w:tcPr>
          <w:p w14:paraId="2ECB8BD3" w14:textId="77777777" w:rsidR="006B68D2" w:rsidRPr="006B68D2" w:rsidRDefault="006B68D2" w:rsidP="006B68D2">
            <w:pPr>
              <w:spacing w:after="0" w:line="240" w:lineRule="auto"/>
              <w:jc w:val="center"/>
              <w:rPr>
                <w:rFonts w:ascii="Garamond" w:eastAsia="Times New Roman" w:hAnsi="Garamond" w:cs="Arial"/>
                <w:b/>
                <w:sz w:val="18"/>
                <w:szCs w:val="18"/>
              </w:rPr>
            </w:pPr>
            <w:r w:rsidRPr="006B68D2">
              <w:rPr>
                <w:rFonts w:ascii="Garamond" w:eastAsia="Times New Roman" w:hAnsi="Garamond" w:cs="Arial"/>
                <w:b/>
                <w:sz w:val="18"/>
                <w:szCs w:val="18"/>
              </w:rPr>
              <w:t>P.bazë</w:t>
            </w:r>
          </w:p>
        </w:tc>
        <w:tc>
          <w:tcPr>
            <w:tcW w:w="0" w:type="auto"/>
            <w:tcBorders>
              <w:top w:val="nil"/>
              <w:left w:val="nil"/>
              <w:bottom w:val="single" w:sz="8" w:space="0" w:color="auto"/>
              <w:right w:val="single" w:sz="4" w:space="0" w:color="auto"/>
            </w:tcBorders>
            <w:shd w:val="clear" w:color="auto" w:fill="auto"/>
            <w:vAlign w:val="center"/>
            <w:hideMark/>
          </w:tcPr>
          <w:p w14:paraId="51BFDB05" w14:textId="77777777" w:rsidR="006B68D2" w:rsidRPr="006B68D2" w:rsidRDefault="006B68D2" w:rsidP="006B68D2">
            <w:pPr>
              <w:spacing w:after="0" w:line="240" w:lineRule="auto"/>
              <w:jc w:val="center"/>
              <w:rPr>
                <w:rFonts w:ascii="Garamond" w:eastAsia="Times New Roman" w:hAnsi="Garamond" w:cs="Arial"/>
                <w:b/>
                <w:sz w:val="18"/>
                <w:szCs w:val="18"/>
              </w:rPr>
            </w:pPr>
            <w:r w:rsidRPr="006B68D2">
              <w:rPr>
                <w:rFonts w:ascii="Garamond" w:eastAsia="Times New Roman" w:hAnsi="Garamond" w:cs="Arial"/>
                <w:b/>
                <w:sz w:val="18"/>
                <w:szCs w:val="18"/>
              </w:rPr>
              <w:t xml:space="preserve">Mbi </w:t>
            </w:r>
          </w:p>
          <w:p w14:paraId="48421F97" w14:textId="77777777" w:rsidR="006B68D2" w:rsidRPr="006B68D2" w:rsidRDefault="006B68D2" w:rsidP="006B68D2">
            <w:pPr>
              <w:spacing w:after="0" w:line="240" w:lineRule="auto"/>
              <w:jc w:val="center"/>
              <w:rPr>
                <w:rFonts w:ascii="Garamond" w:eastAsia="Times New Roman" w:hAnsi="Garamond" w:cs="Arial"/>
                <w:b/>
                <w:sz w:val="18"/>
                <w:szCs w:val="18"/>
              </w:rPr>
            </w:pPr>
            <w:r w:rsidRPr="006B68D2">
              <w:rPr>
                <w:rFonts w:ascii="Garamond" w:eastAsia="Times New Roman" w:hAnsi="Garamond" w:cs="Arial"/>
                <w:b/>
                <w:sz w:val="18"/>
                <w:szCs w:val="18"/>
              </w:rPr>
              <w:t xml:space="preserve">1 vit </w:t>
            </w:r>
          </w:p>
        </w:tc>
        <w:tc>
          <w:tcPr>
            <w:tcW w:w="0" w:type="auto"/>
            <w:tcBorders>
              <w:top w:val="nil"/>
              <w:left w:val="nil"/>
              <w:bottom w:val="single" w:sz="8" w:space="0" w:color="auto"/>
              <w:right w:val="single" w:sz="4" w:space="0" w:color="auto"/>
            </w:tcBorders>
            <w:shd w:val="clear" w:color="auto" w:fill="auto"/>
            <w:vAlign w:val="center"/>
            <w:hideMark/>
          </w:tcPr>
          <w:p w14:paraId="2BC2B65A" w14:textId="77777777" w:rsidR="006B68D2" w:rsidRPr="006B68D2" w:rsidRDefault="006B68D2" w:rsidP="006B68D2">
            <w:pPr>
              <w:spacing w:after="0" w:line="240" w:lineRule="auto"/>
              <w:jc w:val="center"/>
              <w:rPr>
                <w:rFonts w:ascii="Garamond" w:eastAsia="Times New Roman" w:hAnsi="Garamond" w:cs="Arial"/>
                <w:b/>
                <w:sz w:val="18"/>
                <w:szCs w:val="18"/>
              </w:rPr>
            </w:pPr>
            <w:r w:rsidRPr="006B68D2">
              <w:rPr>
                <w:rFonts w:ascii="Garamond" w:eastAsia="Times New Roman" w:hAnsi="Garamond" w:cs="Arial"/>
                <w:b/>
                <w:sz w:val="18"/>
                <w:szCs w:val="18"/>
              </w:rPr>
              <w:t xml:space="preserve">Mbi </w:t>
            </w:r>
          </w:p>
          <w:p w14:paraId="67DA7402" w14:textId="77777777" w:rsidR="006B68D2" w:rsidRPr="006B68D2" w:rsidRDefault="006B68D2" w:rsidP="006B68D2">
            <w:pPr>
              <w:spacing w:after="0" w:line="240" w:lineRule="auto"/>
              <w:jc w:val="center"/>
              <w:rPr>
                <w:rFonts w:ascii="Garamond" w:eastAsia="Times New Roman" w:hAnsi="Garamond" w:cs="Arial"/>
                <w:b/>
                <w:sz w:val="18"/>
                <w:szCs w:val="18"/>
              </w:rPr>
            </w:pPr>
            <w:r w:rsidRPr="006B68D2">
              <w:rPr>
                <w:rFonts w:ascii="Garamond" w:eastAsia="Times New Roman" w:hAnsi="Garamond" w:cs="Arial"/>
                <w:b/>
                <w:sz w:val="18"/>
                <w:szCs w:val="18"/>
              </w:rPr>
              <w:t xml:space="preserve">2  vjet </w:t>
            </w:r>
          </w:p>
        </w:tc>
        <w:tc>
          <w:tcPr>
            <w:tcW w:w="0" w:type="auto"/>
            <w:tcBorders>
              <w:top w:val="nil"/>
              <w:left w:val="nil"/>
              <w:bottom w:val="single" w:sz="8" w:space="0" w:color="auto"/>
              <w:right w:val="single" w:sz="4" w:space="0" w:color="auto"/>
            </w:tcBorders>
            <w:shd w:val="clear" w:color="auto" w:fill="auto"/>
            <w:vAlign w:val="center"/>
            <w:hideMark/>
          </w:tcPr>
          <w:p w14:paraId="42A15E59" w14:textId="77777777" w:rsidR="006B68D2" w:rsidRPr="006B68D2" w:rsidRDefault="006B68D2" w:rsidP="006B68D2">
            <w:pPr>
              <w:spacing w:after="0" w:line="240" w:lineRule="auto"/>
              <w:jc w:val="center"/>
              <w:rPr>
                <w:rFonts w:ascii="Garamond" w:eastAsia="Times New Roman" w:hAnsi="Garamond" w:cs="Arial"/>
                <w:b/>
                <w:sz w:val="18"/>
                <w:szCs w:val="18"/>
              </w:rPr>
            </w:pPr>
            <w:r w:rsidRPr="006B68D2">
              <w:rPr>
                <w:rFonts w:ascii="Garamond" w:eastAsia="Times New Roman" w:hAnsi="Garamond" w:cs="Arial"/>
                <w:b/>
                <w:sz w:val="18"/>
                <w:szCs w:val="18"/>
              </w:rPr>
              <w:t xml:space="preserve">Mbi </w:t>
            </w:r>
          </w:p>
          <w:p w14:paraId="43AD4C35" w14:textId="77777777" w:rsidR="006B68D2" w:rsidRPr="006B68D2" w:rsidRDefault="006B68D2" w:rsidP="006B68D2">
            <w:pPr>
              <w:spacing w:after="0" w:line="240" w:lineRule="auto"/>
              <w:jc w:val="center"/>
              <w:rPr>
                <w:rFonts w:ascii="Garamond" w:eastAsia="Times New Roman" w:hAnsi="Garamond" w:cs="Arial"/>
                <w:b/>
                <w:sz w:val="18"/>
                <w:szCs w:val="18"/>
              </w:rPr>
            </w:pPr>
            <w:r w:rsidRPr="006B68D2">
              <w:rPr>
                <w:rFonts w:ascii="Garamond" w:eastAsia="Times New Roman" w:hAnsi="Garamond" w:cs="Arial"/>
                <w:b/>
                <w:sz w:val="18"/>
                <w:szCs w:val="18"/>
              </w:rPr>
              <w:t xml:space="preserve">3  vjet </w:t>
            </w:r>
          </w:p>
        </w:tc>
        <w:tc>
          <w:tcPr>
            <w:tcW w:w="0" w:type="auto"/>
            <w:tcBorders>
              <w:top w:val="nil"/>
              <w:left w:val="nil"/>
              <w:bottom w:val="single" w:sz="8" w:space="0" w:color="auto"/>
              <w:right w:val="single" w:sz="4" w:space="0" w:color="auto"/>
            </w:tcBorders>
            <w:shd w:val="clear" w:color="auto" w:fill="auto"/>
            <w:vAlign w:val="center"/>
            <w:hideMark/>
          </w:tcPr>
          <w:p w14:paraId="6A5158DB" w14:textId="77777777" w:rsidR="006B68D2" w:rsidRPr="006B68D2" w:rsidRDefault="006B68D2" w:rsidP="006B68D2">
            <w:pPr>
              <w:spacing w:after="0" w:line="240" w:lineRule="auto"/>
              <w:jc w:val="center"/>
              <w:rPr>
                <w:rFonts w:ascii="Garamond" w:eastAsia="Times New Roman" w:hAnsi="Garamond" w:cs="Arial"/>
                <w:b/>
                <w:sz w:val="18"/>
                <w:szCs w:val="18"/>
              </w:rPr>
            </w:pPr>
            <w:r w:rsidRPr="006B68D2">
              <w:rPr>
                <w:rFonts w:ascii="Garamond" w:eastAsia="Times New Roman" w:hAnsi="Garamond" w:cs="Arial"/>
                <w:b/>
                <w:sz w:val="18"/>
                <w:szCs w:val="18"/>
              </w:rPr>
              <w:t xml:space="preserve">Mbi </w:t>
            </w:r>
          </w:p>
          <w:p w14:paraId="4DCAADF6" w14:textId="77777777" w:rsidR="006B68D2" w:rsidRPr="006B68D2" w:rsidRDefault="006B68D2" w:rsidP="006B68D2">
            <w:pPr>
              <w:spacing w:after="0" w:line="240" w:lineRule="auto"/>
              <w:jc w:val="center"/>
              <w:rPr>
                <w:rFonts w:ascii="Garamond" w:eastAsia="Times New Roman" w:hAnsi="Garamond" w:cs="Arial"/>
                <w:b/>
                <w:sz w:val="18"/>
                <w:szCs w:val="18"/>
              </w:rPr>
            </w:pPr>
            <w:r w:rsidRPr="006B68D2">
              <w:rPr>
                <w:rFonts w:ascii="Garamond" w:eastAsia="Times New Roman" w:hAnsi="Garamond" w:cs="Arial"/>
                <w:b/>
                <w:sz w:val="18"/>
                <w:szCs w:val="18"/>
              </w:rPr>
              <w:t xml:space="preserve">4  vjet </w:t>
            </w:r>
          </w:p>
        </w:tc>
        <w:tc>
          <w:tcPr>
            <w:tcW w:w="0" w:type="auto"/>
            <w:tcBorders>
              <w:top w:val="nil"/>
              <w:left w:val="nil"/>
              <w:bottom w:val="single" w:sz="8" w:space="0" w:color="auto"/>
              <w:right w:val="single" w:sz="4" w:space="0" w:color="auto"/>
            </w:tcBorders>
            <w:shd w:val="clear" w:color="auto" w:fill="auto"/>
            <w:vAlign w:val="center"/>
            <w:hideMark/>
          </w:tcPr>
          <w:p w14:paraId="73809F7D" w14:textId="77777777" w:rsidR="006B68D2" w:rsidRPr="006B68D2" w:rsidRDefault="006B68D2" w:rsidP="006B68D2">
            <w:pPr>
              <w:spacing w:after="0" w:line="240" w:lineRule="auto"/>
              <w:jc w:val="center"/>
              <w:rPr>
                <w:rFonts w:ascii="Garamond" w:eastAsia="Times New Roman" w:hAnsi="Garamond" w:cs="Arial"/>
                <w:b/>
                <w:sz w:val="18"/>
                <w:szCs w:val="18"/>
              </w:rPr>
            </w:pPr>
            <w:r w:rsidRPr="006B68D2">
              <w:rPr>
                <w:rFonts w:ascii="Garamond" w:eastAsia="Times New Roman" w:hAnsi="Garamond" w:cs="Arial"/>
                <w:b/>
                <w:sz w:val="18"/>
                <w:szCs w:val="18"/>
              </w:rPr>
              <w:t xml:space="preserve">Mbi </w:t>
            </w:r>
          </w:p>
          <w:p w14:paraId="2873788C" w14:textId="77777777" w:rsidR="006B68D2" w:rsidRPr="006B68D2" w:rsidRDefault="006B68D2" w:rsidP="006B68D2">
            <w:pPr>
              <w:spacing w:after="0" w:line="240" w:lineRule="auto"/>
              <w:jc w:val="center"/>
              <w:rPr>
                <w:rFonts w:ascii="Garamond" w:eastAsia="Times New Roman" w:hAnsi="Garamond" w:cs="Arial"/>
                <w:b/>
                <w:sz w:val="18"/>
                <w:szCs w:val="18"/>
              </w:rPr>
            </w:pPr>
            <w:r w:rsidRPr="006B68D2">
              <w:rPr>
                <w:rFonts w:ascii="Garamond" w:eastAsia="Times New Roman" w:hAnsi="Garamond" w:cs="Arial"/>
                <w:b/>
                <w:sz w:val="18"/>
                <w:szCs w:val="18"/>
              </w:rPr>
              <w:t xml:space="preserve">5  vjet </w:t>
            </w:r>
          </w:p>
        </w:tc>
        <w:tc>
          <w:tcPr>
            <w:tcW w:w="0" w:type="auto"/>
            <w:tcBorders>
              <w:top w:val="nil"/>
              <w:left w:val="nil"/>
              <w:bottom w:val="single" w:sz="8" w:space="0" w:color="auto"/>
              <w:right w:val="single" w:sz="4" w:space="0" w:color="auto"/>
            </w:tcBorders>
            <w:shd w:val="clear" w:color="auto" w:fill="auto"/>
            <w:vAlign w:val="center"/>
            <w:hideMark/>
          </w:tcPr>
          <w:p w14:paraId="70E44954" w14:textId="77777777" w:rsidR="006B68D2" w:rsidRPr="006B68D2" w:rsidRDefault="006B68D2" w:rsidP="006B68D2">
            <w:pPr>
              <w:spacing w:after="0" w:line="240" w:lineRule="auto"/>
              <w:jc w:val="center"/>
              <w:rPr>
                <w:rFonts w:ascii="Garamond" w:eastAsia="Times New Roman" w:hAnsi="Garamond" w:cs="Arial"/>
                <w:b/>
                <w:sz w:val="18"/>
                <w:szCs w:val="18"/>
              </w:rPr>
            </w:pPr>
            <w:r w:rsidRPr="006B68D2">
              <w:rPr>
                <w:rFonts w:ascii="Garamond" w:eastAsia="Times New Roman" w:hAnsi="Garamond" w:cs="Arial"/>
                <w:b/>
                <w:sz w:val="18"/>
                <w:szCs w:val="18"/>
              </w:rPr>
              <w:t xml:space="preserve">Mbi </w:t>
            </w:r>
          </w:p>
          <w:p w14:paraId="00DE1DBF" w14:textId="77777777" w:rsidR="006B68D2" w:rsidRPr="006B68D2" w:rsidRDefault="006B68D2" w:rsidP="006B68D2">
            <w:pPr>
              <w:spacing w:after="0" w:line="240" w:lineRule="auto"/>
              <w:jc w:val="center"/>
              <w:rPr>
                <w:rFonts w:ascii="Garamond" w:eastAsia="Times New Roman" w:hAnsi="Garamond" w:cs="Arial"/>
                <w:b/>
                <w:sz w:val="18"/>
                <w:szCs w:val="18"/>
              </w:rPr>
            </w:pPr>
            <w:r w:rsidRPr="006B68D2">
              <w:rPr>
                <w:rFonts w:ascii="Garamond" w:eastAsia="Times New Roman" w:hAnsi="Garamond" w:cs="Arial"/>
                <w:b/>
                <w:sz w:val="18"/>
                <w:szCs w:val="18"/>
              </w:rPr>
              <w:t xml:space="preserve">6  vjet </w:t>
            </w:r>
          </w:p>
        </w:tc>
        <w:tc>
          <w:tcPr>
            <w:tcW w:w="0" w:type="auto"/>
            <w:tcBorders>
              <w:top w:val="nil"/>
              <w:left w:val="nil"/>
              <w:bottom w:val="single" w:sz="8" w:space="0" w:color="auto"/>
              <w:right w:val="single" w:sz="4" w:space="0" w:color="auto"/>
            </w:tcBorders>
            <w:shd w:val="clear" w:color="auto" w:fill="auto"/>
            <w:vAlign w:val="center"/>
            <w:hideMark/>
          </w:tcPr>
          <w:p w14:paraId="6427D02C" w14:textId="77777777" w:rsidR="006B68D2" w:rsidRPr="006B68D2" w:rsidRDefault="006B68D2" w:rsidP="006B68D2">
            <w:pPr>
              <w:spacing w:after="0" w:line="240" w:lineRule="auto"/>
              <w:jc w:val="center"/>
              <w:rPr>
                <w:rFonts w:ascii="Garamond" w:eastAsia="Times New Roman" w:hAnsi="Garamond" w:cs="Arial"/>
                <w:b/>
                <w:sz w:val="18"/>
                <w:szCs w:val="18"/>
              </w:rPr>
            </w:pPr>
            <w:r w:rsidRPr="006B68D2">
              <w:rPr>
                <w:rFonts w:ascii="Garamond" w:eastAsia="Times New Roman" w:hAnsi="Garamond" w:cs="Arial"/>
                <w:b/>
                <w:sz w:val="18"/>
                <w:szCs w:val="18"/>
              </w:rPr>
              <w:t xml:space="preserve">Mbi </w:t>
            </w:r>
          </w:p>
          <w:p w14:paraId="666A1322" w14:textId="77777777" w:rsidR="006B68D2" w:rsidRPr="006B68D2" w:rsidRDefault="006B68D2" w:rsidP="006B68D2">
            <w:pPr>
              <w:spacing w:after="0" w:line="240" w:lineRule="auto"/>
              <w:jc w:val="center"/>
              <w:rPr>
                <w:rFonts w:ascii="Garamond" w:eastAsia="Times New Roman" w:hAnsi="Garamond" w:cs="Arial"/>
                <w:b/>
                <w:sz w:val="18"/>
                <w:szCs w:val="18"/>
              </w:rPr>
            </w:pPr>
            <w:r w:rsidRPr="006B68D2">
              <w:rPr>
                <w:rFonts w:ascii="Garamond" w:eastAsia="Times New Roman" w:hAnsi="Garamond" w:cs="Arial"/>
                <w:b/>
                <w:sz w:val="18"/>
                <w:szCs w:val="18"/>
              </w:rPr>
              <w:t xml:space="preserve">8  vjet </w:t>
            </w:r>
          </w:p>
        </w:tc>
        <w:tc>
          <w:tcPr>
            <w:tcW w:w="0" w:type="auto"/>
            <w:tcBorders>
              <w:top w:val="nil"/>
              <w:left w:val="nil"/>
              <w:bottom w:val="single" w:sz="8" w:space="0" w:color="auto"/>
              <w:right w:val="single" w:sz="4" w:space="0" w:color="auto"/>
            </w:tcBorders>
            <w:shd w:val="clear" w:color="auto" w:fill="auto"/>
            <w:vAlign w:val="center"/>
            <w:hideMark/>
          </w:tcPr>
          <w:p w14:paraId="0E6CDAEB" w14:textId="77777777" w:rsidR="006B68D2" w:rsidRPr="006B68D2" w:rsidRDefault="006B68D2" w:rsidP="006B68D2">
            <w:pPr>
              <w:spacing w:after="0" w:line="240" w:lineRule="auto"/>
              <w:jc w:val="center"/>
              <w:rPr>
                <w:rFonts w:ascii="Garamond" w:eastAsia="Times New Roman" w:hAnsi="Garamond" w:cs="Arial"/>
                <w:b/>
                <w:sz w:val="18"/>
                <w:szCs w:val="18"/>
              </w:rPr>
            </w:pPr>
            <w:r w:rsidRPr="006B68D2">
              <w:rPr>
                <w:rFonts w:ascii="Garamond" w:eastAsia="Times New Roman" w:hAnsi="Garamond" w:cs="Arial"/>
                <w:b/>
                <w:sz w:val="18"/>
                <w:szCs w:val="18"/>
              </w:rPr>
              <w:t xml:space="preserve">Mbi </w:t>
            </w:r>
          </w:p>
          <w:p w14:paraId="01171B81" w14:textId="77777777" w:rsidR="006B68D2" w:rsidRPr="006B68D2" w:rsidRDefault="006B68D2" w:rsidP="006B68D2">
            <w:pPr>
              <w:spacing w:after="0" w:line="240" w:lineRule="auto"/>
              <w:jc w:val="center"/>
              <w:rPr>
                <w:rFonts w:ascii="Garamond" w:eastAsia="Times New Roman" w:hAnsi="Garamond" w:cs="Arial"/>
                <w:b/>
                <w:sz w:val="18"/>
                <w:szCs w:val="18"/>
              </w:rPr>
            </w:pPr>
            <w:r w:rsidRPr="006B68D2">
              <w:rPr>
                <w:rFonts w:ascii="Garamond" w:eastAsia="Times New Roman" w:hAnsi="Garamond" w:cs="Arial"/>
                <w:b/>
                <w:sz w:val="18"/>
                <w:szCs w:val="18"/>
              </w:rPr>
              <w:t xml:space="preserve">10  vjet </w:t>
            </w:r>
          </w:p>
        </w:tc>
        <w:tc>
          <w:tcPr>
            <w:tcW w:w="0" w:type="auto"/>
            <w:tcBorders>
              <w:top w:val="nil"/>
              <w:left w:val="nil"/>
              <w:bottom w:val="single" w:sz="8" w:space="0" w:color="auto"/>
              <w:right w:val="single" w:sz="4" w:space="0" w:color="auto"/>
            </w:tcBorders>
            <w:shd w:val="clear" w:color="auto" w:fill="auto"/>
            <w:vAlign w:val="center"/>
            <w:hideMark/>
          </w:tcPr>
          <w:p w14:paraId="6E86C4D4" w14:textId="77777777" w:rsidR="006B68D2" w:rsidRPr="006B68D2" w:rsidRDefault="006B68D2" w:rsidP="006B68D2">
            <w:pPr>
              <w:spacing w:after="0" w:line="240" w:lineRule="auto"/>
              <w:jc w:val="center"/>
              <w:rPr>
                <w:rFonts w:ascii="Garamond" w:eastAsia="Times New Roman" w:hAnsi="Garamond" w:cs="Arial"/>
                <w:b/>
                <w:sz w:val="18"/>
                <w:szCs w:val="18"/>
              </w:rPr>
            </w:pPr>
            <w:r w:rsidRPr="006B68D2">
              <w:rPr>
                <w:rFonts w:ascii="Garamond" w:eastAsia="Times New Roman" w:hAnsi="Garamond" w:cs="Arial"/>
                <w:b/>
                <w:sz w:val="18"/>
                <w:szCs w:val="18"/>
              </w:rPr>
              <w:t xml:space="preserve">Mbi </w:t>
            </w:r>
          </w:p>
          <w:p w14:paraId="4339F639" w14:textId="77777777" w:rsidR="006B68D2" w:rsidRPr="006B68D2" w:rsidRDefault="006B68D2" w:rsidP="006B68D2">
            <w:pPr>
              <w:spacing w:after="0" w:line="240" w:lineRule="auto"/>
              <w:jc w:val="center"/>
              <w:rPr>
                <w:rFonts w:ascii="Garamond" w:eastAsia="Times New Roman" w:hAnsi="Garamond" w:cs="Arial"/>
                <w:b/>
                <w:sz w:val="18"/>
                <w:szCs w:val="18"/>
              </w:rPr>
            </w:pPr>
            <w:r w:rsidRPr="006B68D2">
              <w:rPr>
                <w:rFonts w:ascii="Garamond" w:eastAsia="Times New Roman" w:hAnsi="Garamond" w:cs="Arial"/>
                <w:b/>
                <w:sz w:val="18"/>
                <w:szCs w:val="18"/>
              </w:rPr>
              <w:t xml:space="preserve">12  vjet </w:t>
            </w:r>
          </w:p>
        </w:tc>
        <w:tc>
          <w:tcPr>
            <w:tcW w:w="0" w:type="auto"/>
            <w:tcBorders>
              <w:top w:val="nil"/>
              <w:left w:val="nil"/>
              <w:bottom w:val="single" w:sz="8" w:space="0" w:color="auto"/>
              <w:right w:val="single" w:sz="4" w:space="0" w:color="auto"/>
            </w:tcBorders>
            <w:shd w:val="clear" w:color="auto" w:fill="auto"/>
            <w:vAlign w:val="center"/>
            <w:hideMark/>
          </w:tcPr>
          <w:p w14:paraId="21A7BBCE" w14:textId="77777777" w:rsidR="006B68D2" w:rsidRPr="006B68D2" w:rsidRDefault="006B68D2" w:rsidP="006B68D2">
            <w:pPr>
              <w:spacing w:after="0" w:line="240" w:lineRule="auto"/>
              <w:jc w:val="center"/>
              <w:rPr>
                <w:rFonts w:ascii="Garamond" w:eastAsia="Times New Roman" w:hAnsi="Garamond" w:cs="Arial"/>
                <w:b/>
                <w:sz w:val="18"/>
                <w:szCs w:val="18"/>
              </w:rPr>
            </w:pPr>
            <w:r w:rsidRPr="006B68D2">
              <w:rPr>
                <w:rFonts w:ascii="Garamond" w:eastAsia="Times New Roman" w:hAnsi="Garamond" w:cs="Arial"/>
                <w:b/>
                <w:sz w:val="18"/>
                <w:szCs w:val="18"/>
              </w:rPr>
              <w:t xml:space="preserve">Mbi </w:t>
            </w:r>
          </w:p>
          <w:p w14:paraId="3ADC922C" w14:textId="77777777" w:rsidR="006B68D2" w:rsidRPr="006B68D2" w:rsidRDefault="006B68D2" w:rsidP="006B68D2">
            <w:pPr>
              <w:spacing w:after="0" w:line="240" w:lineRule="auto"/>
              <w:jc w:val="center"/>
              <w:rPr>
                <w:rFonts w:ascii="Garamond" w:eastAsia="Times New Roman" w:hAnsi="Garamond" w:cs="Arial"/>
                <w:b/>
                <w:sz w:val="18"/>
                <w:szCs w:val="18"/>
              </w:rPr>
            </w:pPr>
            <w:r w:rsidRPr="006B68D2">
              <w:rPr>
                <w:rFonts w:ascii="Garamond" w:eastAsia="Times New Roman" w:hAnsi="Garamond" w:cs="Arial"/>
                <w:b/>
                <w:sz w:val="18"/>
                <w:szCs w:val="18"/>
              </w:rPr>
              <w:t xml:space="preserve">14  vjet </w:t>
            </w:r>
          </w:p>
        </w:tc>
        <w:tc>
          <w:tcPr>
            <w:tcW w:w="0" w:type="auto"/>
            <w:tcBorders>
              <w:top w:val="nil"/>
              <w:left w:val="nil"/>
              <w:bottom w:val="single" w:sz="8" w:space="0" w:color="auto"/>
              <w:right w:val="single" w:sz="4" w:space="0" w:color="auto"/>
            </w:tcBorders>
            <w:shd w:val="clear" w:color="auto" w:fill="auto"/>
            <w:vAlign w:val="center"/>
            <w:hideMark/>
          </w:tcPr>
          <w:p w14:paraId="3AE06EA3" w14:textId="77777777" w:rsidR="006B68D2" w:rsidRPr="006B68D2" w:rsidRDefault="006B68D2" w:rsidP="006B68D2">
            <w:pPr>
              <w:spacing w:after="0" w:line="240" w:lineRule="auto"/>
              <w:jc w:val="center"/>
              <w:rPr>
                <w:rFonts w:ascii="Garamond" w:eastAsia="Times New Roman" w:hAnsi="Garamond" w:cs="Arial"/>
                <w:b/>
                <w:sz w:val="18"/>
                <w:szCs w:val="18"/>
              </w:rPr>
            </w:pPr>
            <w:r w:rsidRPr="006B68D2">
              <w:rPr>
                <w:rFonts w:ascii="Garamond" w:eastAsia="Times New Roman" w:hAnsi="Garamond" w:cs="Arial"/>
                <w:b/>
                <w:sz w:val="18"/>
                <w:szCs w:val="18"/>
              </w:rPr>
              <w:t> </w:t>
            </w:r>
          </w:p>
        </w:tc>
        <w:tc>
          <w:tcPr>
            <w:tcW w:w="0" w:type="auto"/>
            <w:tcBorders>
              <w:top w:val="nil"/>
              <w:left w:val="nil"/>
              <w:bottom w:val="single" w:sz="8" w:space="0" w:color="auto"/>
              <w:right w:val="single" w:sz="4" w:space="0" w:color="auto"/>
            </w:tcBorders>
            <w:shd w:val="clear" w:color="auto" w:fill="auto"/>
            <w:noWrap/>
            <w:vAlign w:val="center"/>
            <w:hideMark/>
          </w:tcPr>
          <w:p w14:paraId="4F013616" w14:textId="77777777" w:rsidR="006B68D2" w:rsidRPr="006B68D2" w:rsidRDefault="006B68D2" w:rsidP="006B68D2">
            <w:pPr>
              <w:spacing w:after="0" w:line="240" w:lineRule="auto"/>
              <w:jc w:val="center"/>
              <w:rPr>
                <w:rFonts w:ascii="Garamond" w:eastAsia="Times New Roman" w:hAnsi="Garamond" w:cs="Arial"/>
                <w:b/>
                <w:sz w:val="18"/>
                <w:szCs w:val="18"/>
              </w:rPr>
            </w:pPr>
            <w:r w:rsidRPr="006B68D2">
              <w:rPr>
                <w:rFonts w:ascii="Garamond" w:eastAsia="Times New Roman" w:hAnsi="Garamond" w:cs="Arial"/>
                <w:b/>
                <w:sz w:val="18"/>
                <w:szCs w:val="18"/>
              </w:rPr>
              <w:t> </w:t>
            </w:r>
          </w:p>
        </w:tc>
        <w:tc>
          <w:tcPr>
            <w:tcW w:w="0" w:type="auto"/>
            <w:tcBorders>
              <w:top w:val="nil"/>
              <w:left w:val="nil"/>
              <w:bottom w:val="single" w:sz="8" w:space="0" w:color="auto"/>
              <w:right w:val="single" w:sz="4" w:space="0" w:color="auto"/>
            </w:tcBorders>
            <w:shd w:val="clear" w:color="auto" w:fill="auto"/>
            <w:noWrap/>
            <w:vAlign w:val="center"/>
            <w:hideMark/>
          </w:tcPr>
          <w:p w14:paraId="7C84BFC8" w14:textId="77777777" w:rsidR="006B68D2" w:rsidRPr="006B68D2" w:rsidRDefault="006B68D2" w:rsidP="006B68D2">
            <w:pPr>
              <w:spacing w:after="0" w:line="240" w:lineRule="auto"/>
              <w:jc w:val="center"/>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8" w:space="0" w:color="auto"/>
              <w:right w:val="single" w:sz="4" w:space="0" w:color="auto"/>
            </w:tcBorders>
            <w:shd w:val="clear" w:color="auto" w:fill="auto"/>
            <w:noWrap/>
            <w:vAlign w:val="center"/>
            <w:hideMark/>
          </w:tcPr>
          <w:p w14:paraId="0BBE5B0A" w14:textId="77777777" w:rsidR="006B68D2" w:rsidRPr="006B68D2" w:rsidRDefault="006B68D2" w:rsidP="006B68D2">
            <w:pPr>
              <w:spacing w:after="0" w:line="240" w:lineRule="auto"/>
              <w:jc w:val="center"/>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8" w:space="0" w:color="auto"/>
              <w:right w:val="single" w:sz="4" w:space="0" w:color="auto"/>
            </w:tcBorders>
            <w:shd w:val="clear" w:color="auto" w:fill="auto"/>
            <w:noWrap/>
            <w:vAlign w:val="bottom"/>
            <w:hideMark/>
          </w:tcPr>
          <w:p w14:paraId="20B73A05" w14:textId="77777777" w:rsidR="006B68D2" w:rsidRPr="006B68D2" w:rsidRDefault="006B68D2" w:rsidP="006B68D2">
            <w:pPr>
              <w:spacing w:after="0" w:line="240" w:lineRule="auto"/>
              <w:jc w:val="both"/>
              <w:rPr>
                <w:rFonts w:ascii="Garamond" w:eastAsia="Times New Roman" w:hAnsi="Garamond" w:cs="Arial"/>
                <w:sz w:val="18"/>
                <w:szCs w:val="18"/>
              </w:rPr>
            </w:pPr>
            <w:r w:rsidRPr="006B68D2">
              <w:rPr>
                <w:rFonts w:ascii="Garamond" w:eastAsia="Times New Roman" w:hAnsi="Garamond" w:cs="Arial"/>
                <w:sz w:val="18"/>
                <w:szCs w:val="18"/>
              </w:rPr>
              <w:t> </w:t>
            </w:r>
          </w:p>
        </w:tc>
      </w:tr>
      <w:tr w:rsidR="006B68D2" w:rsidRPr="006B68D2" w14:paraId="7C1230E8" w14:textId="77777777" w:rsidTr="00FA15D9">
        <w:trPr>
          <w:trHeight w:val="139"/>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AB574AB" w14:textId="77777777" w:rsidR="006B68D2" w:rsidRPr="006B68D2" w:rsidRDefault="006B68D2" w:rsidP="006B68D2">
            <w:pPr>
              <w:spacing w:after="0" w:line="240" w:lineRule="auto"/>
              <w:jc w:val="both"/>
              <w:rPr>
                <w:rFonts w:ascii="Garamond" w:eastAsia="Times New Roman" w:hAnsi="Garamond" w:cs="Arial"/>
                <w:bCs/>
                <w:spacing w:val="-4"/>
                <w:sz w:val="18"/>
                <w:szCs w:val="18"/>
              </w:rPr>
            </w:pPr>
            <w:r w:rsidRPr="006B68D2">
              <w:rPr>
                <w:rFonts w:ascii="Garamond" w:eastAsia="Times New Roman" w:hAnsi="Garamond" w:cs="Arial"/>
                <w:bCs/>
                <w:spacing w:val="-4"/>
                <w:sz w:val="18"/>
                <w:szCs w:val="18"/>
              </w:rPr>
              <w:t>Ushtar IV/ detar IV</w:t>
            </w:r>
          </w:p>
        </w:tc>
        <w:tc>
          <w:tcPr>
            <w:tcW w:w="0" w:type="auto"/>
            <w:tcBorders>
              <w:top w:val="nil"/>
              <w:left w:val="nil"/>
              <w:bottom w:val="single" w:sz="4" w:space="0" w:color="auto"/>
              <w:right w:val="single" w:sz="4" w:space="0" w:color="auto"/>
            </w:tcBorders>
            <w:shd w:val="clear" w:color="auto" w:fill="auto"/>
            <w:vAlign w:val="bottom"/>
            <w:hideMark/>
          </w:tcPr>
          <w:p w14:paraId="0E499040"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372FAFB5"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3B747F08"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42000</w:t>
            </w:r>
          </w:p>
        </w:tc>
        <w:tc>
          <w:tcPr>
            <w:tcW w:w="0" w:type="auto"/>
            <w:tcBorders>
              <w:top w:val="nil"/>
              <w:left w:val="nil"/>
              <w:bottom w:val="single" w:sz="4" w:space="0" w:color="auto"/>
              <w:right w:val="single" w:sz="4" w:space="0" w:color="auto"/>
            </w:tcBorders>
            <w:shd w:val="clear" w:color="auto" w:fill="auto"/>
            <w:vAlign w:val="bottom"/>
            <w:hideMark/>
          </w:tcPr>
          <w:p w14:paraId="7F3A2C4C"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42400</w:t>
            </w:r>
          </w:p>
        </w:tc>
        <w:tc>
          <w:tcPr>
            <w:tcW w:w="0" w:type="auto"/>
            <w:tcBorders>
              <w:top w:val="nil"/>
              <w:left w:val="nil"/>
              <w:bottom w:val="single" w:sz="4" w:space="0" w:color="auto"/>
              <w:right w:val="single" w:sz="4" w:space="0" w:color="auto"/>
            </w:tcBorders>
            <w:shd w:val="clear" w:color="auto" w:fill="auto"/>
            <w:vAlign w:val="bottom"/>
            <w:hideMark/>
          </w:tcPr>
          <w:p w14:paraId="75C24A01"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43000</w:t>
            </w:r>
          </w:p>
        </w:tc>
        <w:tc>
          <w:tcPr>
            <w:tcW w:w="0" w:type="auto"/>
            <w:tcBorders>
              <w:top w:val="nil"/>
              <w:left w:val="nil"/>
              <w:bottom w:val="single" w:sz="4" w:space="0" w:color="auto"/>
              <w:right w:val="single" w:sz="4" w:space="0" w:color="auto"/>
            </w:tcBorders>
            <w:shd w:val="clear" w:color="auto" w:fill="auto"/>
            <w:vAlign w:val="bottom"/>
            <w:hideMark/>
          </w:tcPr>
          <w:p w14:paraId="399E05DE"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43400</w:t>
            </w:r>
          </w:p>
        </w:tc>
        <w:tc>
          <w:tcPr>
            <w:tcW w:w="0" w:type="auto"/>
            <w:tcBorders>
              <w:top w:val="nil"/>
              <w:left w:val="nil"/>
              <w:bottom w:val="single" w:sz="4" w:space="0" w:color="auto"/>
              <w:right w:val="single" w:sz="4" w:space="0" w:color="auto"/>
            </w:tcBorders>
            <w:shd w:val="clear" w:color="auto" w:fill="auto"/>
            <w:vAlign w:val="bottom"/>
            <w:hideMark/>
          </w:tcPr>
          <w:p w14:paraId="7E53F913"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44000</w:t>
            </w:r>
          </w:p>
        </w:tc>
        <w:tc>
          <w:tcPr>
            <w:tcW w:w="0" w:type="auto"/>
            <w:tcBorders>
              <w:top w:val="nil"/>
              <w:left w:val="nil"/>
              <w:bottom w:val="single" w:sz="4" w:space="0" w:color="auto"/>
              <w:right w:val="single" w:sz="4" w:space="0" w:color="auto"/>
            </w:tcBorders>
            <w:shd w:val="clear" w:color="auto" w:fill="auto"/>
            <w:vAlign w:val="bottom"/>
            <w:hideMark/>
          </w:tcPr>
          <w:p w14:paraId="76874F86"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45000</w:t>
            </w:r>
          </w:p>
        </w:tc>
        <w:tc>
          <w:tcPr>
            <w:tcW w:w="0" w:type="auto"/>
            <w:tcBorders>
              <w:top w:val="nil"/>
              <w:left w:val="nil"/>
              <w:bottom w:val="single" w:sz="4" w:space="0" w:color="auto"/>
              <w:right w:val="single" w:sz="4" w:space="0" w:color="auto"/>
            </w:tcBorders>
            <w:shd w:val="clear" w:color="auto" w:fill="auto"/>
            <w:vAlign w:val="bottom"/>
            <w:hideMark/>
          </w:tcPr>
          <w:p w14:paraId="4002D12C"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45900</w:t>
            </w:r>
          </w:p>
        </w:tc>
        <w:tc>
          <w:tcPr>
            <w:tcW w:w="0" w:type="auto"/>
            <w:tcBorders>
              <w:top w:val="nil"/>
              <w:left w:val="nil"/>
              <w:bottom w:val="single" w:sz="4" w:space="0" w:color="auto"/>
              <w:right w:val="single" w:sz="4" w:space="0" w:color="auto"/>
            </w:tcBorders>
            <w:shd w:val="clear" w:color="auto" w:fill="auto"/>
            <w:vAlign w:val="bottom"/>
            <w:hideMark/>
          </w:tcPr>
          <w:p w14:paraId="471F6AD0"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47000</w:t>
            </w:r>
          </w:p>
        </w:tc>
        <w:tc>
          <w:tcPr>
            <w:tcW w:w="0" w:type="auto"/>
            <w:tcBorders>
              <w:top w:val="nil"/>
              <w:left w:val="nil"/>
              <w:bottom w:val="single" w:sz="4" w:space="0" w:color="auto"/>
              <w:right w:val="single" w:sz="4" w:space="0" w:color="auto"/>
            </w:tcBorders>
            <w:shd w:val="clear" w:color="auto" w:fill="auto"/>
            <w:vAlign w:val="bottom"/>
            <w:hideMark/>
          </w:tcPr>
          <w:p w14:paraId="1B5181A2"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48000</w:t>
            </w:r>
          </w:p>
        </w:tc>
        <w:tc>
          <w:tcPr>
            <w:tcW w:w="0" w:type="auto"/>
            <w:tcBorders>
              <w:top w:val="nil"/>
              <w:left w:val="nil"/>
              <w:bottom w:val="single" w:sz="4" w:space="0" w:color="auto"/>
              <w:right w:val="single" w:sz="4" w:space="0" w:color="auto"/>
            </w:tcBorders>
            <w:shd w:val="clear" w:color="auto" w:fill="auto"/>
            <w:vAlign w:val="center"/>
            <w:hideMark/>
          </w:tcPr>
          <w:p w14:paraId="20E6F60D"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577A0E2A"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007E3901"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055D8361"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6F85D390" w14:textId="77777777" w:rsidR="006B68D2" w:rsidRPr="006B68D2" w:rsidRDefault="006B68D2" w:rsidP="006B68D2">
            <w:pPr>
              <w:spacing w:after="0" w:line="240" w:lineRule="auto"/>
              <w:jc w:val="both"/>
              <w:rPr>
                <w:rFonts w:ascii="Garamond" w:eastAsia="Times New Roman" w:hAnsi="Garamond" w:cs="Arial"/>
                <w:sz w:val="18"/>
                <w:szCs w:val="18"/>
              </w:rPr>
            </w:pPr>
            <w:r w:rsidRPr="006B68D2">
              <w:rPr>
                <w:rFonts w:ascii="Garamond" w:eastAsia="Times New Roman" w:hAnsi="Garamond" w:cs="Arial"/>
                <w:sz w:val="18"/>
                <w:szCs w:val="18"/>
              </w:rPr>
              <w:t> </w:t>
            </w:r>
          </w:p>
        </w:tc>
      </w:tr>
      <w:tr w:rsidR="006B68D2" w:rsidRPr="006B68D2" w14:paraId="67D7524A" w14:textId="77777777" w:rsidTr="00FA15D9">
        <w:trPr>
          <w:trHeight w:val="139"/>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0EB1CF4" w14:textId="77777777" w:rsidR="006B68D2" w:rsidRPr="006B68D2" w:rsidRDefault="006B68D2" w:rsidP="006B68D2">
            <w:pPr>
              <w:spacing w:after="0" w:line="240" w:lineRule="auto"/>
              <w:jc w:val="both"/>
              <w:rPr>
                <w:rFonts w:ascii="Garamond" w:eastAsia="Times New Roman" w:hAnsi="Garamond" w:cs="Arial"/>
                <w:bCs/>
                <w:spacing w:val="-4"/>
                <w:sz w:val="18"/>
                <w:szCs w:val="18"/>
              </w:rPr>
            </w:pPr>
            <w:r w:rsidRPr="006B68D2">
              <w:rPr>
                <w:rFonts w:ascii="Garamond" w:eastAsia="Times New Roman" w:hAnsi="Garamond" w:cs="Arial"/>
                <w:bCs/>
                <w:spacing w:val="-4"/>
                <w:sz w:val="18"/>
                <w:szCs w:val="18"/>
              </w:rPr>
              <w:t>Ushtar III/ detar III</w:t>
            </w:r>
          </w:p>
        </w:tc>
        <w:tc>
          <w:tcPr>
            <w:tcW w:w="0" w:type="auto"/>
            <w:tcBorders>
              <w:top w:val="nil"/>
              <w:left w:val="nil"/>
              <w:bottom w:val="single" w:sz="4" w:space="0" w:color="auto"/>
              <w:right w:val="single" w:sz="4" w:space="0" w:color="auto"/>
            </w:tcBorders>
            <w:shd w:val="clear" w:color="auto" w:fill="auto"/>
            <w:vAlign w:val="bottom"/>
            <w:hideMark/>
          </w:tcPr>
          <w:p w14:paraId="36C2B367"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66694C6F"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40900</w:t>
            </w:r>
          </w:p>
        </w:tc>
        <w:tc>
          <w:tcPr>
            <w:tcW w:w="0" w:type="auto"/>
            <w:tcBorders>
              <w:top w:val="nil"/>
              <w:left w:val="nil"/>
              <w:bottom w:val="single" w:sz="4" w:space="0" w:color="auto"/>
              <w:right w:val="single" w:sz="4" w:space="0" w:color="auto"/>
            </w:tcBorders>
            <w:shd w:val="clear" w:color="auto" w:fill="auto"/>
            <w:vAlign w:val="bottom"/>
            <w:hideMark/>
          </w:tcPr>
          <w:p w14:paraId="70A62C3E"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41500</w:t>
            </w:r>
          </w:p>
        </w:tc>
        <w:tc>
          <w:tcPr>
            <w:tcW w:w="0" w:type="auto"/>
            <w:tcBorders>
              <w:top w:val="nil"/>
              <w:left w:val="nil"/>
              <w:bottom w:val="single" w:sz="4" w:space="0" w:color="auto"/>
              <w:right w:val="single" w:sz="4" w:space="0" w:color="auto"/>
            </w:tcBorders>
            <w:shd w:val="clear" w:color="auto" w:fill="auto"/>
            <w:vAlign w:val="bottom"/>
            <w:hideMark/>
          </w:tcPr>
          <w:p w14:paraId="31FC3246"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332162B3"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22D43A81"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42D539A9"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0911D739"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0C7A5C7C"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4D3AAC0E"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5EE778F7"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71187A70"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531E0B4E"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42A4897A"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3D3AD481"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14F721C5" w14:textId="77777777" w:rsidR="006B68D2" w:rsidRPr="006B68D2" w:rsidRDefault="006B68D2" w:rsidP="006B68D2">
            <w:pPr>
              <w:spacing w:after="0" w:line="240" w:lineRule="auto"/>
              <w:jc w:val="both"/>
              <w:rPr>
                <w:rFonts w:ascii="Garamond" w:eastAsia="Times New Roman" w:hAnsi="Garamond" w:cs="Arial"/>
                <w:sz w:val="18"/>
                <w:szCs w:val="18"/>
              </w:rPr>
            </w:pPr>
            <w:r w:rsidRPr="006B68D2">
              <w:rPr>
                <w:rFonts w:ascii="Garamond" w:eastAsia="Times New Roman" w:hAnsi="Garamond" w:cs="Arial"/>
                <w:sz w:val="18"/>
                <w:szCs w:val="18"/>
              </w:rPr>
              <w:t> </w:t>
            </w:r>
          </w:p>
        </w:tc>
      </w:tr>
      <w:tr w:rsidR="006B68D2" w:rsidRPr="006B68D2" w14:paraId="1CFFBF42" w14:textId="77777777" w:rsidTr="00FA15D9">
        <w:trPr>
          <w:trHeight w:val="139"/>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A7CC4E9" w14:textId="77777777" w:rsidR="006B68D2" w:rsidRPr="006B68D2" w:rsidRDefault="006B68D2" w:rsidP="006B68D2">
            <w:pPr>
              <w:spacing w:after="0" w:line="240" w:lineRule="auto"/>
              <w:jc w:val="both"/>
              <w:rPr>
                <w:rFonts w:ascii="Garamond" w:eastAsia="Times New Roman" w:hAnsi="Garamond" w:cs="Arial"/>
                <w:bCs/>
                <w:spacing w:val="-4"/>
                <w:sz w:val="18"/>
                <w:szCs w:val="18"/>
              </w:rPr>
            </w:pPr>
            <w:r w:rsidRPr="006B68D2">
              <w:rPr>
                <w:rFonts w:ascii="Garamond" w:eastAsia="Times New Roman" w:hAnsi="Garamond" w:cs="Arial"/>
                <w:bCs/>
                <w:spacing w:val="-4"/>
                <w:sz w:val="18"/>
                <w:szCs w:val="18"/>
              </w:rPr>
              <w:t>Ushtar II/ detar II</w:t>
            </w:r>
          </w:p>
        </w:tc>
        <w:tc>
          <w:tcPr>
            <w:tcW w:w="0" w:type="auto"/>
            <w:tcBorders>
              <w:top w:val="nil"/>
              <w:left w:val="nil"/>
              <w:bottom w:val="single" w:sz="4" w:space="0" w:color="auto"/>
              <w:right w:val="single" w:sz="4" w:space="0" w:color="auto"/>
            </w:tcBorders>
            <w:shd w:val="clear" w:color="auto" w:fill="auto"/>
            <w:vAlign w:val="bottom"/>
            <w:hideMark/>
          </w:tcPr>
          <w:p w14:paraId="2F9B0B4B"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40000</w:t>
            </w:r>
          </w:p>
        </w:tc>
        <w:tc>
          <w:tcPr>
            <w:tcW w:w="0" w:type="auto"/>
            <w:tcBorders>
              <w:top w:val="nil"/>
              <w:left w:val="nil"/>
              <w:bottom w:val="single" w:sz="4" w:space="0" w:color="auto"/>
              <w:right w:val="single" w:sz="4" w:space="0" w:color="auto"/>
            </w:tcBorders>
            <w:shd w:val="clear" w:color="auto" w:fill="auto"/>
            <w:vAlign w:val="bottom"/>
            <w:hideMark/>
          </w:tcPr>
          <w:p w14:paraId="6A0CFE41"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40500</w:t>
            </w:r>
          </w:p>
        </w:tc>
        <w:tc>
          <w:tcPr>
            <w:tcW w:w="0" w:type="auto"/>
            <w:tcBorders>
              <w:top w:val="nil"/>
              <w:left w:val="nil"/>
              <w:bottom w:val="single" w:sz="4" w:space="0" w:color="auto"/>
              <w:right w:val="single" w:sz="4" w:space="0" w:color="auto"/>
            </w:tcBorders>
            <w:shd w:val="clear" w:color="auto" w:fill="auto"/>
            <w:vAlign w:val="bottom"/>
            <w:hideMark/>
          </w:tcPr>
          <w:p w14:paraId="0F8304CB"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305B98EB"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4506398D"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1ADAA952"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519E731F"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46B35F47"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6A5AF9A9"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3F28C48D"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bottom"/>
            <w:hideMark/>
          </w:tcPr>
          <w:p w14:paraId="1A092E3D"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6D3FABE8"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3EB2C3A4"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6B0834D4"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34DFA972"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03743AC8" w14:textId="77777777" w:rsidR="006B68D2" w:rsidRPr="006B68D2" w:rsidRDefault="006B68D2" w:rsidP="006B68D2">
            <w:pPr>
              <w:spacing w:after="0" w:line="240" w:lineRule="auto"/>
              <w:jc w:val="both"/>
              <w:rPr>
                <w:rFonts w:ascii="Garamond" w:eastAsia="Times New Roman" w:hAnsi="Garamond" w:cs="Arial"/>
                <w:sz w:val="18"/>
                <w:szCs w:val="18"/>
              </w:rPr>
            </w:pPr>
            <w:r w:rsidRPr="006B68D2">
              <w:rPr>
                <w:rFonts w:ascii="Garamond" w:eastAsia="Times New Roman" w:hAnsi="Garamond" w:cs="Arial"/>
                <w:sz w:val="18"/>
                <w:szCs w:val="18"/>
              </w:rPr>
              <w:t> </w:t>
            </w:r>
          </w:p>
        </w:tc>
      </w:tr>
      <w:tr w:rsidR="006B68D2" w:rsidRPr="006B68D2" w14:paraId="48D893EE" w14:textId="77777777" w:rsidTr="00FA15D9">
        <w:trPr>
          <w:trHeight w:val="139"/>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A590E16" w14:textId="77777777" w:rsidR="006B68D2" w:rsidRPr="006B68D2" w:rsidRDefault="006B68D2" w:rsidP="006B68D2">
            <w:pPr>
              <w:spacing w:after="0" w:line="240" w:lineRule="auto"/>
              <w:jc w:val="both"/>
              <w:rPr>
                <w:rFonts w:ascii="Garamond" w:eastAsia="Times New Roman" w:hAnsi="Garamond" w:cs="Arial"/>
                <w:bCs/>
                <w:spacing w:val="-4"/>
                <w:sz w:val="18"/>
                <w:szCs w:val="18"/>
              </w:rPr>
            </w:pPr>
            <w:r w:rsidRPr="006B68D2">
              <w:rPr>
                <w:rFonts w:ascii="Garamond" w:eastAsia="Times New Roman" w:hAnsi="Garamond" w:cs="Arial"/>
                <w:bCs/>
                <w:spacing w:val="-4"/>
                <w:sz w:val="18"/>
                <w:szCs w:val="18"/>
              </w:rPr>
              <w:t>Ushtar I/ detar I</w:t>
            </w:r>
          </w:p>
        </w:tc>
        <w:tc>
          <w:tcPr>
            <w:tcW w:w="0" w:type="auto"/>
            <w:tcBorders>
              <w:top w:val="nil"/>
              <w:left w:val="nil"/>
              <w:bottom w:val="single" w:sz="4" w:space="0" w:color="auto"/>
              <w:right w:val="single" w:sz="4" w:space="0" w:color="auto"/>
            </w:tcBorders>
            <w:shd w:val="clear" w:color="auto" w:fill="auto"/>
            <w:noWrap/>
            <w:vAlign w:val="bottom"/>
            <w:hideMark/>
          </w:tcPr>
          <w:p w14:paraId="657E23ED" w14:textId="77777777" w:rsidR="006B68D2" w:rsidRPr="006B68D2" w:rsidRDefault="006B68D2" w:rsidP="006B68D2">
            <w:pPr>
              <w:spacing w:after="0" w:line="240" w:lineRule="auto"/>
              <w:jc w:val="right"/>
              <w:rPr>
                <w:rFonts w:ascii="Garamond" w:eastAsia="Times New Roman" w:hAnsi="Garamond" w:cs="Arial"/>
                <w:sz w:val="18"/>
                <w:szCs w:val="18"/>
              </w:rPr>
            </w:pPr>
            <w:r w:rsidRPr="006B68D2">
              <w:rPr>
                <w:rFonts w:ascii="Garamond" w:eastAsia="Times New Roman" w:hAnsi="Garamond" w:cs="Arial"/>
                <w:sz w:val="18"/>
                <w:szCs w:val="18"/>
              </w:rPr>
              <w:t>39300</w:t>
            </w:r>
          </w:p>
        </w:tc>
        <w:tc>
          <w:tcPr>
            <w:tcW w:w="0" w:type="auto"/>
            <w:tcBorders>
              <w:top w:val="nil"/>
              <w:left w:val="nil"/>
              <w:bottom w:val="single" w:sz="4" w:space="0" w:color="auto"/>
              <w:right w:val="single" w:sz="4" w:space="0" w:color="auto"/>
            </w:tcBorders>
            <w:shd w:val="clear" w:color="auto" w:fill="auto"/>
            <w:noWrap/>
            <w:vAlign w:val="bottom"/>
            <w:hideMark/>
          </w:tcPr>
          <w:p w14:paraId="3335354F" w14:textId="77777777" w:rsidR="006B68D2" w:rsidRPr="006B68D2" w:rsidRDefault="006B68D2" w:rsidP="006B68D2">
            <w:pPr>
              <w:spacing w:after="0" w:line="240" w:lineRule="auto"/>
              <w:jc w:val="both"/>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1B4AD4FE" w14:textId="77777777" w:rsidR="006B68D2" w:rsidRPr="006B68D2" w:rsidRDefault="006B68D2" w:rsidP="006B68D2">
            <w:pPr>
              <w:spacing w:after="0" w:line="240" w:lineRule="auto"/>
              <w:jc w:val="both"/>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20D9DE14" w14:textId="77777777" w:rsidR="006B68D2" w:rsidRPr="006B68D2" w:rsidRDefault="006B68D2" w:rsidP="006B68D2">
            <w:pPr>
              <w:spacing w:after="0" w:line="240" w:lineRule="auto"/>
              <w:jc w:val="both"/>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61297BE2" w14:textId="77777777" w:rsidR="006B68D2" w:rsidRPr="006B68D2" w:rsidRDefault="006B68D2" w:rsidP="006B68D2">
            <w:pPr>
              <w:spacing w:after="0" w:line="240" w:lineRule="auto"/>
              <w:jc w:val="both"/>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0F82660B" w14:textId="77777777" w:rsidR="006B68D2" w:rsidRPr="006B68D2" w:rsidRDefault="006B68D2" w:rsidP="006B68D2">
            <w:pPr>
              <w:spacing w:after="0" w:line="240" w:lineRule="auto"/>
              <w:jc w:val="both"/>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18917EC7" w14:textId="77777777" w:rsidR="006B68D2" w:rsidRPr="006B68D2" w:rsidRDefault="006B68D2" w:rsidP="006B68D2">
            <w:pPr>
              <w:spacing w:after="0" w:line="240" w:lineRule="auto"/>
              <w:jc w:val="both"/>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20B95669" w14:textId="77777777" w:rsidR="006B68D2" w:rsidRPr="006B68D2" w:rsidRDefault="006B68D2" w:rsidP="006B68D2">
            <w:pPr>
              <w:spacing w:after="0" w:line="240" w:lineRule="auto"/>
              <w:jc w:val="both"/>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0134C3E1" w14:textId="77777777" w:rsidR="006B68D2" w:rsidRPr="006B68D2" w:rsidRDefault="006B68D2" w:rsidP="006B68D2">
            <w:pPr>
              <w:spacing w:after="0" w:line="240" w:lineRule="auto"/>
              <w:jc w:val="both"/>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604B3806" w14:textId="77777777" w:rsidR="006B68D2" w:rsidRPr="006B68D2" w:rsidRDefault="006B68D2" w:rsidP="006B68D2">
            <w:pPr>
              <w:spacing w:after="0" w:line="240" w:lineRule="auto"/>
              <w:jc w:val="both"/>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40B11B3E" w14:textId="77777777" w:rsidR="006B68D2" w:rsidRPr="006B68D2" w:rsidRDefault="006B68D2" w:rsidP="006B68D2">
            <w:pPr>
              <w:spacing w:after="0" w:line="240" w:lineRule="auto"/>
              <w:jc w:val="both"/>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656EEF64" w14:textId="77777777" w:rsidR="006B68D2" w:rsidRPr="006B68D2" w:rsidRDefault="006B68D2" w:rsidP="006B68D2">
            <w:pPr>
              <w:spacing w:after="0" w:line="240" w:lineRule="auto"/>
              <w:jc w:val="both"/>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6BE2AF4F" w14:textId="77777777" w:rsidR="006B68D2" w:rsidRPr="006B68D2" w:rsidRDefault="006B68D2" w:rsidP="006B68D2">
            <w:pPr>
              <w:spacing w:after="0" w:line="240" w:lineRule="auto"/>
              <w:jc w:val="both"/>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726C5DAF" w14:textId="77777777" w:rsidR="006B68D2" w:rsidRPr="006B68D2" w:rsidRDefault="006B68D2" w:rsidP="006B68D2">
            <w:pPr>
              <w:spacing w:after="0" w:line="240" w:lineRule="auto"/>
              <w:jc w:val="both"/>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425309AC" w14:textId="77777777" w:rsidR="006B68D2" w:rsidRPr="006B68D2" w:rsidRDefault="006B68D2" w:rsidP="006B68D2">
            <w:pPr>
              <w:spacing w:after="0" w:line="240" w:lineRule="auto"/>
              <w:jc w:val="both"/>
              <w:rPr>
                <w:rFonts w:ascii="Garamond" w:eastAsia="Times New Roman" w:hAnsi="Garamond" w:cs="Arial"/>
                <w:sz w:val="18"/>
                <w:szCs w:val="18"/>
              </w:rPr>
            </w:pPr>
            <w:r w:rsidRPr="006B68D2">
              <w:rPr>
                <w:rFonts w:ascii="Garamond" w:eastAsia="Times New Roman" w:hAnsi="Garamond" w:cs="Arial"/>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14:paraId="06A6D225" w14:textId="77777777" w:rsidR="006B68D2" w:rsidRPr="006B68D2" w:rsidRDefault="006B68D2" w:rsidP="006B68D2">
            <w:pPr>
              <w:spacing w:after="0" w:line="240" w:lineRule="auto"/>
              <w:jc w:val="both"/>
              <w:rPr>
                <w:rFonts w:ascii="Garamond" w:eastAsia="Times New Roman" w:hAnsi="Garamond" w:cs="Arial"/>
                <w:sz w:val="18"/>
                <w:szCs w:val="18"/>
              </w:rPr>
            </w:pPr>
            <w:r w:rsidRPr="006B68D2">
              <w:rPr>
                <w:rFonts w:ascii="Garamond" w:eastAsia="Times New Roman" w:hAnsi="Garamond" w:cs="Arial"/>
                <w:sz w:val="18"/>
                <w:szCs w:val="18"/>
              </w:rPr>
              <w:t> </w:t>
            </w:r>
          </w:p>
        </w:tc>
      </w:tr>
    </w:tbl>
    <w:p w14:paraId="37AFFE08" w14:textId="77777777" w:rsidR="006B68D2" w:rsidRPr="006B68D2" w:rsidRDefault="006B68D2" w:rsidP="006B68D2">
      <w:pPr>
        <w:spacing w:after="200" w:line="276" w:lineRule="auto"/>
        <w:ind w:firstLine="284"/>
        <w:jc w:val="both"/>
        <w:rPr>
          <w:rFonts w:ascii="Garamond" w:eastAsia="Calibri" w:hAnsi="Garamond"/>
        </w:rPr>
      </w:pPr>
    </w:p>
    <w:p w14:paraId="75B15A4F" w14:textId="77777777" w:rsidR="006B68D2" w:rsidRPr="006B68D2" w:rsidRDefault="006B68D2" w:rsidP="006B68D2">
      <w:pPr>
        <w:widowControl w:val="0"/>
        <w:spacing w:after="0" w:line="240" w:lineRule="auto"/>
        <w:ind w:firstLine="284"/>
        <w:jc w:val="both"/>
        <w:rPr>
          <w:rFonts w:ascii="Garamond" w:hAnsi="Garamond" w:cs="CG Times"/>
          <w:sz w:val="24"/>
        </w:rPr>
        <w:sectPr w:rsidR="006B68D2" w:rsidRPr="006B68D2" w:rsidSect="00145B8D">
          <w:headerReference w:type="default" r:id="rId28"/>
          <w:type w:val="continuous"/>
          <w:pgSz w:w="16840" w:h="11907" w:orient="landscape" w:code="9"/>
          <w:pgMar w:top="1134" w:right="720" w:bottom="1134" w:left="720" w:header="851" w:footer="851" w:gutter="0"/>
          <w:cols w:space="454"/>
          <w:docGrid w:linePitch="360"/>
        </w:sectPr>
      </w:pPr>
    </w:p>
    <w:p w14:paraId="2FE28DFF" w14:textId="77777777" w:rsidR="006B68D2" w:rsidRPr="006B68D2" w:rsidRDefault="006B68D2" w:rsidP="006B68D2">
      <w:pPr>
        <w:widowControl w:val="0"/>
        <w:autoSpaceDE w:val="0"/>
        <w:autoSpaceDN w:val="0"/>
        <w:adjustRightInd w:val="0"/>
        <w:spacing w:after="0" w:line="240" w:lineRule="auto"/>
        <w:ind w:firstLine="284"/>
        <w:jc w:val="right"/>
        <w:rPr>
          <w:rFonts w:ascii="Garamond" w:eastAsia="Calibri" w:hAnsi="Garamond"/>
          <w:b/>
          <w:sz w:val="24"/>
          <w:szCs w:val="24"/>
        </w:rPr>
      </w:pPr>
      <w:r w:rsidRPr="006B68D2">
        <w:rPr>
          <w:rFonts w:ascii="Garamond" w:eastAsia="Calibri" w:hAnsi="Garamond"/>
          <w:b/>
          <w:sz w:val="24"/>
          <w:szCs w:val="24"/>
        </w:rPr>
        <w:t>Lidhja nr. 3</w:t>
      </w:r>
    </w:p>
    <w:tbl>
      <w:tblPr>
        <w:tblpPr w:leftFromText="180" w:rightFromText="180" w:vertAnchor="page" w:horzAnchor="margin" w:tblpXSpec="center" w:tblpY="2633"/>
        <w:tblW w:w="5000" w:type="pct"/>
        <w:tblCellMar>
          <w:left w:w="0" w:type="dxa"/>
          <w:right w:w="0" w:type="dxa"/>
        </w:tblCellMar>
        <w:tblLook w:val="0000" w:firstRow="0" w:lastRow="0" w:firstColumn="0" w:lastColumn="0" w:noHBand="0" w:noVBand="0"/>
      </w:tblPr>
      <w:tblGrid>
        <w:gridCol w:w="548"/>
        <w:gridCol w:w="2458"/>
        <w:gridCol w:w="1804"/>
        <w:gridCol w:w="1932"/>
        <w:gridCol w:w="1405"/>
        <w:gridCol w:w="1492"/>
      </w:tblGrid>
      <w:tr w:rsidR="006B68D2" w:rsidRPr="006B68D2" w14:paraId="397F17CB" w14:textId="77777777" w:rsidTr="00FA15D9">
        <w:trPr>
          <w:trHeight w:val="219"/>
        </w:trPr>
        <w:tc>
          <w:tcPr>
            <w:tcW w:w="5000" w:type="pct"/>
            <w:gridSpan w:val="6"/>
            <w:tcBorders>
              <w:bottom w:val="single" w:sz="4" w:space="0" w:color="auto"/>
            </w:tcBorders>
            <w:vAlign w:val="bottom"/>
          </w:tcPr>
          <w:p w14:paraId="216E4EDF"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b/>
                <w:sz w:val="24"/>
                <w:szCs w:val="24"/>
              </w:rPr>
            </w:pPr>
            <w:r w:rsidRPr="006B68D2">
              <w:rPr>
                <w:rFonts w:ascii="Garamond" w:eastAsia="Calibri" w:hAnsi="Garamond"/>
                <w:b/>
                <w:sz w:val="24"/>
                <w:szCs w:val="24"/>
              </w:rPr>
              <w:t>Masa e shtesës për kushte të veçanta pune e shërbimi për ushtarakët aktivë fluturues të Forcave të Armatosura</w:t>
            </w:r>
          </w:p>
          <w:p w14:paraId="1FD495AF"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b/>
                <w:sz w:val="24"/>
                <w:szCs w:val="24"/>
              </w:rPr>
            </w:pPr>
          </w:p>
        </w:tc>
      </w:tr>
      <w:tr w:rsidR="006B68D2" w:rsidRPr="006B68D2" w14:paraId="0D836049" w14:textId="77777777" w:rsidTr="00FA15D9">
        <w:trPr>
          <w:trHeight w:val="219"/>
        </w:trPr>
        <w:tc>
          <w:tcPr>
            <w:tcW w:w="284" w:type="pct"/>
            <w:tcBorders>
              <w:top w:val="single" w:sz="4" w:space="0" w:color="auto"/>
              <w:left w:val="single" w:sz="4" w:space="0" w:color="auto"/>
              <w:bottom w:val="single" w:sz="4" w:space="0" w:color="auto"/>
              <w:right w:val="single" w:sz="4" w:space="0" w:color="auto"/>
            </w:tcBorders>
            <w:vAlign w:val="bottom"/>
          </w:tcPr>
          <w:p w14:paraId="5BC08995" w14:textId="77777777" w:rsidR="006B68D2" w:rsidRPr="006B68D2" w:rsidRDefault="006B68D2" w:rsidP="006B68D2">
            <w:pPr>
              <w:widowControl w:val="0"/>
              <w:autoSpaceDE w:val="0"/>
              <w:autoSpaceDN w:val="0"/>
              <w:adjustRightInd w:val="0"/>
              <w:spacing w:after="0" w:line="240" w:lineRule="auto"/>
              <w:jc w:val="right"/>
              <w:rPr>
                <w:rFonts w:ascii="Garamond" w:eastAsia="Calibri" w:hAnsi="Garamond"/>
                <w:b/>
              </w:rPr>
            </w:pPr>
            <w:r w:rsidRPr="006B68D2">
              <w:rPr>
                <w:rFonts w:ascii="Garamond" w:eastAsia="Calibri" w:hAnsi="Garamond"/>
                <w:b/>
                <w:bCs/>
              </w:rPr>
              <w:t>Nr.</w:t>
            </w:r>
          </w:p>
        </w:tc>
        <w:tc>
          <w:tcPr>
            <w:tcW w:w="1275" w:type="pct"/>
            <w:tcBorders>
              <w:top w:val="single" w:sz="4" w:space="0" w:color="auto"/>
              <w:left w:val="single" w:sz="4" w:space="0" w:color="auto"/>
              <w:bottom w:val="single" w:sz="4" w:space="0" w:color="auto"/>
              <w:right w:val="single" w:sz="4" w:space="0" w:color="auto"/>
            </w:tcBorders>
            <w:vAlign w:val="bottom"/>
          </w:tcPr>
          <w:p w14:paraId="046AF3DF"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b/>
              </w:rPr>
            </w:pPr>
            <w:r w:rsidRPr="006B68D2">
              <w:rPr>
                <w:rFonts w:ascii="Garamond" w:eastAsia="Calibri" w:hAnsi="Garamond"/>
                <w:b/>
                <w:bCs/>
              </w:rPr>
              <w:t>Emërtimi i funksionit</w:t>
            </w:r>
          </w:p>
        </w:tc>
        <w:tc>
          <w:tcPr>
            <w:tcW w:w="3441" w:type="pct"/>
            <w:gridSpan w:val="4"/>
            <w:tcBorders>
              <w:top w:val="single" w:sz="4" w:space="0" w:color="auto"/>
              <w:left w:val="single" w:sz="4" w:space="0" w:color="auto"/>
              <w:bottom w:val="single" w:sz="4" w:space="0" w:color="auto"/>
              <w:right w:val="single" w:sz="4" w:space="0" w:color="auto"/>
            </w:tcBorders>
            <w:vAlign w:val="bottom"/>
          </w:tcPr>
          <w:p w14:paraId="161A6437"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b/>
              </w:rPr>
            </w:pPr>
            <w:r w:rsidRPr="006B68D2">
              <w:rPr>
                <w:rFonts w:ascii="Garamond" w:eastAsia="Calibri" w:hAnsi="Garamond"/>
                <w:b/>
                <w:bCs/>
              </w:rPr>
              <w:t>Masa e shtesës mujore në lekë për muaj</w:t>
            </w:r>
          </w:p>
        </w:tc>
      </w:tr>
      <w:tr w:rsidR="006B68D2" w:rsidRPr="006B68D2" w14:paraId="3C80DB09" w14:textId="77777777" w:rsidTr="00FA15D9">
        <w:trPr>
          <w:trHeight w:val="219"/>
        </w:trPr>
        <w:tc>
          <w:tcPr>
            <w:tcW w:w="284" w:type="pct"/>
            <w:tcBorders>
              <w:top w:val="single" w:sz="4" w:space="0" w:color="auto"/>
              <w:left w:val="single" w:sz="4" w:space="0" w:color="auto"/>
              <w:bottom w:val="single" w:sz="4" w:space="0" w:color="auto"/>
              <w:right w:val="single" w:sz="4" w:space="0" w:color="auto"/>
            </w:tcBorders>
            <w:vAlign w:val="bottom"/>
          </w:tcPr>
          <w:p w14:paraId="04117CE2" w14:textId="77777777" w:rsidR="006B68D2" w:rsidRPr="006B68D2" w:rsidRDefault="006B68D2" w:rsidP="006B68D2">
            <w:pPr>
              <w:widowControl w:val="0"/>
              <w:autoSpaceDE w:val="0"/>
              <w:autoSpaceDN w:val="0"/>
              <w:adjustRightInd w:val="0"/>
              <w:spacing w:after="0" w:line="240" w:lineRule="auto"/>
              <w:jc w:val="right"/>
              <w:rPr>
                <w:rFonts w:ascii="Garamond" w:eastAsia="Calibri" w:hAnsi="Garamond"/>
                <w:b/>
                <w:bCs/>
              </w:rPr>
            </w:pPr>
          </w:p>
        </w:tc>
        <w:tc>
          <w:tcPr>
            <w:tcW w:w="1275" w:type="pct"/>
            <w:tcBorders>
              <w:top w:val="single" w:sz="4" w:space="0" w:color="auto"/>
              <w:left w:val="single" w:sz="4" w:space="0" w:color="auto"/>
              <w:bottom w:val="single" w:sz="4" w:space="0" w:color="auto"/>
              <w:right w:val="single" w:sz="4" w:space="0" w:color="auto"/>
            </w:tcBorders>
            <w:vAlign w:val="bottom"/>
          </w:tcPr>
          <w:p w14:paraId="2DF08B99"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b/>
                <w:bCs/>
              </w:rPr>
            </w:pPr>
          </w:p>
        </w:tc>
        <w:tc>
          <w:tcPr>
            <w:tcW w:w="936" w:type="pct"/>
            <w:tcBorders>
              <w:top w:val="single" w:sz="4" w:space="0" w:color="auto"/>
              <w:left w:val="single" w:sz="4" w:space="0" w:color="auto"/>
              <w:bottom w:val="single" w:sz="4" w:space="0" w:color="auto"/>
              <w:right w:val="single" w:sz="4" w:space="0" w:color="auto"/>
            </w:tcBorders>
            <w:vAlign w:val="bottom"/>
          </w:tcPr>
          <w:p w14:paraId="0028277B" w14:textId="77777777" w:rsidR="006B68D2" w:rsidRPr="006B68D2" w:rsidRDefault="006B68D2" w:rsidP="006B68D2">
            <w:pPr>
              <w:spacing w:after="0" w:line="240" w:lineRule="auto"/>
              <w:jc w:val="center"/>
              <w:rPr>
                <w:rFonts w:ascii="Garamond" w:eastAsia="Times New Roman" w:hAnsi="Garamond"/>
                <w:b/>
                <w:w w:val="96"/>
              </w:rPr>
            </w:pPr>
            <w:r w:rsidRPr="006B68D2">
              <w:rPr>
                <w:rFonts w:ascii="Garamond" w:eastAsia="Times New Roman" w:hAnsi="Garamond"/>
                <w:b/>
              </w:rPr>
              <w:t>Në skuadrone dhe</w:t>
            </w:r>
            <w:r w:rsidRPr="006B68D2">
              <w:rPr>
                <w:rFonts w:ascii="Garamond" w:eastAsia="Times New Roman" w:hAnsi="Garamond"/>
                <w:b/>
                <w:w w:val="96"/>
              </w:rPr>
              <w:t xml:space="preserve"> grupe të helikopterëve</w:t>
            </w:r>
          </w:p>
          <w:p w14:paraId="1F7F4452" w14:textId="77777777" w:rsidR="006B68D2" w:rsidRPr="006B68D2" w:rsidRDefault="006B68D2" w:rsidP="006B68D2">
            <w:pPr>
              <w:spacing w:after="0" w:line="240" w:lineRule="auto"/>
              <w:jc w:val="center"/>
              <w:rPr>
                <w:rFonts w:ascii="Garamond" w:eastAsia="Times New Roman" w:hAnsi="Garamond"/>
                <w:b/>
                <w:w w:val="95"/>
              </w:rPr>
            </w:pPr>
            <w:r w:rsidRPr="006B68D2">
              <w:rPr>
                <w:rFonts w:ascii="Garamond" w:eastAsia="Times New Roman" w:hAnsi="Garamond"/>
                <w:b/>
                <w:w w:val="96"/>
              </w:rPr>
              <w:t>në</w:t>
            </w:r>
            <w:r w:rsidRPr="006B68D2">
              <w:rPr>
                <w:rFonts w:ascii="Garamond" w:eastAsia="Times New Roman" w:hAnsi="Garamond"/>
                <w:b/>
                <w:w w:val="95"/>
              </w:rPr>
              <w:t xml:space="preserve"> bazën ajrore Farkë </w:t>
            </w:r>
            <w:r w:rsidRPr="006B68D2">
              <w:rPr>
                <w:rFonts w:ascii="Garamond" w:eastAsia="Times New Roman" w:hAnsi="Garamond"/>
                <w:b/>
                <w:w w:val="97"/>
              </w:rPr>
              <w:t>të Forcave të</w:t>
            </w:r>
            <w:r w:rsidRPr="006B68D2">
              <w:rPr>
                <w:rFonts w:ascii="Garamond" w:eastAsia="Times New Roman" w:hAnsi="Garamond"/>
                <w:b/>
                <w:w w:val="92"/>
              </w:rPr>
              <w:t xml:space="preserve"> Armatosura</w:t>
            </w:r>
          </w:p>
        </w:tc>
        <w:tc>
          <w:tcPr>
            <w:tcW w:w="1002" w:type="pct"/>
            <w:tcBorders>
              <w:top w:val="single" w:sz="4" w:space="0" w:color="auto"/>
              <w:left w:val="single" w:sz="4" w:space="0" w:color="auto"/>
              <w:bottom w:val="single" w:sz="4" w:space="0" w:color="auto"/>
              <w:right w:val="single" w:sz="4" w:space="0" w:color="auto"/>
            </w:tcBorders>
            <w:vAlign w:val="bottom"/>
          </w:tcPr>
          <w:p w14:paraId="706CBED3" w14:textId="77777777" w:rsidR="006B68D2" w:rsidRPr="006B68D2" w:rsidRDefault="006B68D2" w:rsidP="006B68D2">
            <w:pPr>
              <w:spacing w:after="0" w:line="240" w:lineRule="auto"/>
              <w:jc w:val="center"/>
              <w:rPr>
                <w:rFonts w:ascii="Garamond" w:eastAsia="Times New Roman" w:hAnsi="Garamond"/>
                <w:b/>
                <w:w w:val="97"/>
              </w:rPr>
            </w:pPr>
            <w:r w:rsidRPr="006B68D2">
              <w:rPr>
                <w:rFonts w:ascii="Garamond" w:eastAsia="Times New Roman" w:hAnsi="Garamond"/>
                <w:b/>
                <w:w w:val="97"/>
              </w:rPr>
              <w:t>Në strukturat</w:t>
            </w:r>
          </w:p>
          <w:p w14:paraId="16E1A65B" w14:textId="77777777" w:rsidR="006B68D2" w:rsidRPr="006B68D2" w:rsidRDefault="006B68D2" w:rsidP="006B68D2">
            <w:pPr>
              <w:spacing w:after="0" w:line="240" w:lineRule="auto"/>
              <w:jc w:val="center"/>
              <w:rPr>
                <w:rFonts w:ascii="Garamond" w:eastAsia="Times New Roman" w:hAnsi="Garamond"/>
                <w:b/>
                <w:w w:val="96"/>
              </w:rPr>
            </w:pPr>
            <w:r w:rsidRPr="006B68D2">
              <w:rPr>
                <w:rFonts w:ascii="Garamond" w:eastAsia="Times New Roman" w:hAnsi="Garamond"/>
                <w:b/>
                <w:w w:val="97"/>
              </w:rPr>
              <w:t>e</w:t>
            </w:r>
            <w:r w:rsidRPr="006B68D2">
              <w:rPr>
                <w:rFonts w:ascii="Garamond" w:eastAsia="Times New Roman" w:hAnsi="Garamond"/>
                <w:b/>
                <w:w w:val="96"/>
              </w:rPr>
              <w:t xml:space="preserve"> tjeratë bazës</w:t>
            </w:r>
            <w:r w:rsidRPr="006B68D2">
              <w:rPr>
                <w:rFonts w:ascii="Garamond" w:eastAsia="Times New Roman" w:hAnsi="Garamond"/>
                <w:b/>
                <w:w w:val="92"/>
              </w:rPr>
              <w:t xml:space="preserve"> ajrore Farkë</w:t>
            </w:r>
            <w:r w:rsidRPr="006B68D2">
              <w:rPr>
                <w:rFonts w:ascii="Garamond" w:eastAsia="Times New Roman" w:hAnsi="Garamond"/>
                <w:b/>
                <w:w w:val="96"/>
              </w:rPr>
              <w:t xml:space="preserve"> </w:t>
            </w:r>
            <w:r w:rsidRPr="006B68D2">
              <w:rPr>
                <w:rFonts w:ascii="Garamond" w:eastAsia="Times New Roman" w:hAnsi="Garamond"/>
                <w:b/>
                <w:w w:val="92"/>
              </w:rPr>
              <w:t>të</w:t>
            </w:r>
            <w:r w:rsidRPr="006B68D2">
              <w:rPr>
                <w:rFonts w:ascii="Garamond" w:eastAsia="Times New Roman" w:hAnsi="Garamond"/>
                <w:b/>
                <w:w w:val="96"/>
              </w:rPr>
              <w:t xml:space="preserve"> Forcave të</w:t>
            </w:r>
            <w:r w:rsidRPr="006B68D2">
              <w:rPr>
                <w:rFonts w:ascii="Garamond" w:eastAsia="Times New Roman" w:hAnsi="Garamond"/>
                <w:b/>
                <w:w w:val="94"/>
              </w:rPr>
              <w:t xml:space="preserve"> </w:t>
            </w:r>
          </w:p>
          <w:p w14:paraId="69B7B4B7" w14:textId="77777777" w:rsidR="006B68D2" w:rsidRPr="006B68D2" w:rsidRDefault="006B68D2" w:rsidP="006B68D2">
            <w:pPr>
              <w:spacing w:after="0" w:line="240" w:lineRule="auto"/>
              <w:jc w:val="center"/>
              <w:rPr>
                <w:rFonts w:ascii="Garamond" w:eastAsia="Times New Roman" w:hAnsi="Garamond"/>
                <w:b/>
              </w:rPr>
            </w:pPr>
            <w:r w:rsidRPr="006B68D2">
              <w:rPr>
                <w:rFonts w:ascii="Garamond" w:eastAsia="Times New Roman" w:hAnsi="Garamond"/>
                <w:b/>
                <w:w w:val="94"/>
              </w:rPr>
              <w:t>Armatosura</w:t>
            </w:r>
          </w:p>
        </w:tc>
        <w:tc>
          <w:tcPr>
            <w:tcW w:w="729" w:type="pct"/>
            <w:tcBorders>
              <w:top w:val="single" w:sz="4" w:space="0" w:color="auto"/>
              <w:left w:val="single" w:sz="4" w:space="0" w:color="auto"/>
              <w:bottom w:val="single" w:sz="4" w:space="0" w:color="auto"/>
              <w:right w:val="single" w:sz="4" w:space="0" w:color="auto"/>
            </w:tcBorders>
            <w:vAlign w:val="bottom"/>
          </w:tcPr>
          <w:p w14:paraId="479CD182" w14:textId="77777777" w:rsidR="006B68D2" w:rsidRPr="006B68D2" w:rsidRDefault="006B68D2" w:rsidP="006B68D2">
            <w:pPr>
              <w:spacing w:after="0" w:line="240" w:lineRule="auto"/>
              <w:jc w:val="center"/>
              <w:rPr>
                <w:rFonts w:ascii="Garamond" w:eastAsia="Times New Roman" w:hAnsi="Garamond"/>
                <w:b/>
                <w:w w:val="97"/>
              </w:rPr>
            </w:pPr>
            <w:r w:rsidRPr="006B68D2">
              <w:rPr>
                <w:rFonts w:ascii="Garamond" w:eastAsia="Times New Roman" w:hAnsi="Garamond"/>
                <w:b/>
                <w:w w:val="97"/>
              </w:rPr>
              <w:t>Në strukturat</w:t>
            </w:r>
          </w:p>
          <w:p w14:paraId="661E39D2" w14:textId="77777777" w:rsidR="006B68D2" w:rsidRPr="006B68D2" w:rsidRDefault="006B68D2" w:rsidP="006B68D2">
            <w:pPr>
              <w:spacing w:after="0" w:line="240" w:lineRule="auto"/>
              <w:jc w:val="center"/>
              <w:rPr>
                <w:rFonts w:ascii="Garamond" w:eastAsia="Times New Roman" w:hAnsi="Garamond"/>
                <w:b/>
                <w:w w:val="95"/>
              </w:rPr>
            </w:pPr>
            <w:r w:rsidRPr="006B68D2">
              <w:rPr>
                <w:rFonts w:ascii="Garamond" w:eastAsia="Times New Roman" w:hAnsi="Garamond"/>
                <w:b/>
                <w:w w:val="97"/>
              </w:rPr>
              <w:t>e</w:t>
            </w:r>
            <w:r w:rsidRPr="006B68D2">
              <w:rPr>
                <w:rFonts w:ascii="Garamond" w:eastAsia="Times New Roman" w:hAnsi="Garamond"/>
                <w:b/>
                <w:w w:val="95"/>
              </w:rPr>
              <w:t xml:space="preserve"> tjera të Forcave  </w:t>
            </w:r>
            <w:r w:rsidRPr="006B68D2">
              <w:rPr>
                <w:rFonts w:ascii="Garamond" w:eastAsia="Times New Roman" w:hAnsi="Garamond"/>
                <w:b/>
                <w:w w:val="91"/>
              </w:rPr>
              <w:t>Ajrore</w:t>
            </w:r>
          </w:p>
        </w:tc>
        <w:tc>
          <w:tcPr>
            <w:tcW w:w="774" w:type="pct"/>
            <w:tcBorders>
              <w:top w:val="single" w:sz="4" w:space="0" w:color="auto"/>
              <w:left w:val="single" w:sz="4" w:space="0" w:color="auto"/>
              <w:bottom w:val="single" w:sz="4" w:space="0" w:color="auto"/>
              <w:right w:val="single" w:sz="4" w:space="0" w:color="auto"/>
            </w:tcBorders>
            <w:vAlign w:val="bottom"/>
          </w:tcPr>
          <w:p w14:paraId="309D2613" w14:textId="77777777" w:rsidR="006B68D2" w:rsidRPr="006B68D2" w:rsidRDefault="006B68D2" w:rsidP="006B68D2">
            <w:pPr>
              <w:spacing w:after="0" w:line="240" w:lineRule="auto"/>
              <w:jc w:val="center"/>
              <w:rPr>
                <w:rFonts w:ascii="Garamond" w:eastAsia="Times New Roman" w:hAnsi="Garamond"/>
                <w:b/>
                <w:w w:val="96"/>
              </w:rPr>
            </w:pPr>
            <w:r w:rsidRPr="006B68D2">
              <w:rPr>
                <w:rFonts w:ascii="Garamond" w:eastAsia="Times New Roman" w:hAnsi="Garamond"/>
                <w:b/>
                <w:w w:val="96"/>
              </w:rPr>
              <w:t>Në strukturat</w:t>
            </w:r>
          </w:p>
          <w:p w14:paraId="17CA7940" w14:textId="77777777" w:rsidR="006B68D2" w:rsidRPr="006B68D2" w:rsidRDefault="006B68D2" w:rsidP="006B68D2">
            <w:pPr>
              <w:spacing w:after="0" w:line="240" w:lineRule="auto"/>
              <w:jc w:val="center"/>
              <w:rPr>
                <w:rFonts w:ascii="Garamond" w:eastAsia="Times New Roman" w:hAnsi="Garamond"/>
                <w:b/>
                <w:w w:val="94"/>
              </w:rPr>
            </w:pPr>
            <w:r w:rsidRPr="006B68D2">
              <w:rPr>
                <w:rFonts w:ascii="Garamond" w:eastAsia="Times New Roman" w:hAnsi="Garamond"/>
                <w:b/>
                <w:w w:val="94"/>
              </w:rPr>
              <w:t>e tjera</w:t>
            </w:r>
          </w:p>
          <w:p w14:paraId="4D9A57A1" w14:textId="77777777" w:rsidR="006B68D2" w:rsidRPr="006B68D2" w:rsidRDefault="006B68D2" w:rsidP="006B68D2">
            <w:pPr>
              <w:spacing w:after="0" w:line="240" w:lineRule="auto"/>
              <w:jc w:val="center"/>
              <w:rPr>
                <w:rFonts w:ascii="Garamond" w:eastAsia="Times New Roman" w:hAnsi="Garamond"/>
                <w:b/>
                <w:w w:val="98"/>
              </w:rPr>
            </w:pPr>
            <w:r w:rsidRPr="006B68D2">
              <w:rPr>
                <w:rFonts w:ascii="Garamond" w:eastAsia="Times New Roman" w:hAnsi="Garamond"/>
                <w:b/>
                <w:w w:val="94"/>
              </w:rPr>
              <w:t>të</w:t>
            </w:r>
            <w:r w:rsidRPr="006B68D2">
              <w:rPr>
                <w:rFonts w:ascii="Garamond" w:eastAsia="Times New Roman" w:hAnsi="Garamond"/>
                <w:b/>
                <w:w w:val="98"/>
              </w:rPr>
              <w:t xml:space="preserve"> Forcavetë</w:t>
            </w:r>
          </w:p>
          <w:p w14:paraId="35208AFD" w14:textId="77777777" w:rsidR="006B68D2" w:rsidRPr="006B68D2" w:rsidRDefault="006B68D2" w:rsidP="006B68D2">
            <w:pPr>
              <w:spacing w:after="0" w:line="240" w:lineRule="auto"/>
              <w:jc w:val="center"/>
              <w:rPr>
                <w:rFonts w:ascii="Garamond" w:eastAsia="Times New Roman" w:hAnsi="Garamond"/>
                <w:b/>
              </w:rPr>
            </w:pPr>
            <w:r w:rsidRPr="006B68D2">
              <w:rPr>
                <w:rFonts w:ascii="Garamond" w:eastAsia="Times New Roman" w:hAnsi="Garamond"/>
                <w:b/>
                <w:w w:val="92"/>
              </w:rPr>
              <w:t>Armatosura</w:t>
            </w:r>
          </w:p>
        </w:tc>
      </w:tr>
      <w:tr w:rsidR="006B68D2" w:rsidRPr="006B68D2" w14:paraId="49A7AE27" w14:textId="77777777" w:rsidTr="00FA15D9">
        <w:trPr>
          <w:trHeight w:val="219"/>
        </w:trPr>
        <w:tc>
          <w:tcPr>
            <w:tcW w:w="284" w:type="pct"/>
            <w:tcBorders>
              <w:top w:val="single" w:sz="4" w:space="0" w:color="auto"/>
              <w:left w:val="single" w:sz="4" w:space="0" w:color="auto"/>
              <w:bottom w:val="single" w:sz="4" w:space="0" w:color="auto"/>
              <w:right w:val="single" w:sz="4" w:space="0" w:color="auto"/>
            </w:tcBorders>
            <w:vAlign w:val="bottom"/>
          </w:tcPr>
          <w:p w14:paraId="365FBAEB"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bCs/>
              </w:rPr>
            </w:pPr>
            <w:r w:rsidRPr="006B68D2">
              <w:rPr>
                <w:rFonts w:ascii="Garamond" w:eastAsia="Calibri" w:hAnsi="Garamond"/>
                <w:bCs/>
              </w:rPr>
              <w:t>1.</w:t>
            </w:r>
          </w:p>
        </w:tc>
        <w:tc>
          <w:tcPr>
            <w:tcW w:w="1275" w:type="pct"/>
            <w:tcBorders>
              <w:top w:val="single" w:sz="4" w:space="0" w:color="auto"/>
              <w:left w:val="single" w:sz="4" w:space="0" w:color="auto"/>
              <w:bottom w:val="single" w:sz="4" w:space="0" w:color="auto"/>
              <w:right w:val="single" w:sz="4" w:space="0" w:color="auto"/>
            </w:tcBorders>
            <w:vAlign w:val="bottom"/>
          </w:tcPr>
          <w:p w14:paraId="11928A43"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bCs/>
              </w:rPr>
            </w:pPr>
            <w:r w:rsidRPr="006B68D2">
              <w:rPr>
                <w:rFonts w:ascii="Garamond" w:eastAsia="Calibri" w:hAnsi="Garamond"/>
                <w:bCs/>
              </w:rPr>
              <w:t>Pilot</w:t>
            </w:r>
          </w:p>
        </w:tc>
        <w:tc>
          <w:tcPr>
            <w:tcW w:w="936" w:type="pct"/>
            <w:tcBorders>
              <w:top w:val="single" w:sz="4" w:space="0" w:color="auto"/>
              <w:left w:val="single" w:sz="4" w:space="0" w:color="auto"/>
              <w:bottom w:val="single" w:sz="4" w:space="0" w:color="auto"/>
              <w:right w:val="single" w:sz="4" w:space="0" w:color="auto"/>
            </w:tcBorders>
            <w:vAlign w:val="bottom"/>
          </w:tcPr>
          <w:p w14:paraId="3DCEEB5B" w14:textId="77777777" w:rsidR="006B68D2" w:rsidRPr="006B68D2" w:rsidRDefault="006B68D2" w:rsidP="006B68D2">
            <w:pPr>
              <w:spacing w:after="0" w:line="240" w:lineRule="auto"/>
              <w:jc w:val="center"/>
              <w:rPr>
                <w:rFonts w:ascii="Garamond" w:eastAsia="Times New Roman" w:hAnsi="Garamond"/>
              </w:rPr>
            </w:pPr>
            <w:r w:rsidRPr="006B68D2">
              <w:rPr>
                <w:rFonts w:ascii="Garamond" w:eastAsia="Times New Roman" w:hAnsi="Garamond"/>
              </w:rPr>
              <w:t>60.000</w:t>
            </w:r>
          </w:p>
        </w:tc>
        <w:tc>
          <w:tcPr>
            <w:tcW w:w="1002" w:type="pct"/>
            <w:tcBorders>
              <w:top w:val="single" w:sz="4" w:space="0" w:color="auto"/>
              <w:left w:val="single" w:sz="4" w:space="0" w:color="auto"/>
              <w:bottom w:val="single" w:sz="4" w:space="0" w:color="auto"/>
              <w:right w:val="single" w:sz="4" w:space="0" w:color="auto"/>
            </w:tcBorders>
            <w:vAlign w:val="bottom"/>
          </w:tcPr>
          <w:p w14:paraId="4627D2AE" w14:textId="77777777" w:rsidR="006B68D2" w:rsidRPr="006B68D2" w:rsidRDefault="006B68D2" w:rsidP="006B68D2">
            <w:pPr>
              <w:spacing w:after="0" w:line="240" w:lineRule="auto"/>
              <w:jc w:val="center"/>
              <w:rPr>
                <w:rFonts w:ascii="Garamond" w:eastAsia="Times New Roman" w:hAnsi="Garamond"/>
                <w:w w:val="97"/>
              </w:rPr>
            </w:pPr>
            <w:r w:rsidRPr="006B68D2">
              <w:rPr>
                <w:rFonts w:ascii="Garamond" w:eastAsia="Times New Roman" w:hAnsi="Garamond"/>
                <w:w w:val="97"/>
              </w:rPr>
              <w:t>30.000</w:t>
            </w:r>
          </w:p>
        </w:tc>
        <w:tc>
          <w:tcPr>
            <w:tcW w:w="729" w:type="pct"/>
            <w:tcBorders>
              <w:top w:val="single" w:sz="4" w:space="0" w:color="auto"/>
              <w:left w:val="single" w:sz="4" w:space="0" w:color="auto"/>
              <w:bottom w:val="single" w:sz="4" w:space="0" w:color="auto"/>
              <w:right w:val="single" w:sz="4" w:space="0" w:color="auto"/>
            </w:tcBorders>
            <w:vAlign w:val="bottom"/>
          </w:tcPr>
          <w:p w14:paraId="00CA4823" w14:textId="77777777" w:rsidR="006B68D2" w:rsidRPr="006B68D2" w:rsidRDefault="006B68D2" w:rsidP="006B68D2">
            <w:pPr>
              <w:spacing w:after="0" w:line="240" w:lineRule="auto"/>
              <w:jc w:val="center"/>
              <w:rPr>
                <w:rFonts w:ascii="Garamond" w:eastAsia="Times New Roman" w:hAnsi="Garamond"/>
                <w:w w:val="97"/>
              </w:rPr>
            </w:pPr>
            <w:r w:rsidRPr="006B68D2">
              <w:rPr>
                <w:rFonts w:ascii="Garamond" w:eastAsia="Times New Roman" w:hAnsi="Garamond"/>
                <w:w w:val="97"/>
              </w:rPr>
              <w:t>20.000</w:t>
            </w:r>
          </w:p>
        </w:tc>
        <w:tc>
          <w:tcPr>
            <w:tcW w:w="774" w:type="pct"/>
            <w:tcBorders>
              <w:top w:val="single" w:sz="4" w:space="0" w:color="auto"/>
              <w:left w:val="single" w:sz="4" w:space="0" w:color="auto"/>
              <w:bottom w:val="single" w:sz="4" w:space="0" w:color="auto"/>
              <w:right w:val="single" w:sz="4" w:space="0" w:color="auto"/>
            </w:tcBorders>
            <w:vAlign w:val="bottom"/>
          </w:tcPr>
          <w:p w14:paraId="6B3E21E8" w14:textId="77777777" w:rsidR="006B68D2" w:rsidRPr="006B68D2" w:rsidRDefault="006B68D2" w:rsidP="006B68D2">
            <w:pPr>
              <w:spacing w:after="0" w:line="240" w:lineRule="auto"/>
              <w:jc w:val="center"/>
              <w:rPr>
                <w:rFonts w:ascii="Garamond" w:eastAsia="Times New Roman" w:hAnsi="Garamond"/>
                <w:w w:val="96"/>
              </w:rPr>
            </w:pPr>
            <w:r w:rsidRPr="006B68D2">
              <w:rPr>
                <w:rFonts w:ascii="Garamond" w:eastAsia="Times New Roman" w:hAnsi="Garamond"/>
                <w:w w:val="96"/>
              </w:rPr>
              <w:t>10.000</w:t>
            </w:r>
          </w:p>
        </w:tc>
      </w:tr>
      <w:tr w:rsidR="006B68D2" w:rsidRPr="006B68D2" w14:paraId="232C625C" w14:textId="77777777" w:rsidTr="00FA15D9">
        <w:trPr>
          <w:trHeight w:val="219"/>
        </w:trPr>
        <w:tc>
          <w:tcPr>
            <w:tcW w:w="284" w:type="pct"/>
            <w:tcBorders>
              <w:top w:val="single" w:sz="4" w:space="0" w:color="auto"/>
              <w:left w:val="single" w:sz="4" w:space="0" w:color="auto"/>
              <w:bottom w:val="single" w:sz="4" w:space="0" w:color="auto"/>
              <w:right w:val="single" w:sz="4" w:space="0" w:color="auto"/>
            </w:tcBorders>
            <w:vAlign w:val="bottom"/>
          </w:tcPr>
          <w:p w14:paraId="40D0F0B3"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bCs/>
              </w:rPr>
            </w:pPr>
            <w:r w:rsidRPr="006B68D2">
              <w:rPr>
                <w:rFonts w:ascii="Garamond" w:eastAsia="Calibri" w:hAnsi="Garamond"/>
                <w:bCs/>
              </w:rPr>
              <w:t>2.</w:t>
            </w:r>
          </w:p>
        </w:tc>
        <w:tc>
          <w:tcPr>
            <w:tcW w:w="1275" w:type="pct"/>
            <w:tcBorders>
              <w:top w:val="single" w:sz="4" w:space="0" w:color="auto"/>
              <w:left w:val="single" w:sz="4" w:space="0" w:color="auto"/>
              <w:bottom w:val="single" w:sz="4" w:space="0" w:color="auto"/>
              <w:right w:val="single" w:sz="4" w:space="0" w:color="auto"/>
            </w:tcBorders>
            <w:vAlign w:val="bottom"/>
          </w:tcPr>
          <w:p w14:paraId="2AAED766"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bCs/>
              </w:rPr>
            </w:pPr>
            <w:r w:rsidRPr="006B68D2">
              <w:rPr>
                <w:rFonts w:ascii="Garamond" w:eastAsia="Calibri" w:hAnsi="Garamond"/>
                <w:bCs/>
              </w:rPr>
              <w:t>Inxhinier fluturimi</w:t>
            </w:r>
          </w:p>
        </w:tc>
        <w:tc>
          <w:tcPr>
            <w:tcW w:w="936" w:type="pct"/>
            <w:tcBorders>
              <w:top w:val="single" w:sz="4" w:space="0" w:color="auto"/>
              <w:left w:val="single" w:sz="4" w:space="0" w:color="auto"/>
              <w:bottom w:val="single" w:sz="4" w:space="0" w:color="auto"/>
              <w:right w:val="single" w:sz="4" w:space="0" w:color="auto"/>
            </w:tcBorders>
            <w:vAlign w:val="bottom"/>
          </w:tcPr>
          <w:p w14:paraId="108A2BC4" w14:textId="77777777" w:rsidR="006B68D2" w:rsidRPr="006B68D2" w:rsidRDefault="006B68D2" w:rsidP="006B68D2">
            <w:pPr>
              <w:spacing w:after="0" w:line="240" w:lineRule="auto"/>
              <w:jc w:val="center"/>
              <w:rPr>
                <w:rFonts w:ascii="Garamond" w:eastAsia="Times New Roman" w:hAnsi="Garamond"/>
              </w:rPr>
            </w:pPr>
            <w:r w:rsidRPr="006B68D2">
              <w:rPr>
                <w:rFonts w:ascii="Garamond" w:eastAsia="Times New Roman" w:hAnsi="Garamond"/>
              </w:rPr>
              <w:t>28.000</w:t>
            </w:r>
          </w:p>
        </w:tc>
        <w:tc>
          <w:tcPr>
            <w:tcW w:w="1002" w:type="pct"/>
            <w:tcBorders>
              <w:top w:val="single" w:sz="4" w:space="0" w:color="auto"/>
              <w:left w:val="single" w:sz="4" w:space="0" w:color="auto"/>
              <w:bottom w:val="single" w:sz="4" w:space="0" w:color="auto"/>
              <w:right w:val="single" w:sz="4" w:space="0" w:color="auto"/>
            </w:tcBorders>
            <w:vAlign w:val="bottom"/>
          </w:tcPr>
          <w:p w14:paraId="1FBDAB2A" w14:textId="77777777" w:rsidR="006B68D2" w:rsidRPr="006B68D2" w:rsidRDefault="006B68D2" w:rsidP="006B68D2">
            <w:pPr>
              <w:spacing w:after="0" w:line="240" w:lineRule="auto"/>
              <w:jc w:val="center"/>
              <w:rPr>
                <w:rFonts w:ascii="Garamond" w:eastAsia="Times New Roman" w:hAnsi="Garamond"/>
                <w:w w:val="97"/>
              </w:rPr>
            </w:pPr>
            <w:r w:rsidRPr="006B68D2">
              <w:rPr>
                <w:rFonts w:ascii="Garamond" w:eastAsia="Times New Roman" w:hAnsi="Garamond"/>
                <w:w w:val="97"/>
              </w:rPr>
              <w:t>21.000</w:t>
            </w:r>
          </w:p>
        </w:tc>
        <w:tc>
          <w:tcPr>
            <w:tcW w:w="729" w:type="pct"/>
            <w:tcBorders>
              <w:top w:val="single" w:sz="4" w:space="0" w:color="auto"/>
              <w:left w:val="single" w:sz="4" w:space="0" w:color="auto"/>
              <w:bottom w:val="single" w:sz="4" w:space="0" w:color="auto"/>
              <w:right w:val="single" w:sz="4" w:space="0" w:color="auto"/>
            </w:tcBorders>
            <w:vAlign w:val="bottom"/>
          </w:tcPr>
          <w:p w14:paraId="4A5C1D22" w14:textId="77777777" w:rsidR="006B68D2" w:rsidRPr="006B68D2" w:rsidRDefault="006B68D2" w:rsidP="006B68D2">
            <w:pPr>
              <w:spacing w:after="0" w:line="240" w:lineRule="auto"/>
              <w:jc w:val="center"/>
              <w:rPr>
                <w:rFonts w:ascii="Garamond" w:eastAsia="Times New Roman" w:hAnsi="Garamond"/>
                <w:w w:val="97"/>
              </w:rPr>
            </w:pPr>
            <w:r w:rsidRPr="006B68D2">
              <w:rPr>
                <w:rFonts w:ascii="Garamond" w:eastAsia="Times New Roman" w:hAnsi="Garamond"/>
                <w:w w:val="97"/>
              </w:rPr>
              <w:t>14.000</w:t>
            </w:r>
          </w:p>
        </w:tc>
        <w:tc>
          <w:tcPr>
            <w:tcW w:w="774" w:type="pct"/>
            <w:tcBorders>
              <w:top w:val="single" w:sz="4" w:space="0" w:color="auto"/>
              <w:left w:val="single" w:sz="4" w:space="0" w:color="auto"/>
              <w:bottom w:val="single" w:sz="4" w:space="0" w:color="auto"/>
              <w:right w:val="single" w:sz="4" w:space="0" w:color="auto"/>
            </w:tcBorders>
            <w:vAlign w:val="bottom"/>
          </w:tcPr>
          <w:p w14:paraId="4AD68801" w14:textId="77777777" w:rsidR="006B68D2" w:rsidRPr="006B68D2" w:rsidRDefault="006B68D2" w:rsidP="006B68D2">
            <w:pPr>
              <w:spacing w:after="0" w:line="240" w:lineRule="auto"/>
              <w:jc w:val="center"/>
              <w:rPr>
                <w:rFonts w:ascii="Garamond" w:eastAsia="Times New Roman" w:hAnsi="Garamond"/>
                <w:w w:val="96"/>
              </w:rPr>
            </w:pPr>
          </w:p>
        </w:tc>
      </w:tr>
      <w:tr w:rsidR="006B68D2" w:rsidRPr="006B68D2" w14:paraId="0696ED0B" w14:textId="77777777" w:rsidTr="00FA15D9">
        <w:trPr>
          <w:trHeight w:val="219"/>
        </w:trPr>
        <w:tc>
          <w:tcPr>
            <w:tcW w:w="284" w:type="pct"/>
            <w:tcBorders>
              <w:top w:val="single" w:sz="4" w:space="0" w:color="auto"/>
              <w:left w:val="single" w:sz="4" w:space="0" w:color="auto"/>
              <w:bottom w:val="single" w:sz="4" w:space="0" w:color="auto"/>
              <w:right w:val="single" w:sz="4" w:space="0" w:color="auto"/>
            </w:tcBorders>
            <w:vAlign w:val="bottom"/>
          </w:tcPr>
          <w:p w14:paraId="78C62EA6"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bCs/>
              </w:rPr>
            </w:pPr>
            <w:r w:rsidRPr="006B68D2">
              <w:rPr>
                <w:rFonts w:ascii="Garamond" w:eastAsia="Calibri" w:hAnsi="Garamond"/>
                <w:bCs/>
              </w:rPr>
              <w:t>3.</w:t>
            </w:r>
          </w:p>
        </w:tc>
        <w:tc>
          <w:tcPr>
            <w:tcW w:w="1275" w:type="pct"/>
            <w:tcBorders>
              <w:top w:val="single" w:sz="4" w:space="0" w:color="auto"/>
              <w:left w:val="single" w:sz="4" w:space="0" w:color="auto"/>
              <w:bottom w:val="single" w:sz="4" w:space="0" w:color="auto"/>
              <w:right w:val="single" w:sz="4" w:space="0" w:color="auto"/>
            </w:tcBorders>
            <w:vAlign w:val="bottom"/>
          </w:tcPr>
          <w:p w14:paraId="65F87E3A"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bCs/>
              </w:rPr>
            </w:pPr>
            <w:r w:rsidRPr="006B68D2">
              <w:rPr>
                <w:rFonts w:ascii="Garamond" w:eastAsia="Calibri" w:hAnsi="Garamond"/>
                <w:bCs/>
              </w:rPr>
              <w:t>Mekanik/Teknik bordi</w:t>
            </w:r>
          </w:p>
        </w:tc>
        <w:tc>
          <w:tcPr>
            <w:tcW w:w="936" w:type="pct"/>
            <w:tcBorders>
              <w:top w:val="single" w:sz="4" w:space="0" w:color="auto"/>
              <w:left w:val="single" w:sz="4" w:space="0" w:color="auto"/>
              <w:bottom w:val="single" w:sz="4" w:space="0" w:color="auto"/>
              <w:right w:val="single" w:sz="4" w:space="0" w:color="auto"/>
            </w:tcBorders>
            <w:vAlign w:val="bottom"/>
          </w:tcPr>
          <w:p w14:paraId="090F74E1" w14:textId="77777777" w:rsidR="006B68D2" w:rsidRPr="006B68D2" w:rsidRDefault="006B68D2" w:rsidP="006B68D2">
            <w:pPr>
              <w:spacing w:after="0" w:line="240" w:lineRule="auto"/>
              <w:jc w:val="center"/>
              <w:rPr>
                <w:rFonts w:ascii="Garamond" w:eastAsia="Times New Roman" w:hAnsi="Garamond"/>
              </w:rPr>
            </w:pPr>
            <w:r w:rsidRPr="006B68D2">
              <w:rPr>
                <w:rFonts w:ascii="Garamond" w:eastAsia="Times New Roman" w:hAnsi="Garamond"/>
              </w:rPr>
              <w:t>24.000</w:t>
            </w:r>
          </w:p>
        </w:tc>
        <w:tc>
          <w:tcPr>
            <w:tcW w:w="1002" w:type="pct"/>
            <w:tcBorders>
              <w:top w:val="single" w:sz="4" w:space="0" w:color="auto"/>
              <w:left w:val="single" w:sz="4" w:space="0" w:color="auto"/>
              <w:bottom w:val="single" w:sz="4" w:space="0" w:color="auto"/>
              <w:right w:val="single" w:sz="4" w:space="0" w:color="auto"/>
            </w:tcBorders>
            <w:vAlign w:val="bottom"/>
          </w:tcPr>
          <w:p w14:paraId="31038E3E" w14:textId="77777777" w:rsidR="006B68D2" w:rsidRPr="006B68D2" w:rsidRDefault="006B68D2" w:rsidP="006B68D2">
            <w:pPr>
              <w:spacing w:after="0" w:line="240" w:lineRule="auto"/>
              <w:jc w:val="center"/>
              <w:rPr>
                <w:rFonts w:ascii="Garamond" w:eastAsia="Times New Roman" w:hAnsi="Garamond"/>
                <w:w w:val="97"/>
              </w:rPr>
            </w:pPr>
            <w:r w:rsidRPr="006B68D2">
              <w:rPr>
                <w:rFonts w:ascii="Garamond" w:eastAsia="Times New Roman" w:hAnsi="Garamond"/>
                <w:w w:val="97"/>
              </w:rPr>
              <w:t>18.000</w:t>
            </w:r>
          </w:p>
        </w:tc>
        <w:tc>
          <w:tcPr>
            <w:tcW w:w="729" w:type="pct"/>
            <w:tcBorders>
              <w:top w:val="single" w:sz="4" w:space="0" w:color="auto"/>
              <w:left w:val="single" w:sz="4" w:space="0" w:color="auto"/>
              <w:bottom w:val="single" w:sz="4" w:space="0" w:color="auto"/>
              <w:right w:val="single" w:sz="4" w:space="0" w:color="auto"/>
            </w:tcBorders>
            <w:vAlign w:val="bottom"/>
          </w:tcPr>
          <w:p w14:paraId="7074A455" w14:textId="77777777" w:rsidR="006B68D2" w:rsidRPr="006B68D2" w:rsidRDefault="006B68D2" w:rsidP="006B68D2">
            <w:pPr>
              <w:spacing w:after="0" w:line="240" w:lineRule="auto"/>
              <w:jc w:val="center"/>
              <w:rPr>
                <w:rFonts w:ascii="Garamond" w:eastAsia="Times New Roman" w:hAnsi="Garamond"/>
                <w:w w:val="97"/>
              </w:rPr>
            </w:pPr>
            <w:r w:rsidRPr="006B68D2">
              <w:rPr>
                <w:rFonts w:ascii="Garamond" w:eastAsia="Times New Roman" w:hAnsi="Garamond"/>
                <w:w w:val="97"/>
              </w:rPr>
              <w:t>12.000</w:t>
            </w:r>
          </w:p>
        </w:tc>
        <w:tc>
          <w:tcPr>
            <w:tcW w:w="774" w:type="pct"/>
            <w:tcBorders>
              <w:top w:val="single" w:sz="4" w:space="0" w:color="auto"/>
              <w:left w:val="single" w:sz="4" w:space="0" w:color="auto"/>
              <w:bottom w:val="single" w:sz="4" w:space="0" w:color="auto"/>
              <w:right w:val="single" w:sz="4" w:space="0" w:color="auto"/>
            </w:tcBorders>
            <w:vAlign w:val="bottom"/>
          </w:tcPr>
          <w:p w14:paraId="45D1397B" w14:textId="77777777" w:rsidR="006B68D2" w:rsidRPr="006B68D2" w:rsidRDefault="006B68D2" w:rsidP="006B68D2">
            <w:pPr>
              <w:spacing w:after="0" w:line="240" w:lineRule="auto"/>
              <w:jc w:val="center"/>
              <w:rPr>
                <w:rFonts w:ascii="Garamond" w:eastAsia="Times New Roman" w:hAnsi="Garamond"/>
                <w:w w:val="96"/>
              </w:rPr>
            </w:pPr>
          </w:p>
        </w:tc>
      </w:tr>
      <w:tr w:rsidR="006B68D2" w:rsidRPr="006B68D2" w14:paraId="09046069" w14:textId="77777777" w:rsidTr="00FA15D9">
        <w:trPr>
          <w:trHeight w:val="219"/>
        </w:trPr>
        <w:tc>
          <w:tcPr>
            <w:tcW w:w="284" w:type="pct"/>
            <w:tcBorders>
              <w:top w:val="single" w:sz="4" w:space="0" w:color="auto"/>
              <w:left w:val="single" w:sz="4" w:space="0" w:color="auto"/>
              <w:bottom w:val="single" w:sz="4" w:space="0" w:color="auto"/>
              <w:right w:val="single" w:sz="4" w:space="0" w:color="auto"/>
            </w:tcBorders>
            <w:vAlign w:val="bottom"/>
          </w:tcPr>
          <w:p w14:paraId="67106BCD"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bCs/>
              </w:rPr>
            </w:pPr>
            <w:r w:rsidRPr="006B68D2">
              <w:rPr>
                <w:rFonts w:ascii="Garamond" w:eastAsia="Calibri" w:hAnsi="Garamond"/>
                <w:bCs/>
              </w:rPr>
              <w:t>4.</w:t>
            </w:r>
          </w:p>
        </w:tc>
        <w:tc>
          <w:tcPr>
            <w:tcW w:w="1275" w:type="pct"/>
            <w:tcBorders>
              <w:top w:val="single" w:sz="4" w:space="0" w:color="auto"/>
              <w:left w:val="single" w:sz="4" w:space="0" w:color="auto"/>
              <w:bottom w:val="single" w:sz="4" w:space="0" w:color="auto"/>
              <w:right w:val="single" w:sz="4" w:space="0" w:color="auto"/>
            </w:tcBorders>
            <w:vAlign w:val="bottom"/>
          </w:tcPr>
          <w:p w14:paraId="7C048923"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bCs/>
              </w:rPr>
            </w:pPr>
            <w:r w:rsidRPr="006B68D2">
              <w:rPr>
                <w:rFonts w:ascii="Garamond" w:eastAsia="Calibri" w:hAnsi="Garamond"/>
                <w:bCs/>
              </w:rPr>
              <w:t>Infermier bordi</w:t>
            </w:r>
          </w:p>
          <w:p w14:paraId="550DF29C"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bCs/>
              </w:rPr>
            </w:pPr>
            <w:r w:rsidRPr="006B68D2">
              <w:rPr>
                <w:rFonts w:ascii="Garamond" w:eastAsia="Calibri" w:hAnsi="Garamond"/>
                <w:bCs/>
              </w:rPr>
              <w:t>Operator bordi</w:t>
            </w:r>
          </w:p>
          <w:p w14:paraId="13211DEC"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bCs/>
              </w:rPr>
            </w:pPr>
            <w:r w:rsidRPr="006B68D2">
              <w:rPr>
                <w:rFonts w:ascii="Garamond" w:eastAsia="Calibri" w:hAnsi="Garamond"/>
                <w:bCs/>
              </w:rPr>
              <w:t>Vinçier bordi</w:t>
            </w:r>
          </w:p>
        </w:tc>
        <w:tc>
          <w:tcPr>
            <w:tcW w:w="936" w:type="pct"/>
            <w:tcBorders>
              <w:top w:val="single" w:sz="4" w:space="0" w:color="auto"/>
              <w:left w:val="single" w:sz="4" w:space="0" w:color="auto"/>
              <w:bottom w:val="single" w:sz="4" w:space="0" w:color="auto"/>
              <w:right w:val="single" w:sz="4" w:space="0" w:color="auto"/>
            </w:tcBorders>
            <w:vAlign w:val="bottom"/>
          </w:tcPr>
          <w:p w14:paraId="788592A4" w14:textId="77777777" w:rsidR="006B68D2" w:rsidRPr="006B68D2" w:rsidRDefault="006B68D2" w:rsidP="006B68D2">
            <w:pPr>
              <w:spacing w:after="0" w:line="240" w:lineRule="auto"/>
              <w:jc w:val="center"/>
              <w:rPr>
                <w:rFonts w:ascii="Garamond" w:eastAsia="Times New Roman" w:hAnsi="Garamond"/>
              </w:rPr>
            </w:pPr>
            <w:r w:rsidRPr="006B68D2">
              <w:rPr>
                <w:rFonts w:ascii="Garamond" w:eastAsia="Times New Roman" w:hAnsi="Garamond"/>
              </w:rPr>
              <w:t>20.000</w:t>
            </w:r>
          </w:p>
        </w:tc>
        <w:tc>
          <w:tcPr>
            <w:tcW w:w="1002" w:type="pct"/>
            <w:tcBorders>
              <w:top w:val="single" w:sz="4" w:space="0" w:color="auto"/>
              <w:left w:val="single" w:sz="4" w:space="0" w:color="auto"/>
              <w:bottom w:val="single" w:sz="4" w:space="0" w:color="auto"/>
              <w:right w:val="single" w:sz="4" w:space="0" w:color="auto"/>
            </w:tcBorders>
            <w:vAlign w:val="bottom"/>
          </w:tcPr>
          <w:p w14:paraId="3757885A" w14:textId="77777777" w:rsidR="006B68D2" w:rsidRPr="006B68D2" w:rsidRDefault="006B68D2" w:rsidP="006B68D2">
            <w:pPr>
              <w:spacing w:after="0" w:line="240" w:lineRule="auto"/>
              <w:jc w:val="center"/>
              <w:rPr>
                <w:rFonts w:ascii="Garamond" w:eastAsia="Times New Roman" w:hAnsi="Garamond"/>
                <w:w w:val="97"/>
              </w:rPr>
            </w:pPr>
            <w:r w:rsidRPr="006B68D2">
              <w:rPr>
                <w:rFonts w:ascii="Garamond" w:eastAsia="Times New Roman" w:hAnsi="Garamond"/>
                <w:w w:val="97"/>
              </w:rPr>
              <w:t>15.000</w:t>
            </w:r>
          </w:p>
        </w:tc>
        <w:tc>
          <w:tcPr>
            <w:tcW w:w="729" w:type="pct"/>
            <w:tcBorders>
              <w:top w:val="single" w:sz="4" w:space="0" w:color="auto"/>
              <w:left w:val="single" w:sz="4" w:space="0" w:color="auto"/>
              <w:bottom w:val="single" w:sz="4" w:space="0" w:color="auto"/>
              <w:right w:val="single" w:sz="4" w:space="0" w:color="auto"/>
            </w:tcBorders>
            <w:vAlign w:val="bottom"/>
          </w:tcPr>
          <w:p w14:paraId="3416B864" w14:textId="77777777" w:rsidR="006B68D2" w:rsidRPr="006B68D2" w:rsidRDefault="006B68D2" w:rsidP="006B68D2">
            <w:pPr>
              <w:spacing w:after="0" w:line="240" w:lineRule="auto"/>
              <w:jc w:val="center"/>
              <w:rPr>
                <w:rFonts w:ascii="Garamond" w:eastAsia="Times New Roman" w:hAnsi="Garamond"/>
                <w:w w:val="97"/>
              </w:rPr>
            </w:pPr>
            <w:r w:rsidRPr="006B68D2">
              <w:rPr>
                <w:rFonts w:ascii="Garamond" w:eastAsia="Times New Roman" w:hAnsi="Garamond"/>
                <w:w w:val="97"/>
              </w:rPr>
              <w:t>10.000</w:t>
            </w:r>
          </w:p>
        </w:tc>
        <w:tc>
          <w:tcPr>
            <w:tcW w:w="774" w:type="pct"/>
            <w:tcBorders>
              <w:top w:val="single" w:sz="4" w:space="0" w:color="auto"/>
              <w:left w:val="single" w:sz="4" w:space="0" w:color="auto"/>
              <w:bottom w:val="single" w:sz="4" w:space="0" w:color="auto"/>
              <w:right w:val="single" w:sz="4" w:space="0" w:color="auto"/>
            </w:tcBorders>
            <w:vAlign w:val="bottom"/>
          </w:tcPr>
          <w:p w14:paraId="66ACAA0B" w14:textId="77777777" w:rsidR="006B68D2" w:rsidRPr="006B68D2" w:rsidRDefault="006B68D2" w:rsidP="006B68D2">
            <w:pPr>
              <w:spacing w:after="0" w:line="240" w:lineRule="auto"/>
              <w:jc w:val="center"/>
              <w:rPr>
                <w:rFonts w:ascii="Garamond" w:eastAsia="Times New Roman" w:hAnsi="Garamond"/>
                <w:w w:val="96"/>
              </w:rPr>
            </w:pPr>
          </w:p>
        </w:tc>
      </w:tr>
      <w:tr w:rsidR="006B68D2" w:rsidRPr="006B68D2" w14:paraId="399BF654" w14:textId="77777777" w:rsidTr="00FA15D9">
        <w:trPr>
          <w:trHeight w:val="219"/>
        </w:trPr>
        <w:tc>
          <w:tcPr>
            <w:tcW w:w="284" w:type="pct"/>
            <w:tcBorders>
              <w:top w:val="single" w:sz="4" w:space="0" w:color="auto"/>
              <w:left w:val="single" w:sz="4" w:space="0" w:color="auto"/>
              <w:bottom w:val="single" w:sz="4" w:space="0" w:color="auto"/>
              <w:right w:val="single" w:sz="4" w:space="0" w:color="auto"/>
            </w:tcBorders>
            <w:vAlign w:val="bottom"/>
          </w:tcPr>
          <w:p w14:paraId="07F34BA7"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bCs/>
              </w:rPr>
            </w:pPr>
            <w:r w:rsidRPr="006B68D2">
              <w:rPr>
                <w:rFonts w:ascii="Garamond" w:eastAsia="Calibri" w:hAnsi="Garamond"/>
                <w:bCs/>
              </w:rPr>
              <w:t>5.</w:t>
            </w:r>
          </w:p>
        </w:tc>
        <w:tc>
          <w:tcPr>
            <w:tcW w:w="1275" w:type="pct"/>
            <w:tcBorders>
              <w:top w:val="single" w:sz="4" w:space="0" w:color="auto"/>
              <w:left w:val="single" w:sz="4" w:space="0" w:color="auto"/>
              <w:bottom w:val="single" w:sz="4" w:space="0" w:color="auto"/>
              <w:right w:val="single" w:sz="4" w:space="0" w:color="auto"/>
            </w:tcBorders>
            <w:vAlign w:val="bottom"/>
          </w:tcPr>
          <w:p w14:paraId="1BA9FF4A"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bCs/>
              </w:rPr>
            </w:pPr>
            <w:r w:rsidRPr="006B68D2">
              <w:rPr>
                <w:rFonts w:ascii="Garamond" w:eastAsia="Calibri" w:hAnsi="Garamond"/>
                <w:bCs/>
              </w:rPr>
              <w:t>Inxhinier avioni/helikopteri</w:t>
            </w:r>
          </w:p>
        </w:tc>
        <w:tc>
          <w:tcPr>
            <w:tcW w:w="936" w:type="pct"/>
            <w:tcBorders>
              <w:top w:val="single" w:sz="4" w:space="0" w:color="auto"/>
              <w:left w:val="single" w:sz="4" w:space="0" w:color="auto"/>
              <w:bottom w:val="single" w:sz="4" w:space="0" w:color="auto"/>
              <w:right w:val="single" w:sz="4" w:space="0" w:color="auto"/>
            </w:tcBorders>
            <w:vAlign w:val="bottom"/>
          </w:tcPr>
          <w:p w14:paraId="63B38782" w14:textId="77777777" w:rsidR="006B68D2" w:rsidRPr="006B68D2" w:rsidRDefault="006B68D2" w:rsidP="006B68D2">
            <w:pPr>
              <w:spacing w:after="0" w:line="240" w:lineRule="auto"/>
              <w:jc w:val="center"/>
              <w:rPr>
                <w:rFonts w:ascii="Garamond" w:eastAsia="Times New Roman" w:hAnsi="Garamond"/>
              </w:rPr>
            </w:pPr>
            <w:r w:rsidRPr="006B68D2">
              <w:rPr>
                <w:rFonts w:ascii="Garamond" w:eastAsia="Times New Roman" w:hAnsi="Garamond"/>
              </w:rPr>
              <w:t>16.000</w:t>
            </w:r>
          </w:p>
        </w:tc>
        <w:tc>
          <w:tcPr>
            <w:tcW w:w="1002" w:type="pct"/>
            <w:tcBorders>
              <w:top w:val="single" w:sz="4" w:space="0" w:color="auto"/>
              <w:left w:val="single" w:sz="4" w:space="0" w:color="auto"/>
              <w:bottom w:val="single" w:sz="4" w:space="0" w:color="auto"/>
              <w:right w:val="single" w:sz="4" w:space="0" w:color="auto"/>
            </w:tcBorders>
            <w:vAlign w:val="bottom"/>
          </w:tcPr>
          <w:p w14:paraId="796266F5" w14:textId="77777777" w:rsidR="006B68D2" w:rsidRPr="006B68D2" w:rsidRDefault="006B68D2" w:rsidP="006B68D2">
            <w:pPr>
              <w:spacing w:after="0" w:line="240" w:lineRule="auto"/>
              <w:jc w:val="center"/>
              <w:rPr>
                <w:rFonts w:ascii="Garamond" w:eastAsia="Times New Roman" w:hAnsi="Garamond"/>
                <w:w w:val="97"/>
              </w:rPr>
            </w:pPr>
            <w:r w:rsidRPr="006B68D2">
              <w:rPr>
                <w:rFonts w:ascii="Garamond" w:eastAsia="Times New Roman" w:hAnsi="Garamond"/>
                <w:w w:val="97"/>
              </w:rPr>
              <w:t>12.000</w:t>
            </w:r>
          </w:p>
        </w:tc>
        <w:tc>
          <w:tcPr>
            <w:tcW w:w="729" w:type="pct"/>
            <w:tcBorders>
              <w:top w:val="single" w:sz="4" w:space="0" w:color="auto"/>
              <w:left w:val="single" w:sz="4" w:space="0" w:color="auto"/>
              <w:bottom w:val="single" w:sz="4" w:space="0" w:color="auto"/>
              <w:right w:val="single" w:sz="4" w:space="0" w:color="auto"/>
            </w:tcBorders>
            <w:vAlign w:val="bottom"/>
          </w:tcPr>
          <w:p w14:paraId="4F14B1F3" w14:textId="77777777" w:rsidR="006B68D2" w:rsidRPr="006B68D2" w:rsidRDefault="006B68D2" w:rsidP="006B68D2">
            <w:pPr>
              <w:spacing w:after="0" w:line="240" w:lineRule="auto"/>
              <w:jc w:val="center"/>
              <w:rPr>
                <w:rFonts w:ascii="Garamond" w:eastAsia="Times New Roman" w:hAnsi="Garamond"/>
                <w:w w:val="97"/>
              </w:rPr>
            </w:pPr>
            <w:r w:rsidRPr="006B68D2">
              <w:rPr>
                <w:rFonts w:ascii="Garamond" w:eastAsia="Times New Roman" w:hAnsi="Garamond"/>
                <w:w w:val="97"/>
              </w:rPr>
              <w:t>10.000</w:t>
            </w:r>
          </w:p>
        </w:tc>
        <w:tc>
          <w:tcPr>
            <w:tcW w:w="774" w:type="pct"/>
            <w:tcBorders>
              <w:top w:val="single" w:sz="4" w:space="0" w:color="auto"/>
              <w:left w:val="single" w:sz="4" w:space="0" w:color="auto"/>
              <w:bottom w:val="single" w:sz="4" w:space="0" w:color="auto"/>
              <w:right w:val="single" w:sz="4" w:space="0" w:color="auto"/>
            </w:tcBorders>
            <w:vAlign w:val="bottom"/>
          </w:tcPr>
          <w:p w14:paraId="67FB954F" w14:textId="77777777" w:rsidR="006B68D2" w:rsidRPr="006B68D2" w:rsidRDefault="006B68D2" w:rsidP="006B68D2">
            <w:pPr>
              <w:spacing w:after="0" w:line="240" w:lineRule="auto"/>
              <w:jc w:val="center"/>
              <w:rPr>
                <w:rFonts w:ascii="Garamond" w:eastAsia="Times New Roman" w:hAnsi="Garamond"/>
                <w:w w:val="96"/>
              </w:rPr>
            </w:pPr>
          </w:p>
        </w:tc>
      </w:tr>
      <w:tr w:rsidR="006B68D2" w:rsidRPr="006B68D2" w14:paraId="7F757CE9" w14:textId="77777777" w:rsidTr="00FA15D9">
        <w:trPr>
          <w:trHeight w:val="219"/>
        </w:trPr>
        <w:tc>
          <w:tcPr>
            <w:tcW w:w="284" w:type="pct"/>
            <w:tcBorders>
              <w:top w:val="single" w:sz="4" w:space="0" w:color="auto"/>
              <w:left w:val="single" w:sz="4" w:space="0" w:color="auto"/>
              <w:bottom w:val="single" w:sz="4" w:space="0" w:color="auto"/>
              <w:right w:val="single" w:sz="4" w:space="0" w:color="auto"/>
            </w:tcBorders>
            <w:vAlign w:val="bottom"/>
          </w:tcPr>
          <w:p w14:paraId="2F45CD4F"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bCs/>
              </w:rPr>
            </w:pPr>
            <w:r w:rsidRPr="006B68D2">
              <w:rPr>
                <w:rFonts w:ascii="Garamond" w:eastAsia="Calibri" w:hAnsi="Garamond"/>
                <w:bCs/>
              </w:rPr>
              <w:t>6.</w:t>
            </w:r>
          </w:p>
        </w:tc>
        <w:tc>
          <w:tcPr>
            <w:tcW w:w="1275" w:type="pct"/>
            <w:tcBorders>
              <w:top w:val="single" w:sz="4" w:space="0" w:color="auto"/>
              <w:left w:val="single" w:sz="4" w:space="0" w:color="auto"/>
              <w:bottom w:val="single" w:sz="4" w:space="0" w:color="auto"/>
              <w:right w:val="single" w:sz="4" w:space="0" w:color="auto"/>
            </w:tcBorders>
            <w:vAlign w:val="bottom"/>
          </w:tcPr>
          <w:p w14:paraId="23E20C8B"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bCs/>
              </w:rPr>
            </w:pPr>
            <w:r w:rsidRPr="006B68D2">
              <w:rPr>
                <w:rFonts w:ascii="Garamond" w:eastAsia="Calibri" w:hAnsi="Garamond"/>
                <w:bCs/>
              </w:rPr>
              <w:t>Kontrollor i trafikut ajror</w:t>
            </w:r>
          </w:p>
        </w:tc>
        <w:tc>
          <w:tcPr>
            <w:tcW w:w="936" w:type="pct"/>
            <w:tcBorders>
              <w:top w:val="single" w:sz="4" w:space="0" w:color="auto"/>
              <w:left w:val="single" w:sz="4" w:space="0" w:color="auto"/>
              <w:bottom w:val="single" w:sz="4" w:space="0" w:color="auto"/>
              <w:right w:val="single" w:sz="4" w:space="0" w:color="auto"/>
            </w:tcBorders>
            <w:vAlign w:val="bottom"/>
          </w:tcPr>
          <w:p w14:paraId="3207F6DB" w14:textId="77777777" w:rsidR="006B68D2" w:rsidRPr="006B68D2" w:rsidRDefault="006B68D2" w:rsidP="006B68D2">
            <w:pPr>
              <w:spacing w:after="0" w:line="240" w:lineRule="auto"/>
              <w:jc w:val="center"/>
              <w:rPr>
                <w:rFonts w:ascii="Garamond" w:eastAsia="Times New Roman" w:hAnsi="Garamond"/>
              </w:rPr>
            </w:pPr>
            <w:r w:rsidRPr="006B68D2">
              <w:rPr>
                <w:rFonts w:ascii="Garamond" w:eastAsia="Times New Roman" w:hAnsi="Garamond"/>
              </w:rPr>
              <w:t>12.000</w:t>
            </w:r>
          </w:p>
        </w:tc>
        <w:tc>
          <w:tcPr>
            <w:tcW w:w="1002" w:type="pct"/>
            <w:tcBorders>
              <w:top w:val="single" w:sz="4" w:space="0" w:color="auto"/>
              <w:left w:val="single" w:sz="4" w:space="0" w:color="auto"/>
              <w:bottom w:val="single" w:sz="4" w:space="0" w:color="auto"/>
              <w:right w:val="single" w:sz="4" w:space="0" w:color="auto"/>
            </w:tcBorders>
            <w:vAlign w:val="bottom"/>
          </w:tcPr>
          <w:p w14:paraId="7695F889" w14:textId="77777777" w:rsidR="006B68D2" w:rsidRPr="006B68D2" w:rsidRDefault="006B68D2" w:rsidP="006B68D2">
            <w:pPr>
              <w:spacing w:after="0" w:line="240" w:lineRule="auto"/>
              <w:jc w:val="center"/>
              <w:rPr>
                <w:rFonts w:ascii="Garamond" w:eastAsia="Times New Roman" w:hAnsi="Garamond"/>
                <w:w w:val="97"/>
              </w:rPr>
            </w:pPr>
            <w:r w:rsidRPr="006B68D2">
              <w:rPr>
                <w:rFonts w:ascii="Garamond" w:eastAsia="Times New Roman" w:hAnsi="Garamond"/>
                <w:w w:val="97"/>
              </w:rPr>
              <w:t>12.000</w:t>
            </w:r>
          </w:p>
        </w:tc>
        <w:tc>
          <w:tcPr>
            <w:tcW w:w="729" w:type="pct"/>
            <w:tcBorders>
              <w:top w:val="single" w:sz="4" w:space="0" w:color="auto"/>
              <w:left w:val="single" w:sz="4" w:space="0" w:color="auto"/>
              <w:bottom w:val="single" w:sz="4" w:space="0" w:color="auto"/>
              <w:right w:val="single" w:sz="4" w:space="0" w:color="auto"/>
            </w:tcBorders>
            <w:vAlign w:val="bottom"/>
          </w:tcPr>
          <w:p w14:paraId="726C9CD2" w14:textId="77777777" w:rsidR="006B68D2" w:rsidRPr="006B68D2" w:rsidRDefault="006B68D2" w:rsidP="006B68D2">
            <w:pPr>
              <w:spacing w:after="0" w:line="240" w:lineRule="auto"/>
              <w:jc w:val="center"/>
              <w:rPr>
                <w:rFonts w:ascii="Garamond" w:eastAsia="Times New Roman" w:hAnsi="Garamond"/>
                <w:w w:val="97"/>
              </w:rPr>
            </w:pPr>
            <w:r w:rsidRPr="006B68D2">
              <w:rPr>
                <w:rFonts w:ascii="Garamond" w:eastAsia="Times New Roman" w:hAnsi="Garamond"/>
                <w:w w:val="97"/>
              </w:rPr>
              <w:t>12.000</w:t>
            </w:r>
          </w:p>
        </w:tc>
        <w:tc>
          <w:tcPr>
            <w:tcW w:w="774" w:type="pct"/>
            <w:tcBorders>
              <w:top w:val="single" w:sz="4" w:space="0" w:color="auto"/>
              <w:left w:val="single" w:sz="4" w:space="0" w:color="auto"/>
              <w:bottom w:val="single" w:sz="4" w:space="0" w:color="auto"/>
              <w:right w:val="single" w:sz="4" w:space="0" w:color="auto"/>
            </w:tcBorders>
            <w:vAlign w:val="bottom"/>
          </w:tcPr>
          <w:p w14:paraId="4BC92AA3" w14:textId="77777777" w:rsidR="006B68D2" w:rsidRPr="006B68D2" w:rsidRDefault="006B68D2" w:rsidP="006B68D2">
            <w:pPr>
              <w:spacing w:after="0" w:line="240" w:lineRule="auto"/>
              <w:jc w:val="center"/>
              <w:rPr>
                <w:rFonts w:ascii="Garamond" w:eastAsia="Times New Roman" w:hAnsi="Garamond"/>
                <w:w w:val="96"/>
              </w:rPr>
            </w:pPr>
          </w:p>
        </w:tc>
      </w:tr>
      <w:tr w:rsidR="006B68D2" w:rsidRPr="006B68D2" w14:paraId="5F8CF06A" w14:textId="77777777" w:rsidTr="00FA15D9">
        <w:trPr>
          <w:trHeight w:val="219"/>
        </w:trPr>
        <w:tc>
          <w:tcPr>
            <w:tcW w:w="284" w:type="pct"/>
            <w:tcBorders>
              <w:top w:val="single" w:sz="4" w:space="0" w:color="auto"/>
              <w:left w:val="single" w:sz="4" w:space="0" w:color="auto"/>
              <w:bottom w:val="single" w:sz="4" w:space="0" w:color="auto"/>
              <w:right w:val="single" w:sz="4" w:space="0" w:color="auto"/>
            </w:tcBorders>
            <w:vAlign w:val="bottom"/>
          </w:tcPr>
          <w:p w14:paraId="594604B5" w14:textId="77777777" w:rsidR="006B68D2" w:rsidRPr="006B68D2" w:rsidRDefault="006B68D2" w:rsidP="006B68D2">
            <w:pPr>
              <w:widowControl w:val="0"/>
              <w:autoSpaceDE w:val="0"/>
              <w:autoSpaceDN w:val="0"/>
              <w:adjustRightInd w:val="0"/>
              <w:spacing w:after="0" w:line="240" w:lineRule="auto"/>
              <w:jc w:val="center"/>
              <w:rPr>
                <w:rFonts w:ascii="Garamond" w:eastAsia="Calibri" w:hAnsi="Garamond"/>
                <w:bCs/>
              </w:rPr>
            </w:pPr>
            <w:r w:rsidRPr="006B68D2">
              <w:rPr>
                <w:rFonts w:ascii="Garamond" w:eastAsia="Calibri" w:hAnsi="Garamond"/>
                <w:bCs/>
              </w:rPr>
              <w:t>7.</w:t>
            </w:r>
          </w:p>
        </w:tc>
        <w:tc>
          <w:tcPr>
            <w:tcW w:w="1275" w:type="pct"/>
            <w:tcBorders>
              <w:top w:val="single" w:sz="4" w:space="0" w:color="auto"/>
              <w:left w:val="single" w:sz="4" w:space="0" w:color="auto"/>
              <w:bottom w:val="single" w:sz="4" w:space="0" w:color="auto"/>
              <w:right w:val="single" w:sz="4" w:space="0" w:color="auto"/>
            </w:tcBorders>
            <w:vAlign w:val="bottom"/>
          </w:tcPr>
          <w:p w14:paraId="6E2F7C93" w14:textId="77777777" w:rsidR="006B68D2" w:rsidRPr="006B68D2" w:rsidRDefault="006B68D2" w:rsidP="006B68D2">
            <w:pPr>
              <w:widowControl w:val="0"/>
              <w:autoSpaceDE w:val="0"/>
              <w:autoSpaceDN w:val="0"/>
              <w:adjustRightInd w:val="0"/>
              <w:spacing w:after="0" w:line="240" w:lineRule="auto"/>
              <w:jc w:val="both"/>
              <w:rPr>
                <w:rFonts w:ascii="Garamond" w:eastAsia="Calibri" w:hAnsi="Garamond"/>
                <w:bCs/>
              </w:rPr>
            </w:pPr>
            <w:r w:rsidRPr="006B68D2">
              <w:rPr>
                <w:rFonts w:ascii="Garamond" w:eastAsia="Calibri" w:hAnsi="Garamond"/>
                <w:bCs/>
              </w:rPr>
              <w:t>Teknik avionic/helikopteri</w:t>
            </w:r>
          </w:p>
        </w:tc>
        <w:tc>
          <w:tcPr>
            <w:tcW w:w="936" w:type="pct"/>
            <w:tcBorders>
              <w:top w:val="single" w:sz="4" w:space="0" w:color="auto"/>
              <w:left w:val="single" w:sz="4" w:space="0" w:color="auto"/>
              <w:bottom w:val="single" w:sz="4" w:space="0" w:color="auto"/>
              <w:right w:val="single" w:sz="4" w:space="0" w:color="auto"/>
            </w:tcBorders>
            <w:vAlign w:val="bottom"/>
          </w:tcPr>
          <w:p w14:paraId="2ECB1807" w14:textId="77777777" w:rsidR="006B68D2" w:rsidRPr="006B68D2" w:rsidRDefault="006B68D2" w:rsidP="006B68D2">
            <w:pPr>
              <w:spacing w:after="0" w:line="240" w:lineRule="auto"/>
              <w:jc w:val="center"/>
              <w:rPr>
                <w:rFonts w:ascii="Garamond" w:eastAsia="Times New Roman" w:hAnsi="Garamond"/>
              </w:rPr>
            </w:pPr>
            <w:r w:rsidRPr="006B68D2">
              <w:rPr>
                <w:rFonts w:ascii="Garamond" w:eastAsia="Times New Roman" w:hAnsi="Garamond"/>
              </w:rPr>
              <w:t>12.000</w:t>
            </w:r>
          </w:p>
        </w:tc>
        <w:tc>
          <w:tcPr>
            <w:tcW w:w="1002" w:type="pct"/>
            <w:tcBorders>
              <w:top w:val="single" w:sz="4" w:space="0" w:color="auto"/>
              <w:left w:val="single" w:sz="4" w:space="0" w:color="auto"/>
              <w:bottom w:val="single" w:sz="4" w:space="0" w:color="auto"/>
              <w:right w:val="single" w:sz="4" w:space="0" w:color="auto"/>
            </w:tcBorders>
            <w:vAlign w:val="bottom"/>
          </w:tcPr>
          <w:p w14:paraId="40658B80" w14:textId="77777777" w:rsidR="006B68D2" w:rsidRPr="006B68D2" w:rsidRDefault="006B68D2" w:rsidP="006B68D2">
            <w:pPr>
              <w:spacing w:after="0" w:line="240" w:lineRule="auto"/>
              <w:jc w:val="center"/>
              <w:rPr>
                <w:rFonts w:ascii="Garamond" w:eastAsia="Times New Roman" w:hAnsi="Garamond"/>
                <w:w w:val="97"/>
              </w:rPr>
            </w:pPr>
            <w:r w:rsidRPr="006B68D2">
              <w:rPr>
                <w:rFonts w:ascii="Garamond" w:eastAsia="Times New Roman" w:hAnsi="Garamond"/>
                <w:w w:val="97"/>
              </w:rPr>
              <w:t>10.000</w:t>
            </w:r>
          </w:p>
        </w:tc>
        <w:tc>
          <w:tcPr>
            <w:tcW w:w="729" w:type="pct"/>
            <w:tcBorders>
              <w:top w:val="single" w:sz="4" w:space="0" w:color="auto"/>
              <w:left w:val="single" w:sz="4" w:space="0" w:color="auto"/>
              <w:bottom w:val="single" w:sz="4" w:space="0" w:color="auto"/>
              <w:right w:val="single" w:sz="4" w:space="0" w:color="auto"/>
            </w:tcBorders>
            <w:vAlign w:val="bottom"/>
          </w:tcPr>
          <w:p w14:paraId="12A587DE" w14:textId="77777777" w:rsidR="006B68D2" w:rsidRPr="006B68D2" w:rsidRDefault="006B68D2" w:rsidP="006B68D2">
            <w:pPr>
              <w:spacing w:after="0" w:line="240" w:lineRule="auto"/>
              <w:jc w:val="center"/>
              <w:rPr>
                <w:rFonts w:ascii="Garamond" w:eastAsia="Times New Roman" w:hAnsi="Garamond"/>
                <w:w w:val="97"/>
              </w:rPr>
            </w:pPr>
            <w:r w:rsidRPr="006B68D2">
              <w:rPr>
                <w:rFonts w:ascii="Garamond" w:eastAsia="Times New Roman" w:hAnsi="Garamond"/>
                <w:w w:val="97"/>
              </w:rPr>
              <w:t>10.000</w:t>
            </w:r>
          </w:p>
        </w:tc>
        <w:tc>
          <w:tcPr>
            <w:tcW w:w="774" w:type="pct"/>
            <w:tcBorders>
              <w:top w:val="single" w:sz="4" w:space="0" w:color="auto"/>
              <w:left w:val="single" w:sz="4" w:space="0" w:color="auto"/>
              <w:bottom w:val="single" w:sz="4" w:space="0" w:color="auto"/>
              <w:right w:val="single" w:sz="4" w:space="0" w:color="auto"/>
            </w:tcBorders>
            <w:vAlign w:val="bottom"/>
          </w:tcPr>
          <w:p w14:paraId="735A055F" w14:textId="77777777" w:rsidR="006B68D2" w:rsidRPr="006B68D2" w:rsidRDefault="006B68D2" w:rsidP="006B68D2">
            <w:pPr>
              <w:spacing w:after="0" w:line="240" w:lineRule="auto"/>
              <w:jc w:val="center"/>
              <w:rPr>
                <w:rFonts w:ascii="Garamond" w:eastAsia="Times New Roman" w:hAnsi="Garamond"/>
                <w:w w:val="96"/>
              </w:rPr>
            </w:pPr>
          </w:p>
        </w:tc>
      </w:tr>
    </w:tbl>
    <w:p w14:paraId="3CF009B8" w14:textId="77777777" w:rsidR="006B68D2" w:rsidRPr="006B68D2" w:rsidRDefault="006B68D2" w:rsidP="006B68D2">
      <w:pPr>
        <w:widowControl w:val="0"/>
        <w:autoSpaceDE w:val="0"/>
        <w:autoSpaceDN w:val="0"/>
        <w:adjustRightInd w:val="0"/>
        <w:spacing w:after="200" w:line="276" w:lineRule="auto"/>
        <w:ind w:firstLine="284"/>
        <w:jc w:val="right"/>
        <w:rPr>
          <w:rFonts w:ascii="Garamond" w:eastAsia="Calibri" w:hAnsi="Garamond"/>
          <w:sz w:val="8"/>
        </w:rPr>
      </w:pPr>
    </w:p>
    <w:p w14:paraId="5FB1B14E" w14:textId="77777777" w:rsidR="006B68D2" w:rsidRPr="006B68D2" w:rsidRDefault="006B68D2" w:rsidP="006B68D2">
      <w:pPr>
        <w:widowControl w:val="0"/>
        <w:autoSpaceDE w:val="0"/>
        <w:autoSpaceDN w:val="0"/>
        <w:adjustRightInd w:val="0"/>
        <w:spacing w:after="0" w:line="240" w:lineRule="auto"/>
        <w:jc w:val="right"/>
        <w:rPr>
          <w:rFonts w:ascii="Garamond" w:eastAsia="Calibri" w:hAnsi="Garamond"/>
          <w:b/>
          <w:sz w:val="24"/>
          <w:szCs w:val="24"/>
        </w:rPr>
      </w:pPr>
      <w:r w:rsidRPr="006B68D2">
        <w:rPr>
          <w:rFonts w:ascii="Garamond" w:eastAsia="Calibri" w:hAnsi="Garamond"/>
          <w:b/>
          <w:sz w:val="24"/>
          <w:szCs w:val="24"/>
        </w:rPr>
        <w:t>Lidhja nr.5</w:t>
      </w:r>
    </w:p>
    <w:p w14:paraId="3EEBF8E5" w14:textId="77777777" w:rsidR="006B68D2" w:rsidRPr="006B68D2" w:rsidRDefault="006B68D2" w:rsidP="006B68D2">
      <w:pPr>
        <w:shd w:val="clear" w:color="auto" w:fill="FFFFFF"/>
        <w:spacing w:after="0" w:line="240" w:lineRule="auto"/>
        <w:jc w:val="center"/>
        <w:rPr>
          <w:rFonts w:ascii="Garamond" w:eastAsia="Calibri" w:hAnsi="Garamond"/>
          <w:b/>
          <w:sz w:val="24"/>
          <w:szCs w:val="24"/>
        </w:rPr>
      </w:pPr>
    </w:p>
    <w:p w14:paraId="7DB830D2" w14:textId="77777777" w:rsidR="006B68D2" w:rsidRPr="006B68D2" w:rsidRDefault="006B68D2" w:rsidP="006B68D2">
      <w:pPr>
        <w:spacing w:after="0" w:line="240" w:lineRule="auto"/>
        <w:jc w:val="center"/>
        <w:rPr>
          <w:rFonts w:ascii="Garamond" w:eastAsia="Calibri" w:hAnsi="Garamond"/>
          <w:b/>
          <w:sz w:val="24"/>
          <w:szCs w:val="24"/>
        </w:rPr>
      </w:pPr>
      <w:r w:rsidRPr="006B68D2">
        <w:rPr>
          <w:rFonts w:ascii="Garamond" w:eastAsia="Calibri" w:hAnsi="Garamond"/>
          <w:b/>
          <w:sz w:val="24"/>
          <w:szCs w:val="24"/>
        </w:rPr>
        <w:t>Masa e shtesës për kushte të veçanta pune e shërbimi që përfitojnë ushtarakët aktivë, të tjerë, në Forcat e Armatosura</w:t>
      </w:r>
    </w:p>
    <w:p w14:paraId="1E35DB02" w14:textId="77777777" w:rsidR="006B68D2" w:rsidRPr="006B68D2" w:rsidRDefault="006B68D2" w:rsidP="006B68D2">
      <w:pPr>
        <w:shd w:val="clear" w:color="auto" w:fill="FFFFFF"/>
        <w:spacing w:after="0" w:line="240" w:lineRule="auto"/>
        <w:jc w:val="center"/>
        <w:rPr>
          <w:rFonts w:ascii="Garamond" w:eastAsia="Calibri" w:hAnsi="Garamond"/>
          <w:bCs/>
        </w:rPr>
      </w:pPr>
    </w:p>
    <w:tbl>
      <w:tblPr>
        <w:tblW w:w="10034" w:type="dxa"/>
        <w:jc w:val="center"/>
        <w:tblLook w:val="04A0" w:firstRow="1" w:lastRow="0" w:firstColumn="1" w:lastColumn="0" w:noHBand="0" w:noVBand="1"/>
      </w:tblPr>
      <w:tblGrid>
        <w:gridCol w:w="496"/>
        <w:gridCol w:w="708"/>
        <w:gridCol w:w="7076"/>
        <w:gridCol w:w="1754"/>
      </w:tblGrid>
      <w:tr w:rsidR="006B68D2" w:rsidRPr="006B68D2" w14:paraId="0E5E85DE" w14:textId="77777777" w:rsidTr="00FA15D9">
        <w:trPr>
          <w:trHeight w:val="270"/>
          <w:jc w:val="center"/>
        </w:trPr>
        <w:tc>
          <w:tcPr>
            <w:tcW w:w="4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1F92CD"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 xml:space="preserve">Nr. </w:t>
            </w:r>
          </w:p>
        </w:tc>
        <w:tc>
          <w:tcPr>
            <w:tcW w:w="6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4F895B"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Niveli</w:t>
            </w:r>
          </w:p>
        </w:tc>
        <w:tc>
          <w:tcPr>
            <w:tcW w:w="7110"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2F553B75"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 xml:space="preserve"> Struktura/ Funksioni/Specialiteti - Ushtarakë të tjerë që përfitojnë shtesë për kushte të veçanta pune e shërbimi </w:t>
            </w:r>
          </w:p>
        </w:tc>
        <w:tc>
          <w:tcPr>
            <w:tcW w:w="1760"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73D6B159" w14:textId="77777777" w:rsidR="006B68D2" w:rsidRPr="006B68D2" w:rsidRDefault="006B68D2" w:rsidP="006B68D2">
            <w:pPr>
              <w:spacing w:after="0" w:line="240" w:lineRule="auto"/>
              <w:jc w:val="both"/>
              <w:rPr>
                <w:rFonts w:ascii="Garamond" w:eastAsia="Calibri" w:hAnsi="Garamond"/>
                <w:bCs/>
                <w:iCs/>
                <w:spacing w:val="-4"/>
                <w:lang w:eastAsia="sq-AL"/>
              </w:rPr>
            </w:pPr>
            <w:r w:rsidRPr="006B68D2">
              <w:rPr>
                <w:rFonts w:ascii="Garamond" w:eastAsia="Calibri" w:hAnsi="Garamond"/>
                <w:bCs/>
                <w:iCs/>
                <w:spacing w:val="-4"/>
                <w:lang w:eastAsia="sq-AL"/>
              </w:rPr>
              <w:t xml:space="preserve"> Masa e shteses, Lekë në muaj </w:t>
            </w:r>
          </w:p>
        </w:tc>
      </w:tr>
      <w:tr w:rsidR="006B68D2" w:rsidRPr="006B68D2" w14:paraId="23A14F42" w14:textId="77777777" w:rsidTr="00FA15D9">
        <w:trPr>
          <w:trHeight w:val="255"/>
          <w:jc w:val="center"/>
        </w:trPr>
        <w:tc>
          <w:tcPr>
            <w:tcW w:w="467" w:type="dxa"/>
            <w:tcBorders>
              <w:top w:val="single" w:sz="4" w:space="0" w:color="auto"/>
              <w:left w:val="single" w:sz="4" w:space="0" w:color="auto"/>
              <w:bottom w:val="single" w:sz="4" w:space="0" w:color="auto"/>
              <w:right w:val="single" w:sz="4" w:space="0" w:color="auto"/>
            </w:tcBorders>
            <w:vAlign w:val="center"/>
          </w:tcPr>
          <w:p w14:paraId="5B4243BA"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1</w:t>
            </w:r>
          </w:p>
        </w:tc>
        <w:tc>
          <w:tcPr>
            <w:tcW w:w="697" w:type="dxa"/>
            <w:tcBorders>
              <w:top w:val="single" w:sz="4" w:space="0" w:color="auto"/>
              <w:left w:val="single" w:sz="4" w:space="0" w:color="auto"/>
              <w:bottom w:val="single" w:sz="4" w:space="0" w:color="auto"/>
              <w:right w:val="single" w:sz="4" w:space="0" w:color="auto"/>
            </w:tcBorders>
            <w:vAlign w:val="center"/>
          </w:tcPr>
          <w:p w14:paraId="182D2B9C"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2</w:t>
            </w:r>
          </w:p>
        </w:tc>
        <w:tc>
          <w:tcPr>
            <w:tcW w:w="7110" w:type="dxa"/>
            <w:tcBorders>
              <w:top w:val="single" w:sz="4" w:space="0" w:color="auto"/>
              <w:left w:val="single" w:sz="4" w:space="0" w:color="auto"/>
              <w:bottom w:val="single" w:sz="4" w:space="0" w:color="000000"/>
              <w:right w:val="single" w:sz="4" w:space="0" w:color="auto"/>
            </w:tcBorders>
            <w:vAlign w:val="center"/>
          </w:tcPr>
          <w:p w14:paraId="17EECEE0"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3</w:t>
            </w:r>
          </w:p>
        </w:tc>
        <w:tc>
          <w:tcPr>
            <w:tcW w:w="1760" w:type="dxa"/>
            <w:tcBorders>
              <w:top w:val="single" w:sz="4" w:space="0" w:color="auto"/>
              <w:left w:val="single" w:sz="4" w:space="0" w:color="auto"/>
              <w:bottom w:val="single" w:sz="4" w:space="0" w:color="000000"/>
              <w:right w:val="single" w:sz="4" w:space="0" w:color="auto"/>
            </w:tcBorders>
            <w:vAlign w:val="center"/>
          </w:tcPr>
          <w:p w14:paraId="3F831AA0"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4</w:t>
            </w:r>
          </w:p>
        </w:tc>
      </w:tr>
      <w:tr w:rsidR="006B68D2" w:rsidRPr="006B68D2" w14:paraId="0DBBF0F7" w14:textId="77777777" w:rsidTr="00FA15D9">
        <w:trPr>
          <w:trHeight w:val="255"/>
          <w:jc w:val="center"/>
        </w:trPr>
        <w:tc>
          <w:tcPr>
            <w:tcW w:w="467" w:type="dxa"/>
            <w:tcBorders>
              <w:top w:val="single" w:sz="4" w:space="0" w:color="auto"/>
              <w:left w:val="single" w:sz="4" w:space="0" w:color="auto"/>
              <w:bottom w:val="single" w:sz="4" w:space="0" w:color="auto"/>
              <w:right w:val="single" w:sz="4" w:space="0" w:color="auto"/>
            </w:tcBorders>
            <w:vAlign w:val="center"/>
          </w:tcPr>
          <w:p w14:paraId="7E6A565D"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1.</w:t>
            </w:r>
          </w:p>
        </w:tc>
        <w:tc>
          <w:tcPr>
            <w:tcW w:w="697" w:type="dxa"/>
            <w:vMerge w:val="restart"/>
            <w:tcBorders>
              <w:top w:val="single" w:sz="4" w:space="0" w:color="auto"/>
              <w:left w:val="single" w:sz="4" w:space="0" w:color="auto"/>
              <w:right w:val="single" w:sz="4" w:space="0" w:color="auto"/>
            </w:tcBorders>
            <w:vAlign w:val="center"/>
          </w:tcPr>
          <w:p w14:paraId="50802140"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1</w:t>
            </w:r>
          </w:p>
        </w:tc>
        <w:tc>
          <w:tcPr>
            <w:tcW w:w="7110" w:type="dxa"/>
            <w:tcBorders>
              <w:top w:val="single" w:sz="4" w:space="0" w:color="auto"/>
              <w:left w:val="single" w:sz="4" w:space="0" w:color="auto"/>
              <w:bottom w:val="single" w:sz="4" w:space="0" w:color="000000"/>
              <w:right w:val="single" w:sz="4" w:space="0" w:color="auto"/>
            </w:tcBorders>
            <w:vAlign w:val="bottom"/>
          </w:tcPr>
          <w:p w14:paraId="5E886AA4" w14:textId="77777777" w:rsidR="006B68D2" w:rsidRPr="006B68D2" w:rsidRDefault="006B68D2" w:rsidP="006B68D2">
            <w:pPr>
              <w:spacing w:after="0" w:line="240" w:lineRule="auto"/>
              <w:jc w:val="both"/>
              <w:rPr>
                <w:rFonts w:ascii="Garamond" w:eastAsia="Calibri" w:hAnsi="Garamond"/>
                <w:spacing w:val="-4"/>
                <w:lang w:eastAsia="sq-AL"/>
              </w:rPr>
            </w:pPr>
            <w:r w:rsidRPr="006B68D2">
              <w:rPr>
                <w:rFonts w:ascii="Garamond" w:eastAsia="Calibri" w:hAnsi="Garamond"/>
                <w:spacing w:val="-4"/>
                <w:lang w:eastAsia="sq-AL"/>
              </w:rPr>
              <w:t xml:space="preserve">Kompanitë e aksioneve direkte në Batalionin e Forcave Speciale në Forcën Tokësore </w:t>
            </w:r>
          </w:p>
        </w:tc>
        <w:tc>
          <w:tcPr>
            <w:tcW w:w="1760" w:type="dxa"/>
            <w:tcBorders>
              <w:top w:val="single" w:sz="4" w:space="0" w:color="auto"/>
              <w:left w:val="single" w:sz="4" w:space="0" w:color="auto"/>
              <w:bottom w:val="single" w:sz="4" w:space="0" w:color="000000"/>
              <w:right w:val="single" w:sz="4" w:space="0" w:color="auto"/>
            </w:tcBorders>
            <w:vAlign w:val="center"/>
          </w:tcPr>
          <w:p w14:paraId="326FFFFA"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15.000</w:t>
            </w:r>
          </w:p>
        </w:tc>
      </w:tr>
      <w:tr w:rsidR="006B68D2" w:rsidRPr="006B68D2" w14:paraId="61128597" w14:textId="77777777" w:rsidTr="00FA15D9">
        <w:trPr>
          <w:trHeight w:val="255"/>
          <w:jc w:val="center"/>
        </w:trPr>
        <w:tc>
          <w:tcPr>
            <w:tcW w:w="467" w:type="dxa"/>
            <w:tcBorders>
              <w:top w:val="single" w:sz="4" w:space="0" w:color="auto"/>
              <w:left w:val="single" w:sz="4" w:space="0" w:color="auto"/>
              <w:bottom w:val="single" w:sz="4" w:space="0" w:color="auto"/>
              <w:right w:val="single" w:sz="4" w:space="0" w:color="auto"/>
            </w:tcBorders>
            <w:vAlign w:val="center"/>
          </w:tcPr>
          <w:p w14:paraId="7E17F0B8"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2.</w:t>
            </w:r>
          </w:p>
        </w:tc>
        <w:tc>
          <w:tcPr>
            <w:tcW w:w="697" w:type="dxa"/>
            <w:vMerge/>
            <w:tcBorders>
              <w:left w:val="single" w:sz="4" w:space="0" w:color="auto"/>
              <w:right w:val="single" w:sz="4" w:space="0" w:color="auto"/>
            </w:tcBorders>
            <w:vAlign w:val="center"/>
          </w:tcPr>
          <w:p w14:paraId="777ABD80" w14:textId="77777777" w:rsidR="006B68D2" w:rsidRPr="006B68D2" w:rsidRDefault="006B68D2" w:rsidP="006B68D2">
            <w:pPr>
              <w:spacing w:after="0" w:line="240" w:lineRule="auto"/>
              <w:jc w:val="center"/>
              <w:rPr>
                <w:rFonts w:ascii="Garamond" w:eastAsia="Calibri" w:hAnsi="Garamond"/>
                <w:bCs/>
                <w:iCs/>
                <w:spacing w:val="-4"/>
                <w:lang w:eastAsia="sq-AL"/>
              </w:rPr>
            </w:pPr>
          </w:p>
        </w:tc>
        <w:tc>
          <w:tcPr>
            <w:tcW w:w="7110" w:type="dxa"/>
            <w:tcBorders>
              <w:top w:val="single" w:sz="4" w:space="0" w:color="auto"/>
              <w:left w:val="single" w:sz="4" w:space="0" w:color="auto"/>
              <w:bottom w:val="single" w:sz="4" w:space="0" w:color="000000"/>
              <w:right w:val="single" w:sz="4" w:space="0" w:color="auto"/>
            </w:tcBorders>
            <w:vAlign w:val="center"/>
          </w:tcPr>
          <w:p w14:paraId="3AC4BEAD" w14:textId="77777777" w:rsidR="006B68D2" w:rsidRPr="006B68D2" w:rsidRDefault="006B68D2" w:rsidP="006B68D2">
            <w:pPr>
              <w:spacing w:after="0" w:line="240" w:lineRule="auto"/>
              <w:jc w:val="both"/>
              <w:rPr>
                <w:rFonts w:ascii="Garamond" w:eastAsia="Calibri" w:hAnsi="Garamond"/>
                <w:bCs/>
                <w:iCs/>
                <w:spacing w:val="-4"/>
                <w:lang w:eastAsia="sq-AL"/>
              </w:rPr>
            </w:pPr>
            <w:r w:rsidRPr="006B68D2">
              <w:rPr>
                <w:rFonts w:ascii="Garamond" w:eastAsia="Calibri" w:hAnsi="Garamond"/>
                <w:spacing w:val="-4"/>
                <w:lang w:eastAsia="sq-AL"/>
              </w:rPr>
              <w:t>Kompanitë Komando dhe Kompania e Zbulimit në Batalionin Komando të Forcës Tokësore</w:t>
            </w:r>
          </w:p>
        </w:tc>
        <w:tc>
          <w:tcPr>
            <w:tcW w:w="1760" w:type="dxa"/>
            <w:tcBorders>
              <w:top w:val="single" w:sz="4" w:space="0" w:color="auto"/>
              <w:left w:val="single" w:sz="4" w:space="0" w:color="auto"/>
              <w:bottom w:val="single" w:sz="4" w:space="0" w:color="000000"/>
              <w:right w:val="single" w:sz="4" w:space="0" w:color="auto"/>
            </w:tcBorders>
            <w:vAlign w:val="center"/>
          </w:tcPr>
          <w:p w14:paraId="28D3D155"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15.000</w:t>
            </w:r>
          </w:p>
        </w:tc>
      </w:tr>
      <w:tr w:rsidR="006B68D2" w:rsidRPr="006B68D2" w14:paraId="25478F03" w14:textId="77777777" w:rsidTr="00FA15D9">
        <w:trPr>
          <w:trHeight w:val="255"/>
          <w:jc w:val="center"/>
        </w:trPr>
        <w:tc>
          <w:tcPr>
            <w:tcW w:w="467" w:type="dxa"/>
            <w:tcBorders>
              <w:top w:val="single" w:sz="4" w:space="0" w:color="auto"/>
              <w:left w:val="single" w:sz="4" w:space="0" w:color="auto"/>
              <w:bottom w:val="single" w:sz="4" w:space="0" w:color="auto"/>
              <w:right w:val="single" w:sz="4" w:space="0" w:color="auto"/>
            </w:tcBorders>
            <w:vAlign w:val="center"/>
          </w:tcPr>
          <w:p w14:paraId="1E9BD849"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3.</w:t>
            </w:r>
          </w:p>
        </w:tc>
        <w:tc>
          <w:tcPr>
            <w:tcW w:w="697" w:type="dxa"/>
            <w:vMerge/>
            <w:tcBorders>
              <w:left w:val="single" w:sz="4" w:space="0" w:color="auto"/>
              <w:right w:val="single" w:sz="4" w:space="0" w:color="auto"/>
            </w:tcBorders>
            <w:vAlign w:val="center"/>
          </w:tcPr>
          <w:p w14:paraId="5BC5279C" w14:textId="77777777" w:rsidR="006B68D2" w:rsidRPr="006B68D2" w:rsidRDefault="006B68D2" w:rsidP="006B68D2">
            <w:pPr>
              <w:spacing w:after="0" w:line="240" w:lineRule="auto"/>
              <w:jc w:val="center"/>
              <w:rPr>
                <w:rFonts w:ascii="Garamond" w:eastAsia="Calibri" w:hAnsi="Garamond"/>
                <w:bCs/>
                <w:iCs/>
                <w:spacing w:val="-4"/>
                <w:lang w:eastAsia="sq-AL"/>
              </w:rPr>
            </w:pPr>
          </w:p>
        </w:tc>
        <w:tc>
          <w:tcPr>
            <w:tcW w:w="7110" w:type="dxa"/>
            <w:tcBorders>
              <w:top w:val="single" w:sz="4" w:space="0" w:color="auto"/>
              <w:left w:val="single" w:sz="4" w:space="0" w:color="auto"/>
              <w:bottom w:val="single" w:sz="4" w:space="0" w:color="000000"/>
              <w:right w:val="single" w:sz="4" w:space="0" w:color="auto"/>
            </w:tcBorders>
            <w:vAlign w:val="center"/>
          </w:tcPr>
          <w:p w14:paraId="358D6344" w14:textId="77777777" w:rsidR="006B68D2" w:rsidRPr="006B68D2" w:rsidRDefault="006B68D2" w:rsidP="006B68D2">
            <w:pPr>
              <w:spacing w:after="0" w:line="240" w:lineRule="auto"/>
              <w:jc w:val="both"/>
              <w:rPr>
                <w:rFonts w:ascii="Garamond" w:eastAsia="Calibri" w:hAnsi="Garamond"/>
                <w:bCs/>
                <w:iCs/>
                <w:spacing w:val="-4"/>
                <w:lang w:eastAsia="sq-AL"/>
              </w:rPr>
            </w:pPr>
            <w:r w:rsidRPr="006B68D2">
              <w:rPr>
                <w:rFonts w:ascii="Garamond" w:eastAsia="Calibri" w:hAnsi="Garamond"/>
                <w:spacing w:val="-4"/>
                <w:lang w:eastAsia="sq-AL"/>
              </w:rPr>
              <w:t>Grupi Bordingut në Flotiljen Detare në Forcën Detare</w:t>
            </w:r>
          </w:p>
        </w:tc>
        <w:tc>
          <w:tcPr>
            <w:tcW w:w="1760" w:type="dxa"/>
            <w:tcBorders>
              <w:top w:val="single" w:sz="4" w:space="0" w:color="auto"/>
              <w:left w:val="single" w:sz="4" w:space="0" w:color="auto"/>
              <w:bottom w:val="single" w:sz="4" w:space="0" w:color="000000"/>
              <w:right w:val="single" w:sz="4" w:space="0" w:color="auto"/>
            </w:tcBorders>
            <w:vAlign w:val="center"/>
          </w:tcPr>
          <w:p w14:paraId="0C25E825"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15.000</w:t>
            </w:r>
          </w:p>
        </w:tc>
      </w:tr>
      <w:tr w:rsidR="006B68D2" w:rsidRPr="006B68D2" w14:paraId="5186AA75" w14:textId="77777777" w:rsidTr="00FA15D9">
        <w:trPr>
          <w:trHeight w:val="255"/>
          <w:jc w:val="center"/>
        </w:trPr>
        <w:tc>
          <w:tcPr>
            <w:tcW w:w="467" w:type="dxa"/>
            <w:tcBorders>
              <w:top w:val="single" w:sz="4" w:space="0" w:color="auto"/>
              <w:left w:val="single" w:sz="4" w:space="0" w:color="auto"/>
              <w:bottom w:val="single" w:sz="4" w:space="0" w:color="auto"/>
              <w:right w:val="single" w:sz="4" w:space="0" w:color="auto"/>
            </w:tcBorders>
            <w:vAlign w:val="center"/>
          </w:tcPr>
          <w:p w14:paraId="45462913"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4.</w:t>
            </w:r>
          </w:p>
        </w:tc>
        <w:tc>
          <w:tcPr>
            <w:tcW w:w="697" w:type="dxa"/>
            <w:vMerge/>
            <w:tcBorders>
              <w:left w:val="single" w:sz="4" w:space="0" w:color="auto"/>
              <w:bottom w:val="single" w:sz="4" w:space="0" w:color="auto"/>
              <w:right w:val="single" w:sz="4" w:space="0" w:color="auto"/>
            </w:tcBorders>
            <w:vAlign w:val="center"/>
          </w:tcPr>
          <w:p w14:paraId="2FA2A694" w14:textId="77777777" w:rsidR="006B68D2" w:rsidRPr="006B68D2" w:rsidRDefault="006B68D2" w:rsidP="006B68D2">
            <w:pPr>
              <w:spacing w:after="0" w:line="240" w:lineRule="auto"/>
              <w:jc w:val="center"/>
              <w:rPr>
                <w:rFonts w:ascii="Garamond" w:eastAsia="Calibri" w:hAnsi="Garamond"/>
                <w:bCs/>
                <w:iCs/>
                <w:spacing w:val="-4"/>
                <w:lang w:eastAsia="sq-AL"/>
              </w:rPr>
            </w:pPr>
          </w:p>
        </w:tc>
        <w:tc>
          <w:tcPr>
            <w:tcW w:w="7110" w:type="dxa"/>
            <w:tcBorders>
              <w:top w:val="single" w:sz="4" w:space="0" w:color="auto"/>
              <w:left w:val="single" w:sz="4" w:space="0" w:color="auto"/>
              <w:bottom w:val="single" w:sz="4" w:space="0" w:color="000000"/>
              <w:right w:val="single" w:sz="4" w:space="0" w:color="auto"/>
            </w:tcBorders>
            <w:vAlign w:val="center"/>
          </w:tcPr>
          <w:p w14:paraId="0DDD4C18" w14:textId="77777777" w:rsidR="006B68D2" w:rsidRPr="006B68D2" w:rsidRDefault="006B68D2" w:rsidP="006B68D2">
            <w:pPr>
              <w:spacing w:after="0" w:line="240" w:lineRule="auto"/>
              <w:jc w:val="both"/>
              <w:rPr>
                <w:rFonts w:ascii="Garamond" w:eastAsia="Calibri" w:hAnsi="Garamond"/>
                <w:bCs/>
                <w:iCs/>
                <w:spacing w:val="-4"/>
                <w:lang w:eastAsia="sq-AL"/>
              </w:rPr>
            </w:pPr>
            <w:r w:rsidRPr="006B68D2">
              <w:rPr>
                <w:rFonts w:ascii="Garamond" w:eastAsia="Calibri" w:hAnsi="Garamond"/>
                <w:spacing w:val="-4"/>
                <w:lang w:eastAsia="sq-AL"/>
              </w:rPr>
              <w:t>Grupi i Parë, i Dytë dhe Grupi AME i Zhytjeve në Qendrën e Zhytjeve në Forcën Detare</w:t>
            </w:r>
          </w:p>
        </w:tc>
        <w:tc>
          <w:tcPr>
            <w:tcW w:w="1760" w:type="dxa"/>
            <w:tcBorders>
              <w:top w:val="single" w:sz="4" w:space="0" w:color="auto"/>
              <w:left w:val="single" w:sz="4" w:space="0" w:color="auto"/>
              <w:bottom w:val="single" w:sz="4" w:space="0" w:color="000000"/>
              <w:right w:val="single" w:sz="4" w:space="0" w:color="auto"/>
            </w:tcBorders>
            <w:vAlign w:val="center"/>
          </w:tcPr>
          <w:p w14:paraId="7DBCDD67"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15.000</w:t>
            </w:r>
          </w:p>
        </w:tc>
      </w:tr>
      <w:tr w:rsidR="006B68D2" w:rsidRPr="006B68D2" w14:paraId="3B7DEDA0" w14:textId="77777777" w:rsidTr="00FA15D9">
        <w:trPr>
          <w:trHeight w:val="125"/>
          <w:jc w:val="center"/>
        </w:trPr>
        <w:tc>
          <w:tcPr>
            <w:tcW w:w="467" w:type="dxa"/>
            <w:tcBorders>
              <w:top w:val="single" w:sz="4" w:space="0" w:color="auto"/>
              <w:left w:val="single" w:sz="4" w:space="0" w:color="auto"/>
              <w:bottom w:val="single" w:sz="4" w:space="0" w:color="auto"/>
              <w:right w:val="single" w:sz="4" w:space="0" w:color="auto"/>
            </w:tcBorders>
            <w:vAlign w:val="center"/>
          </w:tcPr>
          <w:p w14:paraId="36463607" w14:textId="77777777" w:rsidR="006B68D2" w:rsidRPr="006B68D2" w:rsidRDefault="006B68D2" w:rsidP="006B68D2">
            <w:pPr>
              <w:spacing w:after="0" w:line="240" w:lineRule="auto"/>
              <w:jc w:val="center"/>
              <w:rPr>
                <w:rFonts w:ascii="Garamond" w:eastAsia="Calibri" w:hAnsi="Garamond"/>
                <w:bCs/>
                <w:iCs/>
                <w:spacing w:val="-4"/>
                <w:lang w:eastAsia="sq-AL"/>
              </w:rPr>
            </w:pPr>
          </w:p>
        </w:tc>
        <w:tc>
          <w:tcPr>
            <w:tcW w:w="697" w:type="dxa"/>
            <w:tcBorders>
              <w:top w:val="single" w:sz="4" w:space="0" w:color="auto"/>
              <w:left w:val="single" w:sz="4" w:space="0" w:color="auto"/>
              <w:bottom w:val="single" w:sz="4" w:space="0" w:color="auto"/>
              <w:right w:val="single" w:sz="4" w:space="0" w:color="auto"/>
            </w:tcBorders>
            <w:vAlign w:val="center"/>
          </w:tcPr>
          <w:p w14:paraId="3E93771F" w14:textId="77777777" w:rsidR="006B68D2" w:rsidRPr="006B68D2" w:rsidRDefault="006B68D2" w:rsidP="006B68D2">
            <w:pPr>
              <w:spacing w:after="0" w:line="240" w:lineRule="auto"/>
              <w:jc w:val="center"/>
              <w:rPr>
                <w:rFonts w:ascii="Garamond" w:eastAsia="Calibri" w:hAnsi="Garamond"/>
                <w:bCs/>
                <w:iCs/>
                <w:spacing w:val="-4"/>
                <w:lang w:eastAsia="sq-AL"/>
              </w:rPr>
            </w:pPr>
          </w:p>
        </w:tc>
        <w:tc>
          <w:tcPr>
            <w:tcW w:w="7110" w:type="dxa"/>
            <w:tcBorders>
              <w:top w:val="single" w:sz="4" w:space="0" w:color="auto"/>
              <w:left w:val="single" w:sz="4" w:space="0" w:color="auto"/>
              <w:bottom w:val="single" w:sz="4" w:space="0" w:color="000000"/>
              <w:right w:val="single" w:sz="4" w:space="0" w:color="auto"/>
            </w:tcBorders>
            <w:vAlign w:val="center"/>
          </w:tcPr>
          <w:p w14:paraId="3A4DAC2A" w14:textId="77777777" w:rsidR="006B68D2" w:rsidRPr="006B68D2" w:rsidRDefault="006B68D2" w:rsidP="006B68D2">
            <w:pPr>
              <w:spacing w:after="0" w:line="240" w:lineRule="auto"/>
              <w:jc w:val="both"/>
              <w:rPr>
                <w:rFonts w:ascii="Garamond" w:eastAsia="Calibri" w:hAnsi="Garamond"/>
                <w:spacing w:val="-4"/>
                <w:lang w:eastAsia="sq-AL"/>
              </w:rPr>
            </w:pPr>
          </w:p>
        </w:tc>
        <w:tc>
          <w:tcPr>
            <w:tcW w:w="1760" w:type="dxa"/>
            <w:tcBorders>
              <w:top w:val="single" w:sz="4" w:space="0" w:color="auto"/>
              <w:left w:val="single" w:sz="4" w:space="0" w:color="auto"/>
              <w:bottom w:val="single" w:sz="4" w:space="0" w:color="000000"/>
              <w:right w:val="single" w:sz="4" w:space="0" w:color="auto"/>
            </w:tcBorders>
            <w:vAlign w:val="center"/>
          </w:tcPr>
          <w:p w14:paraId="50D2A12C" w14:textId="77777777" w:rsidR="006B68D2" w:rsidRPr="006B68D2" w:rsidRDefault="006B68D2" w:rsidP="006B68D2">
            <w:pPr>
              <w:spacing w:after="0" w:line="240" w:lineRule="auto"/>
              <w:jc w:val="center"/>
              <w:rPr>
                <w:rFonts w:ascii="Garamond" w:eastAsia="Calibri" w:hAnsi="Garamond"/>
                <w:bCs/>
                <w:iCs/>
                <w:spacing w:val="-4"/>
                <w:lang w:eastAsia="sq-AL"/>
              </w:rPr>
            </w:pPr>
          </w:p>
        </w:tc>
      </w:tr>
      <w:tr w:rsidR="006B68D2" w:rsidRPr="006B68D2" w14:paraId="4C5AD3D7" w14:textId="77777777" w:rsidTr="00FA15D9">
        <w:trPr>
          <w:trHeight w:val="255"/>
          <w:jc w:val="center"/>
        </w:trPr>
        <w:tc>
          <w:tcPr>
            <w:tcW w:w="467" w:type="dxa"/>
            <w:tcBorders>
              <w:top w:val="single" w:sz="4" w:space="0" w:color="auto"/>
              <w:left w:val="single" w:sz="4" w:space="0" w:color="auto"/>
              <w:bottom w:val="single" w:sz="4" w:space="0" w:color="auto"/>
              <w:right w:val="single" w:sz="4" w:space="0" w:color="auto"/>
            </w:tcBorders>
            <w:vAlign w:val="center"/>
          </w:tcPr>
          <w:p w14:paraId="6911E864"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5.</w:t>
            </w:r>
          </w:p>
        </w:tc>
        <w:tc>
          <w:tcPr>
            <w:tcW w:w="697" w:type="dxa"/>
            <w:vMerge w:val="restart"/>
            <w:tcBorders>
              <w:top w:val="single" w:sz="4" w:space="0" w:color="auto"/>
              <w:left w:val="single" w:sz="4" w:space="0" w:color="auto"/>
              <w:right w:val="single" w:sz="4" w:space="0" w:color="auto"/>
            </w:tcBorders>
            <w:vAlign w:val="center"/>
          </w:tcPr>
          <w:p w14:paraId="6F0D394A"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2</w:t>
            </w:r>
          </w:p>
        </w:tc>
        <w:tc>
          <w:tcPr>
            <w:tcW w:w="7110" w:type="dxa"/>
            <w:tcBorders>
              <w:top w:val="single" w:sz="4" w:space="0" w:color="auto"/>
              <w:left w:val="single" w:sz="4" w:space="0" w:color="auto"/>
              <w:bottom w:val="single" w:sz="4" w:space="0" w:color="000000"/>
              <w:right w:val="single" w:sz="4" w:space="0" w:color="auto"/>
            </w:tcBorders>
            <w:vAlign w:val="center"/>
          </w:tcPr>
          <w:p w14:paraId="695BBA7A" w14:textId="77777777" w:rsidR="006B68D2" w:rsidRPr="006B68D2" w:rsidRDefault="006B68D2" w:rsidP="006B68D2">
            <w:pPr>
              <w:spacing w:after="0" w:line="240" w:lineRule="auto"/>
              <w:jc w:val="both"/>
              <w:rPr>
                <w:rFonts w:ascii="Garamond" w:eastAsia="Calibri" w:hAnsi="Garamond"/>
                <w:bCs/>
                <w:iCs/>
                <w:spacing w:val="-4"/>
                <w:lang w:eastAsia="sq-AL"/>
              </w:rPr>
            </w:pPr>
            <w:r w:rsidRPr="006B68D2">
              <w:rPr>
                <w:rFonts w:ascii="Garamond" w:eastAsia="Calibri" w:hAnsi="Garamond"/>
                <w:spacing w:val="-4"/>
                <w:lang w:eastAsia="sq-AL"/>
              </w:rPr>
              <w:t>Kompania EOD në Batalionin e Xhenjos në Komandën Mbështetëse</w:t>
            </w:r>
          </w:p>
        </w:tc>
        <w:tc>
          <w:tcPr>
            <w:tcW w:w="1760" w:type="dxa"/>
            <w:tcBorders>
              <w:top w:val="single" w:sz="4" w:space="0" w:color="auto"/>
              <w:left w:val="single" w:sz="4" w:space="0" w:color="auto"/>
              <w:bottom w:val="single" w:sz="4" w:space="0" w:color="000000"/>
              <w:right w:val="single" w:sz="4" w:space="0" w:color="auto"/>
            </w:tcBorders>
            <w:vAlign w:val="center"/>
          </w:tcPr>
          <w:p w14:paraId="7F0DB80D"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12.000</w:t>
            </w:r>
          </w:p>
        </w:tc>
      </w:tr>
      <w:tr w:rsidR="006B68D2" w:rsidRPr="006B68D2" w14:paraId="0950A706" w14:textId="77777777" w:rsidTr="00FA15D9">
        <w:trPr>
          <w:trHeight w:val="255"/>
          <w:jc w:val="center"/>
        </w:trPr>
        <w:tc>
          <w:tcPr>
            <w:tcW w:w="467" w:type="dxa"/>
            <w:tcBorders>
              <w:top w:val="single" w:sz="4" w:space="0" w:color="auto"/>
              <w:left w:val="single" w:sz="4" w:space="0" w:color="auto"/>
              <w:bottom w:val="single" w:sz="4" w:space="0" w:color="auto"/>
              <w:right w:val="single" w:sz="4" w:space="0" w:color="auto"/>
            </w:tcBorders>
            <w:vAlign w:val="center"/>
          </w:tcPr>
          <w:p w14:paraId="537DC887"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6.</w:t>
            </w:r>
          </w:p>
        </w:tc>
        <w:tc>
          <w:tcPr>
            <w:tcW w:w="697" w:type="dxa"/>
            <w:vMerge/>
            <w:tcBorders>
              <w:left w:val="single" w:sz="4" w:space="0" w:color="auto"/>
              <w:right w:val="single" w:sz="4" w:space="0" w:color="auto"/>
            </w:tcBorders>
            <w:vAlign w:val="center"/>
          </w:tcPr>
          <w:p w14:paraId="1B82D2B0" w14:textId="77777777" w:rsidR="006B68D2" w:rsidRPr="006B68D2" w:rsidRDefault="006B68D2" w:rsidP="006B68D2">
            <w:pPr>
              <w:spacing w:after="0" w:line="240" w:lineRule="auto"/>
              <w:jc w:val="center"/>
              <w:rPr>
                <w:rFonts w:ascii="Garamond" w:eastAsia="Calibri" w:hAnsi="Garamond"/>
                <w:bCs/>
                <w:iCs/>
                <w:spacing w:val="-4"/>
                <w:lang w:eastAsia="sq-AL"/>
              </w:rPr>
            </w:pPr>
          </w:p>
        </w:tc>
        <w:tc>
          <w:tcPr>
            <w:tcW w:w="7110" w:type="dxa"/>
            <w:tcBorders>
              <w:top w:val="single" w:sz="4" w:space="0" w:color="auto"/>
              <w:left w:val="single" w:sz="4" w:space="0" w:color="auto"/>
              <w:bottom w:val="single" w:sz="4" w:space="0" w:color="000000"/>
              <w:right w:val="single" w:sz="4" w:space="0" w:color="auto"/>
            </w:tcBorders>
            <w:vAlign w:val="center"/>
          </w:tcPr>
          <w:p w14:paraId="04D97625" w14:textId="77777777" w:rsidR="006B68D2" w:rsidRPr="006B68D2" w:rsidRDefault="006B68D2" w:rsidP="006B68D2">
            <w:pPr>
              <w:spacing w:after="0" w:line="240" w:lineRule="auto"/>
              <w:jc w:val="both"/>
              <w:rPr>
                <w:rFonts w:ascii="Garamond" w:eastAsia="Calibri" w:hAnsi="Garamond"/>
                <w:bCs/>
                <w:iCs/>
                <w:spacing w:val="-4"/>
                <w:lang w:eastAsia="sq-AL"/>
              </w:rPr>
            </w:pPr>
            <w:r w:rsidRPr="006B68D2">
              <w:rPr>
                <w:rFonts w:ascii="Garamond" w:eastAsia="Calibri" w:hAnsi="Garamond"/>
                <w:spacing w:val="-4"/>
                <w:lang w:eastAsia="sq-AL"/>
              </w:rPr>
              <w:t>Grupi i parë dhe i dytë i flotiljes detare në Flotiljen Detare në Forcën Detare</w:t>
            </w:r>
          </w:p>
        </w:tc>
        <w:tc>
          <w:tcPr>
            <w:tcW w:w="1760" w:type="dxa"/>
            <w:tcBorders>
              <w:top w:val="single" w:sz="4" w:space="0" w:color="auto"/>
              <w:left w:val="single" w:sz="4" w:space="0" w:color="auto"/>
              <w:bottom w:val="single" w:sz="4" w:space="0" w:color="000000"/>
              <w:right w:val="single" w:sz="4" w:space="0" w:color="auto"/>
            </w:tcBorders>
            <w:vAlign w:val="center"/>
          </w:tcPr>
          <w:p w14:paraId="25961281"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12.000</w:t>
            </w:r>
          </w:p>
        </w:tc>
      </w:tr>
      <w:tr w:rsidR="006B68D2" w:rsidRPr="006B68D2" w14:paraId="3313DF9E" w14:textId="77777777" w:rsidTr="00FA15D9">
        <w:trPr>
          <w:trHeight w:val="255"/>
          <w:jc w:val="center"/>
        </w:trPr>
        <w:tc>
          <w:tcPr>
            <w:tcW w:w="467" w:type="dxa"/>
            <w:tcBorders>
              <w:top w:val="single" w:sz="4" w:space="0" w:color="auto"/>
              <w:left w:val="single" w:sz="4" w:space="0" w:color="auto"/>
              <w:bottom w:val="single" w:sz="4" w:space="0" w:color="auto"/>
              <w:right w:val="single" w:sz="4" w:space="0" w:color="auto"/>
            </w:tcBorders>
            <w:vAlign w:val="center"/>
          </w:tcPr>
          <w:p w14:paraId="76244195"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7.</w:t>
            </w:r>
          </w:p>
        </w:tc>
        <w:tc>
          <w:tcPr>
            <w:tcW w:w="697" w:type="dxa"/>
            <w:vMerge/>
            <w:tcBorders>
              <w:left w:val="single" w:sz="4" w:space="0" w:color="auto"/>
              <w:right w:val="single" w:sz="4" w:space="0" w:color="auto"/>
            </w:tcBorders>
            <w:vAlign w:val="center"/>
          </w:tcPr>
          <w:p w14:paraId="67F4D801" w14:textId="77777777" w:rsidR="006B68D2" w:rsidRPr="006B68D2" w:rsidRDefault="006B68D2" w:rsidP="006B68D2">
            <w:pPr>
              <w:spacing w:after="0" w:line="240" w:lineRule="auto"/>
              <w:jc w:val="center"/>
              <w:rPr>
                <w:rFonts w:ascii="Garamond" w:eastAsia="Calibri" w:hAnsi="Garamond"/>
                <w:bCs/>
                <w:iCs/>
                <w:spacing w:val="-4"/>
                <w:lang w:eastAsia="sq-AL"/>
              </w:rPr>
            </w:pPr>
          </w:p>
        </w:tc>
        <w:tc>
          <w:tcPr>
            <w:tcW w:w="7110" w:type="dxa"/>
            <w:tcBorders>
              <w:top w:val="single" w:sz="4" w:space="0" w:color="auto"/>
              <w:left w:val="single" w:sz="4" w:space="0" w:color="auto"/>
              <w:bottom w:val="single" w:sz="4" w:space="0" w:color="000000"/>
              <w:right w:val="single" w:sz="4" w:space="0" w:color="auto"/>
            </w:tcBorders>
            <w:vAlign w:val="center"/>
          </w:tcPr>
          <w:p w14:paraId="370F8757" w14:textId="77777777" w:rsidR="006B68D2" w:rsidRPr="006B68D2" w:rsidRDefault="006B68D2" w:rsidP="006B68D2">
            <w:pPr>
              <w:spacing w:after="0" w:line="240" w:lineRule="auto"/>
              <w:jc w:val="both"/>
              <w:rPr>
                <w:rFonts w:ascii="Garamond" w:eastAsia="Calibri" w:hAnsi="Garamond"/>
                <w:bCs/>
                <w:iCs/>
                <w:spacing w:val="-4"/>
                <w:lang w:eastAsia="sq-AL"/>
              </w:rPr>
            </w:pPr>
            <w:r w:rsidRPr="006B68D2">
              <w:rPr>
                <w:rFonts w:ascii="Garamond" w:eastAsia="Calibri" w:hAnsi="Garamond"/>
                <w:spacing w:val="-4"/>
                <w:lang w:eastAsia="sq-AL"/>
              </w:rPr>
              <w:t xml:space="preserve">Kompania e parë dhe e dytë Operacionale në Policinë Ushtarake të Forcave të Armatosura.  </w:t>
            </w:r>
          </w:p>
        </w:tc>
        <w:tc>
          <w:tcPr>
            <w:tcW w:w="1760" w:type="dxa"/>
            <w:tcBorders>
              <w:top w:val="single" w:sz="4" w:space="0" w:color="auto"/>
              <w:left w:val="single" w:sz="4" w:space="0" w:color="auto"/>
              <w:bottom w:val="single" w:sz="4" w:space="0" w:color="000000"/>
              <w:right w:val="single" w:sz="4" w:space="0" w:color="auto"/>
            </w:tcBorders>
            <w:vAlign w:val="center"/>
          </w:tcPr>
          <w:p w14:paraId="69C7DA70"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12.000</w:t>
            </w:r>
          </w:p>
        </w:tc>
      </w:tr>
      <w:tr w:rsidR="006B68D2" w:rsidRPr="006B68D2" w14:paraId="4CAB8823" w14:textId="77777777" w:rsidTr="00FA15D9">
        <w:trPr>
          <w:trHeight w:val="255"/>
          <w:jc w:val="center"/>
        </w:trPr>
        <w:tc>
          <w:tcPr>
            <w:tcW w:w="467" w:type="dxa"/>
            <w:tcBorders>
              <w:top w:val="single" w:sz="4" w:space="0" w:color="auto"/>
              <w:left w:val="single" w:sz="4" w:space="0" w:color="auto"/>
              <w:bottom w:val="single" w:sz="4" w:space="0" w:color="auto"/>
              <w:right w:val="single" w:sz="4" w:space="0" w:color="auto"/>
            </w:tcBorders>
            <w:vAlign w:val="center"/>
          </w:tcPr>
          <w:p w14:paraId="1C767D94"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8.</w:t>
            </w:r>
          </w:p>
        </w:tc>
        <w:tc>
          <w:tcPr>
            <w:tcW w:w="697" w:type="dxa"/>
            <w:vMerge/>
            <w:tcBorders>
              <w:left w:val="single" w:sz="4" w:space="0" w:color="auto"/>
              <w:right w:val="single" w:sz="4" w:space="0" w:color="auto"/>
            </w:tcBorders>
            <w:vAlign w:val="center"/>
          </w:tcPr>
          <w:p w14:paraId="08BC4DB1" w14:textId="77777777" w:rsidR="006B68D2" w:rsidRPr="006B68D2" w:rsidRDefault="006B68D2" w:rsidP="006B68D2">
            <w:pPr>
              <w:spacing w:after="0" w:line="240" w:lineRule="auto"/>
              <w:jc w:val="center"/>
              <w:rPr>
                <w:rFonts w:ascii="Garamond" w:eastAsia="Calibri" w:hAnsi="Garamond"/>
                <w:bCs/>
                <w:iCs/>
                <w:spacing w:val="-4"/>
                <w:lang w:eastAsia="sq-AL"/>
              </w:rPr>
            </w:pPr>
          </w:p>
        </w:tc>
        <w:tc>
          <w:tcPr>
            <w:tcW w:w="7110" w:type="dxa"/>
            <w:tcBorders>
              <w:top w:val="single" w:sz="4" w:space="0" w:color="auto"/>
              <w:left w:val="single" w:sz="4" w:space="0" w:color="auto"/>
              <w:bottom w:val="single" w:sz="4" w:space="0" w:color="000000"/>
              <w:right w:val="single" w:sz="4" w:space="0" w:color="auto"/>
            </w:tcBorders>
            <w:vAlign w:val="center"/>
          </w:tcPr>
          <w:p w14:paraId="3AFD383F" w14:textId="77777777" w:rsidR="006B68D2" w:rsidRPr="006B68D2" w:rsidRDefault="006B68D2" w:rsidP="006B68D2">
            <w:pPr>
              <w:spacing w:after="0" w:line="240" w:lineRule="auto"/>
              <w:jc w:val="both"/>
              <w:rPr>
                <w:rFonts w:ascii="Garamond" w:eastAsia="Calibri" w:hAnsi="Garamond"/>
                <w:bCs/>
                <w:iCs/>
                <w:spacing w:val="-4"/>
                <w:lang w:eastAsia="sq-AL"/>
              </w:rPr>
            </w:pPr>
            <w:r w:rsidRPr="006B68D2">
              <w:rPr>
                <w:rFonts w:ascii="Garamond" w:eastAsia="Calibri" w:hAnsi="Garamond"/>
                <w:spacing w:val="-4"/>
                <w:lang w:eastAsia="sq-AL"/>
              </w:rPr>
              <w:t>Sektori i Policisë Kriminale në Policinë Ushtarake të Forcave të Armatosura</w:t>
            </w:r>
          </w:p>
        </w:tc>
        <w:tc>
          <w:tcPr>
            <w:tcW w:w="1760" w:type="dxa"/>
            <w:tcBorders>
              <w:top w:val="single" w:sz="4" w:space="0" w:color="auto"/>
              <w:left w:val="single" w:sz="4" w:space="0" w:color="auto"/>
              <w:bottom w:val="single" w:sz="4" w:space="0" w:color="000000"/>
              <w:right w:val="single" w:sz="4" w:space="0" w:color="auto"/>
            </w:tcBorders>
            <w:vAlign w:val="center"/>
          </w:tcPr>
          <w:p w14:paraId="1F63A487"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12.000</w:t>
            </w:r>
          </w:p>
        </w:tc>
      </w:tr>
      <w:tr w:rsidR="006B68D2" w:rsidRPr="006B68D2" w14:paraId="7D5BEFFC" w14:textId="77777777" w:rsidTr="00FA15D9">
        <w:trPr>
          <w:trHeight w:val="255"/>
          <w:jc w:val="center"/>
        </w:trPr>
        <w:tc>
          <w:tcPr>
            <w:tcW w:w="467" w:type="dxa"/>
            <w:tcBorders>
              <w:top w:val="single" w:sz="4" w:space="0" w:color="auto"/>
              <w:left w:val="single" w:sz="4" w:space="0" w:color="auto"/>
              <w:bottom w:val="single" w:sz="4" w:space="0" w:color="auto"/>
              <w:right w:val="single" w:sz="4" w:space="0" w:color="auto"/>
            </w:tcBorders>
            <w:vAlign w:val="center"/>
          </w:tcPr>
          <w:p w14:paraId="6B929049"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9.</w:t>
            </w:r>
          </w:p>
        </w:tc>
        <w:tc>
          <w:tcPr>
            <w:tcW w:w="697" w:type="dxa"/>
            <w:vMerge/>
            <w:tcBorders>
              <w:left w:val="single" w:sz="4" w:space="0" w:color="auto"/>
              <w:bottom w:val="single" w:sz="4" w:space="0" w:color="auto"/>
              <w:right w:val="single" w:sz="4" w:space="0" w:color="auto"/>
            </w:tcBorders>
            <w:vAlign w:val="center"/>
          </w:tcPr>
          <w:p w14:paraId="70B63E19" w14:textId="77777777" w:rsidR="006B68D2" w:rsidRPr="006B68D2" w:rsidRDefault="006B68D2" w:rsidP="006B68D2">
            <w:pPr>
              <w:spacing w:after="0" w:line="240" w:lineRule="auto"/>
              <w:jc w:val="center"/>
              <w:rPr>
                <w:rFonts w:ascii="Garamond" w:eastAsia="Calibri" w:hAnsi="Garamond"/>
                <w:bCs/>
                <w:iCs/>
                <w:spacing w:val="-4"/>
                <w:lang w:eastAsia="sq-AL"/>
              </w:rPr>
            </w:pPr>
          </w:p>
        </w:tc>
        <w:tc>
          <w:tcPr>
            <w:tcW w:w="7110" w:type="dxa"/>
            <w:tcBorders>
              <w:top w:val="single" w:sz="4" w:space="0" w:color="auto"/>
              <w:left w:val="single" w:sz="4" w:space="0" w:color="auto"/>
              <w:bottom w:val="single" w:sz="4" w:space="0" w:color="000000"/>
              <w:right w:val="single" w:sz="4" w:space="0" w:color="auto"/>
            </w:tcBorders>
            <w:vAlign w:val="center"/>
          </w:tcPr>
          <w:p w14:paraId="1A792F68" w14:textId="77777777" w:rsidR="006B68D2" w:rsidRPr="006B68D2" w:rsidRDefault="006B68D2" w:rsidP="006B68D2">
            <w:pPr>
              <w:spacing w:after="0" w:line="240" w:lineRule="auto"/>
              <w:jc w:val="both"/>
              <w:rPr>
                <w:rFonts w:ascii="Garamond" w:eastAsia="Calibri" w:hAnsi="Garamond"/>
                <w:bCs/>
                <w:iCs/>
                <w:spacing w:val="-4"/>
                <w:lang w:eastAsia="sq-AL"/>
              </w:rPr>
            </w:pPr>
            <w:r w:rsidRPr="006B68D2">
              <w:rPr>
                <w:rFonts w:ascii="Garamond" w:eastAsia="Calibri" w:hAnsi="Garamond"/>
                <w:spacing w:val="-4"/>
                <w:lang w:eastAsia="sq-AL"/>
              </w:rPr>
              <w:t>Komandant, Zv.Komandant dhe Funksionet me specialitet "Polumbar" në Qendrën e Zhytjeve në Forcën Detare</w:t>
            </w:r>
          </w:p>
        </w:tc>
        <w:tc>
          <w:tcPr>
            <w:tcW w:w="1760" w:type="dxa"/>
            <w:tcBorders>
              <w:top w:val="single" w:sz="4" w:space="0" w:color="auto"/>
              <w:left w:val="single" w:sz="4" w:space="0" w:color="auto"/>
              <w:bottom w:val="single" w:sz="4" w:space="0" w:color="000000"/>
              <w:right w:val="single" w:sz="4" w:space="0" w:color="auto"/>
            </w:tcBorders>
            <w:vAlign w:val="center"/>
          </w:tcPr>
          <w:p w14:paraId="361C7908"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12.000</w:t>
            </w:r>
          </w:p>
        </w:tc>
      </w:tr>
      <w:tr w:rsidR="006B68D2" w:rsidRPr="006B68D2" w14:paraId="28443635" w14:textId="77777777" w:rsidTr="00FA15D9">
        <w:trPr>
          <w:trHeight w:val="179"/>
          <w:jc w:val="center"/>
        </w:trPr>
        <w:tc>
          <w:tcPr>
            <w:tcW w:w="467" w:type="dxa"/>
            <w:tcBorders>
              <w:top w:val="single" w:sz="4" w:space="0" w:color="auto"/>
              <w:left w:val="single" w:sz="4" w:space="0" w:color="auto"/>
              <w:bottom w:val="single" w:sz="4" w:space="0" w:color="auto"/>
              <w:right w:val="single" w:sz="4" w:space="0" w:color="auto"/>
            </w:tcBorders>
            <w:vAlign w:val="center"/>
          </w:tcPr>
          <w:p w14:paraId="4B128CB5" w14:textId="77777777" w:rsidR="006B68D2" w:rsidRPr="006B68D2" w:rsidRDefault="006B68D2" w:rsidP="006B68D2">
            <w:pPr>
              <w:spacing w:after="0" w:line="240" w:lineRule="auto"/>
              <w:jc w:val="center"/>
              <w:rPr>
                <w:rFonts w:ascii="Garamond" w:eastAsia="Calibri" w:hAnsi="Garamond"/>
                <w:bCs/>
                <w:iCs/>
                <w:spacing w:val="-4"/>
                <w:lang w:eastAsia="sq-AL"/>
              </w:rPr>
            </w:pPr>
          </w:p>
        </w:tc>
        <w:tc>
          <w:tcPr>
            <w:tcW w:w="697" w:type="dxa"/>
            <w:tcBorders>
              <w:top w:val="single" w:sz="4" w:space="0" w:color="auto"/>
              <w:left w:val="single" w:sz="4" w:space="0" w:color="auto"/>
              <w:bottom w:val="single" w:sz="4" w:space="0" w:color="auto"/>
              <w:right w:val="single" w:sz="4" w:space="0" w:color="auto"/>
            </w:tcBorders>
            <w:vAlign w:val="center"/>
          </w:tcPr>
          <w:p w14:paraId="21ACE6D4" w14:textId="77777777" w:rsidR="006B68D2" w:rsidRPr="006B68D2" w:rsidRDefault="006B68D2" w:rsidP="006B68D2">
            <w:pPr>
              <w:spacing w:after="0" w:line="240" w:lineRule="auto"/>
              <w:jc w:val="center"/>
              <w:rPr>
                <w:rFonts w:ascii="Garamond" w:eastAsia="Calibri" w:hAnsi="Garamond"/>
                <w:bCs/>
                <w:iCs/>
                <w:spacing w:val="-4"/>
                <w:lang w:eastAsia="sq-AL"/>
              </w:rPr>
            </w:pPr>
          </w:p>
        </w:tc>
        <w:tc>
          <w:tcPr>
            <w:tcW w:w="7110" w:type="dxa"/>
            <w:tcBorders>
              <w:top w:val="single" w:sz="4" w:space="0" w:color="auto"/>
              <w:left w:val="single" w:sz="4" w:space="0" w:color="auto"/>
              <w:bottom w:val="single" w:sz="4" w:space="0" w:color="000000"/>
              <w:right w:val="single" w:sz="4" w:space="0" w:color="auto"/>
            </w:tcBorders>
            <w:vAlign w:val="center"/>
          </w:tcPr>
          <w:p w14:paraId="01201C26" w14:textId="77777777" w:rsidR="006B68D2" w:rsidRPr="006B68D2" w:rsidRDefault="006B68D2" w:rsidP="006B68D2">
            <w:pPr>
              <w:spacing w:after="0" w:line="240" w:lineRule="auto"/>
              <w:jc w:val="both"/>
              <w:rPr>
                <w:rFonts w:ascii="Garamond" w:eastAsia="Calibri" w:hAnsi="Garamond"/>
                <w:spacing w:val="-4"/>
                <w:lang w:eastAsia="sq-AL"/>
              </w:rPr>
            </w:pPr>
          </w:p>
        </w:tc>
        <w:tc>
          <w:tcPr>
            <w:tcW w:w="1760" w:type="dxa"/>
            <w:tcBorders>
              <w:top w:val="single" w:sz="4" w:space="0" w:color="auto"/>
              <w:left w:val="single" w:sz="4" w:space="0" w:color="auto"/>
              <w:bottom w:val="single" w:sz="4" w:space="0" w:color="000000"/>
              <w:right w:val="single" w:sz="4" w:space="0" w:color="auto"/>
            </w:tcBorders>
            <w:vAlign w:val="center"/>
          </w:tcPr>
          <w:p w14:paraId="47E49C12" w14:textId="77777777" w:rsidR="006B68D2" w:rsidRPr="006B68D2" w:rsidRDefault="006B68D2" w:rsidP="006B68D2">
            <w:pPr>
              <w:spacing w:after="0" w:line="240" w:lineRule="auto"/>
              <w:jc w:val="center"/>
              <w:rPr>
                <w:rFonts w:ascii="Garamond" w:eastAsia="Calibri" w:hAnsi="Garamond"/>
                <w:bCs/>
                <w:iCs/>
                <w:spacing w:val="-4"/>
                <w:lang w:eastAsia="sq-AL"/>
              </w:rPr>
            </w:pPr>
          </w:p>
        </w:tc>
      </w:tr>
      <w:tr w:rsidR="006B68D2" w:rsidRPr="006B68D2" w14:paraId="7364860C" w14:textId="77777777" w:rsidTr="00FA15D9">
        <w:trPr>
          <w:trHeight w:val="255"/>
          <w:jc w:val="center"/>
        </w:trPr>
        <w:tc>
          <w:tcPr>
            <w:tcW w:w="467" w:type="dxa"/>
            <w:tcBorders>
              <w:top w:val="single" w:sz="4" w:space="0" w:color="auto"/>
              <w:left w:val="single" w:sz="4" w:space="0" w:color="auto"/>
              <w:bottom w:val="single" w:sz="4" w:space="0" w:color="auto"/>
              <w:right w:val="single" w:sz="4" w:space="0" w:color="auto"/>
            </w:tcBorders>
            <w:vAlign w:val="center"/>
          </w:tcPr>
          <w:p w14:paraId="5BE06220"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10.</w:t>
            </w:r>
          </w:p>
        </w:tc>
        <w:tc>
          <w:tcPr>
            <w:tcW w:w="697" w:type="dxa"/>
            <w:vMerge w:val="restart"/>
            <w:tcBorders>
              <w:top w:val="single" w:sz="4" w:space="0" w:color="auto"/>
              <w:left w:val="single" w:sz="4" w:space="0" w:color="auto"/>
              <w:right w:val="single" w:sz="4" w:space="0" w:color="auto"/>
            </w:tcBorders>
            <w:vAlign w:val="center"/>
          </w:tcPr>
          <w:p w14:paraId="4A213B6B"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3</w:t>
            </w:r>
          </w:p>
        </w:tc>
        <w:tc>
          <w:tcPr>
            <w:tcW w:w="7110" w:type="dxa"/>
            <w:tcBorders>
              <w:top w:val="single" w:sz="4" w:space="0" w:color="auto"/>
              <w:left w:val="single" w:sz="4" w:space="0" w:color="auto"/>
              <w:bottom w:val="single" w:sz="4" w:space="0" w:color="000000"/>
              <w:right w:val="single" w:sz="4" w:space="0" w:color="auto"/>
            </w:tcBorders>
            <w:vAlign w:val="center"/>
          </w:tcPr>
          <w:p w14:paraId="77F150E2" w14:textId="77777777" w:rsidR="006B68D2" w:rsidRPr="006B68D2" w:rsidRDefault="006B68D2" w:rsidP="006B68D2">
            <w:pPr>
              <w:spacing w:after="0" w:line="240" w:lineRule="auto"/>
              <w:jc w:val="both"/>
              <w:rPr>
                <w:rFonts w:ascii="Garamond" w:eastAsia="Calibri" w:hAnsi="Garamond"/>
                <w:spacing w:val="-4"/>
                <w:lang w:eastAsia="sq-AL"/>
              </w:rPr>
            </w:pPr>
            <w:r w:rsidRPr="006B68D2">
              <w:rPr>
                <w:rFonts w:ascii="Garamond" w:eastAsia="Calibri" w:hAnsi="Garamond"/>
                <w:spacing w:val="-4"/>
                <w:lang w:eastAsia="sq-AL"/>
              </w:rPr>
              <w:t>Kompanitë në Batalionin e Parë të Këmsorisë në Forcën Tokësore.</w:t>
            </w:r>
          </w:p>
        </w:tc>
        <w:tc>
          <w:tcPr>
            <w:tcW w:w="1760" w:type="dxa"/>
            <w:tcBorders>
              <w:top w:val="single" w:sz="4" w:space="0" w:color="auto"/>
              <w:left w:val="single" w:sz="4" w:space="0" w:color="auto"/>
              <w:bottom w:val="single" w:sz="4" w:space="0" w:color="000000"/>
              <w:right w:val="single" w:sz="4" w:space="0" w:color="auto"/>
            </w:tcBorders>
            <w:vAlign w:val="center"/>
          </w:tcPr>
          <w:p w14:paraId="7FB8E635"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10.000</w:t>
            </w:r>
          </w:p>
        </w:tc>
      </w:tr>
      <w:tr w:rsidR="006B68D2" w:rsidRPr="006B68D2" w14:paraId="30E3516C" w14:textId="77777777" w:rsidTr="00FA15D9">
        <w:trPr>
          <w:trHeight w:val="255"/>
          <w:jc w:val="center"/>
        </w:trPr>
        <w:tc>
          <w:tcPr>
            <w:tcW w:w="467" w:type="dxa"/>
            <w:tcBorders>
              <w:top w:val="single" w:sz="4" w:space="0" w:color="auto"/>
              <w:left w:val="single" w:sz="4" w:space="0" w:color="auto"/>
              <w:bottom w:val="single" w:sz="4" w:space="0" w:color="auto"/>
              <w:right w:val="single" w:sz="4" w:space="0" w:color="auto"/>
            </w:tcBorders>
            <w:vAlign w:val="center"/>
          </w:tcPr>
          <w:p w14:paraId="727771DE"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11.</w:t>
            </w:r>
          </w:p>
        </w:tc>
        <w:tc>
          <w:tcPr>
            <w:tcW w:w="697" w:type="dxa"/>
            <w:vMerge/>
            <w:tcBorders>
              <w:left w:val="single" w:sz="4" w:space="0" w:color="auto"/>
              <w:right w:val="single" w:sz="4" w:space="0" w:color="auto"/>
            </w:tcBorders>
            <w:vAlign w:val="center"/>
          </w:tcPr>
          <w:p w14:paraId="6B58470F" w14:textId="77777777" w:rsidR="006B68D2" w:rsidRPr="006B68D2" w:rsidRDefault="006B68D2" w:rsidP="006B68D2">
            <w:pPr>
              <w:spacing w:after="0" w:line="240" w:lineRule="auto"/>
              <w:jc w:val="center"/>
              <w:rPr>
                <w:rFonts w:ascii="Garamond" w:eastAsia="Calibri" w:hAnsi="Garamond"/>
                <w:bCs/>
                <w:iCs/>
                <w:spacing w:val="-4"/>
                <w:lang w:eastAsia="sq-AL"/>
              </w:rPr>
            </w:pPr>
          </w:p>
        </w:tc>
        <w:tc>
          <w:tcPr>
            <w:tcW w:w="7110" w:type="dxa"/>
            <w:tcBorders>
              <w:top w:val="single" w:sz="4" w:space="0" w:color="auto"/>
              <w:left w:val="single" w:sz="4" w:space="0" w:color="auto"/>
              <w:bottom w:val="single" w:sz="4" w:space="0" w:color="000000"/>
              <w:right w:val="single" w:sz="4" w:space="0" w:color="auto"/>
            </w:tcBorders>
            <w:vAlign w:val="center"/>
          </w:tcPr>
          <w:p w14:paraId="34AAFC91" w14:textId="77777777" w:rsidR="006B68D2" w:rsidRPr="006B68D2" w:rsidRDefault="006B68D2" w:rsidP="006B68D2">
            <w:pPr>
              <w:spacing w:after="0" w:line="240" w:lineRule="auto"/>
              <w:jc w:val="both"/>
              <w:rPr>
                <w:rFonts w:ascii="Garamond" w:eastAsia="Calibri" w:hAnsi="Garamond"/>
                <w:spacing w:val="-4"/>
                <w:lang w:eastAsia="sq-AL"/>
              </w:rPr>
            </w:pPr>
            <w:r w:rsidRPr="006B68D2">
              <w:rPr>
                <w:rFonts w:ascii="Garamond" w:eastAsia="Calibri" w:hAnsi="Garamond"/>
                <w:spacing w:val="-4"/>
                <w:lang w:eastAsia="sq-AL"/>
              </w:rPr>
              <w:t>Kompanitë në Batalionin e Dytë të Këmsorisë në Forcën Tokësore</w:t>
            </w:r>
          </w:p>
        </w:tc>
        <w:tc>
          <w:tcPr>
            <w:tcW w:w="1760" w:type="dxa"/>
            <w:tcBorders>
              <w:top w:val="single" w:sz="4" w:space="0" w:color="auto"/>
              <w:left w:val="single" w:sz="4" w:space="0" w:color="auto"/>
              <w:bottom w:val="single" w:sz="4" w:space="0" w:color="000000"/>
              <w:right w:val="single" w:sz="4" w:space="0" w:color="auto"/>
            </w:tcBorders>
            <w:vAlign w:val="center"/>
          </w:tcPr>
          <w:p w14:paraId="1EA812BB"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10.000</w:t>
            </w:r>
          </w:p>
        </w:tc>
      </w:tr>
      <w:tr w:rsidR="006B68D2" w:rsidRPr="006B68D2" w14:paraId="625358B7" w14:textId="77777777" w:rsidTr="00FA15D9">
        <w:trPr>
          <w:trHeight w:val="255"/>
          <w:jc w:val="center"/>
        </w:trPr>
        <w:tc>
          <w:tcPr>
            <w:tcW w:w="467" w:type="dxa"/>
            <w:tcBorders>
              <w:top w:val="single" w:sz="4" w:space="0" w:color="auto"/>
              <w:left w:val="single" w:sz="4" w:space="0" w:color="auto"/>
              <w:bottom w:val="single" w:sz="4" w:space="0" w:color="auto"/>
              <w:right w:val="single" w:sz="4" w:space="0" w:color="auto"/>
            </w:tcBorders>
            <w:vAlign w:val="center"/>
          </w:tcPr>
          <w:p w14:paraId="1BB76CA3"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12.</w:t>
            </w:r>
          </w:p>
        </w:tc>
        <w:tc>
          <w:tcPr>
            <w:tcW w:w="697" w:type="dxa"/>
            <w:vMerge/>
            <w:tcBorders>
              <w:left w:val="single" w:sz="4" w:space="0" w:color="auto"/>
              <w:right w:val="single" w:sz="4" w:space="0" w:color="auto"/>
            </w:tcBorders>
            <w:vAlign w:val="center"/>
          </w:tcPr>
          <w:p w14:paraId="66CF58DE" w14:textId="77777777" w:rsidR="006B68D2" w:rsidRPr="006B68D2" w:rsidRDefault="006B68D2" w:rsidP="006B68D2">
            <w:pPr>
              <w:spacing w:after="0" w:line="240" w:lineRule="auto"/>
              <w:jc w:val="center"/>
              <w:rPr>
                <w:rFonts w:ascii="Garamond" w:eastAsia="Calibri" w:hAnsi="Garamond"/>
                <w:bCs/>
                <w:iCs/>
                <w:spacing w:val="-4"/>
                <w:lang w:eastAsia="sq-AL"/>
              </w:rPr>
            </w:pPr>
          </w:p>
        </w:tc>
        <w:tc>
          <w:tcPr>
            <w:tcW w:w="7110" w:type="dxa"/>
            <w:tcBorders>
              <w:top w:val="single" w:sz="4" w:space="0" w:color="auto"/>
              <w:left w:val="single" w:sz="4" w:space="0" w:color="auto"/>
              <w:bottom w:val="single" w:sz="4" w:space="0" w:color="000000"/>
              <w:right w:val="single" w:sz="4" w:space="0" w:color="auto"/>
            </w:tcBorders>
            <w:vAlign w:val="center"/>
          </w:tcPr>
          <w:p w14:paraId="3B912A92" w14:textId="77777777" w:rsidR="006B68D2" w:rsidRPr="006B68D2" w:rsidRDefault="006B68D2" w:rsidP="006B68D2">
            <w:pPr>
              <w:spacing w:after="0" w:line="240" w:lineRule="auto"/>
              <w:jc w:val="both"/>
              <w:rPr>
                <w:rFonts w:ascii="Garamond" w:eastAsia="Calibri" w:hAnsi="Garamond"/>
                <w:spacing w:val="-4"/>
                <w:lang w:eastAsia="sq-AL"/>
              </w:rPr>
            </w:pPr>
            <w:r w:rsidRPr="006B68D2">
              <w:rPr>
                <w:rFonts w:ascii="Garamond" w:eastAsia="Calibri" w:hAnsi="Garamond"/>
                <w:spacing w:val="-4"/>
                <w:lang w:eastAsia="sq-AL"/>
              </w:rPr>
              <w:t>Kompanitë në Batalionin e Tretë të Këmsorisë në Forcën Tokësore</w:t>
            </w:r>
          </w:p>
        </w:tc>
        <w:tc>
          <w:tcPr>
            <w:tcW w:w="1760" w:type="dxa"/>
            <w:tcBorders>
              <w:top w:val="single" w:sz="4" w:space="0" w:color="auto"/>
              <w:left w:val="single" w:sz="4" w:space="0" w:color="auto"/>
              <w:bottom w:val="single" w:sz="4" w:space="0" w:color="000000"/>
              <w:right w:val="single" w:sz="4" w:space="0" w:color="auto"/>
            </w:tcBorders>
            <w:vAlign w:val="center"/>
          </w:tcPr>
          <w:p w14:paraId="4B1AE86C"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10.000</w:t>
            </w:r>
          </w:p>
        </w:tc>
      </w:tr>
      <w:tr w:rsidR="006B68D2" w:rsidRPr="006B68D2" w14:paraId="5AB0A00D" w14:textId="77777777" w:rsidTr="00FA15D9">
        <w:trPr>
          <w:trHeight w:val="255"/>
          <w:jc w:val="center"/>
        </w:trPr>
        <w:tc>
          <w:tcPr>
            <w:tcW w:w="467" w:type="dxa"/>
            <w:tcBorders>
              <w:top w:val="single" w:sz="4" w:space="0" w:color="auto"/>
              <w:left w:val="single" w:sz="4" w:space="0" w:color="auto"/>
              <w:bottom w:val="single" w:sz="4" w:space="0" w:color="auto"/>
              <w:right w:val="single" w:sz="4" w:space="0" w:color="auto"/>
            </w:tcBorders>
            <w:vAlign w:val="center"/>
          </w:tcPr>
          <w:p w14:paraId="327F4A62"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13.</w:t>
            </w:r>
          </w:p>
        </w:tc>
        <w:tc>
          <w:tcPr>
            <w:tcW w:w="697" w:type="dxa"/>
            <w:vMerge/>
            <w:tcBorders>
              <w:left w:val="single" w:sz="4" w:space="0" w:color="auto"/>
              <w:bottom w:val="single" w:sz="4" w:space="0" w:color="auto"/>
              <w:right w:val="single" w:sz="4" w:space="0" w:color="auto"/>
            </w:tcBorders>
            <w:vAlign w:val="center"/>
          </w:tcPr>
          <w:p w14:paraId="58556CA3" w14:textId="77777777" w:rsidR="006B68D2" w:rsidRPr="006B68D2" w:rsidRDefault="006B68D2" w:rsidP="006B68D2">
            <w:pPr>
              <w:spacing w:after="0" w:line="240" w:lineRule="auto"/>
              <w:jc w:val="center"/>
              <w:rPr>
                <w:rFonts w:ascii="Garamond" w:eastAsia="Calibri" w:hAnsi="Garamond"/>
                <w:bCs/>
                <w:iCs/>
                <w:spacing w:val="-4"/>
                <w:lang w:eastAsia="sq-AL"/>
              </w:rPr>
            </w:pPr>
          </w:p>
        </w:tc>
        <w:tc>
          <w:tcPr>
            <w:tcW w:w="7110" w:type="dxa"/>
            <w:tcBorders>
              <w:top w:val="single" w:sz="4" w:space="0" w:color="auto"/>
              <w:left w:val="single" w:sz="4" w:space="0" w:color="auto"/>
              <w:bottom w:val="single" w:sz="4" w:space="0" w:color="000000"/>
              <w:right w:val="single" w:sz="4" w:space="0" w:color="auto"/>
            </w:tcBorders>
            <w:vAlign w:val="center"/>
          </w:tcPr>
          <w:p w14:paraId="60359DA7" w14:textId="77777777" w:rsidR="006B68D2" w:rsidRPr="006B68D2" w:rsidRDefault="006B68D2" w:rsidP="006B68D2">
            <w:pPr>
              <w:spacing w:after="0" w:line="240" w:lineRule="auto"/>
              <w:jc w:val="both"/>
              <w:rPr>
                <w:rFonts w:ascii="Garamond" w:eastAsia="Calibri" w:hAnsi="Garamond"/>
                <w:spacing w:val="-4"/>
                <w:lang w:eastAsia="sq-AL"/>
              </w:rPr>
            </w:pPr>
            <w:r w:rsidRPr="006B68D2">
              <w:rPr>
                <w:rFonts w:ascii="Garamond" w:eastAsia="Calibri" w:hAnsi="Garamond"/>
                <w:spacing w:val="-4"/>
                <w:lang w:eastAsia="sq-AL"/>
              </w:rPr>
              <w:t>Orkestra Frymore në Batalionin e Mbështetjes së SHPFA</w:t>
            </w:r>
          </w:p>
        </w:tc>
        <w:tc>
          <w:tcPr>
            <w:tcW w:w="1760" w:type="dxa"/>
            <w:tcBorders>
              <w:top w:val="single" w:sz="4" w:space="0" w:color="auto"/>
              <w:left w:val="single" w:sz="4" w:space="0" w:color="auto"/>
              <w:bottom w:val="single" w:sz="4" w:space="0" w:color="000000"/>
              <w:right w:val="single" w:sz="4" w:space="0" w:color="auto"/>
            </w:tcBorders>
            <w:vAlign w:val="center"/>
          </w:tcPr>
          <w:p w14:paraId="03EDF3DA"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10.000</w:t>
            </w:r>
          </w:p>
        </w:tc>
      </w:tr>
      <w:tr w:rsidR="006B68D2" w:rsidRPr="006B68D2" w14:paraId="1D820B42" w14:textId="77777777" w:rsidTr="00FA15D9">
        <w:trPr>
          <w:trHeight w:val="179"/>
          <w:jc w:val="center"/>
        </w:trPr>
        <w:tc>
          <w:tcPr>
            <w:tcW w:w="467" w:type="dxa"/>
            <w:tcBorders>
              <w:top w:val="single" w:sz="4" w:space="0" w:color="auto"/>
              <w:left w:val="single" w:sz="4" w:space="0" w:color="auto"/>
              <w:bottom w:val="single" w:sz="4" w:space="0" w:color="auto"/>
              <w:right w:val="single" w:sz="4" w:space="0" w:color="auto"/>
            </w:tcBorders>
            <w:vAlign w:val="center"/>
          </w:tcPr>
          <w:p w14:paraId="44F8F2DB" w14:textId="77777777" w:rsidR="006B68D2" w:rsidRPr="006B68D2" w:rsidRDefault="006B68D2" w:rsidP="006B68D2">
            <w:pPr>
              <w:spacing w:after="0" w:line="240" w:lineRule="auto"/>
              <w:jc w:val="center"/>
              <w:rPr>
                <w:rFonts w:ascii="Garamond" w:eastAsia="Calibri" w:hAnsi="Garamond"/>
                <w:bCs/>
                <w:iCs/>
                <w:spacing w:val="-4"/>
                <w:lang w:eastAsia="sq-AL"/>
              </w:rPr>
            </w:pPr>
          </w:p>
        </w:tc>
        <w:tc>
          <w:tcPr>
            <w:tcW w:w="697" w:type="dxa"/>
            <w:tcBorders>
              <w:top w:val="single" w:sz="4" w:space="0" w:color="auto"/>
              <w:left w:val="single" w:sz="4" w:space="0" w:color="auto"/>
              <w:bottom w:val="single" w:sz="4" w:space="0" w:color="auto"/>
              <w:right w:val="single" w:sz="4" w:space="0" w:color="auto"/>
            </w:tcBorders>
            <w:vAlign w:val="center"/>
          </w:tcPr>
          <w:p w14:paraId="1D899720" w14:textId="77777777" w:rsidR="006B68D2" w:rsidRPr="006B68D2" w:rsidRDefault="006B68D2" w:rsidP="006B68D2">
            <w:pPr>
              <w:spacing w:after="0" w:line="240" w:lineRule="auto"/>
              <w:jc w:val="center"/>
              <w:rPr>
                <w:rFonts w:ascii="Garamond" w:eastAsia="Calibri" w:hAnsi="Garamond"/>
                <w:bCs/>
                <w:iCs/>
                <w:spacing w:val="-4"/>
                <w:lang w:eastAsia="sq-AL"/>
              </w:rPr>
            </w:pPr>
          </w:p>
        </w:tc>
        <w:tc>
          <w:tcPr>
            <w:tcW w:w="7110" w:type="dxa"/>
            <w:tcBorders>
              <w:top w:val="single" w:sz="4" w:space="0" w:color="auto"/>
              <w:left w:val="single" w:sz="4" w:space="0" w:color="auto"/>
              <w:bottom w:val="single" w:sz="4" w:space="0" w:color="000000"/>
              <w:right w:val="single" w:sz="4" w:space="0" w:color="auto"/>
            </w:tcBorders>
            <w:vAlign w:val="center"/>
          </w:tcPr>
          <w:p w14:paraId="427758C1" w14:textId="77777777" w:rsidR="006B68D2" w:rsidRPr="006B68D2" w:rsidRDefault="006B68D2" w:rsidP="006B68D2">
            <w:pPr>
              <w:spacing w:after="0" w:line="240" w:lineRule="auto"/>
              <w:jc w:val="both"/>
              <w:rPr>
                <w:rFonts w:ascii="Garamond" w:eastAsia="Calibri" w:hAnsi="Garamond"/>
                <w:spacing w:val="-4"/>
                <w:lang w:eastAsia="sq-AL"/>
              </w:rPr>
            </w:pPr>
          </w:p>
        </w:tc>
        <w:tc>
          <w:tcPr>
            <w:tcW w:w="1760" w:type="dxa"/>
            <w:tcBorders>
              <w:top w:val="single" w:sz="4" w:space="0" w:color="auto"/>
              <w:left w:val="single" w:sz="4" w:space="0" w:color="auto"/>
              <w:bottom w:val="single" w:sz="4" w:space="0" w:color="000000"/>
              <w:right w:val="single" w:sz="4" w:space="0" w:color="auto"/>
            </w:tcBorders>
            <w:vAlign w:val="center"/>
          </w:tcPr>
          <w:p w14:paraId="7794AB71" w14:textId="77777777" w:rsidR="006B68D2" w:rsidRPr="006B68D2" w:rsidRDefault="006B68D2" w:rsidP="006B68D2">
            <w:pPr>
              <w:spacing w:after="0" w:line="240" w:lineRule="auto"/>
              <w:jc w:val="center"/>
              <w:rPr>
                <w:rFonts w:ascii="Garamond" w:eastAsia="Calibri" w:hAnsi="Garamond"/>
                <w:bCs/>
                <w:iCs/>
                <w:spacing w:val="-4"/>
                <w:lang w:eastAsia="sq-AL"/>
              </w:rPr>
            </w:pPr>
          </w:p>
        </w:tc>
      </w:tr>
      <w:tr w:rsidR="006B68D2" w:rsidRPr="006B68D2" w14:paraId="190F464B" w14:textId="77777777" w:rsidTr="00FA15D9">
        <w:trPr>
          <w:trHeight w:val="255"/>
          <w:jc w:val="center"/>
        </w:trPr>
        <w:tc>
          <w:tcPr>
            <w:tcW w:w="467" w:type="dxa"/>
            <w:tcBorders>
              <w:top w:val="single" w:sz="4" w:space="0" w:color="auto"/>
              <w:left w:val="single" w:sz="4" w:space="0" w:color="auto"/>
              <w:bottom w:val="single" w:sz="4" w:space="0" w:color="auto"/>
              <w:right w:val="single" w:sz="4" w:space="0" w:color="auto"/>
            </w:tcBorders>
            <w:vAlign w:val="center"/>
          </w:tcPr>
          <w:p w14:paraId="20F6AA89"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14.</w:t>
            </w:r>
          </w:p>
        </w:tc>
        <w:tc>
          <w:tcPr>
            <w:tcW w:w="697" w:type="dxa"/>
            <w:vMerge w:val="restart"/>
            <w:tcBorders>
              <w:top w:val="single" w:sz="4" w:space="0" w:color="auto"/>
              <w:left w:val="single" w:sz="4" w:space="0" w:color="auto"/>
              <w:right w:val="single" w:sz="4" w:space="0" w:color="auto"/>
            </w:tcBorders>
            <w:vAlign w:val="center"/>
          </w:tcPr>
          <w:p w14:paraId="31F90F28"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4</w:t>
            </w:r>
          </w:p>
        </w:tc>
        <w:tc>
          <w:tcPr>
            <w:tcW w:w="7110" w:type="dxa"/>
            <w:tcBorders>
              <w:top w:val="single" w:sz="4" w:space="0" w:color="auto"/>
              <w:left w:val="single" w:sz="4" w:space="0" w:color="auto"/>
              <w:bottom w:val="single" w:sz="4" w:space="0" w:color="000000"/>
              <w:right w:val="single" w:sz="4" w:space="0" w:color="auto"/>
            </w:tcBorders>
            <w:vAlign w:val="center"/>
          </w:tcPr>
          <w:p w14:paraId="3AC72CA6" w14:textId="77777777" w:rsidR="006B68D2" w:rsidRPr="006B68D2" w:rsidRDefault="006B68D2" w:rsidP="006B68D2">
            <w:pPr>
              <w:spacing w:after="0" w:line="240" w:lineRule="auto"/>
              <w:jc w:val="both"/>
              <w:rPr>
                <w:rFonts w:ascii="Garamond" w:eastAsia="Calibri" w:hAnsi="Garamond"/>
                <w:spacing w:val="-4"/>
                <w:lang w:eastAsia="sq-AL"/>
              </w:rPr>
            </w:pPr>
            <w:r w:rsidRPr="006B68D2">
              <w:rPr>
                <w:rFonts w:ascii="Garamond" w:eastAsia="Calibri" w:hAnsi="Garamond"/>
                <w:color w:val="000000"/>
                <w:spacing w:val="-4"/>
                <w:lang w:eastAsia="sq-AL"/>
              </w:rPr>
              <w:t>Mjekët në Strukturat e Forcave te Armatosura</w:t>
            </w:r>
          </w:p>
        </w:tc>
        <w:tc>
          <w:tcPr>
            <w:tcW w:w="1760" w:type="dxa"/>
            <w:tcBorders>
              <w:top w:val="single" w:sz="4" w:space="0" w:color="auto"/>
              <w:left w:val="single" w:sz="4" w:space="0" w:color="auto"/>
              <w:bottom w:val="single" w:sz="4" w:space="0" w:color="000000"/>
              <w:right w:val="single" w:sz="4" w:space="0" w:color="auto"/>
            </w:tcBorders>
            <w:vAlign w:val="center"/>
          </w:tcPr>
          <w:p w14:paraId="0608C236"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8.000</w:t>
            </w:r>
          </w:p>
        </w:tc>
      </w:tr>
      <w:tr w:rsidR="006B68D2" w:rsidRPr="006B68D2" w14:paraId="4A37249E" w14:textId="77777777" w:rsidTr="00FA15D9">
        <w:trPr>
          <w:trHeight w:val="255"/>
          <w:jc w:val="center"/>
        </w:trPr>
        <w:tc>
          <w:tcPr>
            <w:tcW w:w="467" w:type="dxa"/>
            <w:tcBorders>
              <w:top w:val="single" w:sz="4" w:space="0" w:color="auto"/>
              <w:left w:val="single" w:sz="4" w:space="0" w:color="auto"/>
              <w:bottom w:val="single" w:sz="4" w:space="0" w:color="auto"/>
              <w:right w:val="single" w:sz="4" w:space="0" w:color="auto"/>
            </w:tcBorders>
            <w:vAlign w:val="center"/>
          </w:tcPr>
          <w:p w14:paraId="7A087951"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15.</w:t>
            </w:r>
          </w:p>
        </w:tc>
        <w:tc>
          <w:tcPr>
            <w:tcW w:w="697" w:type="dxa"/>
            <w:vMerge/>
            <w:tcBorders>
              <w:left w:val="single" w:sz="4" w:space="0" w:color="auto"/>
              <w:right w:val="single" w:sz="4" w:space="0" w:color="auto"/>
            </w:tcBorders>
            <w:vAlign w:val="center"/>
          </w:tcPr>
          <w:p w14:paraId="322322F8" w14:textId="77777777" w:rsidR="006B68D2" w:rsidRPr="006B68D2" w:rsidRDefault="006B68D2" w:rsidP="006B68D2">
            <w:pPr>
              <w:spacing w:after="0" w:line="240" w:lineRule="auto"/>
              <w:jc w:val="center"/>
              <w:rPr>
                <w:rFonts w:ascii="Garamond" w:eastAsia="Calibri" w:hAnsi="Garamond"/>
                <w:bCs/>
                <w:iCs/>
                <w:spacing w:val="-4"/>
                <w:lang w:eastAsia="sq-AL"/>
              </w:rPr>
            </w:pPr>
          </w:p>
        </w:tc>
        <w:tc>
          <w:tcPr>
            <w:tcW w:w="7110" w:type="dxa"/>
            <w:tcBorders>
              <w:top w:val="single" w:sz="4" w:space="0" w:color="auto"/>
              <w:left w:val="single" w:sz="4" w:space="0" w:color="auto"/>
              <w:bottom w:val="single" w:sz="4" w:space="0" w:color="000000"/>
              <w:right w:val="single" w:sz="4" w:space="0" w:color="auto"/>
            </w:tcBorders>
            <w:vAlign w:val="center"/>
          </w:tcPr>
          <w:p w14:paraId="09015864" w14:textId="77777777" w:rsidR="006B68D2" w:rsidRPr="006B68D2" w:rsidRDefault="006B68D2" w:rsidP="006B68D2">
            <w:pPr>
              <w:spacing w:after="0" w:line="240" w:lineRule="auto"/>
              <w:jc w:val="both"/>
              <w:rPr>
                <w:rFonts w:ascii="Garamond" w:eastAsia="Calibri" w:hAnsi="Garamond"/>
                <w:spacing w:val="-4"/>
                <w:lang w:eastAsia="sq-AL"/>
              </w:rPr>
            </w:pPr>
            <w:r w:rsidRPr="006B68D2">
              <w:rPr>
                <w:rFonts w:ascii="Garamond" w:eastAsia="Calibri" w:hAnsi="Garamond"/>
                <w:color w:val="000000"/>
                <w:spacing w:val="-4"/>
                <w:lang w:eastAsia="sq-AL"/>
              </w:rPr>
              <w:t>Parashutistet në Strukturat e Forcave të Armatosura</w:t>
            </w:r>
          </w:p>
        </w:tc>
        <w:tc>
          <w:tcPr>
            <w:tcW w:w="1760" w:type="dxa"/>
            <w:tcBorders>
              <w:top w:val="single" w:sz="4" w:space="0" w:color="auto"/>
              <w:left w:val="single" w:sz="4" w:space="0" w:color="auto"/>
              <w:bottom w:val="single" w:sz="4" w:space="0" w:color="000000"/>
              <w:right w:val="single" w:sz="4" w:space="0" w:color="auto"/>
            </w:tcBorders>
          </w:tcPr>
          <w:p w14:paraId="13A8B512" w14:textId="77777777" w:rsidR="006B68D2" w:rsidRPr="006B68D2" w:rsidRDefault="006B68D2" w:rsidP="006B68D2">
            <w:pPr>
              <w:spacing w:after="0" w:line="240" w:lineRule="auto"/>
              <w:jc w:val="center"/>
              <w:rPr>
                <w:rFonts w:ascii="Garamond" w:eastAsia="Calibri" w:hAnsi="Garamond"/>
                <w:spacing w:val="-4"/>
              </w:rPr>
            </w:pPr>
            <w:r w:rsidRPr="006B68D2">
              <w:rPr>
                <w:rFonts w:ascii="Garamond" w:eastAsia="Calibri" w:hAnsi="Garamond"/>
                <w:bCs/>
                <w:iCs/>
                <w:spacing w:val="-4"/>
                <w:lang w:eastAsia="sq-AL"/>
              </w:rPr>
              <w:t>8.000</w:t>
            </w:r>
          </w:p>
        </w:tc>
      </w:tr>
      <w:tr w:rsidR="006B68D2" w:rsidRPr="006B68D2" w14:paraId="0F01A6B4" w14:textId="77777777" w:rsidTr="00FA15D9">
        <w:trPr>
          <w:trHeight w:val="255"/>
          <w:jc w:val="center"/>
        </w:trPr>
        <w:tc>
          <w:tcPr>
            <w:tcW w:w="467" w:type="dxa"/>
            <w:tcBorders>
              <w:top w:val="single" w:sz="4" w:space="0" w:color="auto"/>
              <w:left w:val="single" w:sz="4" w:space="0" w:color="auto"/>
              <w:bottom w:val="single" w:sz="4" w:space="0" w:color="auto"/>
              <w:right w:val="single" w:sz="4" w:space="0" w:color="auto"/>
            </w:tcBorders>
            <w:vAlign w:val="center"/>
          </w:tcPr>
          <w:p w14:paraId="40849A44"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16.</w:t>
            </w:r>
          </w:p>
        </w:tc>
        <w:tc>
          <w:tcPr>
            <w:tcW w:w="697" w:type="dxa"/>
            <w:vMerge/>
            <w:tcBorders>
              <w:left w:val="single" w:sz="4" w:space="0" w:color="auto"/>
              <w:right w:val="single" w:sz="4" w:space="0" w:color="auto"/>
            </w:tcBorders>
            <w:vAlign w:val="center"/>
          </w:tcPr>
          <w:p w14:paraId="3A1EE684" w14:textId="77777777" w:rsidR="006B68D2" w:rsidRPr="006B68D2" w:rsidRDefault="006B68D2" w:rsidP="006B68D2">
            <w:pPr>
              <w:spacing w:after="0" w:line="240" w:lineRule="auto"/>
              <w:jc w:val="center"/>
              <w:rPr>
                <w:rFonts w:ascii="Garamond" w:eastAsia="Calibri" w:hAnsi="Garamond"/>
                <w:bCs/>
                <w:iCs/>
                <w:spacing w:val="-4"/>
                <w:lang w:eastAsia="sq-AL"/>
              </w:rPr>
            </w:pPr>
          </w:p>
        </w:tc>
        <w:tc>
          <w:tcPr>
            <w:tcW w:w="7110" w:type="dxa"/>
            <w:tcBorders>
              <w:top w:val="single" w:sz="4" w:space="0" w:color="auto"/>
              <w:left w:val="single" w:sz="4" w:space="0" w:color="auto"/>
              <w:bottom w:val="single" w:sz="4" w:space="0" w:color="000000"/>
              <w:right w:val="single" w:sz="4" w:space="0" w:color="auto"/>
            </w:tcBorders>
            <w:vAlign w:val="center"/>
          </w:tcPr>
          <w:p w14:paraId="4E7E1830" w14:textId="77777777" w:rsidR="006B68D2" w:rsidRPr="006B68D2" w:rsidRDefault="006B68D2" w:rsidP="006B68D2">
            <w:pPr>
              <w:spacing w:after="0" w:line="240" w:lineRule="auto"/>
              <w:jc w:val="both"/>
              <w:rPr>
                <w:rFonts w:ascii="Garamond" w:eastAsia="Calibri" w:hAnsi="Garamond"/>
                <w:spacing w:val="-4"/>
                <w:lang w:eastAsia="sq-AL"/>
              </w:rPr>
            </w:pPr>
            <w:r w:rsidRPr="006B68D2">
              <w:rPr>
                <w:rFonts w:ascii="Garamond" w:eastAsia="Calibri" w:hAnsi="Garamond"/>
                <w:spacing w:val="-4"/>
                <w:lang w:eastAsia="sq-AL"/>
              </w:rPr>
              <w:t>Funksione organike me detyra operacionale dhe taktike në Batalionin e Forcave Speciale në Forcën Tokësore</w:t>
            </w:r>
          </w:p>
        </w:tc>
        <w:tc>
          <w:tcPr>
            <w:tcW w:w="1760" w:type="dxa"/>
            <w:tcBorders>
              <w:top w:val="single" w:sz="4" w:space="0" w:color="auto"/>
              <w:left w:val="single" w:sz="4" w:space="0" w:color="auto"/>
              <w:bottom w:val="single" w:sz="4" w:space="0" w:color="000000"/>
              <w:right w:val="single" w:sz="4" w:space="0" w:color="auto"/>
            </w:tcBorders>
          </w:tcPr>
          <w:p w14:paraId="5672D928" w14:textId="77777777" w:rsidR="006B68D2" w:rsidRPr="006B68D2" w:rsidRDefault="006B68D2" w:rsidP="006B68D2">
            <w:pPr>
              <w:spacing w:after="0" w:line="240" w:lineRule="auto"/>
              <w:jc w:val="center"/>
              <w:rPr>
                <w:rFonts w:ascii="Garamond" w:eastAsia="Calibri" w:hAnsi="Garamond"/>
                <w:spacing w:val="-4"/>
              </w:rPr>
            </w:pPr>
            <w:r w:rsidRPr="006B68D2">
              <w:rPr>
                <w:rFonts w:ascii="Garamond" w:eastAsia="Calibri" w:hAnsi="Garamond"/>
                <w:bCs/>
                <w:iCs/>
                <w:spacing w:val="-4"/>
                <w:lang w:eastAsia="sq-AL"/>
              </w:rPr>
              <w:t>8.000</w:t>
            </w:r>
          </w:p>
        </w:tc>
      </w:tr>
      <w:tr w:rsidR="006B68D2" w:rsidRPr="006B68D2" w14:paraId="473FF748" w14:textId="77777777" w:rsidTr="00FA15D9">
        <w:trPr>
          <w:trHeight w:val="255"/>
          <w:jc w:val="center"/>
        </w:trPr>
        <w:tc>
          <w:tcPr>
            <w:tcW w:w="467" w:type="dxa"/>
            <w:tcBorders>
              <w:top w:val="single" w:sz="4" w:space="0" w:color="auto"/>
              <w:left w:val="single" w:sz="4" w:space="0" w:color="auto"/>
              <w:bottom w:val="single" w:sz="4" w:space="0" w:color="auto"/>
              <w:right w:val="single" w:sz="4" w:space="0" w:color="auto"/>
            </w:tcBorders>
            <w:vAlign w:val="center"/>
          </w:tcPr>
          <w:p w14:paraId="4D6512B1"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17.</w:t>
            </w:r>
          </w:p>
        </w:tc>
        <w:tc>
          <w:tcPr>
            <w:tcW w:w="697" w:type="dxa"/>
            <w:vMerge/>
            <w:tcBorders>
              <w:left w:val="single" w:sz="4" w:space="0" w:color="auto"/>
              <w:right w:val="single" w:sz="4" w:space="0" w:color="auto"/>
            </w:tcBorders>
            <w:vAlign w:val="center"/>
          </w:tcPr>
          <w:p w14:paraId="398AFF32" w14:textId="77777777" w:rsidR="006B68D2" w:rsidRPr="006B68D2" w:rsidRDefault="006B68D2" w:rsidP="006B68D2">
            <w:pPr>
              <w:spacing w:after="0" w:line="240" w:lineRule="auto"/>
              <w:jc w:val="center"/>
              <w:rPr>
                <w:rFonts w:ascii="Garamond" w:eastAsia="Calibri" w:hAnsi="Garamond"/>
                <w:bCs/>
                <w:iCs/>
                <w:spacing w:val="-4"/>
                <w:lang w:eastAsia="sq-AL"/>
              </w:rPr>
            </w:pPr>
          </w:p>
        </w:tc>
        <w:tc>
          <w:tcPr>
            <w:tcW w:w="7110" w:type="dxa"/>
            <w:tcBorders>
              <w:top w:val="single" w:sz="4" w:space="0" w:color="auto"/>
              <w:left w:val="single" w:sz="4" w:space="0" w:color="auto"/>
              <w:bottom w:val="single" w:sz="4" w:space="0" w:color="000000"/>
              <w:right w:val="single" w:sz="4" w:space="0" w:color="auto"/>
            </w:tcBorders>
            <w:vAlign w:val="center"/>
          </w:tcPr>
          <w:p w14:paraId="246CF469" w14:textId="77777777" w:rsidR="006B68D2" w:rsidRPr="006B68D2" w:rsidRDefault="006B68D2" w:rsidP="006B68D2">
            <w:pPr>
              <w:spacing w:after="0" w:line="240" w:lineRule="auto"/>
              <w:jc w:val="both"/>
              <w:rPr>
                <w:rFonts w:ascii="Garamond" w:eastAsia="Calibri" w:hAnsi="Garamond"/>
                <w:spacing w:val="-4"/>
                <w:lang w:eastAsia="sq-AL"/>
              </w:rPr>
            </w:pPr>
            <w:r w:rsidRPr="006B68D2">
              <w:rPr>
                <w:rFonts w:ascii="Garamond" w:eastAsia="Calibri" w:hAnsi="Garamond"/>
                <w:spacing w:val="-4"/>
                <w:lang w:eastAsia="sq-AL"/>
              </w:rPr>
              <w:t>Funksione organike me detyra operacionale dhe taktike në Batalionin Komando të Forcës Tokësore</w:t>
            </w:r>
          </w:p>
        </w:tc>
        <w:tc>
          <w:tcPr>
            <w:tcW w:w="1760" w:type="dxa"/>
            <w:tcBorders>
              <w:top w:val="single" w:sz="4" w:space="0" w:color="auto"/>
              <w:left w:val="single" w:sz="4" w:space="0" w:color="auto"/>
              <w:bottom w:val="single" w:sz="4" w:space="0" w:color="000000"/>
              <w:right w:val="single" w:sz="4" w:space="0" w:color="auto"/>
            </w:tcBorders>
          </w:tcPr>
          <w:p w14:paraId="02E9326B" w14:textId="77777777" w:rsidR="006B68D2" w:rsidRPr="006B68D2" w:rsidRDefault="006B68D2" w:rsidP="006B68D2">
            <w:pPr>
              <w:spacing w:after="0" w:line="240" w:lineRule="auto"/>
              <w:jc w:val="center"/>
              <w:rPr>
                <w:rFonts w:ascii="Garamond" w:eastAsia="Calibri" w:hAnsi="Garamond"/>
                <w:spacing w:val="-4"/>
              </w:rPr>
            </w:pPr>
            <w:r w:rsidRPr="006B68D2">
              <w:rPr>
                <w:rFonts w:ascii="Garamond" w:eastAsia="Calibri" w:hAnsi="Garamond"/>
                <w:bCs/>
                <w:iCs/>
                <w:spacing w:val="-4"/>
                <w:lang w:eastAsia="sq-AL"/>
              </w:rPr>
              <w:t>8.000</w:t>
            </w:r>
          </w:p>
        </w:tc>
      </w:tr>
      <w:tr w:rsidR="006B68D2" w:rsidRPr="006B68D2" w14:paraId="2583A44A" w14:textId="77777777" w:rsidTr="00FA15D9">
        <w:trPr>
          <w:trHeight w:val="255"/>
          <w:jc w:val="center"/>
        </w:trPr>
        <w:tc>
          <w:tcPr>
            <w:tcW w:w="467" w:type="dxa"/>
            <w:tcBorders>
              <w:top w:val="single" w:sz="4" w:space="0" w:color="auto"/>
              <w:left w:val="single" w:sz="4" w:space="0" w:color="auto"/>
              <w:bottom w:val="single" w:sz="4" w:space="0" w:color="auto"/>
              <w:right w:val="single" w:sz="4" w:space="0" w:color="auto"/>
            </w:tcBorders>
            <w:vAlign w:val="center"/>
          </w:tcPr>
          <w:p w14:paraId="7BFE58C6"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18.</w:t>
            </w:r>
          </w:p>
        </w:tc>
        <w:tc>
          <w:tcPr>
            <w:tcW w:w="697" w:type="dxa"/>
            <w:vMerge/>
            <w:tcBorders>
              <w:left w:val="single" w:sz="4" w:space="0" w:color="auto"/>
              <w:right w:val="single" w:sz="4" w:space="0" w:color="auto"/>
            </w:tcBorders>
            <w:vAlign w:val="center"/>
          </w:tcPr>
          <w:p w14:paraId="67A0B00B" w14:textId="77777777" w:rsidR="006B68D2" w:rsidRPr="006B68D2" w:rsidRDefault="006B68D2" w:rsidP="006B68D2">
            <w:pPr>
              <w:spacing w:after="0" w:line="240" w:lineRule="auto"/>
              <w:jc w:val="center"/>
              <w:rPr>
                <w:rFonts w:ascii="Garamond" w:eastAsia="Calibri" w:hAnsi="Garamond"/>
                <w:bCs/>
                <w:iCs/>
                <w:spacing w:val="-4"/>
                <w:lang w:eastAsia="sq-AL"/>
              </w:rPr>
            </w:pPr>
          </w:p>
        </w:tc>
        <w:tc>
          <w:tcPr>
            <w:tcW w:w="7110" w:type="dxa"/>
            <w:tcBorders>
              <w:top w:val="single" w:sz="4" w:space="0" w:color="auto"/>
              <w:left w:val="single" w:sz="4" w:space="0" w:color="auto"/>
              <w:bottom w:val="single" w:sz="4" w:space="0" w:color="000000"/>
              <w:right w:val="single" w:sz="4" w:space="0" w:color="auto"/>
            </w:tcBorders>
            <w:vAlign w:val="center"/>
          </w:tcPr>
          <w:p w14:paraId="1A8E899D" w14:textId="77777777" w:rsidR="006B68D2" w:rsidRPr="006B68D2" w:rsidRDefault="006B68D2" w:rsidP="006B68D2">
            <w:pPr>
              <w:spacing w:after="0" w:line="240" w:lineRule="auto"/>
              <w:jc w:val="both"/>
              <w:rPr>
                <w:rFonts w:ascii="Garamond" w:eastAsia="Calibri" w:hAnsi="Garamond"/>
                <w:spacing w:val="-4"/>
                <w:lang w:eastAsia="sq-AL"/>
              </w:rPr>
            </w:pPr>
            <w:r w:rsidRPr="006B68D2">
              <w:rPr>
                <w:rFonts w:ascii="Garamond" w:eastAsia="Calibri" w:hAnsi="Garamond"/>
                <w:spacing w:val="-4"/>
                <w:lang w:eastAsia="sq-AL"/>
              </w:rPr>
              <w:t>Kompania e Ruajtjes në Batalionin e Mbështetjes së SHPFA</w:t>
            </w:r>
          </w:p>
        </w:tc>
        <w:tc>
          <w:tcPr>
            <w:tcW w:w="1760" w:type="dxa"/>
            <w:tcBorders>
              <w:top w:val="single" w:sz="4" w:space="0" w:color="auto"/>
              <w:left w:val="single" w:sz="4" w:space="0" w:color="auto"/>
              <w:bottom w:val="single" w:sz="4" w:space="0" w:color="000000"/>
              <w:right w:val="single" w:sz="4" w:space="0" w:color="auto"/>
            </w:tcBorders>
          </w:tcPr>
          <w:p w14:paraId="694209EC" w14:textId="77777777" w:rsidR="006B68D2" w:rsidRPr="006B68D2" w:rsidRDefault="006B68D2" w:rsidP="006B68D2">
            <w:pPr>
              <w:spacing w:after="0" w:line="240" w:lineRule="auto"/>
              <w:jc w:val="center"/>
              <w:rPr>
                <w:rFonts w:ascii="Garamond" w:eastAsia="Calibri" w:hAnsi="Garamond"/>
                <w:spacing w:val="-4"/>
              </w:rPr>
            </w:pPr>
            <w:r w:rsidRPr="006B68D2">
              <w:rPr>
                <w:rFonts w:ascii="Garamond" w:eastAsia="Calibri" w:hAnsi="Garamond"/>
                <w:bCs/>
                <w:iCs/>
                <w:spacing w:val="-4"/>
                <w:lang w:eastAsia="sq-AL"/>
              </w:rPr>
              <w:t>8.000</w:t>
            </w:r>
          </w:p>
        </w:tc>
      </w:tr>
      <w:tr w:rsidR="006B68D2" w:rsidRPr="006B68D2" w14:paraId="0A388141" w14:textId="77777777" w:rsidTr="00FA15D9">
        <w:trPr>
          <w:trHeight w:val="255"/>
          <w:jc w:val="center"/>
        </w:trPr>
        <w:tc>
          <w:tcPr>
            <w:tcW w:w="467" w:type="dxa"/>
            <w:tcBorders>
              <w:top w:val="single" w:sz="4" w:space="0" w:color="auto"/>
              <w:left w:val="single" w:sz="4" w:space="0" w:color="auto"/>
              <w:bottom w:val="single" w:sz="4" w:space="0" w:color="auto"/>
              <w:right w:val="single" w:sz="4" w:space="0" w:color="auto"/>
            </w:tcBorders>
            <w:vAlign w:val="center"/>
          </w:tcPr>
          <w:p w14:paraId="46426088"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19.</w:t>
            </w:r>
          </w:p>
        </w:tc>
        <w:tc>
          <w:tcPr>
            <w:tcW w:w="697" w:type="dxa"/>
            <w:vMerge/>
            <w:tcBorders>
              <w:left w:val="single" w:sz="4" w:space="0" w:color="auto"/>
              <w:right w:val="single" w:sz="4" w:space="0" w:color="auto"/>
            </w:tcBorders>
            <w:vAlign w:val="center"/>
          </w:tcPr>
          <w:p w14:paraId="7B7E1D57" w14:textId="77777777" w:rsidR="006B68D2" w:rsidRPr="006B68D2" w:rsidRDefault="006B68D2" w:rsidP="006B68D2">
            <w:pPr>
              <w:spacing w:after="0" w:line="240" w:lineRule="auto"/>
              <w:jc w:val="center"/>
              <w:rPr>
                <w:rFonts w:ascii="Garamond" w:eastAsia="Calibri" w:hAnsi="Garamond"/>
                <w:bCs/>
                <w:iCs/>
                <w:spacing w:val="-4"/>
                <w:lang w:eastAsia="sq-AL"/>
              </w:rPr>
            </w:pPr>
          </w:p>
        </w:tc>
        <w:tc>
          <w:tcPr>
            <w:tcW w:w="7110" w:type="dxa"/>
            <w:tcBorders>
              <w:top w:val="single" w:sz="4" w:space="0" w:color="auto"/>
              <w:left w:val="single" w:sz="4" w:space="0" w:color="auto"/>
              <w:bottom w:val="single" w:sz="4" w:space="0" w:color="000000"/>
              <w:right w:val="single" w:sz="4" w:space="0" w:color="auto"/>
            </w:tcBorders>
            <w:vAlign w:val="center"/>
          </w:tcPr>
          <w:p w14:paraId="30388DF0" w14:textId="77777777" w:rsidR="006B68D2" w:rsidRPr="006B68D2" w:rsidRDefault="006B68D2" w:rsidP="006B68D2">
            <w:pPr>
              <w:spacing w:after="0" w:line="240" w:lineRule="auto"/>
              <w:jc w:val="both"/>
              <w:rPr>
                <w:rFonts w:ascii="Garamond" w:eastAsia="Calibri" w:hAnsi="Garamond"/>
                <w:spacing w:val="-4"/>
                <w:lang w:eastAsia="sq-AL"/>
              </w:rPr>
            </w:pPr>
            <w:r w:rsidRPr="006B68D2">
              <w:rPr>
                <w:rFonts w:ascii="Garamond" w:eastAsia="Calibri" w:hAnsi="Garamond"/>
                <w:spacing w:val="-4"/>
                <w:lang w:eastAsia="sq-AL"/>
              </w:rPr>
              <w:t>Kompania e Ceremonialit në Batalionin e Mbështetjes së SHPFA</w:t>
            </w:r>
          </w:p>
        </w:tc>
        <w:tc>
          <w:tcPr>
            <w:tcW w:w="1760" w:type="dxa"/>
            <w:tcBorders>
              <w:top w:val="single" w:sz="4" w:space="0" w:color="auto"/>
              <w:left w:val="single" w:sz="4" w:space="0" w:color="auto"/>
              <w:bottom w:val="single" w:sz="4" w:space="0" w:color="000000"/>
              <w:right w:val="single" w:sz="4" w:space="0" w:color="auto"/>
            </w:tcBorders>
          </w:tcPr>
          <w:p w14:paraId="04AA096E" w14:textId="77777777" w:rsidR="006B68D2" w:rsidRPr="006B68D2" w:rsidRDefault="006B68D2" w:rsidP="006B68D2">
            <w:pPr>
              <w:spacing w:after="0" w:line="240" w:lineRule="auto"/>
              <w:jc w:val="center"/>
              <w:rPr>
                <w:rFonts w:ascii="Garamond" w:eastAsia="Calibri" w:hAnsi="Garamond"/>
                <w:spacing w:val="-4"/>
              </w:rPr>
            </w:pPr>
            <w:r w:rsidRPr="006B68D2">
              <w:rPr>
                <w:rFonts w:ascii="Garamond" w:eastAsia="Calibri" w:hAnsi="Garamond"/>
                <w:bCs/>
                <w:iCs/>
                <w:spacing w:val="-4"/>
                <w:lang w:eastAsia="sq-AL"/>
              </w:rPr>
              <w:t>8.000</w:t>
            </w:r>
          </w:p>
        </w:tc>
      </w:tr>
      <w:tr w:rsidR="006B68D2" w:rsidRPr="006B68D2" w14:paraId="3990B1B2" w14:textId="77777777" w:rsidTr="00FA15D9">
        <w:trPr>
          <w:trHeight w:val="255"/>
          <w:jc w:val="center"/>
        </w:trPr>
        <w:tc>
          <w:tcPr>
            <w:tcW w:w="467" w:type="dxa"/>
            <w:tcBorders>
              <w:top w:val="single" w:sz="4" w:space="0" w:color="auto"/>
              <w:left w:val="single" w:sz="4" w:space="0" w:color="auto"/>
              <w:bottom w:val="single" w:sz="4" w:space="0" w:color="auto"/>
              <w:right w:val="single" w:sz="4" w:space="0" w:color="auto"/>
            </w:tcBorders>
            <w:vAlign w:val="center"/>
          </w:tcPr>
          <w:p w14:paraId="34C3483F"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20.</w:t>
            </w:r>
          </w:p>
        </w:tc>
        <w:tc>
          <w:tcPr>
            <w:tcW w:w="697" w:type="dxa"/>
            <w:vMerge/>
            <w:tcBorders>
              <w:left w:val="single" w:sz="4" w:space="0" w:color="auto"/>
              <w:right w:val="single" w:sz="4" w:space="0" w:color="auto"/>
            </w:tcBorders>
            <w:vAlign w:val="center"/>
          </w:tcPr>
          <w:p w14:paraId="42B7641D" w14:textId="77777777" w:rsidR="006B68D2" w:rsidRPr="006B68D2" w:rsidRDefault="006B68D2" w:rsidP="006B68D2">
            <w:pPr>
              <w:spacing w:after="0" w:line="240" w:lineRule="auto"/>
              <w:jc w:val="center"/>
              <w:rPr>
                <w:rFonts w:ascii="Garamond" w:eastAsia="Calibri" w:hAnsi="Garamond"/>
                <w:bCs/>
                <w:iCs/>
                <w:spacing w:val="-4"/>
                <w:lang w:eastAsia="sq-AL"/>
              </w:rPr>
            </w:pPr>
          </w:p>
        </w:tc>
        <w:tc>
          <w:tcPr>
            <w:tcW w:w="7110" w:type="dxa"/>
            <w:tcBorders>
              <w:top w:val="single" w:sz="4" w:space="0" w:color="auto"/>
              <w:left w:val="single" w:sz="4" w:space="0" w:color="auto"/>
              <w:bottom w:val="single" w:sz="4" w:space="0" w:color="000000"/>
              <w:right w:val="single" w:sz="4" w:space="0" w:color="auto"/>
            </w:tcBorders>
            <w:vAlign w:val="center"/>
          </w:tcPr>
          <w:p w14:paraId="10889477" w14:textId="77777777" w:rsidR="006B68D2" w:rsidRPr="006B68D2" w:rsidRDefault="006B68D2" w:rsidP="006B68D2">
            <w:pPr>
              <w:spacing w:after="0" w:line="240" w:lineRule="auto"/>
              <w:jc w:val="both"/>
              <w:rPr>
                <w:rFonts w:ascii="Garamond" w:eastAsia="Calibri" w:hAnsi="Garamond"/>
                <w:spacing w:val="-4"/>
                <w:lang w:eastAsia="sq-AL"/>
              </w:rPr>
            </w:pPr>
            <w:r w:rsidRPr="006B68D2">
              <w:rPr>
                <w:rFonts w:ascii="Garamond" w:eastAsia="Calibri" w:hAnsi="Garamond"/>
                <w:spacing w:val="-4"/>
                <w:lang w:eastAsia="sq-AL"/>
              </w:rPr>
              <w:t>Grupi i Sigurisë Fizike në MM në Batalionin e Mbështetjes së SHPFA</w:t>
            </w:r>
          </w:p>
        </w:tc>
        <w:tc>
          <w:tcPr>
            <w:tcW w:w="1760" w:type="dxa"/>
            <w:tcBorders>
              <w:top w:val="single" w:sz="4" w:space="0" w:color="auto"/>
              <w:left w:val="single" w:sz="4" w:space="0" w:color="auto"/>
              <w:bottom w:val="single" w:sz="4" w:space="0" w:color="000000"/>
              <w:right w:val="single" w:sz="4" w:space="0" w:color="auto"/>
            </w:tcBorders>
          </w:tcPr>
          <w:p w14:paraId="62B44A3B" w14:textId="77777777" w:rsidR="006B68D2" w:rsidRPr="006B68D2" w:rsidRDefault="006B68D2" w:rsidP="006B68D2">
            <w:pPr>
              <w:spacing w:after="0" w:line="240" w:lineRule="auto"/>
              <w:jc w:val="center"/>
              <w:rPr>
                <w:rFonts w:ascii="Garamond" w:eastAsia="Calibri" w:hAnsi="Garamond"/>
                <w:spacing w:val="-4"/>
              </w:rPr>
            </w:pPr>
            <w:r w:rsidRPr="006B68D2">
              <w:rPr>
                <w:rFonts w:ascii="Garamond" w:eastAsia="Calibri" w:hAnsi="Garamond"/>
                <w:bCs/>
                <w:iCs/>
                <w:spacing w:val="-4"/>
                <w:lang w:eastAsia="sq-AL"/>
              </w:rPr>
              <w:t>8.000</w:t>
            </w:r>
          </w:p>
        </w:tc>
      </w:tr>
      <w:tr w:rsidR="006B68D2" w:rsidRPr="006B68D2" w14:paraId="74643AB6" w14:textId="77777777" w:rsidTr="00FA15D9">
        <w:trPr>
          <w:trHeight w:val="255"/>
          <w:jc w:val="center"/>
        </w:trPr>
        <w:tc>
          <w:tcPr>
            <w:tcW w:w="467" w:type="dxa"/>
            <w:tcBorders>
              <w:top w:val="single" w:sz="4" w:space="0" w:color="auto"/>
              <w:left w:val="single" w:sz="4" w:space="0" w:color="auto"/>
              <w:bottom w:val="single" w:sz="4" w:space="0" w:color="auto"/>
              <w:right w:val="single" w:sz="4" w:space="0" w:color="auto"/>
            </w:tcBorders>
            <w:vAlign w:val="center"/>
          </w:tcPr>
          <w:p w14:paraId="7EFDC197"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21.</w:t>
            </w:r>
          </w:p>
        </w:tc>
        <w:tc>
          <w:tcPr>
            <w:tcW w:w="697" w:type="dxa"/>
            <w:vMerge/>
            <w:tcBorders>
              <w:left w:val="single" w:sz="4" w:space="0" w:color="auto"/>
              <w:right w:val="single" w:sz="4" w:space="0" w:color="auto"/>
            </w:tcBorders>
            <w:vAlign w:val="center"/>
          </w:tcPr>
          <w:p w14:paraId="67F8CC71" w14:textId="77777777" w:rsidR="006B68D2" w:rsidRPr="006B68D2" w:rsidRDefault="006B68D2" w:rsidP="006B68D2">
            <w:pPr>
              <w:spacing w:after="0" w:line="240" w:lineRule="auto"/>
              <w:jc w:val="center"/>
              <w:rPr>
                <w:rFonts w:ascii="Garamond" w:eastAsia="Calibri" w:hAnsi="Garamond"/>
                <w:bCs/>
                <w:iCs/>
                <w:spacing w:val="-4"/>
                <w:lang w:eastAsia="sq-AL"/>
              </w:rPr>
            </w:pPr>
          </w:p>
        </w:tc>
        <w:tc>
          <w:tcPr>
            <w:tcW w:w="7110" w:type="dxa"/>
            <w:tcBorders>
              <w:top w:val="single" w:sz="4" w:space="0" w:color="auto"/>
              <w:left w:val="single" w:sz="4" w:space="0" w:color="auto"/>
              <w:bottom w:val="single" w:sz="4" w:space="0" w:color="000000"/>
              <w:right w:val="single" w:sz="4" w:space="0" w:color="auto"/>
            </w:tcBorders>
            <w:vAlign w:val="center"/>
          </w:tcPr>
          <w:p w14:paraId="4EC7FE5D" w14:textId="77777777" w:rsidR="006B68D2" w:rsidRPr="006B68D2" w:rsidRDefault="006B68D2" w:rsidP="006B68D2">
            <w:pPr>
              <w:spacing w:after="0" w:line="240" w:lineRule="auto"/>
              <w:jc w:val="both"/>
              <w:rPr>
                <w:rFonts w:ascii="Garamond" w:eastAsia="Calibri" w:hAnsi="Garamond"/>
                <w:spacing w:val="-4"/>
                <w:lang w:eastAsia="sq-AL"/>
              </w:rPr>
            </w:pPr>
            <w:r w:rsidRPr="006B68D2">
              <w:rPr>
                <w:rFonts w:ascii="Garamond" w:eastAsia="Calibri" w:hAnsi="Garamond"/>
                <w:spacing w:val="-4"/>
                <w:lang w:eastAsia="sq-AL"/>
              </w:rPr>
              <w:t>Kompania e Transportit në Batalionin e Mbështetjes së SHPFA</w:t>
            </w:r>
          </w:p>
        </w:tc>
        <w:tc>
          <w:tcPr>
            <w:tcW w:w="1760" w:type="dxa"/>
            <w:tcBorders>
              <w:top w:val="single" w:sz="4" w:space="0" w:color="auto"/>
              <w:left w:val="single" w:sz="4" w:space="0" w:color="auto"/>
              <w:bottom w:val="single" w:sz="4" w:space="0" w:color="000000"/>
              <w:right w:val="single" w:sz="4" w:space="0" w:color="auto"/>
            </w:tcBorders>
          </w:tcPr>
          <w:p w14:paraId="69762487" w14:textId="77777777" w:rsidR="006B68D2" w:rsidRPr="006B68D2" w:rsidRDefault="006B68D2" w:rsidP="006B68D2">
            <w:pPr>
              <w:spacing w:after="0" w:line="240" w:lineRule="auto"/>
              <w:jc w:val="center"/>
              <w:rPr>
                <w:rFonts w:ascii="Garamond" w:eastAsia="Calibri" w:hAnsi="Garamond"/>
                <w:spacing w:val="-4"/>
              </w:rPr>
            </w:pPr>
            <w:r w:rsidRPr="006B68D2">
              <w:rPr>
                <w:rFonts w:ascii="Garamond" w:eastAsia="Calibri" w:hAnsi="Garamond"/>
                <w:bCs/>
                <w:iCs/>
                <w:spacing w:val="-4"/>
                <w:lang w:eastAsia="sq-AL"/>
              </w:rPr>
              <w:t>8.000</w:t>
            </w:r>
          </w:p>
        </w:tc>
      </w:tr>
      <w:tr w:rsidR="006B68D2" w:rsidRPr="006B68D2" w14:paraId="26C9F9F7" w14:textId="77777777" w:rsidTr="00FA15D9">
        <w:trPr>
          <w:trHeight w:val="255"/>
          <w:jc w:val="center"/>
        </w:trPr>
        <w:tc>
          <w:tcPr>
            <w:tcW w:w="467" w:type="dxa"/>
            <w:tcBorders>
              <w:top w:val="single" w:sz="4" w:space="0" w:color="auto"/>
              <w:left w:val="single" w:sz="4" w:space="0" w:color="auto"/>
              <w:bottom w:val="single" w:sz="4" w:space="0" w:color="auto"/>
              <w:right w:val="single" w:sz="4" w:space="0" w:color="auto"/>
            </w:tcBorders>
            <w:vAlign w:val="center"/>
          </w:tcPr>
          <w:p w14:paraId="442D58FE"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22.</w:t>
            </w:r>
          </w:p>
        </w:tc>
        <w:tc>
          <w:tcPr>
            <w:tcW w:w="697" w:type="dxa"/>
            <w:vMerge/>
            <w:tcBorders>
              <w:left w:val="single" w:sz="4" w:space="0" w:color="auto"/>
              <w:right w:val="single" w:sz="4" w:space="0" w:color="auto"/>
            </w:tcBorders>
            <w:vAlign w:val="center"/>
          </w:tcPr>
          <w:p w14:paraId="1ABBF24D" w14:textId="77777777" w:rsidR="006B68D2" w:rsidRPr="006B68D2" w:rsidRDefault="006B68D2" w:rsidP="006B68D2">
            <w:pPr>
              <w:spacing w:after="0" w:line="240" w:lineRule="auto"/>
              <w:jc w:val="center"/>
              <w:rPr>
                <w:rFonts w:ascii="Garamond" w:eastAsia="Calibri" w:hAnsi="Garamond"/>
                <w:bCs/>
                <w:iCs/>
                <w:spacing w:val="-4"/>
                <w:lang w:eastAsia="sq-AL"/>
              </w:rPr>
            </w:pPr>
          </w:p>
        </w:tc>
        <w:tc>
          <w:tcPr>
            <w:tcW w:w="7110" w:type="dxa"/>
            <w:tcBorders>
              <w:top w:val="single" w:sz="4" w:space="0" w:color="auto"/>
              <w:left w:val="single" w:sz="4" w:space="0" w:color="auto"/>
              <w:bottom w:val="single" w:sz="4" w:space="0" w:color="000000"/>
              <w:right w:val="single" w:sz="4" w:space="0" w:color="auto"/>
            </w:tcBorders>
            <w:vAlign w:val="center"/>
          </w:tcPr>
          <w:p w14:paraId="374B2846" w14:textId="77777777" w:rsidR="006B68D2" w:rsidRPr="006B68D2" w:rsidRDefault="006B68D2" w:rsidP="006B68D2">
            <w:pPr>
              <w:spacing w:after="0" w:line="240" w:lineRule="auto"/>
              <w:jc w:val="both"/>
              <w:rPr>
                <w:rFonts w:ascii="Garamond" w:eastAsia="Calibri" w:hAnsi="Garamond"/>
                <w:spacing w:val="-4"/>
                <w:lang w:eastAsia="sq-AL"/>
              </w:rPr>
            </w:pPr>
            <w:r w:rsidRPr="006B68D2">
              <w:rPr>
                <w:rFonts w:ascii="Garamond" w:eastAsia="Calibri" w:hAnsi="Garamond"/>
                <w:spacing w:val="-4"/>
                <w:lang w:eastAsia="sq-AL"/>
              </w:rPr>
              <w:t>Infermierët në Strukturat e Forcave të Armatosura</w:t>
            </w:r>
          </w:p>
        </w:tc>
        <w:tc>
          <w:tcPr>
            <w:tcW w:w="1760" w:type="dxa"/>
            <w:tcBorders>
              <w:top w:val="single" w:sz="4" w:space="0" w:color="auto"/>
              <w:left w:val="single" w:sz="4" w:space="0" w:color="auto"/>
              <w:bottom w:val="single" w:sz="4" w:space="0" w:color="000000"/>
              <w:right w:val="single" w:sz="4" w:space="0" w:color="auto"/>
            </w:tcBorders>
          </w:tcPr>
          <w:p w14:paraId="5954D706" w14:textId="77777777" w:rsidR="006B68D2" w:rsidRPr="006B68D2" w:rsidRDefault="006B68D2" w:rsidP="006B68D2">
            <w:pPr>
              <w:spacing w:after="0" w:line="240" w:lineRule="auto"/>
              <w:jc w:val="center"/>
              <w:rPr>
                <w:rFonts w:ascii="Garamond" w:eastAsia="Calibri" w:hAnsi="Garamond"/>
                <w:spacing w:val="-4"/>
              </w:rPr>
            </w:pPr>
            <w:r w:rsidRPr="006B68D2">
              <w:rPr>
                <w:rFonts w:ascii="Garamond" w:eastAsia="Calibri" w:hAnsi="Garamond"/>
                <w:bCs/>
                <w:iCs/>
                <w:spacing w:val="-4"/>
                <w:lang w:eastAsia="sq-AL"/>
              </w:rPr>
              <w:t>8.000</w:t>
            </w:r>
          </w:p>
        </w:tc>
      </w:tr>
      <w:tr w:rsidR="006B68D2" w:rsidRPr="006B68D2" w14:paraId="727354FE" w14:textId="77777777" w:rsidTr="00FA15D9">
        <w:trPr>
          <w:trHeight w:val="255"/>
          <w:jc w:val="center"/>
        </w:trPr>
        <w:tc>
          <w:tcPr>
            <w:tcW w:w="467" w:type="dxa"/>
            <w:tcBorders>
              <w:top w:val="single" w:sz="4" w:space="0" w:color="auto"/>
              <w:left w:val="single" w:sz="4" w:space="0" w:color="auto"/>
              <w:bottom w:val="single" w:sz="4" w:space="0" w:color="auto"/>
              <w:right w:val="single" w:sz="4" w:space="0" w:color="auto"/>
            </w:tcBorders>
            <w:vAlign w:val="center"/>
          </w:tcPr>
          <w:p w14:paraId="2D874B14"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23.</w:t>
            </w:r>
          </w:p>
        </w:tc>
        <w:tc>
          <w:tcPr>
            <w:tcW w:w="697" w:type="dxa"/>
            <w:vMerge/>
            <w:tcBorders>
              <w:left w:val="single" w:sz="4" w:space="0" w:color="auto"/>
              <w:bottom w:val="single" w:sz="4" w:space="0" w:color="auto"/>
              <w:right w:val="single" w:sz="4" w:space="0" w:color="auto"/>
            </w:tcBorders>
            <w:vAlign w:val="center"/>
          </w:tcPr>
          <w:p w14:paraId="3A5809A5" w14:textId="77777777" w:rsidR="006B68D2" w:rsidRPr="006B68D2" w:rsidRDefault="006B68D2" w:rsidP="006B68D2">
            <w:pPr>
              <w:spacing w:after="0" w:line="240" w:lineRule="auto"/>
              <w:jc w:val="center"/>
              <w:rPr>
                <w:rFonts w:ascii="Garamond" w:eastAsia="Calibri" w:hAnsi="Garamond"/>
                <w:bCs/>
                <w:iCs/>
                <w:spacing w:val="-4"/>
                <w:lang w:eastAsia="sq-AL"/>
              </w:rPr>
            </w:pPr>
          </w:p>
        </w:tc>
        <w:tc>
          <w:tcPr>
            <w:tcW w:w="7110" w:type="dxa"/>
            <w:tcBorders>
              <w:top w:val="single" w:sz="4" w:space="0" w:color="auto"/>
              <w:left w:val="single" w:sz="4" w:space="0" w:color="auto"/>
              <w:bottom w:val="single" w:sz="4" w:space="0" w:color="000000"/>
              <w:right w:val="single" w:sz="4" w:space="0" w:color="auto"/>
            </w:tcBorders>
            <w:vAlign w:val="center"/>
          </w:tcPr>
          <w:p w14:paraId="5E76CE70" w14:textId="77777777" w:rsidR="006B68D2" w:rsidRPr="006B68D2" w:rsidRDefault="006B68D2" w:rsidP="006B68D2">
            <w:pPr>
              <w:spacing w:after="0" w:line="240" w:lineRule="auto"/>
              <w:jc w:val="both"/>
              <w:rPr>
                <w:rFonts w:ascii="Garamond" w:eastAsia="Calibri" w:hAnsi="Garamond"/>
                <w:spacing w:val="-4"/>
                <w:lang w:eastAsia="sq-AL"/>
              </w:rPr>
            </w:pPr>
            <w:r w:rsidRPr="006B68D2">
              <w:rPr>
                <w:rFonts w:ascii="Garamond" w:eastAsia="Calibri" w:hAnsi="Garamond"/>
                <w:color w:val="000000"/>
                <w:spacing w:val="-4"/>
                <w:lang w:eastAsia="sq-AL"/>
              </w:rPr>
              <w:t>Në strukturat e Policisë Ushtarake, të cilat angazhohen direkt në punën operative dhe funksionale që kryen Policia Ushtarake</w:t>
            </w:r>
          </w:p>
        </w:tc>
        <w:tc>
          <w:tcPr>
            <w:tcW w:w="1760" w:type="dxa"/>
            <w:tcBorders>
              <w:top w:val="single" w:sz="4" w:space="0" w:color="auto"/>
              <w:left w:val="single" w:sz="4" w:space="0" w:color="auto"/>
              <w:bottom w:val="single" w:sz="4" w:space="0" w:color="000000"/>
              <w:right w:val="single" w:sz="4" w:space="0" w:color="auto"/>
            </w:tcBorders>
          </w:tcPr>
          <w:p w14:paraId="0EDA942E" w14:textId="77777777" w:rsidR="006B68D2" w:rsidRPr="006B68D2" w:rsidRDefault="006B68D2" w:rsidP="006B68D2">
            <w:pPr>
              <w:spacing w:after="0" w:line="240" w:lineRule="auto"/>
              <w:jc w:val="center"/>
              <w:rPr>
                <w:rFonts w:ascii="Garamond" w:eastAsia="Calibri" w:hAnsi="Garamond"/>
                <w:spacing w:val="-4"/>
              </w:rPr>
            </w:pPr>
            <w:r w:rsidRPr="006B68D2">
              <w:rPr>
                <w:rFonts w:ascii="Garamond" w:eastAsia="Calibri" w:hAnsi="Garamond"/>
                <w:bCs/>
                <w:iCs/>
                <w:spacing w:val="-4"/>
                <w:lang w:eastAsia="sq-AL"/>
              </w:rPr>
              <w:t>8.000</w:t>
            </w:r>
          </w:p>
        </w:tc>
      </w:tr>
      <w:tr w:rsidR="006B68D2" w:rsidRPr="006B68D2" w14:paraId="42BB16D4" w14:textId="77777777" w:rsidTr="00FA15D9">
        <w:trPr>
          <w:trHeight w:val="152"/>
          <w:jc w:val="center"/>
        </w:trPr>
        <w:tc>
          <w:tcPr>
            <w:tcW w:w="467" w:type="dxa"/>
            <w:tcBorders>
              <w:top w:val="single" w:sz="4" w:space="0" w:color="auto"/>
              <w:left w:val="single" w:sz="4" w:space="0" w:color="auto"/>
              <w:bottom w:val="single" w:sz="4" w:space="0" w:color="auto"/>
              <w:right w:val="single" w:sz="4" w:space="0" w:color="auto"/>
            </w:tcBorders>
            <w:vAlign w:val="center"/>
          </w:tcPr>
          <w:p w14:paraId="4D907B86" w14:textId="77777777" w:rsidR="006B68D2" w:rsidRPr="006B68D2" w:rsidRDefault="006B68D2" w:rsidP="006B68D2">
            <w:pPr>
              <w:spacing w:after="0" w:line="240" w:lineRule="auto"/>
              <w:jc w:val="center"/>
              <w:rPr>
                <w:rFonts w:ascii="Garamond" w:eastAsia="Calibri" w:hAnsi="Garamond"/>
                <w:bCs/>
                <w:iCs/>
                <w:spacing w:val="-4"/>
                <w:lang w:eastAsia="sq-AL"/>
              </w:rPr>
            </w:pPr>
          </w:p>
        </w:tc>
        <w:tc>
          <w:tcPr>
            <w:tcW w:w="697" w:type="dxa"/>
            <w:tcBorders>
              <w:top w:val="single" w:sz="4" w:space="0" w:color="auto"/>
              <w:left w:val="single" w:sz="4" w:space="0" w:color="auto"/>
              <w:bottom w:val="single" w:sz="4" w:space="0" w:color="auto"/>
              <w:right w:val="single" w:sz="4" w:space="0" w:color="auto"/>
            </w:tcBorders>
            <w:vAlign w:val="center"/>
          </w:tcPr>
          <w:p w14:paraId="3ADFA935" w14:textId="77777777" w:rsidR="006B68D2" w:rsidRPr="006B68D2" w:rsidRDefault="006B68D2" w:rsidP="006B68D2">
            <w:pPr>
              <w:spacing w:after="0" w:line="240" w:lineRule="auto"/>
              <w:jc w:val="center"/>
              <w:rPr>
                <w:rFonts w:ascii="Garamond" w:eastAsia="Calibri" w:hAnsi="Garamond"/>
                <w:bCs/>
                <w:iCs/>
                <w:spacing w:val="-4"/>
                <w:lang w:eastAsia="sq-AL"/>
              </w:rPr>
            </w:pPr>
          </w:p>
        </w:tc>
        <w:tc>
          <w:tcPr>
            <w:tcW w:w="7110" w:type="dxa"/>
            <w:tcBorders>
              <w:top w:val="single" w:sz="4" w:space="0" w:color="auto"/>
              <w:left w:val="single" w:sz="4" w:space="0" w:color="auto"/>
              <w:bottom w:val="single" w:sz="4" w:space="0" w:color="000000"/>
              <w:right w:val="single" w:sz="4" w:space="0" w:color="auto"/>
            </w:tcBorders>
            <w:vAlign w:val="center"/>
          </w:tcPr>
          <w:p w14:paraId="316B34D1" w14:textId="77777777" w:rsidR="006B68D2" w:rsidRPr="006B68D2" w:rsidRDefault="006B68D2" w:rsidP="006B68D2">
            <w:pPr>
              <w:spacing w:after="0" w:line="240" w:lineRule="auto"/>
              <w:jc w:val="both"/>
              <w:rPr>
                <w:rFonts w:ascii="Garamond" w:eastAsia="Calibri" w:hAnsi="Garamond"/>
                <w:spacing w:val="-4"/>
                <w:lang w:eastAsia="sq-AL"/>
              </w:rPr>
            </w:pPr>
          </w:p>
        </w:tc>
        <w:tc>
          <w:tcPr>
            <w:tcW w:w="1760" w:type="dxa"/>
            <w:tcBorders>
              <w:top w:val="single" w:sz="4" w:space="0" w:color="auto"/>
              <w:left w:val="single" w:sz="4" w:space="0" w:color="auto"/>
              <w:bottom w:val="single" w:sz="4" w:space="0" w:color="000000"/>
              <w:right w:val="single" w:sz="4" w:space="0" w:color="auto"/>
            </w:tcBorders>
          </w:tcPr>
          <w:p w14:paraId="78D5F23D" w14:textId="77777777" w:rsidR="006B68D2" w:rsidRPr="006B68D2" w:rsidRDefault="006B68D2" w:rsidP="006B68D2">
            <w:pPr>
              <w:spacing w:after="0" w:line="240" w:lineRule="auto"/>
              <w:jc w:val="center"/>
              <w:rPr>
                <w:rFonts w:ascii="Garamond" w:eastAsia="Calibri" w:hAnsi="Garamond"/>
                <w:spacing w:val="-4"/>
              </w:rPr>
            </w:pPr>
          </w:p>
        </w:tc>
      </w:tr>
      <w:tr w:rsidR="006B68D2" w:rsidRPr="006B68D2" w14:paraId="586E1587" w14:textId="77777777" w:rsidTr="00FA15D9">
        <w:trPr>
          <w:trHeight w:val="255"/>
          <w:jc w:val="center"/>
        </w:trPr>
        <w:tc>
          <w:tcPr>
            <w:tcW w:w="467" w:type="dxa"/>
            <w:tcBorders>
              <w:top w:val="single" w:sz="4" w:space="0" w:color="auto"/>
              <w:left w:val="single" w:sz="4" w:space="0" w:color="auto"/>
              <w:bottom w:val="single" w:sz="4" w:space="0" w:color="auto"/>
              <w:right w:val="single" w:sz="4" w:space="0" w:color="auto"/>
            </w:tcBorders>
            <w:vAlign w:val="center"/>
          </w:tcPr>
          <w:p w14:paraId="1E67A8D8"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24.</w:t>
            </w:r>
          </w:p>
        </w:tc>
        <w:tc>
          <w:tcPr>
            <w:tcW w:w="697" w:type="dxa"/>
            <w:vMerge w:val="restart"/>
            <w:tcBorders>
              <w:top w:val="single" w:sz="4" w:space="0" w:color="auto"/>
              <w:left w:val="single" w:sz="4" w:space="0" w:color="auto"/>
              <w:right w:val="single" w:sz="4" w:space="0" w:color="auto"/>
            </w:tcBorders>
            <w:vAlign w:val="center"/>
          </w:tcPr>
          <w:p w14:paraId="09C53A8B"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5</w:t>
            </w:r>
          </w:p>
        </w:tc>
        <w:tc>
          <w:tcPr>
            <w:tcW w:w="7110" w:type="dxa"/>
            <w:tcBorders>
              <w:top w:val="single" w:sz="4" w:space="0" w:color="auto"/>
              <w:left w:val="single" w:sz="4" w:space="0" w:color="auto"/>
              <w:bottom w:val="single" w:sz="4" w:space="0" w:color="000000"/>
              <w:right w:val="single" w:sz="4" w:space="0" w:color="auto"/>
            </w:tcBorders>
            <w:vAlign w:val="center"/>
          </w:tcPr>
          <w:p w14:paraId="6E639254" w14:textId="77777777" w:rsidR="006B68D2" w:rsidRPr="006B68D2" w:rsidRDefault="006B68D2" w:rsidP="006B68D2">
            <w:pPr>
              <w:spacing w:after="0" w:line="240" w:lineRule="auto"/>
              <w:jc w:val="both"/>
              <w:rPr>
                <w:rFonts w:ascii="Garamond" w:eastAsia="Calibri" w:hAnsi="Garamond"/>
                <w:spacing w:val="-4"/>
                <w:lang w:eastAsia="sq-AL"/>
              </w:rPr>
            </w:pPr>
            <w:r w:rsidRPr="006B68D2">
              <w:rPr>
                <w:rFonts w:ascii="Garamond" w:eastAsia="Calibri" w:hAnsi="Garamond"/>
                <w:spacing w:val="-4"/>
                <w:lang w:eastAsia="sq-AL"/>
              </w:rPr>
              <w:t>Funksione organike në Batalionin e Forcave Speciale në Forcën Tokësore të papërfshira në pikat e mësipërme</w:t>
            </w:r>
          </w:p>
        </w:tc>
        <w:tc>
          <w:tcPr>
            <w:tcW w:w="1760" w:type="dxa"/>
            <w:tcBorders>
              <w:top w:val="single" w:sz="4" w:space="0" w:color="auto"/>
              <w:left w:val="single" w:sz="4" w:space="0" w:color="auto"/>
              <w:bottom w:val="single" w:sz="4" w:space="0" w:color="000000"/>
              <w:right w:val="single" w:sz="4" w:space="0" w:color="auto"/>
            </w:tcBorders>
          </w:tcPr>
          <w:p w14:paraId="7CF18451"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5.000</w:t>
            </w:r>
          </w:p>
        </w:tc>
      </w:tr>
      <w:tr w:rsidR="006B68D2" w:rsidRPr="006B68D2" w14:paraId="2081970C" w14:textId="77777777" w:rsidTr="00FA15D9">
        <w:trPr>
          <w:trHeight w:val="255"/>
          <w:jc w:val="center"/>
        </w:trPr>
        <w:tc>
          <w:tcPr>
            <w:tcW w:w="467" w:type="dxa"/>
            <w:tcBorders>
              <w:top w:val="single" w:sz="4" w:space="0" w:color="auto"/>
              <w:left w:val="single" w:sz="4" w:space="0" w:color="auto"/>
              <w:bottom w:val="single" w:sz="4" w:space="0" w:color="auto"/>
              <w:right w:val="single" w:sz="4" w:space="0" w:color="auto"/>
            </w:tcBorders>
            <w:vAlign w:val="center"/>
          </w:tcPr>
          <w:p w14:paraId="123CD0DC"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25.</w:t>
            </w:r>
          </w:p>
        </w:tc>
        <w:tc>
          <w:tcPr>
            <w:tcW w:w="697" w:type="dxa"/>
            <w:vMerge/>
            <w:tcBorders>
              <w:left w:val="single" w:sz="4" w:space="0" w:color="auto"/>
              <w:right w:val="single" w:sz="4" w:space="0" w:color="auto"/>
            </w:tcBorders>
            <w:vAlign w:val="center"/>
          </w:tcPr>
          <w:p w14:paraId="42254237" w14:textId="77777777" w:rsidR="006B68D2" w:rsidRPr="006B68D2" w:rsidRDefault="006B68D2" w:rsidP="006B68D2">
            <w:pPr>
              <w:spacing w:after="0" w:line="240" w:lineRule="auto"/>
              <w:jc w:val="center"/>
              <w:rPr>
                <w:rFonts w:ascii="Garamond" w:eastAsia="Calibri" w:hAnsi="Garamond"/>
                <w:bCs/>
                <w:iCs/>
                <w:spacing w:val="-4"/>
                <w:lang w:eastAsia="sq-AL"/>
              </w:rPr>
            </w:pPr>
          </w:p>
        </w:tc>
        <w:tc>
          <w:tcPr>
            <w:tcW w:w="7110" w:type="dxa"/>
            <w:tcBorders>
              <w:top w:val="single" w:sz="4" w:space="0" w:color="auto"/>
              <w:left w:val="single" w:sz="4" w:space="0" w:color="auto"/>
              <w:bottom w:val="single" w:sz="4" w:space="0" w:color="000000"/>
              <w:right w:val="single" w:sz="4" w:space="0" w:color="auto"/>
            </w:tcBorders>
            <w:vAlign w:val="center"/>
          </w:tcPr>
          <w:p w14:paraId="2A6A1DF6" w14:textId="77777777" w:rsidR="006B68D2" w:rsidRPr="006B68D2" w:rsidRDefault="006B68D2" w:rsidP="006B68D2">
            <w:pPr>
              <w:spacing w:after="0" w:line="240" w:lineRule="auto"/>
              <w:jc w:val="both"/>
              <w:rPr>
                <w:rFonts w:ascii="Garamond" w:eastAsia="Calibri" w:hAnsi="Garamond"/>
                <w:spacing w:val="-4"/>
                <w:lang w:eastAsia="sq-AL"/>
              </w:rPr>
            </w:pPr>
            <w:r w:rsidRPr="006B68D2">
              <w:rPr>
                <w:rFonts w:ascii="Garamond" w:eastAsia="Calibri" w:hAnsi="Garamond"/>
                <w:spacing w:val="-4"/>
                <w:lang w:eastAsia="sq-AL"/>
              </w:rPr>
              <w:t>Funksione organike në Batalionin Komando të Forcës Tokësore të papërfshira në pikat e mësipërme</w:t>
            </w:r>
          </w:p>
        </w:tc>
        <w:tc>
          <w:tcPr>
            <w:tcW w:w="1760" w:type="dxa"/>
            <w:tcBorders>
              <w:top w:val="single" w:sz="4" w:space="0" w:color="auto"/>
              <w:left w:val="single" w:sz="4" w:space="0" w:color="auto"/>
              <w:bottom w:val="single" w:sz="4" w:space="0" w:color="000000"/>
              <w:right w:val="single" w:sz="4" w:space="0" w:color="auto"/>
            </w:tcBorders>
          </w:tcPr>
          <w:p w14:paraId="440C2203" w14:textId="77777777" w:rsidR="006B68D2" w:rsidRPr="006B68D2" w:rsidRDefault="006B68D2" w:rsidP="006B68D2">
            <w:pPr>
              <w:spacing w:after="0" w:line="240" w:lineRule="auto"/>
              <w:jc w:val="center"/>
              <w:rPr>
                <w:rFonts w:ascii="Garamond" w:eastAsia="Calibri" w:hAnsi="Garamond"/>
                <w:spacing w:val="-4"/>
              </w:rPr>
            </w:pPr>
            <w:r w:rsidRPr="006B68D2">
              <w:rPr>
                <w:rFonts w:ascii="Garamond" w:eastAsia="Calibri" w:hAnsi="Garamond"/>
                <w:bCs/>
                <w:iCs/>
                <w:spacing w:val="-4"/>
                <w:lang w:eastAsia="sq-AL"/>
              </w:rPr>
              <w:t>5.000</w:t>
            </w:r>
          </w:p>
        </w:tc>
      </w:tr>
      <w:tr w:rsidR="006B68D2" w:rsidRPr="006B68D2" w14:paraId="1B0EDF2D" w14:textId="77777777" w:rsidTr="00FA15D9">
        <w:trPr>
          <w:trHeight w:val="255"/>
          <w:jc w:val="center"/>
        </w:trPr>
        <w:tc>
          <w:tcPr>
            <w:tcW w:w="467" w:type="dxa"/>
            <w:tcBorders>
              <w:top w:val="single" w:sz="4" w:space="0" w:color="auto"/>
              <w:left w:val="single" w:sz="4" w:space="0" w:color="auto"/>
              <w:bottom w:val="single" w:sz="4" w:space="0" w:color="auto"/>
              <w:right w:val="single" w:sz="4" w:space="0" w:color="auto"/>
            </w:tcBorders>
            <w:vAlign w:val="center"/>
          </w:tcPr>
          <w:p w14:paraId="268C658D"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26.</w:t>
            </w:r>
          </w:p>
        </w:tc>
        <w:tc>
          <w:tcPr>
            <w:tcW w:w="697" w:type="dxa"/>
            <w:vMerge/>
            <w:tcBorders>
              <w:left w:val="single" w:sz="4" w:space="0" w:color="auto"/>
              <w:right w:val="single" w:sz="4" w:space="0" w:color="auto"/>
            </w:tcBorders>
            <w:vAlign w:val="center"/>
          </w:tcPr>
          <w:p w14:paraId="7320A2EB" w14:textId="77777777" w:rsidR="006B68D2" w:rsidRPr="006B68D2" w:rsidRDefault="006B68D2" w:rsidP="006B68D2">
            <w:pPr>
              <w:spacing w:after="0" w:line="240" w:lineRule="auto"/>
              <w:jc w:val="center"/>
              <w:rPr>
                <w:rFonts w:ascii="Garamond" w:eastAsia="Calibri" w:hAnsi="Garamond"/>
                <w:bCs/>
                <w:iCs/>
                <w:spacing w:val="-4"/>
                <w:lang w:eastAsia="sq-AL"/>
              </w:rPr>
            </w:pPr>
          </w:p>
        </w:tc>
        <w:tc>
          <w:tcPr>
            <w:tcW w:w="7110" w:type="dxa"/>
            <w:tcBorders>
              <w:top w:val="single" w:sz="4" w:space="0" w:color="auto"/>
              <w:left w:val="single" w:sz="4" w:space="0" w:color="auto"/>
              <w:bottom w:val="single" w:sz="4" w:space="0" w:color="000000"/>
              <w:right w:val="single" w:sz="4" w:space="0" w:color="auto"/>
            </w:tcBorders>
            <w:vAlign w:val="center"/>
          </w:tcPr>
          <w:p w14:paraId="46170343" w14:textId="77777777" w:rsidR="006B68D2" w:rsidRPr="006B68D2" w:rsidRDefault="006B68D2" w:rsidP="006B68D2">
            <w:pPr>
              <w:spacing w:after="0" w:line="240" w:lineRule="auto"/>
              <w:jc w:val="both"/>
              <w:rPr>
                <w:rFonts w:ascii="Garamond" w:eastAsia="Calibri" w:hAnsi="Garamond"/>
                <w:spacing w:val="-4"/>
                <w:lang w:eastAsia="sq-AL"/>
              </w:rPr>
            </w:pPr>
            <w:r w:rsidRPr="006B68D2">
              <w:rPr>
                <w:rFonts w:ascii="Garamond" w:eastAsia="Calibri" w:hAnsi="Garamond"/>
                <w:color w:val="000000"/>
                <w:spacing w:val="-4"/>
                <w:lang w:eastAsia="sq-AL"/>
              </w:rPr>
              <w:t>Qendrën e Stërvitjes Bazë, që janë të emëruar në funksione dhe që kryejnë direkt stërvitjen bazë</w:t>
            </w:r>
          </w:p>
        </w:tc>
        <w:tc>
          <w:tcPr>
            <w:tcW w:w="1760" w:type="dxa"/>
            <w:tcBorders>
              <w:top w:val="single" w:sz="4" w:space="0" w:color="auto"/>
              <w:left w:val="single" w:sz="4" w:space="0" w:color="auto"/>
              <w:bottom w:val="single" w:sz="4" w:space="0" w:color="000000"/>
              <w:right w:val="single" w:sz="4" w:space="0" w:color="auto"/>
            </w:tcBorders>
          </w:tcPr>
          <w:p w14:paraId="7BE4FEC6" w14:textId="77777777" w:rsidR="006B68D2" w:rsidRPr="006B68D2" w:rsidRDefault="006B68D2" w:rsidP="006B68D2">
            <w:pPr>
              <w:spacing w:after="0" w:line="240" w:lineRule="auto"/>
              <w:jc w:val="center"/>
              <w:rPr>
                <w:rFonts w:ascii="Garamond" w:eastAsia="Calibri" w:hAnsi="Garamond"/>
                <w:spacing w:val="-4"/>
              </w:rPr>
            </w:pPr>
            <w:r w:rsidRPr="006B68D2">
              <w:rPr>
                <w:rFonts w:ascii="Garamond" w:eastAsia="Calibri" w:hAnsi="Garamond"/>
                <w:bCs/>
                <w:iCs/>
                <w:spacing w:val="-4"/>
                <w:lang w:eastAsia="sq-AL"/>
              </w:rPr>
              <w:t>5.000</w:t>
            </w:r>
          </w:p>
        </w:tc>
      </w:tr>
      <w:tr w:rsidR="006B68D2" w:rsidRPr="006B68D2" w14:paraId="195385C3" w14:textId="77777777" w:rsidTr="00FA15D9">
        <w:trPr>
          <w:trHeight w:val="255"/>
          <w:jc w:val="center"/>
        </w:trPr>
        <w:tc>
          <w:tcPr>
            <w:tcW w:w="467" w:type="dxa"/>
            <w:tcBorders>
              <w:top w:val="single" w:sz="4" w:space="0" w:color="auto"/>
              <w:left w:val="single" w:sz="4" w:space="0" w:color="auto"/>
              <w:bottom w:val="single" w:sz="4" w:space="0" w:color="auto"/>
              <w:right w:val="single" w:sz="4" w:space="0" w:color="auto"/>
            </w:tcBorders>
            <w:vAlign w:val="center"/>
          </w:tcPr>
          <w:p w14:paraId="249494E5"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27.</w:t>
            </w:r>
          </w:p>
        </w:tc>
        <w:tc>
          <w:tcPr>
            <w:tcW w:w="697" w:type="dxa"/>
            <w:vMerge/>
            <w:tcBorders>
              <w:left w:val="single" w:sz="4" w:space="0" w:color="auto"/>
              <w:right w:val="single" w:sz="4" w:space="0" w:color="auto"/>
            </w:tcBorders>
            <w:vAlign w:val="center"/>
          </w:tcPr>
          <w:p w14:paraId="7320DCF8" w14:textId="77777777" w:rsidR="006B68D2" w:rsidRPr="006B68D2" w:rsidRDefault="006B68D2" w:rsidP="006B68D2">
            <w:pPr>
              <w:spacing w:after="0" w:line="240" w:lineRule="auto"/>
              <w:jc w:val="center"/>
              <w:rPr>
                <w:rFonts w:ascii="Garamond" w:eastAsia="Calibri" w:hAnsi="Garamond"/>
                <w:bCs/>
                <w:iCs/>
                <w:spacing w:val="-4"/>
                <w:lang w:eastAsia="sq-AL"/>
              </w:rPr>
            </w:pPr>
          </w:p>
        </w:tc>
        <w:tc>
          <w:tcPr>
            <w:tcW w:w="7110" w:type="dxa"/>
            <w:tcBorders>
              <w:top w:val="single" w:sz="4" w:space="0" w:color="auto"/>
              <w:left w:val="single" w:sz="4" w:space="0" w:color="auto"/>
              <w:bottom w:val="single" w:sz="4" w:space="0" w:color="000000"/>
              <w:right w:val="single" w:sz="4" w:space="0" w:color="auto"/>
            </w:tcBorders>
            <w:vAlign w:val="center"/>
          </w:tcPr>
          <w:p w14:paraId="4ECA16BF" w14:textId="77777777" w:rsidR="006B68D2" w:rsidRPr="006B68D2" w:rsidRDefault="006B68D2" w:rsidP="006B68D2">
            <w:pPr>
              <w:spacing w:after="0" w:line="240" w:lineRule="auto"/>
              <w:jc w:val="both"/>
              <w:rPr>
                <w:rFonts w:ascii="Garamond" w:eastAsia="Calibri" w:hAnsi="Garamond"/>
                <w:spacing w:val="-4"/>
                <w:lang w:eastAsia="sq-AL"/>
              </w:rPr>
            </w:pPr>
            <w:r w:rsidRPr="006B68D2">
              <w:rPr>
                <w:rFonts w:ascii="Garamond" w:eastAsia="Calibri" w:hAnsi="Garamond"/>
                <w:color w:val="000000"/>
                <w:spacing w:val="-4"/>
                <w:lang w:eastAsia="sq-AL"/>
              </w:rPr>
              <w:t>Qendrën e Stërvitjes Bazë deri në nivel kompanie</w:t>
            </w:r>
          </w:p>
        </w:tc>
        <w:tc>
          <w:tcPr>
            <w:tcW w:w="1760" w:type="dxa"/>
            <w:tcBorders>
              <w:top w:val="single" w:sz="4" w:space="0" w:color="auto"/>
              <w:left w:val="single" w:sz="4" w:space="0" w:color="auto"/>
              <w:bottom w:val="single" w:sz="4" w:space="0" w:color="000000"/>
              <w:right w:val="single" w:sz="4" w:space="0" w:color="auto"/>
            </w:tcBorders>
          </w:tcPr>
          <w:p w14:paraId="39D77295" w14:textId="77777777" w:rsidR="006B68D2" w:rsidRPr="006B68D2" w:rsidRDefault="006B68D2" w:rsidP="006B68D2">
            <w:pPr>
              <w:spacing w:after="0" w:line="240" w:lineRule="auto"/>
              <w:jc w:val="center"/>
              <w:rPr>
                <w:rFonts w:ascii="Garamond" w:eastAsia="Calibri" w:hAnsi="Garamond"/>
                <w:spacing w:val="-4"/>
              </w:rPr>
            </w:pPr>
            <w:r w:rsidRPr="006B68D2">
              <w:rPr>
                <w:rFonts w:ascii="Garamond" w:eastAsia="Calibri" w:hAnsi="Garamond"/>
                <w:bCs/>
                <w:iCs/>
                <w:spacing w:val="-4"/>
                <w:lang w:eastAsia="sq-AL"/>
              </w:rPr>
              <w:t>5.000</w:t>
            </w:r>
          </w:p>
        </w:tc>
      </w:tr>
      <w:tr w:rsidR="006B68D2" w:rsidRPr="006B68D2" w14:paraId="3CDB2334" w14:textId="77777777" w:rsidTr="00FA15D9">
        <w:trPr>
          <w:trHeight w:val="255"/>
          <w:jc w:val="center"/>
        </w:trPr>
        <w:tc>
          <w:tcPr>
            <w:tcW w:w="467" w:type="dxa"/>
            <w:tcBorders>
              <w:top w:val="single" w:sz="4" w:space="0" w:color="auto"/>
              <w:left w:val="single" w:sz="4" w:space="0" w:color="auto"/>
              <w:bottom w:val="single" w:sz="4" w:space="0" w:color="auto"/>
              <w:right w:val="single" w:sz="4" w:space="0" w:color="auto"/>
            </w:tcBorders>
            <w:vAlign w:val="center"/>
          </w:tcPr>
          <w:p w14:paraId="343F5631"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28.</w:t>
            </w:r>
          </w:p>
        </w:tc>
        <w:tc>
          <w:tcPr>
            <w:tcW w:w="697" w:type="dxa"/>
            <w:vMerge/>
            <w:tcBorders>
              <w:left w:val="single" w:sz="4" w:space="0" w:color="auto"/>
              <w:right w:val="single" w:sz="4" w:space="0" w:color="auto"/>
            </w:tcBorders>
            <w:vAlign w:val="center"/>
          </w:tcPr>
          <w:p w14:paraId="7CDA7328" w14:textId="77777777" w:rsidR="006B68D2" w:rsidRPr="006B68D2" w:rsidRDefault="006B68D2" w:rsidP="006B68D2">
            <w:pPr>
              <w:spacing w:after="0" w:line="240" w:lineRule="auto"/>
              <w:jc w:val="center"/>
              <w:rPr>
                <w:rFonts w:ascii="Garamond" w:eastAsia="Calibri" w:hAnsi="Garamond"/>
                <w:bCs/>
                <w:iCs/>
                <w:spacing w:val="-4"/>
                <w:lang w:eastAsia="sq-AL"/>
              </w:rPr>
            </w:pPr>
          </w:p>
        </w:tc>
        <w:tc>
          <w:tcPr>
            <w:tcW w:w="7110" w:type="dxa"/>
            <w:tcBorders>
              <w:top w:val="single" w:sz="4" w:space="0" w:color="auto"/>
              <w:left w:val="single" w:sz="4" w:space="0" w:color="auto"/>
              <w:bottom w:val="single" w:sz="4" w:space="0" w:color="000000"/>
              <w:right w:val="single" w:sz="4" w:space="0" w:color="auto"/>
            </w:tcBorders>
            <w:vAlign w:val="center"/>
          </w:tcPr>
          <w:p w14:paraId="6380D22B" w14:textId="77777777" w:rsidR="006B68D2" w:rsidRPr="006B68D2" w:rsidRDefault="006B68D2" w:rsidP="006B68D2">
            <w:pPr>
              <w:spacing w:after="0" w:line="240" w:lineRule="auto"/>
              <w:jc w:val="both"/>
              <w:rPr>
                <w:rFonts w:ascii="Garamond" w:eastAsia="Calibri" w:hAnsi="Garamond"/>
                <w:spacing w:val="-4"/>
                <w:lang w:eastAsia="sq-AL"/>
              </w:rPr>
            </w:pPr>
            <w:r w:rsidRPr="006B68D2">
              <w:rPr>
                <w:rFonts w:ascii="Garamond" w:eastAsia="Calibri" w:hAnsi="Garamond"/>
                <w:color w:val="000000"/>
                <w:spacing w:val="-4"/>
                <w:lang w:eastAsia="sq-AL"/>
              </w:rPr>
              <w:t>Strukturën e Rojes Bregdetare</w:t>
            </w:r>
          </w:p>
        </w:tc>
        <w:tc>
          <w:tcPr>
            <w:tcW w:w="1760" w:type="dxa"/>
            <w:tcBorders>
              <w:top w:val="single" w:sz="4" w:space="0" w:color="auto"/>
              <w:left w:val="single" w:sz="4" w:space="0" w:color="auto"/>
              <w:bottom w:val="single" w:sz="4" w:space="0" w:color="000000"/>
              <w:right w:val="single" w:sz="4" w:space="0" w:color="auto"/>
            </w:tcBorders>
          </w:tcPr>
          <w:p w14:paraId="600BB993" w14:textId="77777777" w:rsidR="006B68D2" w:rsidRPr="006B68D2" w:rsidRDefault="006B68D2" w:rsidP="006B68D2">
            <w:pPr>
              <w:spacing w:after="0" w:line="240" w:lineRule="auto"/>
              <w:jc w:val="center"/>
              <w:rPr>
                <w:rFonts w:ascii="Garamond" w:eastAsia="Calibri" w:hAnsi="Garamond"/>
                <w:spacing w:val="-4"/>
              </w:rPr>
            </w:pPr>
            <w:r w:rsidRPr="006B68D2">
              <w:rPr>
                <w:rFonts w:ascii="Garamond" w:eastAsia="Calibri" w:hAnsi="Garamond"/>
                <w:bCs/>
                <w:iCs/>
                <w:spacing w:val="-4"/>
                <w:lang w:eastAsia="sq-AL"/>
              </w:rPr>
              <w:t>5.000</w:t>
            </w:r>
          </w:p>
        </w:tc>
      </w:tr>
      <w:tr w:rsidR="006B68D2" w:rsidRPr="006B68D2" w14:paraId="61C44B37" w14:textId="77777777" w:rsidTr="00FA15D9">
        <w:trPr>
          <w:trHeight w:val="255"/>
          <w:jc w:val="center"/>
        </w:trPr>
        <w:tc>
          <w:tcPr>
            <w:tcW w:w="467" w:type="dxa"/>
            <w:tcBorders>
              <w:top w:val="single" w:sz="4" w:space="0" w:color="auto"/>
              <w:left w:val="single" w:sz="4" w:space="0" w:color="auto"/>
              <w:bottom w:val="single" w:sz="4" w:space="0" w:color="auto"/>
              <w:right w:val="single" w:sz="4" w:space="0" w:color="auto"/>
            </w:tcBorders>
            <w:vAlign w:val="center"/>
          </w:tcPr>
          <w:p w14:paraId="3DE263D3"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29.</w:t>
            </w:r>
          </w:p>
        </w:tc>
        <w:tc>
          <w:tcPr>
            <w:tcW w:w="697" w:type="dxa"/>
            <w:vMerge/>
            <w:tcBorders>
              <w:left w:val="single" w:sz="4" w:space="0" w:color="auto"/>
              <w:right w:val="single" w:sz="4" w:space="0" w:color="auto"/>
            </w:tcBorders>
            <w:vAlign w:val="center"/>
          </w:tcPr>
          <w:p w14:paraId="311C58A4" w14:textId="77777777" w:rsidR="006B68D2" w:rsidRPr="006B68D2" w:rsidRDefault="006B68D2" w:rsidP="006B68D2">
            <w:pPr>
              <w:spacing w:after="0" w:line="240" w:lineRule="auto"/>
              <w:jc w:val="center"/>
              <w:rPr>
                <w:rFonts w:ascii="Garamond" w:eastAsia="Calibri" w:hAnsi="Garamond"/>
                <w:bCs/>
                <w:iCs/>
                <w:spacing w:val="-4"/>
                <w:lang w:eastAsia="sq-AL"/>
              </w:rPr>
            </w:pPr>
          </w:p>
        </w:tc>
        <w:tc>
          <w:tcPr>
            <w:tcW w:w="7110" w:type="dxa"/>
            <w:tcBorders>
              <w:top w:val="single" w:sz="4" w:space="0" w:color="auto"/>
              <w:left w:val="single" w:sz="4" w:space="0" w:color="auto"/>
              <w:bottom w:val="single" w:sz="4" w:space="0" w:color="000000"/>
              <w:right w:val="single" w:sz="4" w:space="0" w:color="auto"/>
            </w:tcBorders>
            <w:vAlign w:val="center"/>
          </w:tcPr>
          <w:p w14:paraId="27814DE4" w14:textId="77777777" w:rsidR="006B68D2" w:rsidRPr="006B68D2" w:rsidRDefault="006B68D2" w:rsidP="006B68D2">
            <w:pPr>
              <w:spacing w:after="0" w:line="240" w:lineRule="auto"/>
              <w:jc w:val="both"/>
              <w:rPr>
                <w:rFonts w:ascii="Garamond" w:eastAsia="Calibri" w:hAnsi="Garamond"/>
                <w:spacing w:val="-4"/>
                <w:lang w:eastAsia="sq-AL"/>
              </w:rPr>
            </w:pPr>
            <w:r w:rsidRPr="006B68D2">
              <w:rPr>
                <w:rFonts w:ascii="Garamond" w:eastAsia="Calibri" w:hAnsi="Garamond"/>
                <w:color w:val="000000"/>
                <w:spacing w:val="-4"/>
                <w:lang w:eastAsia="sq-AL"/>
              </w:rPr>
              <w:t>Në nivel kompanie në Forcën Tokësore</w:t>
            </w:r>
          </w:p>
        </w:tc>
        <w:tc>
          <w:tcPr>
            <w:tcW w:w="1760" w:type="dxa"/>
            <w:tcBorders>
              <w:top w:val="single" w:sz="4" w:space="0" w:color="auto"/>
              <w:left w:val="single" w:sz="4" w:space="0" w:color="auto"/>
              <w:bottom w:val="single" w:sz="4" w:space="0" w:color="000000"/>
              <w:right w:val="single" w:sz="4" w:space="0" w:color="auto"/>
            </w:tcBorders>
          </w:tcPr>
          <w:p w14:paraId="2695F427" w14:textId="77777777" w:rsidR="006B68D2" w:rsidRPr="006B68D2" w:rsidRDefault="006B68D2" w:rsidP="006B68D2">
            <w:pPr>
              <w:spacing w:after="0" w:line="240" w:lineRule="auto"/>
              <w:jc w:val="center"/>
              <w:rPr>
                <w:rFonts w:ascii="Garamond" w:eastAsia="Calibri" w:hAnsi="Garamond"/>
                <w:spacing w:val="-4"/>
              </w:rPr>
            </w:pPr>
            <w:r w:rsidRPr="006B68D2">
              <w:rPr>
                <w:rFonts w:ascii="Garamond" w:eastAsia="Calibri" w:hAnsi="Garamond"/>
                <w:bCs/>
                <w:iCs/>
                <w:spacing w:val="-4"/>
                <w:lang w:eastAsia="sq-AL"/>
              </w:rPr>
              <w:t>5.000</w:t>
            </w:r>
          </w:p>
        </w:tc>
      </w:tr>
      <w:tr w:rsidR="006B68D2" w:rsidRPr="006B68D2" w14:paraId="4D1F6A54" w14:textId="77777777" w:rsidTr="00FA15D9">
        <w:trPr>
          <w:trHeight w:val="255"/>
          <w:jc w:val="center"/>
        </w:trPr>
        <w:tc>
          <w:tcPr>
            <w:tcW w:w="467" w:type="dxa"/>
            <w:tcBorders>
              <w:top w:val="single" w:sz="4" w:space="0" w:color="auto"/>
              <w:left w:val="single" w:sz="4" w:space="0" w:color="auto"/>
              <w:bottom w:val="single" w:sz="4" w:space="0" w:color="auto"/>
              <w:right w:val="single" w:sz="4" w:space="0" w:color="auto"/>
            </w:tcBorders>
            <w:vAlign w:val="center"/>
          </w:tcPr>
          <w:p w14:paraId="42866F06"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30.</w:t>
            </w:r>
          </w:p>
        </w:tc>
        <w:tc>
          <w:tcPr>
            <w:tcW w:w="697" w:type="dxa"/>
            <w:vMerge/>
            <w:tcBorders>
              <w:left w:val="single" w:sz="4" w:space="0" w:color="auto"/>
              <w:bottom w:val="single" w:sz="4" w:space="0" w:color="auto"/>
              <w:right w:val="single" w:sz="4" w:space="0" w:color="auto"/>
            </w:tcBorders>
            <w:vAlign w:val="center"/>
          </w:tcPr>
          <w:p w14:paraId="3A5DFE30" w14:textId="77777777" w:rsidR="006B68D2" w:rsidRPr="006B68D2" w:rsidRDefault="006B68D2" w:rsidP="006B68D2">
            <w:pPr>
              <w:spacing w:after="0" w:line="240" w:lineRule="auto"/>
              <w:jc w:val="center"/>
              <w:rPr>
                <w:rFonts w:ascii="Garamond" w:eastAsia="Calibri" w:hAnsi="Garamond"/>
                <w:bCs/>
                <w:iCs/>
                <w:spacing w:val="-4"/>
                <w:lang w:eastAsia="sq-AL"/>
              </w:rPr>
            </w:pPr>
          </w:p>
        </w:tc>
        <w:tc>
          <w:tcPr>
            <w:tcW w:w="7110" w:type="dxa"/>
            <w:tcBorders>
              <w:top w:val="single" w:sz="4" w:space="0" w:color="auto"/>
              <w:left w:val="single" w:sz="4" w:space="0" w:color="auto"/>
              <w:bottom w:val="single" w:sz="4" w:space="0" w:color="000000"/>
              <w:right w:val="single" w:sz="4" w:space="0" w:color="auto"/>
            </w:tcBorders>
            <w:vAlign w:val="center"/>
          </w:tcPr>
          <w:p w14:paraId="42ED5C71" w14:textId="77777777" w:rsidR="006B68D2" w:rsidRPr="006B68D2" w:rsidRDefault="006B68D2" w:rsidP="006B68D2">
            <w:pPr>
              <w:spacing w:after="0" w:line="240" w:lineRule="auto"/>
              <w:jc w:val="both"/>
              <w:rPr>
                <w:rFonts w:ascii="Garamond" w:eastAsia="Calibri" w:hAnsi="Garamond"/>
                <w:spacing w:val="-4"/>
                <w:lang w:eastAsia="sq-AL"/>
              </w:rPr>
            </w:pPr>
            <w:r w:rsidRPr="006B68D2">
              <w:rPr>
                <w:rFonts w:ascii="Garamond" w:eastAsia="Calibri" w:hAnsi="Garamond"/>
                <w:color w:val="000000"/>
                <w:spacing w:val="-4"/>
                <w:lang w:eastAsia="sq-AL"/>
              </w:rPr>
              <w:t>Në Kurset në Akademinë e Nënoficerëve</w:t>
            </w:r>
          </w:p>
        </w:tc>
        <w:tc>
          <w:tcPr>
            <w:tcW w:w="1760" w:type="dxa"/>
            <w:tcBorders>
              <w:top w:val="single" w:sz="4" w:space="0" w:color="auto"/>
              <w:left w:val="single" w:sz="4" w:space="0" w:color="auto"/>
              <w:bottom w:val="single" w:sz="4" w:space="0" w:color="000000"/>
              <w:right w:val="single" w:sz="4" w:space="0" w:color="auto"/>
            </w:tcBorders>
          </w:tcPr>
          <w:p w14:paraId="27002F32" w14:textId="77777777" w:rsidR="006B68D2" w:rsidRPr="006B68D2" w:rsidRDefault="006B68D2" w:rsidP="006B68D2">
            <w:pPr>
              <w:spacing w:after="0" w:line="240" w:lineRule="auto"/>
              <w:jc w:val="center"/>
              <w:rPr>
                <w:rFonts w:ascii="Garamond" w:eastAsia="Calibri" w:hAnsi="Garamond"/>
                <w:spacing w:val="-4"/>
              </w:rPr>
            </w:pPr>
            <w:r w:rsidRPr="006B68D2">
              <w:rPr>
                <w:rFonts w:ascii="Garamond" w:eastAsia="Calibri" w:hAnsi="Garamond"/>
                <w:bCs/>
                <w:iCs/>
                <w:spacing w:val="-4"/>
                <w:lang w:eastAsia="sq-AL"/>
              </w:rPr>
              <w:t>5.000</w:t>
            </w:r>
          </w:p>
        </w:tc>
      </w:tr>
      <w:tr w:rsidR="006B68D2" w:rsidRPr="006B68D2" w14:paraId="461C66C6" w14:textId="77777777" w:rsidTr="00FA15D9">
        <w:trPr>
          <w:trHeight w:val="98"/>
          <w:jc w:val="center"/>
        </w:trPr>
        <w:tc>
          <w:tcPr>
            <w:tcW w:w="467" w:type="dxa"/>
            <w:tcBorders>
              <w:top w:val="single" w:sz="4" w:space="0" w:color="auto"/>
              <w:left w:val="single" w:sz="4" w:space="0" w:color="auto"/>
              <w:bottom w:val="single" w:sz="4" w:space="0" w:color="auto"/>
              <w:right w:val="single" w:sz="4" w:space="0" w:color="auto"/>
            </w:tcBorders>
            <w:vAlign w:val="center"/>
          </w:tcPr>
          <w:p w14:paraId="493EF833" w14:textId="77777777" w:rsidR="006B68D2" w:rsidRPr="006B68D2" w:rsidRDefault="006B68D2" w:rsidP="006B68D2">
            <w:pPr>
              <w:spacing w:after="0" w:line="240" w:lineRule="auto"/>
              <w:jc w:val="center"/>
              <w:rPr>
                <w:rFonts w:ascii="Garamond" w:eastAsia="Calibri" w:hAnsi="Garamond"/>
                <w:bCs/>
                <w:iCs/>
                <w:spacing w:val="-4"/>
                <w:lang w:eastAsia="sq-AL"/>
              </w:rPr>
            </w:pPr>
          </w:p>
        </w:tc>
        <w:tc>
          <w:tcPr>
            <w:tcW w:w="697" w:type="dxa"/>
            <w:tcBorders>
              <w:top w:val="single" w:sz="4" w:space="0" w:color="auto"/>
              <w:left w:val="single" w:sz="4" w:space="0" w:color="auto"/>
              <w:bottom w:val="single" w:sz="4" w:space="0" w:color="auto"/>
              <w:right w:val="single" w:sz="4" w:space="0" w:color="auto"/>
            </w:tcBorders>
            <w:vAlign w:val="center"/>
          </w:tcPr>
          <w:p w14:paraId="0FC494A5" w14:textId="77777777" w:rsidR="006B68D2" w:rsidRPr="006B68D2" w:rsidRDefault="006B68D2" w:rsidP="006B68D2">
            <w:pPr>
              <w:spacing w:after="0" w:line="240" w:lineRule="auto"/>
              <w:jc w:val="center"/>
              <w:rPr>
                <w:rFonts w:ascii="Garamond" w:eastAsia="Calibri" w:hAnsi="Garamond"/>
                <w:bCs/>
                <w:iCs/>
                <w:spacing w:val="-4"/>
                <w:lang w:eastAsia="sq-AL"/>
              </w:rPr>
            </w:pPr>
          </w:p>
        </w:tc>
        <w:tc>
          <w:tcPr>
            <w:tcW w:w="7110" w:type="dxa"/>
            <w:tcBorders>
              <w:top w:val="single" w:sz="4" w:space="0" w:color="auto"/>
              <w:left w:val="single" w:sz="4" w:space="0" w:color="auto"/>
              <w:bottom w:val="single" w:sz="4" w:space="0" w:color="000000"/>
              <w:right w:val="single" w:sz="4" w:space="0" w:color="auto"/>
            </w:tcBorders>
            <w:vAlign w:val="center"/>
          </w:tcPr>
          <w:p w14:paraId="038748CC" w14:textId="77777777" w:rsidR="006B68D2" w:rsidRPr="006B68D2" w:rsidRDefault="006B68D2" w:rsidP="006B68D2">
            <w:pPr>
              <w:spacing w:after="0" w:line="240" w:lineRule="auto"/>
              <w:jc w:val="both"/>
              <w:rPr>
                <w:rFonts w:ascii="Garamond" w:eastAsia="Calibri" w:hAnsi="Garamond"/>
                <w:spacing w:val="-4"/>
                <w:lang w:eastAsia="sq-AL"/>
              </w:rPr>
            </w:pPr>
          </w:p>
        </w:tc>
        <w:tc>
          <w:tcPr>
            <w:tcW w:w="1760" w:type="dxa"/>
            <w:tcBorders>
              <w:top w:val="single" w:sz="4" w:space="0" w:color="auto"/>
              <w:left w:val="single" w:sz="4" w:space="0" w:color="auto"/>
              <w:bottom w:val="single" w:sz="4" w:space="0" w:color="000000"/>
              <w:right w:val="single" w:sz="4" w:space="0" w:color="auto"/>
            </w:tcBorders>
          </w:tcPr>
          <w:p w14:paraId="78007F31" w14:textId="77777777" w:rsidR="006B68D2" w:rsidRPr="006B68D2" w:rsidRDefault="006B68D2" w:rsidP="006B68D2">
            <w:pPr>
              <w:spacing w:after="0" w:line="240" w:lineRule="auto"/>
              <w:jc w:val="center"/>
              <w:rPr>
                <w:rFonts w:ascii="Garamond" w:eastAsia="Calibri" w:hAnsi="Garamond"/>
                <w:bCs/>
                <w:iCs/>
                <w:spacing w:val="-4"/>
                <w:lang w:eastAsia="sq-AL"/>
              </w:rPr>
            </w:pPr>
          </w:p>
        </w:tc>
      </w:tr>
      <w:tr w:rsidR="006B68D2" w:rsidRPr="006B68D2" w14:paraId="3682D790" w14:textId="77777777" w:rsidTr="00FA15D9">
        <w:trPr>
          <w:trHeight w:val="255"/>
          <w:jc w:val="center"/>
        </w:trPr>
        <w:tc>
          <w:tcPr>
            <w:tcW w:w="467" w:type="dxa"/>
            <w:tcBorders>
              <w:top w:val="single" w:sz="4" w:space="0" w:color="auto"/>
              <w:left w:val="single" w:sz="4" w:space="0" w:color="auto"/>
              <w:bottom w:val="single" w:sz="4" w:space="0" w:color="auto"/>
              <w:right w:val="single" w:sz="4" w:space="0" w:color="auto"/>
            </w:tcBorders>
            <w:vAlign w:val="center"/>
          </w:tcPr>
          <w:p w14:paraId="4A9F8A07"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31.</w:t>
            </w:r>
          </w:p>
        </w:tc>
        <w:tc>
          <w:tcPr>
            <w:tcW w:w="697" w:type="dxa"/>
            <w:vMerge w:val="restart"/>
            <w:tcBorders>
              <w:top w:val="single" w:sz="4" w:space="0" w:color="auto"/>
              <w:left w:val="single" w:sz="4" w:space="0" w:color="auto"/>
              <w:right w:val="single" w:sz="4" w:space="0" w:color="auto"/>
            </w:tcBorders>
            <w:vAlign w:val="center"/>
          </w:tcPr>
          <w:p w14:paraId="657F0F0C"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6</w:t>
            </w:r>
          </w:p>
        </w:tc>
        <w:tc>
          <w:tcPr>
            <w:tcW w:w="7110" w:type="dxa"/>
            <w:tcBorders>
              <w:top w:val="single" w:sz="4" w:space="0" w:color="auto"/>
              <w:left w:val="single" w:sz="4" w:space="0" w:color="auto"/>
              <w:bottom w:val="single" w:sz="4" w:space="0" w:color="000000"/>
              <w:right w:val="single" w:sz="4" w:space="0" w:color="auto"/>
            </w:tcBorders>
            <w:vAlign w:val="center"/>
          </w:tcPr>
          <w:p w14:paraId="56713DC3" w14:textId="77777777" w:rsidR="006B68D2" w:rsidRPr="006B68D2" w:rsidRDefault="006B68D2" w:rsidP="006B68D2">
            <w:pPr>
              <w:spacing w:after="0" w:line="240" w:lineRule="auto"/>
              <w:jc w:val="both"/>
              <w:rPr>
                <w:rFonts w:ascii="Garamond" w:eastAsia="Calibri" w:hAnsi="Garamond"/>
                <w:spacing w:val="-4"/>
                <w:lang w:eastAsia="sq-AL"/>
              </w:rPr>
            </w:pPr>
            <w:r w:rsidRPr="006B68D2">
              <w:rPr>
                <w:rFonts w:ascii="Garamond" w:eastAsia="Calibri" w:hAnsi="Garamond"/>
                <w:color w:val="000000"/>
                <w:spacing w:val="-4"/>
                <w:lang w:eastAsia="sq-AL"/>
              </w:rPr>
              <w:t>Oficerët me specialitete detare të emëruar në pozicione organike, që kërkojnë kryerjen e lundimeve</w:t>
            </w:r>
          </w:p>
        </w:tc>
        <w:tc>
          <w:tcPr>
            <w:tcW w:w="1760" w:type="dxa"/>
            <w:tcBorders>
              <w:top w:val="single" w:sz="4" w:space="0" w:color="auto"/>
              <w:left w:val="single" w:sz="4" w:space="0" w:color="auto"/>
              <w:bottom w:val="single" w:sz="4" w:space="0" w:color="000000"/>
              <w:right w:val="single" w:sz="4" w:space="0" w:color="auto"/>
            </w:tcBorders>
          </w:tcPr>
          <w:p w14:paraId="515B4C16"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3.000</w:t>
            </w:r>
          </w:p>
        </w:tc>
      </w:tr>
      <w:tr w:rsidR="006B68D2" w:rsidRPr="006B68D2" w14:paraId="325F9E11" w14:textId="77777777" w:rsidTr="00FA15D9">
        <w:trPr>
          <w:trHeight w:val="255"/>
          <w:jc w:val="center"/>
        </w:trPr>
        <w:tc>
          <w:tcPr>
            <w:tcW w:w="467" w:type="dxa"/>
            <w:tcBorders>
              <w:top w:val="single" w:sz="4" w:space="0" w:color="auto"/>
              <w:left w:val="single" w:sz="4" w:space="0" w:color="auto"/>
              <w:bottom w:val="single" w:sz="4" w:space="0" w:color="auto"/>
              <w:right w:val="single" w:sz="4" w:space="0" w:color="auto"/>
            </w:tcBorders>
            <w:vAlign w:val="center"/>
          </w:tcPr>
          <w:p w14:paraId="5494748C"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32.</w:t>
            </w:r>
          </w:p>
        </w:tc>
        <w:tc>
          <w:tcPr>
            <w:tcW w:w="697" w:type="dxa"/>
            <w:vMerge/>
            <w:tcBorders>
              <w:left w:val="single" w:sz="4" w:space="0" w:color="auto"/>
              <w:right w:val="single" w:sz="4" w:space="0" w:color="auto"/>
            </w:tcBorders>
            <w:vAlign w:val="center"/>
          </w:tcPr>
          <w:p w14:paraId="5E47F267" w14:textId="77777777" w:rsidR="006B68D2" w:rsidRPr="006B68D2" w:rsidRDefault="006B68D2" w:rsidP="006B68D2">
            <w:pPr>
              <w:spacing w:after="0" w:line="240" w:lineRule="auto"/>
              <w:jc w:val="center"/>
              <w:rPr>
                <w:rFonts w:ascii="Garamond" w:eastAsia="Calibri" w:hAnsi="Garamond"/>
                <w:bCs/>
                <w:iCs/>
                <w:spacing w:val="-4"/>
                <w:lang w:eastAsia="sq-AL"/>
              </w:rPr>
            </w:pPr>
          </w:p>
        </w:tc>
        <w:tc>
          <w:tcPr>
            <w:tcW w:w="7110" w:type="dxa"/>
            <w:tcBorders>
              <w:top w:val="single" w:sz="4" w:space="0" w:color="auto"/>
              <w:left w:val="single" w:sz="4" w:space="0" w:color="auto"/>
              <w:bottom w:val="single" w:sz="4" w:space="0" w:color="000000"/>
              <w:right w:val="single" w:sz="4" w:space="0" w:color="auto"/>
            </w:tcBorders>
            <w:vAlign w:val="center"/>
          </w:tcPr>
          <w:p w14:paraId="092B4791" w14:textId="77777777" w:rsidR="006B68D2" w:rsidRPr="006B68D2" w:rsidRDefault="006B68D2" w:rsidP="006B68D2">
            <w:pPr>
              <w:spacing w:after="0" w:line="240" w:lineRule="auto"/>
              <w:jc w:val="both"/>
              <w:rPr>
                <w:rFonts w:ascii="Garamond" w:eastAsia="Calibri" w:hAnsi="Garamond"/>
                <w:spacing w:val="-4"/>
                <w:lang w:eastAsia="sq-AL"/>
              </w:rPr>
            </w:pPr>
            <w:r w:rsidRPr="006B68D2">
              <w:rPr>
                <w:rFonts w:ascii="Garamond" w:eastAsia="Calibri" w:hAnsi="Garamond"/>
                <w:color w:val="000000"/>
                <w:spacing w:val="-4"/>
                <w:lang w:eastAsia="sq-AL"/>
              </w:rPr>
              <w:t>Funksione organike në Policinë Ushtarake te pa perfshira në pikat e mësipërme</w:t>
            </w:r>
          </w:p>
        </w:tc>
        <w:tc>
          <w:tcPr>
            <w:tcW w:w="1760" w:type="dxa"/>
            <w:tcBorders>
              <w:top w:val="single" w:sz="4" w:space="0" w:color="auto"/>
              <w:left w:val="single" w:sz="4" w:space="0" w:color="auto"/>
              <w:bottom w:val="single" w:sz="4" w:space="0" w:color="000000"/>
              <w:right w:val="single" w:sz="4" w:space="0" w:color="auto"/>
            </w:tcBorders>
          </w:tcPr>
          <w:p w14:paraId="5C65399A"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3.000</w:t>
            </w:r>
          </w:p>
        </w:tc>
      </w:tr>
      <w:tr w:rsidR="006B68D2" w:rsidRPr="006B68D2" w14:paraId="17E4CDFC" w14:textId="77777777" w:rsidTr="00FA15D9">
        <w:trPr>
          <w:trHeight w:val="255"/>
          <w:jc w:val="center"/>
        </w:trPr>
        <w:tc>
          <w:tcPr>
            <w:tcW w:w="467" w:type="dxa"/>
            <w:tcBorders>
              <w:top w:val="single" w:sz="4" w:space="0" w:color="auto"/>
              <w:left w:val="single" w:sz="4" w:space="0" w:color="auto"/>
              <w:bottom w:val="single" w:sz="4" w:space="0" w:color="auto"/>
              <w:right w:val="single" w:sz="4" w:space="0" w:color="auto"/>
            </w:tcBorders>
            <w:vAlign w:val="center"/>
          </w:tcPr>
          <w:p w14:paraId="193FB2D7"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33.</w:t>
            </w:r>
          </w:p>
        </w:tc>
        <w:tc>
          <w:tcPr>
            <w:tcW w:w="697" w:type="dxa"/>
            <w:vMerge/>
            <w:tcBorders>
              <w:left w:val="single" w:sz="4" w:space="0" w:color="auto"/>
              <w:right w:val="single" w:sz="4" w:space="0" w:color="auto"/>
            </w:tcBorders>
            <w:vAlign w:val="center"/>
          </w:tcPr>
          <w:p w14:paraId="3BBCB294" w14:textId="77777777" w:rsidR="006B68D2" w:rsidRPr="006B68D2" w:rsidRDefault="006B68D2" w:rsidP="006B68D2">
            <w:pPr>
              <w:spacing w:after="0" w:line="240" w:lineRule="auto"/>
              <w:jc w:val="center"/>
              <w:rPr>
                <w:rFonts w:ascii="Garamond" w:eastAsia="Calibri" w:hAnsi="Garamond"/>
                <w:bCs/>
                <w:iCs/>
                <w:spacing w:val="-4"/>
                <w:lang w:eastAsia="sq-AL"/>
              </w:rPr>
            </w:pPr>
          </w:p>
        </w:tc>
        <w:tc>
          <w:tcPr>
            <w:tcW w:w="7110" w:type="dxa"/>
            <w:tcBorders>
              <w:top w:val="single" w:sz="4" w:space="0" w:color="auto"/>
              <w:left w:val="single" w:sz="4" w:space="0" w:color="auto"/>
              <w:bottom w:val="single" w:sz="4" w:space="0" w:color="000000"/>
              <w:right w:val="single" w:sz="4" w:space="0" w:color="auto"/>
            </w:tcBorders>
            <w:vAlign w:val="center"/>
          </w:tcPr>
          <w:p w14:paraId="511BB4C0" w14:textId="77777777" w:rsidR="006B68D2" w:rsidRPr="006B68D2" w:rsidRDefault="006B68D2" w:rsidP="006B68D2">
            <w:pPr>
              <w:spacing w:after="0" w:line="240" w:lineRule="auto"/>
              <w:jc w:val="both"/>
              <w:rPr>
                <w:rFonts w:ascii="Garamond" w:eastAsia="Calibri" w:hAnsi="Garamond"/>
                <w:spacing w:val="-4"/>
                <w:lang w:eastAsia="sq-AL"/>
              </w:rPr>
            </w:pPr>
            <w:r w:rsidRPr="006B68D2">
              <w:rPr>
                <w:rFonts w:ascii="Garamond" w:eastAsia="Calibri" w:hAnsi="Garamond"/>
                <w:color w:val="000000"/>
                <w:spacing w:val="-4"/>
                <w:lang w:eastAsia="sq-AL"/>
              </w:rPr>
              <w:t>Funksione organike në Forcën Tokësore të papërfshira në pikat e mësipërme</w:t>
            </w:r>
          </w:p>
        </w:tc>
        <w:tc>
          <w:tcPr>
            <w:tcW w:w="1760" w:type="dxa"/>
            <w:tcBorders>
              <w:top w:val="single" w:sz="4" w:space="0" w:color="auto"/>
              <w:left w:val="single" w:sz="4" w:space="0" w:color="auto"/>
              <w:bottom w:val="single" w:sz="4" w:space="0" w:color="000000"/>
              <w:right w:val="single" w:sz="4" w:space="0" w:color="auto"/>
            </w:tcBorders>
          </w:tcPr>
          <w:p w14:paraId="2EF2138D"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3.000</w:t>
            </w:r>
          </w:p>
        </w:tc>
      </w:tr>
      <w:tr w:rsidR="006B68D2" w:rsidRPr="006B68D2" w14:paraId="7E16F2E3" w14:textId="77777777" w:rsidTr="00FA15D9">
        <w:trPr>
          <w:trHeight w:val="255"/>
          <w:jc w:val="center"/>
        </w:trPr>
        <w:tc>
          <w:tcPr>
            <w:tcW w:w="467" w:type="dxa"/>
            <w:tcBorders>
              <w:top w:val="single" w:sz="4" w:space="0" w:color="auto"/>
              <w:left w:val="single" w:sz="4" w:space="0" w:color="auto"/>
              <w:bottom w:val="single" w:sz="4" w:space="0" w:color="auto"/>
              <w:right w:val="single" w:sz="4" w:space="0" w:color="auto"/>
            </w:tcBorders>
            <w:vAlign w:val="center"/>
          </w:tcPr>
          <w:p w14:paraId="3FBEF425"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34.</w:t>
            </w:r>
          </w:p>
        </w:tc>
        <w:tc>
          <w:tcPr>
            <w:tcW w:w="697" w:type="dxa"/>
            <w:vMerge/>
            <w:tcBorders>
              <w:left w:val="single" w:sz="4" w:space="0" w:color="auto"/>
              <w:right w:val="single" w:sz="4" w:space="0" w:color="auto"/>
            </w:tcBorders>
            <w:vAlign w:val="center"/>
          </w:tcPr>
          <w:p w14:paraId="1BA900BE" w14:textId="77777777" w:rsidR="006B68D2" w:rsidRPr="006B68D2" w:rsidRDefault="006B68D2" w:rsidP="006B68D2">
            <w:pPr>
              <w:spacing w:after="0" w:line="240" w:lineRule="auto"/>
              <w:jc w:val="center"/>
              <w:rPr>
                <w:rFonts w:ascii="Garamond" w:eastAsia="Calibri" w:hAnsi="Garamond"/>
                <w:bCs/>
                <w:iCs/>
                <w:spacing w:val="-4"/>
                <w:lang w:eastAsia="sq-AL"/>
              </w:rPr>
            </w:pPr>
          </w:p>
        </w:tc>
        <w:tc>
          <w:tcPr>
            <w:tcW w:w="7110" w:type="dxa"/>
            <w:tcBorders>
              <w:top w:val="single" w:sz="4" w:space="0" w:color="auto"/>
              <w:left w:val="single" w:sz="4" w:space="0" w:color="auto"/>
              <w:bottom w:val="single" w:sz="4" w:space="0" w:color="000000"/>
              <w:right w:val="single" w:sz="4" w:space="0" w:color="auto"/>
            </w:tcBorders>
            <w:vAlign w:val="center"/>
          </w:tcPr>
          <w:p w14:paraId="3D8E2F92" w14:textId="77777777" w:rsidR="006B68D2" w:rsidRPr="006B68D2" w:rsidRDefault="006B68D2" w:rsidP="006B68D2">
            <w:pPr>
              <w:spacing w:after="0" w:line="240" w:lineRule="auto"/>
              <w:jc w:val="both"/>
              <w:rPr>
                <w:rFonts w:ascii="Garamond" w:eastAsia="Calibri" w:hAnsi="Garamond"/>
                <w:spacing w:val="-4"/>
                <w:lang w:eastAsia="sq-AL"/>
              </w:rPr>
            </w:pPr>
            <w:r w:rsidRPr="006B68D2">
              <w:rPr>
                <w:rFonts w:ascii="Garamond" w:eastAsia="Calibri" w:hAnsi="Garamond"/>
                <w:color w:val="000000"/>
                <w:spacing w:val="-4"/>
                <w:lang w:eastAsia="sq-AL"/>
              </w:rPr>
              <w:t>Personeli ushtarak i  Qendrës së Stërvitjes Bazë të papërfshirë në pikat e mësipërme</w:t>
            </w:r>
          </w:p>
        </w:tc>
        <w:tc>
          <w:tcPr>
            <w:tcW w:w="1760" w:type="dxa"/>
            <w:tcBorders>
              <w:top w:val="single" w:sz="4" w:space="0" w:color="auto"/>
              <w:left w:val="single" w:sz="4" w:space="0" w:color="auto"/>
              <w:bottom w:val="single" w:sz="4" w:space="0" w:color="000000"/>
              <w:right w:val="single" w:sz="4" w:space="0" w:color="auto"/>
            </w:tcBorders>
          </w:tcPr>
          <w:p w14:paraId="12C3D6DF"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3.000</w:t>
            </w:r>
          </w:p>
        </w:tc>
      </w:tr>
      <w:tr w:rsidR="006B68D2" w:rsidRPr="006B68D2" w14:paraId="0F2455F6" w14:textId="77777777" w:rsidTr="00FA15D9">
        <w:trPr>
          <w:trHeight w:val="255"/>
          <w:jc w:val="center"/>
        </w:trPr>
        <w:tc>
          <w:tcPr>
            <w:tcW w:w="467" w:type="dxa"/>
            <w:tcBorders>
              <w:top w:val="single" w:sz="4" w:space="0" w:color="auto"/>
              <w:left w:val="single" w:sz="4" w:space="0" w:color="auto"/>
              <w:bottom w:val="single" w:sz="4" w:space="0" w:color="auto"/>
              <w:right w:val="single" w:sz="4" w:space="0" w:color="auto"/>
            </w:tcBorders>
            <w:vAlign w:val="center"/>
          </w:tcPr>
          <w:p w14:paraId="5170F26A"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35.</w:t>
            </w:r>
          </w:p>
        </w:tc>
        <w:tc>
          <w:tcPr>
            <w:tcW w:w="697" w:type="dxa"/>
            <w:vMerge/>
            <w:tcBorders>
              <w:left w:val="single" w:sz="4" w:space="0" w:color="auto"/>
              <w:right w:val="single" w:sz="4" w:space="0" w:color="auto"/>
            </w:tcBorders>
            <w:vAlign w:val="center"/>
          </w:tcPr>
          <w:p w14:paraId="7510A166" w14:textId="77777777" w:rsidR="006B68D2" w:rsidRPr="006B68D2" w:rsidRDefault="006B68D2" w:rsidP="006B68D2">
            <w:pPr>
              <w:spacing w:after="0" w:line="240" w:lineRule="auto"/>
              <w:jc w:val="center"/>
              <w:rPr>
                <w:rFonts w:ascii="Garamond" w:eastAsia="Calibri" w:hAnsi="Garamond"/>
                <w:bCs/>
                <w:iCs/>
                <w:spacing w:val="-4"/>
                <w:lang w:eastAsia="sq-AL"/>
              </w:rPr>
            </w:pPr>
          </w:p>
        </w:tc>
        <w:tc>
          <w:tcPr>
            <w:tcW w:w="7110" w:type="dxa"/>
            <w:tcBorders>
              <w:top w:val="single" w:sz="4" w:space="0" w:color="auto"/>
              <w:left w:val="single" w:sz="4" w:space="0" w:color="auto"/>
              <w:bottom w:val="single" w:sz="4" w:space="0" w:color="000000"/>
              <w:right w:val="single" w:sz="4" w:space="0" w:color="auto"/>
            </w:tcBorders>
            <w:vAlign w:val="center"/>
          </w:tcPr>
          <w:p w14:paraId="1A0CBE8B" w14:textId="77777777" w:rsidR="006B68D2" w:rsidRPr="006B68D2" w:rsidRDefault="006B68D2" w:rsidP="006B68D2">
            <w:pPr>
              <w:spacing w:after="0" w:line="240" w:lineRule="auto"/>
              <w:jc w:val="both"/>
              <w:rPr>
                <w:rFonts w:ascii="Garamond" w:eastAsia="Calibri" w:hAnsi="Garamond"/>
                <w:spacing w:val="-4"/>
                <w:lang w:eastAsia="sq-AL"/>
              </w:rPr>
            </w:pPr>
            <w:r w:rsidRPr="006B68D2">
              <w:rPr>
                <w:rFonts w:ascii="Garamond" w:eastAsia="Calibri" w:hAnsi="Garamond"/>
                <w:color w:val="000000"/>
                <w:spacing w:val="-4"/>
                <w:lang w:eastAsia="sq-AL"/>
              </w:rPr>
              <w:t>Personeli ushtarak i postave radioteknike dhe postave sinjal-vrojtuese, në Forcat Detare</w:t>
            </w:r>
          </w:p>
        </w:tc>
        <w:tc>
          <w:tcPr>
            <w:tcW w:w="1760" w:type="dxa"/>
            <w:tcBorders>
              <w:top w:val="single" w:sz="4" w:space="0" w:color="auto"/>
              <w:left w:val="single" w:sz="4" w:space="0" w:color="auto"/>
              <w:bottom w:val="single" w:sz="4" w:space="0" w:color="000000"/>
              <w:right w:val="single" w:sz="4" w:space="0" w:color="auto"/>
            </w:tcBorders>
          </w:tcPr>
          <w:p w14:paraId="75F690F7"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3.000</w:t>
            </w:r>
          </w:p>
        </w:tc>
      </w:tr>
      <w:tr w:rsidR="006B68D2" w:rsidRPr="006B68D2" w14:paraId="7D31B28D" w14:textId="77777777" w:rsidTr="00FA15D9">
        <w:trPr>
          <w:trHeight w:val="255"/>
          <w:jc w:val="center"/>
        </w:trPr>
        <w:tc>
          <w:tcPr>
            <w:tcW w:w="467" w:type="dxa"/>
            <w:tcBorders>
              <w:top w:val="single" w:sz="4" w:space="0" w:color="auto"/>
              <w:left w:val="single" w:sz="4" w:space="0" w:color="auto"/>
              <w:bottom w:val="single" w:sz="4" w:space="0" w:color="auto"/>
              <w:right w:val="single" w:sz="4" w:space="0" w:color="auto"/>
            </w:tcBorders>
            <w:vAlign w:val="center"/>
          </w:tcPr>
          <w:p w14:paraId="00026629"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36.</w:t>
            </w:r>
          </w:p>
        </w:tc>
        <w:tc>
          <w:tcPr>
            <w:tcW w:w="697" w:type="dxa"/>
            <w:vMerge/>
            <w:tcBorders>
              <w:left w:val="single" w:sz="4" w:space="0" w:color="auto"/>
              <w:bottom w:val="single" w:sz="4" w:space="0" w:color="auto"/>
              <w:right w:val="single" w:sz="4" w:space="0" w:color="auto"/>
            </w:tcBorders>
            <w:vAlign w:val="center"/>
          </w:tcPr>
          <w:p w14:paraId="7715D150" w14:textId="77777777" w:rsidR="006B68D2" w:rsidRPr="006B68D2" w:rsidRDefault="006B68D2" w:rsidP="006B68D2">
            <w:pPr>
              <w:spacing w:after="0" w:line="240" w:lineRule="auto"/>
              <w:jc w:val="center"/>
              <w:rPr>
                <w:rFonts w:ascii="Garamond" w:eastAsia="Calibri" w:hAnsi="Garamond"/>
                <w:bCs/>
                <w:iCs/>
                <w:spacing w:val="-4"/>
                <w:lang w:eastAsia="sq-AL"/>
              </w:rPr>
            </w:pPr>
          </w:p>
        </w:tc>
        <w:tc>
          <w:tcPr>
            <w:tcW w:w="7110" w:type="dxa"/>
            <w:tcBorders>
              <w:top w:val="single" w:sz="4" w:space="0" w:color="auto"/>
              <w:left w:val="single" w:sz="4" w:space="0" w:color="auto"/>
              <w:bottom w:val="single" w:sz="4" w:space="0" w:color="000000"/>
              <w:right w:val="single" w:sz="4" w:space="0" w:color="auto"/>
            </w:tcBorders>
            <w:vAlign w:val="center"/>
          </w:tcPr>
          <w:p w14:paraId="1B0BE087" w14:textId="77777777" w:rsidR="006B68D2" w:rsidRPr="006B68D2" w:rsidRDefault="006B68D2" w:rsidP="006B68D2">
            <w:pPr>
              <w:spacing w:after="0" w:line="240" w:lineRule="auto"/>
              <w:jc w:val="both"/>
              <w:rPr>
                <w:rFonts w:ascii="Garamond" w:eastAsia="Calibri" w:hAnsi="Garamond"/>
                <w:spacing w:val="-4"/>
                <w:lang w:eastAsia="sq-AL"/>
              </w:rPr>
            </w:pPr>
            <w:r w:rsidRPr="006B68D2">
              <w:rPr>
                <w:rFonts w:ascii="Garamond" w:eastAsia="Calibri" w:hAnsi="Garamond"/>
                <w:color w:val="000000"/>
                <w:spacing w:val="-4"/>
                <w:lang w:eastAsia="sq-AL"/>
              </w:rPr>
              <w:t>Ushtarakë të tjerë në Akademinë e Nënoficerëve</w:t>
            </w:r>
          </w:p>
        </w:tc>
        <w:tc>
          <w:tcPr>
            <w:tcW w:w="1760" w:type="dxa"/>
            <w:tcBorders>
              <w:top w:val="single" w:sz="4" w:space="0" w:color="auto"/>
              <w:left w:val="single" w:sz="4" w:space="0" w:color="auto"/>
              <w:bottom w:val="single" w:sz="4" w:space="0" w:color="000000"/>
              <w:right w:val="single" w:sz="4" w:space="0" w:color="auto"/>
            </w:tcBorders>
          </w:tcPr>
          <w:p w14:paraId="31B1630D" w14:textId="77777777" w:rsidR="006B68D2" w:rsidRPr="006B68D2" w:rsidRDefault="006B68D2" w:rsidP="006B68D2">
            <w:pPr>
              <w:spacing w:after="0" w:line="240" w:lineRule="auto"/>
              <w:jc w:val="center"/>
              <w:rPr>
                <w:rFonts w:ascii="Garamond" w:eastAsia="Calibri" w:hAnsi="Garamond"/>
                <w:bCs/>
                <w:iCs/>
                <w:spacing w:val="-4"/>
                <w:lang w:eastAsia="sq-AL"/>
              </w:rPr>
            </w:pPr>
            <w:r w:rsidRPr="006B68D2">
              <w:rPr>
                <w:rFonts w:ascii="Garamond" w:eastAsia="Calibri" w:hAnsi="Garamond"/>
                <w:bCs/>
                <w:iCs/>
                <w:spacing w:val="-4"/>
                <w:lang w:eastAsia="sq-AL"/>
              </w:rPr>
              <w:t>3.000</w:t>
            </w:r>
          </w:p>
        </w:tc>
      </w:tr>
    </w:tbl>
    <w:p w14:paraId="769BBA57" w14:textId="77777777" w:rsidR="006B68D2" w:rsidRPr="006B68D2" w:rsidRDefault="006B68D2" w:rsidP="006B68D2">
      <w:pPr>
        <w:shd w:val="clear" w:color="auto" w:fill="FFFFFF"/>
        <w:tabs>
          <w:tab w:val="left" w:pos="3231"/>
        </w:tabs>
        <w:spacing w:after="0" w:line="240" w:lineRule="auto"/>
        <w:ind w:firstLine="284"/>
        <w:jc w:val="both"/>
        <w:rPr>
          <w:rFonts w:ascii="Garamond" w:eastAsia="Calibri" w:hAnsi="Garamond"/>
          <w:u w:val="single"/>
        </w:rPr>
      </w:pPr>
      <w:r w:rsidRPr="006B68D2">
        <w:rPr>
          <w:rFonts w:ascii="Garamond" w:eastAsia="Calibri" w:hAnsi="Garamond"/>
          <w:u w:val="single"/>
        </w:rPr>
        <w:tab/>
      </w:r>
    </w:p>
    <w:p w14:paraId="4F4883D5" w14:textId="77777777" w:rsidR="006B68D2" w:rsidRPr="006B68D2" w:rsidRDefault="006B68D2" w:rsidP="006B68D2">
      <w:pPr>
        <w:shd w:val="clear" w:color="auto" w:fill="FFFFFF"/>
        <w:spacing w:after="0" w:line="240" w:lineRule="auto"/>
        <w:ind w:firstLine="284"/>
        <w:jc w:val="both"/>
        <w:rPr>
          <w:rFonts w:ascii="Garamond" w:eastAsia="Calibri" w:hAnsi="Garamond"/>
        </w:rPr>
      </w:pPr>
      <w:r w:rsidRPr="006B68D2">
        <w:rPr>
          <w:rFonts w:ascii="Garamond" w:eastAsia="Calibri" w:hAnsi="Garamond"/>
          <w:u w:val="single"/>
        </w:rPr>
        <w:t>Shënim</w:t>
      </w:r>
      <w:r w:rsidRPr="006B68D2">
        <w:rPr>
          <w:rFonts w:ascii="Garamond" w:eastAsia="Calibri" w:hAnsi="Garamond"/>
        </w:rPr>
        <w:t xml:space="preserve">: Ushtarakët funksioni i të cilëve përmban dy apo më shumë emërtime që përfitojnë shtesë për </w:t>
      </w:r>
      <w:r w:rsidRPr="006B68D2">
        <w:rPr>
          <w:rFonts w:ascii="Garamond" w:eastAsia="Calibri" w:hAnsi="Garamond"/>
          <w:bCs/>
        </w:rPr>
        <w:t>kushte të veçanta pune e shërbimi</w:t>
      </w:r>
      <w:r w:rsidRPr="006B68D2">
        <w:rPr>
          <w:rFonts w:ascii="Garamond" w:eastAsia="Calibri" w:hAnsi="Garamond"/>
        </w:rPr>
        <w:t>, do të trajtohen vetëm me një shtesë sipas kësaj lidhje.</w:t>
      </w:r>
    </w:p>
    <w:p w14:paraId="2BF64F55" w14:textId="77777777" w:rsidR="006B68D2" w:rsidRPr="006B68D2" w:rsidRDefault="006B68D2" w:rsidP="006B68D2">
      <w:pPr>
        <w:widowControl w:val="0"/>
        <w:spacing w:after="0" w:line="240" w:lineRule="auto"/>
        <w:ind w:firstLine="284"/>
        <w:jc w:val="both"/>
        <w:rPr>
          <w:rFonts w:ascii="Garamond" w:hAnsi="Garamond" w:cs="CG Times"/>
          <w:sz w:val="24"/>
        </w:rPr>
      </w:pPr>
    </w:p>
    <w:p w14:paraId="234E3843" w14:textId="77777777" w:rsidR="006B68D2" w:rsidRPr="006B68D2" w:rsidRDefault="006B68D2" w:rsidP="006B68D2">
      <w:pPr>
        <w:spacing w:after="0" w:line="240" w:lineRule="auto"/>
        <w:ind w:firstLine="284"/>
        <w:jc w:val="center"/>
        <w:rPr>
          <w:rFonts w:ascii="Garamond" w:eastAsia="Calibri" w:hAnsi="Garamond"/>
          <w:b/>
          <w:sz w:val="24"/>
          <w:szCs w:val="24"/>
        </w:rPr>
        <w:sectPr w:rsidR="006B68D2" w:rsidRPr="006B68D2" w:rsidSect="008B6103">
          <w:headerReference w:type="default" r:id="rId29"/>
          <w:pgSz w:w="11907" w:h="16840" w:code="9"/>
          <w:pgMar w:top="720" w:right="1134" w:bottom="720" w:left="1134" w:header="851" w:footer="851" w:gutter="0"/>
          <w:cols w:space="454"/>
          <w:docGrid w:linePitch="360"/>
        </w:sectPr>
      </w:pPr>
    </w:p>
    <w:p w14:paraId="0AD127A7"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r w:rsidRPr="006B68D2">
        <w:rPr>
          <w:rFonts w:ascii="Garamond" w:hAnsi="Garamond" w:cs="CG Times"/>
          <w:b/>
          <w:bCs/>
          <w:sz w:val="24"/>
          <w:lang w:val="en-GB"/>
        </w:rPr>
        <w:t>VENDIM</w:t>
      </w:r>
    </w:p>
    <w:p w14:paraId="14EAE5D2"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r w:rsidRPr="006B68D2">
        <w:rPr>
          <w:rFonts w:ascii="Garamond" w:hAnsi="Garamond" w:cs="CG Times"/>
          <w:b/>
          <w:bCs/>
          <w:sz w:val="24"/>
          <w:lang w:val="en-GB"/>
        </w:rPr>
        <w:t>Nr. 193, datë 5.4.2019</w:t>
      </w:r>
    </w:p>
    <w:p w14:paraId="127F6CF4"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p>
    <w:p w14:paraId="3D8380F1"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r w:rsidRPr="006B68D2">
        <w:rPr>
          <w:rFonts w:ascii="Garamond" w:hAnsi="Garamond" w:cs="CG Times"/>
          <w:b/>
          <w:bCs/>
          <w:sz w:val="24"/>
          <w:lang w:val="en-GB"/>
        </w:rPr>
        <w:t xml:space="preserve">PËR NJË NDRYSHIM NË VENDIMIN NR. 201, DATË 15.3.2017, TË KËSHILLIT TË MINISTRAVE, “PËR TRAJTIMIN ME PAGË DHE SHTESA MBI PAGË TË PUNONJËSVE TË POLICISË </w:t>
      </w:r>
    </w:p>
    <w:p w14:paraId="78F66F25"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r w:rsidRPr="006B68D2">
        <w:rPr>
          <w:rFonts w:ascii="Garamond" w:hAnsi="Garamond" w:cs="CG Times"/>
          <w:b/>
          <w:bCs/>
          <w:sz w:val="24"/>
          <w:lang w:val="en-GB"/>
        </w:rPr>
        <w:t>SË BURGJEVE”</w:t>
      </w:r>
    </w:p>
    <w:p w14:paraId="2112D73A"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p>
    <w:p w14:paraId="6AD79E6A"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Në mbështetje të nenit 100 të Kushtetutës, të pikës 2, të nenit 4, të ligjit nr. 10405, datë 24.3.2011, “Për kompetencat për caktimin e pagave dhe të shpërblimeve”, të ligjit nr. 10032, datë 11.12.2008, “Për Policinë e Burgjeve”, të ndryshuar, si dhe të ligjit nr. 99/2018, “Për buxhetin e vitit 2019”, me propozimin e Kryeministrit, Këshilli i Ministrave</w:t>
      </w:r>
    </w:p>
    <w:p w14:paraId="6CE53A3F" w14:textId="77777777" w:rsidR="006B68D2" w:rsidRPr="006B68D2" w:rsidRDefault="006B68D2" w:rsidP="006B68D2">
      <w:pPr>
        <w:spacing w:after="0" w:line="240" w:lineRule="auto"/>
        <w:ind w:firstLine="284"/>
        <w:jc w:val="both"/>
        <w:rPr>
          <w:rFonts w:ascii="Garamond" w:eastAsia="Calibri" w:hAnsi="Garamond"/>
          <w:sz w:val="24"/>
          <w:szCs w:val="24"/>
        </w:rPr>
      </w:pPr>
    </w:p>
    <w:p w14:paraId="30F878E6" w14:textId="77777777" w:rsidR="006B68D2" w:rsidRPr="006B68D2" w:rsidRDefault="006B68D2" w:rsidP="006B68D2">
      <w:pPr>
        <w:spacing w:after="0" w:line="240" w:lineRule="auto"/>
        <w:ind w:firstLine="284"/>
        <w:jc w:val="center"/>
        <w:rPr>
          <w:rFonts w:ascii="Garamond" w:eastAsia="Calibri" w:hAnsi="Garamond"/>
          <w:sz w:val="24"/>
          <w:szCs w:val="24"/>
        </w:rPr>
      </w:pPr>
      <w:r w:rsidRPr="006B68D2">
        <w:rPr>
          <w:rFonts w:ascii="Garamond" w:eastAsia="Calibri" w:hAnsi="Garamond"/>
          <w:sz w:val="24"/>
          <w:szCs w:val="24"/>
        </w:rPr>
        <w:t>VENDOSI:</w:t>
      </w:r>
    </w:p>
    <w:p w14:paraId="4742ECB1" w14:textId="77777777" w:rsidR="006B68D2" w:rsidRPr="006B68D2" w:rsidRDefault="006B68D2" w:rsidP="006B68D2">
      <w:pPr>
        <w:spacing w:after="0" w:line="240" w:lineRule="auto"/>
        <w:ind w:firstLine="284"/>
        <w:jc w:val="both"/>
        <w:rPr>
          <w:rFonts w:ascii="Garamond" w:eastAsia="Calibri" w:hAnsi="Garamond"/>
          <w:sz w:val="24"/>
          <w:szCs w:val="24"/>
        </w:rPr>
      </w:pPr>
    </w:p>
    <w:p w14:paraId="6D7F13AC"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1. Lidhja nr. 1, “Struktura dhe nivelet e pagave për punonjësit e Policisë së Burgjeve”, që përmendet në pikën 1, të vendimit nr. 201, datë 15.3.2017, të Këshillit të Ministrave, zëvendësohet me lidhjen me të njëjtin numër dhe emërtim që i bashkëlidhet këtij vendimi dhe është pjesë përbërëse e tij.</w:t>
      </w:r>
    </w:p>
    <w:p w14:paraId="3F22915D"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 xml:space="preserve">2. Efektet financiare, që rrjedhin nga zbatimi i këtij vendimi, për vitin 2019, të përballohen nga fondet e miratuara në ligjin nr. 99/2018, “Për buxhetin e vitit 2019”, për politikat e reja të pagave. </w:t>
      </w:r>
    </w:p>
    <w:p w14:paraId="2C2F7B92"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Ky vendim hyn në fuqi pas botimit në Fletoren Zyrtare dhe i shtrin efektet financiare nga data 1 prill 2019.</w:t>
      </w:r>
    </w:p>
    <w:p w14:paraId="34A46143" w14:textId="77777777" w:rsidR="006B68D2" w:rsidRPr="006B68D2" w:rsidRDefault="006B68D2" w:rsidP="006B68D2">
      <w:pPr>
        <w:spacing w:after="0" w:line="240" w:lineRule="auto"/>
        <w:ind w:firstLine="284"/>
        <w:jc w:val="both"/>
        <w:rPr>
          <w:rFonts w:ascii="Garamond" w:eastAsia="Calibri" w:hAnsi="Garamond"/>
          <w:sz w:val="24"/>
          <w:szCs w:val="24"/>
        </w:rPr>
      </w:pPr>
    </w:p>
    <w:p w14:paraId="21341D49" w14:textId="77777777" w:rsidR="006B68D2" w:rsidRPr="006B68D2" w:rsidRDefault="006B68D2" w:rsidP="006B68D2">
      <w:pPr>
        <w:spacing w:after="0" w:line="240" w:lineRule="auto"/>
        <w:ind w:firstLine="284"/>
        <w:jc w:val="right"/>
        <w:rPr>
          <w:rFonts w:ascii="Garamond" w:eastAsia="Calibri" w:hAnsi="Garamond"/>
          <w:sz w:val="24"/>
          <w:szCs w:val="24"/>
        </w:rPr>
      </w:pPr>
      <w:r w:rsidRPr="006B68D2">
        <w:rPr>
          <w:rFonts w:ascii="Garamond" w:eastAsia="Calibri" w:hAnsi="Garamond"/>
          <w:sz w:val="24"/>
          <w:szCs w:val="24"/>
        </w:rPr>
        <w:t>KRYEMINISTRI</w:t>
      </w:r>
    </w:p>
    <w:p w14:paraId="67543A1B" w14:textId="77777777" w:rsidR="006B68D2" w:rsidRPr="006B68D2" w:rsidRDefault="006B68D2" w:rsidP="006B68D2">
      <w:pPr>
        <w:spacing w:after="0" w:line="240" w:lineRule="auto"/>
        <w:ind w:firstLine="284"/>
        <w:jc w:val="right"/>
        <w:rPr>
          <w:rFonts w:ascii="Garamond" w:eastAsia="Calibri" w:hAnsi="Garamond"/>
          <w:b/>
          <w:sz w:val="24"/>
          <w:szCs w:val="24"/>
        </w:rPr>
      </w:pPr>
      <w:r w:rsidRPr="006B68D2">
        <w:rPr>
          <w:rFonts w:ascii="Garamond" w:eastAsia="Calibri" w:hAnsi="Garamond"/>
          <w:b/>
          <w:sz w:val="24"/>
          <w:szCs w:val="24"/>
        </w:rPr>
        <w:t>Edi Rama</w:t>
      </w:r>
    </w:p>
    <w:p w14:paraId="25460DAE" w14:textId="77777777" w:rsidR="006B68D2" w:rsidRPr="006B68D2" w:rsidRDefault="006B68D2" w:rsidP="006B68D2">
      <w:pPr>
        <w:spacing w:after="0" w:line="240" w:lineRule="auto"/>
        <w:ind w:firstLine="284"/>
        <w:jc w:val="right"/>
        <w:rPr>
          <w:rFonts w:ascii="Garamond" w:eastAsia="Calibri" w:hAnsi="Garamond"/>
          <w:b/>
          <w:sz w:val="24"/>
          <w:szCs w:val="24"/>
        </w:rPr>
      </w:pPr>
    </w:p>
    <w:p w14:paraId="0B8786F5" w14:textId="77777777" w:rsidR="006B68D2" w:rsidRPr="006B68D2" w:rsidRDefault="006B68D2" w:rsidP="006B68D2">
      <w:pPr>
        <w:spacing w:after="0" w:line="240" w:lineRule="auto"/>
        <w:ind w:firstLine="284"/>
        <w:jc w:val="right"/>
        <w:rPr>
          <w:rFonts w:ascii="Garamond" w:eastAsia="Calibri" w:hAnsi="Garamond"/>
          <w:b/>
          <w:sz w:val="24"/>
          <w:szCs w:val="24"/>
        </w:rPr>
      </w:pPr>
    </w:p>
    <w:p w14:paraId="69512810" w14:textId="77777777" w:rsidR="006B68D2" w:rsidRPr="006B68D2" w:rsidRDefault="006B68D2" w:rsidP="006B68D2">
      <w:pPr>
        <w:spacing w:after="0" w:line="240" w:lineRule="auto"/>
        <w:ind w:firstLine="284"/>
        <w:jc w:val="right"/>
        <w:rPr>
          <w:rFonts w:ascii="Garamond" w:eastAsia="Calibri" w:hAnsi="Garamond"/>
          <w:b/>
          <w:sz w:val="24"/>
          <w:szCs w:val="24"/>
        </w:rPr>
      </w:pPr>
    </w:p>
    <w:p w14:paraId="697ADD74" w14:textId="77777777" w:rsidR="006B68D2" w:rsidRPr="006B68D2" w:rsidRDefault="006B68D2" w:rsidP="006B68D2">
      <w:pPr>
        <w:spacing w:after="0" w:line="240" w:lineRule="auto"/>
        <w:ind w:firstLine="284"/>
        <w:jc w:val="right"/>
        <w:rPr>
          <w:rFonts w:ascii="Garamond" w:eastAsia="Calibri" w:hAnsi="Garamond"/>
          <w:b/>
          <w:sz w:val="24"/>
          <w:szCs w:val="24"/>
        </w:rPr>
      </w:pPr>
    </w:p>
    <w:p w14:paraId="298E9DB5" w14:textId="77777777" w:rsidR="006B68D2" w:rsidRPr="006B68D2" w:rsidRDefault="006B68D2" w:rsidP="006B68D2">
      <w:pPr>
        <w:spacing w:after="0" w:line="240" w:lineRule="auto"/>
        <w:ind w:firstLine="284"/>
        <w:jc w:val="right"/>
        <w:rPr>
          <w:rFonts w:ascii="Garamond" w:eastAsia="Calibri" w:hAnsi="Garamond"/>
          <w:b/>
          <w:sz w:val="24"/>
          <w:szCs w:val="24"/>
        </w:rPr>
      </w:pPr>
    </w:p>
    <w:p w14:paraId="5F44F82D" w14:textId="77777777" w:rsidR="006B68D2" w:rsidRPr="006B68D2" w:rsidRDefault="006B68D2" w:rsidP="006B68D2">
      <w:pPr>
        <w:spacing w:after="0" w:line="240" w:lineRule="auto"/>
        <w:ind w:firstLine="284"/>
        <w:jc w:val="right"/>
        <w:rPr>
          <w:rFonts w:ascii="Garamond" w:eastAsia="Calibri" w:hAnsi="Garamond"/>
          <w:b/>
          <w:sz w:val="24"/>
          <w:szCs w:val="24"/>
        </w:rPr>
      </w:pPr>
    </w:p>
    <w:p w14:paraId="73F1C4DD" w14:textId="77777777" w:rsidR="006B68D2" w:rsidRPr="006B68D2" w:rsidRDefault="006B68D2" w:rsidP="006B68D2">
      <w:pPr>
        <w:spacing w:after="0" w:line="240" w:lineRule="auto"/>
        <w:ind w:firstLine="284"/>
        <w:jc w:val="right"/>
        <w:rPr>
          <w:rFonts w:ascii="Garamond" w:eastAsia="Calibri" w:hAnsi="Garamond"/>
          <w:b/>
          <w:sz w:val="24"/>
          <w:szCs w:val="24"/>
        </w:rPr>
      </w:pPr>
    </w:p>
    <w:p w14:paraId="1D1A4F6B" w14:textId="77777777" w:rsidR="006B68D2" w:rsidRPr="006B68D2" w:rsidRDefault="006B68D2" w:rsidP="006B68D2">
      <w:pPr>
        <w:spacing w:after="0" w:line="240" w:lineRule="auto"/>
        <w:ind w:firstLine="284"/>
        <w:jc w:val="right"/>
        <w:rPr>
          <w:rFonts w:ascii="Garamond" w:eastAsia="Calibri" w:hAnsi="Garamond"/>
          <w:b/>
          <w:sz w:val="24"/>
          <w:szCs w:val="24"/>
        </w:rPr>
      </w:pPr>
    </w:p>
    <w:p w14:paraId="15657C8A" w14:textId="77777777" w:rsidR="006B68D2" w:rsidRPr="006B68D2" w:rsidRDefault="006B68D2" w:rsidP="006B68D2">
      <w:pPr>
        <w:spacing w:after="0" w:line="240" w:lineRule="auto"/>
        <w:ind w:firstLine="284"/>
        <w:jc w:val="right"/>
        <w:rPr>
          <w:rFonts w:ascii="Garamond" w:eastAsia="Calibri" w:hAnsi="Garamond"/>
          <w:b/>
          <w:sz w:val="24"/>
          <w:szCs w:val="24"/>
        </w:rPr>
      </w:pPr>
      <w:r w:rsidRPr="006B68D2">
        <w:rPr>
          <w:rFonts w:ascii="Garamond" w:eastAsia="Calibri" w:hAnsi="Garamond"/>
          <w:b/>
          <w:sz w:val="24"/>
          <w:szCs w:val="24"/>
        </w:rPr>
        <w:t xml:space="preserve"> </w:t>
      </w:r>
    </w:p>
    <w:p w14:paraId="7167643D" w14:textId="77777777" w:rsidR="006B68D2" w:rsidRPr="006B68D2" w:rsidRDefault="006B68D2" w:rsidP="006B68D2">
      <w:pPr>
        <w:spacing w:after="0" w:line="240" w:lineRule="auto"/>
        <w:ind w:firstLine="284"/>
        <w:jc w:val="right"/>
        <w:rPr>
          <w:rFonts w:ascii="Garamond" w:eastAsia="Calibri" w:hAnsi="Garamond"/>
        </w:rPr>
        <w:sectPr w:rsidR="006B68D2" w:rsidRPr="006B68D2" w:rsidSect="00DE5D98">
          <w:type w:val="continuous"/>
          <w:pgSz w:w="11907" w:h="16840" w:code="9"/>
          <w:pgMar w:top="720" w:right="1134" w:bottom="720" w:left="1134" w:header="851" w:footer="851" w:gutter="0"/>
          <w:cols w:num="2" w:space="454"/>
          <w:docGrid w:linePitch="360"/>
        </w:sectPr>
      </w:pPr>
    </w:p>
    <w:p w14:paraId="267D7B83" w14:textId="77777777" w:rsidR="006B68D2" w:rsidRPr="006B68D2" w:rsidRDefault="006B68D2" w:rsidP="006B68D2">
      <w:pPr>
        <w:spacing w:after="0" w:line="240" w:lineRule="auto"/>
        <w:ind w:firstLine="284"/>
        <w:jc w:val="right"/>
        <w:rPr>
          <w:rFonts w:ascii="Garamond" w:eastAsia="Calibri" w:hAnsi="Garamond"/>
          <w:b/>
          <w:sz w:val="24"/>
          <w:szCs w:val="24"/>
        </w:rPr>
      </w:pPr>
      <w:r w:rsidRPr="006B68D2">
        <w:rPr>
          <w:rFonts w:ascii="Garamond" w:eastAsia="Calibri" w:hAnsi="Garamond"/>
        </w:rPr>
        <w:t xml:space="preserve"> </w:t>
      </w:r>
      <w:r w:rsidRPr="006B68D2">
        <w:rPr>
          <w:rFonts w:ascii="Garamond" w:eastAsia="Calibri" w:hAnsi="Garamond"/>
          <w:b/>
          <w:sz w:val="24"/>
          <w:szCs w:val="24"/>
        </w:rPr>
        <w:t>Lidhja nr. 1</w:t>
      </w:r>
    </w:p>
    <w:p w14:paraId="36F8141A" w14:textId="77777777" w:rsidR="006B68D2" w:rsidRPr="006B68D2" w:rsidRDefault="006B68D2" w:rsidP="006B68D2">
      <w:pPr>
        <w:spacing w:after="0" w:line="240" w:lineRule="auto"/>
        <w:ind w:firstLine="284"/>
        <w:jc w:val="center"/>
        <w:rPr>
          <w:rFonts w:ascii="Garamond" w:eastAsia="Calibri" w:hAnsi="Garamond"/>
          <w:b/>
          <w:sz w:val="24"/>
          <w:szCs w:val="24"/>
        </w:rPr>
      </w:pPr>
    </w:p>
    <w:p w14:paraId="6627F62B" w14:textId="77777777" w:rsidR="006B68D2" w:rsidRPr="006B68D2" w:rsidRDefault="006B68D2" w:rsidP="006B68D2">
      <w:pPr>
        <w:spacing w:after="0" w:line="240" w:lineRule="auto"/>
        <w:ind w:firstLine="284"/>
        <w:jc w:val="center"/>
        <w:rPr>
          <w:rFonts w:ascii="Garamond" w:eastAsia="Calibri" w:hAnsi="Garamond"/>
          <w:b/>
          <w:sz w:val="24"/>
          <w:szCs w:val="24"/>
        </w:rPr>
      </w:pPr>
      <w:r w:rsidRPr="006B68D2">
        <w:rPr>
          <w:rFonts w:ascii="Garamond" w:eastAsia="Calibri" w:hAnsi="Garamond"/>
          <w:b/>
          <w:sz w:val="24"/>
          <w:szCs w:val="24"/>
        </w:rPr>
        <w:t>Struktura dhe nivelet e pagave për punonjësit e Policisë së Burgjeve</w:t>
      </w:r>
    </w:p>
    <w:p w14:paraId="261BCFD3" w14:textId="77777777" w:rsidR="006B68D2" w:rsidRPr="006B68D2" w:rsidRDefault="006B68D2" w:rsidP="006B68D2">
      <w:pPr>
        <w:spacing w:after="0" w:line="240" w:lineRule="auto"/>
        <w:ind w:firstLine="284"/>
        <w:jc w:val="center"/>
        <w:rPr>
          <w:rFonts w:ascii="Garamond" w:eastAsia="Calibri" w:hAnsi="Garamond"/>
          <w:b/>
        </w:rPr>
      </w:pPr>
    </w:p>
    <w:tbl>
      <w:tblPr>
        <w:tblW w:w="10020" w:type="dxa"/>
        <w:jc w:val="center"/>
        <w:tblLayout w:type="fixed"/>
        <w:tblCellMar>
          <w:left w:w="0" w:type="dxa"/>
          <w:right w:w="0" w:type="dxa"/>
        </w:tblCellMar>
        <w:tblLook w:val="0000" w:firstRow="0" w:lastRow="0" w:firstColumn="0" w:lastColumn="0" w:noHBand="0" w:noVBand="0"/>
      </w:tblPr>
      <w:tblGrid>
        <w:gridCol w:w="1397"/>
        <w:gridCol w:w="1440"/>
        <w:gridCol w:w="1183"/>
        <w:gridCol w:w="2120"/>
        <w:gridCol w:w="2280"/>
        <w:gridCol w:w="1600"/>
      </w:tblGrid>
      <w:tr w:rsidR="006B68D2" w:rsidRPr="006B68D2" w14:paraId="66244F6B" w14:textId="77777777" w:rsidTr="00FA15D9">
        <w:trPr>
          <w:trHeight w:val="470"/>
          <w:jc w:val="center"/>
        </w:trPr>
        <w:tc>
          <w:tcPr>
            <w:tcW w:w="1397" w:type="dxa"/>
            <w:tcBorders>
              <w:top w:val="single" w:sz="8" w:space="0" w:color="auto"/>
              <w:left w:val="single" w:sz="8" w:space="0" w:color="auto"/>
              <w:right w:val="single" w:sz="8" w:space="0" w:color="auto"/>
            </w:tcBorders>
            <w:vAlign w:val="center"/>
          </w:tcPr>
          <w:p w14:paraId="1400A354" w14:textId="77777777" w:rsidR="006B68D2" w:rsidRPr="006B68D2" w:rsidRDefault="006B68D2" w:rsidP="006B68D2">
            <w:pPr>
              <w:spacing w:after="0" w:line="240" w:lineRule="auto"/>
              <w:jc w:val="center"/>
              <w:rPr>
                <w:rFonts w:ascii="Garamond" w:eastAsia="Calibri" w:hAnsi="Garamond"/>
                <w:b/>
                <w:sz w:val="20"/>
                <w:szCs w:val="20"/>
              </w:rPr>
            </w:pPr>
            <w:r w:rsidRPr="006B68D2">
              <w:rPr>
                <w:rFonts w:ascii="Garamond" w:eastAsia="Calibri" w:hAnsi="Garamond"/>
                <w:b/>
                <w:sz w:val="20"/>
                <w:szCs w:val="20"/>
              </w:rPr>
              <w:t>Roli</w:t>
            </w:r>
          </w:p>
        </w:tc>
        <w:tc>
          <w:tcPr>
            <w:tcW w:w="1440" w:type="dxa"/>
            <w:tcBorders>
              <w:top w:val="single" w:sz="8" w:space="0" w:color="auto"/>
              <w:left w:val="nil"/>
              <w:right w:val="single" w:sz="8" w:space="0" w:color="auto"/>
            </w:tcBorders>
            <w:vAlign w:val="center"/>
          </w:tcPr>
          <w:p w14:paraId="7786808A" w14:textId="77777777" w:rsidR="006B68D2" w:rsidRPr="006B68D2" w:rsidRDefault="006B68D2" w:rsidP="006B68D2">
            <w:pPr>
              <w:spacing w:after="0" w:line="240" w:lineRule="auto"/>
              <w:jc w:val="center"/>
              <w:rPr>
                <w:rFonts w:ascii="Garamond" w:eastAsia="Calibri" w:hAnsi="Garamond"/>
                <w:b/>
                <w:sz w:val="20"/>
                <w:szCs w:val="20"/>
              </w:rPr>
            </w:pPr>
            <w:r w:rsidRPr="006B68D2">
              <w:rPr>
                <w:rFonts w:ascii="Garamond" w:eastAsia="Calibri" w:hAnsi="Garamond"/>
                <w:b/>
                <w:sz w:val="20"/>
                <w:szCs w:val="20"/>
              </w:rPr>
              <w:t>Grada</w:t>
            </w:r>
          </w:p>
        </w:tc>
        <w:tc>
          <w:tcPr>
            <w:tcW w:w="1183" w:type="dxa"/>
            <w:tcBorders>
              <w:top w:val="single" w:sz="8" w:space="0" w:color="auto"/>
              <w:left w:val="nil"/>
              <w:right w:val="single" w:sz="8" w:space="0" w:color="auto"/>
            </w:tcBorders>
            <w:vAlign w:val="center"/>
          </w:tcPr>
          <w:p w14:paraId="7DFE22B8" w14:textId="77777777" w:rsidR="006B68D2" w:rsidRPr="006B68D2" w:rsidRDefault="006B68D2" w:rsidP="006B68D2">
            <w:pPr>
              <w:spacing w:after="0" w:line="240" w:lineRule="auto"/>
              <w:jc w:val="center"/>
              <w:rPr>
                <w:rFonts w:ascii="Garamond" w:eastAsia="Calibri" w:hAnsi="Garamond"/>
                <w:b/>
                <w:sz w:val="20"/>
                <w:szCs w:val="20"/>
              </w:rPr>
            </w:pPr>
            <w:r w:rsidRPr="006B68D2">
              <w:rPr>
                <w:rFonts w:ascii="Garamond" w:eastAsia="Calibri" w:hAnsi="Garamond"/>
                <w:b/>
                <w:sz w:val="20"/>
                <w:szCs w:val="20"/>
              </w:rPr>
              <w:t>Paga bazë për gradë</w:t>
            </w:r>
          </w:p>
        </w:tc>
        <w:tc>
          <w:tcPr>
            <w:tcW w:w="6000" w:type="dxa"/>
            <w:gridSpan w:val="3"/>
            <w:tcBorders>
              <w:top w:val="single" w:sz="8" w:space="0" w:color="auto"/>
              <w:left w:val="nil"/>
              <w:right w:val="single" w:sz="8" w:space="0" w:color="auto"/>
            </w:tcBorders>
            <w:vAlign w:val="center"/>
          </w:tcPr>
          <w:p w14:paraId="1986DEF6" w14:textId="77777777" w:rsidR="006B68D2" w:rsidRPr="006B68D2" w:rsidRDefault="006B68D2" w:rsidP="006B68D2">
            <w:pPr>
              <w:spacing w:after="0" w:line="240" w:lineRule="auto"/>
              <w:jc w:val="center"/>
              <w:rPr>
                <w:rFonts w:ascii="Garamond" w:eastAsia="Calibri" w:hAnsi="Garamond"/>
                <w:b/>
                <w:sz w:val="20"/>
                <w:szCs w:val="20"/>
              </w:rPr>
            </w:pPr>
            <w:r w:rsidRPr="006B68D2">
              <w:rPr>
                <w:rFonts w:ascii="Garamond" w:eastAsia="Calibri" w:hAnsi="Garamond"/>
                <w:b/>
                <w:sz w:val="20"/>
                <w:szCs w:val="20"/>
              </w:rPr>
              <w:t>Shtesa për natyrë të veçantë pune e shërbimi</w:t>
            </w:r>
          </w:p>
        </w:tc>
      </w:tr>
      <w:tr w:rsidR="006B68D2" w:rsidRPr="006B68D2" w14:paraId="17EAE3E8" w14:textId="77777777" w:rsidTr="00FA15D9">
        <w:trPr>
          <w:trHeight w:val="224"/>
          <w:jc w:val="center"/>
        </w:trPr>
        <w:tc>
          <w:tcPr>
            <w:tcW w:w="1397" w:type="dxa"/>
            <w:tcBorders>
              <w:top w:val="single" w:sz="4" w:space="0" w:color="auto"/>
              <w:left w:val="single" w:sz="8" w:space="0" w:color="auto"/>
              <w:bottom w:val="single" w:sz="8" w:space="0" w:color="auto"/>
              <w:right w:val="single" w:sz="8" w:space="0" w:color="auto"/>
            </w:tcBorders>
            <w:vAlign w:val="bottom"/>
          </w:tcPr>
          <w:p w14:paraId="1A07A3B9" w14:textId="77777777" w:rsidR="006B68D2" w:rsidRPr="006B68D2" w:rsidRDefault="006B68D2" w:rsidP="006B68D2">
            <w:pPr>
              <w:spacing w:after="0" w:line="240" w:lineRule="auto"/>
              <w:jc w:val="center"/>
              <w:rPr>
                <w:rFonts w:ascii="Garamond" w:eastAsia="Calibri" w:hAnsi="Garamond"/>
                <w:b/>
                <w:sz w:val="20"/>
                <w:szCs w:val="20"/>
              </w:rPr>
            </w:pPr>
            <w:r w:rsidRPr="006B68D2">
              <w:rPr>
                <w:rFonts w:ascii="Garamond" w:eastAsia="Calibri" w:hAnsi="Garamond"/>
                <w:b/>
                <w:sz w:val="20"/>
                <w:szCs w:val="20"/>
              </w:rPr>
              <w:t>1</w:t>
            </w:r>
          </w:p>
        </w:tc>
        <w:tc>
          <w:tcPr>
            <w:tcW w:w="1440" w:type="dxa"/>
            <w:tcBorders>
              <w:top w:val="single" w:sz="4" w:space="0" w:color="auto"/>
              <w:left w:val="nil"/>
              <w:bottom w:val="single" w:sz="8" w:space="0" w:color="auto"/>
              <w:right w:val="single" w:sz="8" w:space="0" w:color="auto"/>
            </w:tcBorders>
            <w:vAlign w:val="bottom"/>
          </w:tcPr>
          <w:p w14:paraId="3220C09B" w14:textId="77777777" w:rsidR="006B68D2" w:rsidRPr="006B68D2" w:rsidRDefault="006B68D2" w:rsidP="006B68D2">
            <w:pPr>
              <w:spacing w:after="0" w:line="240" w:lineRule="auto"/>
              <w:jc w:val="center"/>
              <w:rPr>
                <w:rFonts w:ascii="Garamond" w:eastAsia="Calibri" w:hAnsi="Garamond"/>
                <w:b/>
                <w:sz w:val="20"/>
                <w:szCs w:val="20"/>
              </w:rPr>
            </w:pPr>
            <w:r w:rsidRPr="006B68D2">
              <w:rPr>
                <w:rFonts w:ascii="Garamond" w:eastAsia="Calibri" w:hAnsi="Garamond"/>
                <w:b/>
                <w:sz w:val="20"/>
                <w:szCs w:val="20"/>
              </w:rPr>
              <w:t>2</w:t>
            </w:r>
          </w:p>
        </w:tc>
        <w:tc>
          <w:tcPr>
            <w:tcW w:w="1183" w:type="dxa"/>
            <w:tcBorders>
              <w:top w:val="single" w:sz="4" w:space="0" w:color="auto"/>
              <w:left w:val="nil"/>
              <w:bottom w:val="single" w:sz="8" w:space="0" w:color="auto"/>
              <w:right w:val="single" w:sz="8" w:space="0" w:color="auto"/>
            </w:tcBorders>
            <w:vAlign w:val="bottom"/>
          </w:tcPr>
          <w:p w14:paraId="2D89D054" w14:textId="77777777" w:rsidR="006B68D2" w:rsidRPr="006B68D2" w:rsidRDefault="006B68D2" w:rsidP="006B68D2">
            <w:pPr>
              <w:spacing w:after="0" w:line="240" w:lineRule="auto"/>
              <w:jc w:val="center"/>
              <w:rPr>
                <w:rFonts w:ascii="Garamond" w:eastAsia="Calibri" w:hAnsi="Garamond"/>
                <w:b/>
                <w:sz w:val="20"/>
                <w:szCs w:val="20"/>
              </w:rPr>
            </w:pPr>
            <w:r w:rsidRPr="006B68D2">
              <w:rPr>
                <w:rFonts w:ascii="Garamond" w:eastAsia="Calibri" w:hAnsi="Garamond"/>
                <w:b/>
                <w:sz w:val="20"/>
                <w:szCs w:val="20"/>
              </w:rPr>
              <w:t>3</w:t>
            </w:r>
          </w:p>
        </w:tc>
        <w:tc>
          <w:tcPr>
            <w:tcW w:w="2120" w:type="dxa"/>
            <w:tcBorders>
              <w:top w:val="single" w:sz="4" w:space="0" w:color="auto"/>
              <w:left w:val="nil"/>
              <w:bottom w:val="single" w:sz="8" w:space="0" w:color="auto"/>
              <w:right w:val="single" w:sz="8" w:space="0" w:color="auto"/>
            </w:tcBorders>
            <w:vAlign w:val="bottom"/>
          </w:tcPr>
          <w:p w14:paraId="1B09EE13" w14:textId="77777777" w:rsidR="006B68D2" w:rsidRPr="006B68D2" w:rsidRDefault="006B68D2" w:rsidP="006B68D2">
            <w:pPr>
              <w:spacing w:after="0" w:line="240" w:lineRule="auto"/>
              <w:jc w:val="center"/>
              <w:rPr>
                <w:rFonts w:ascii="Garamond" w:eastAsia="Calibri" w:hAnsi="Garamond"/>
                <w:b/>
                <w:sz w:val="20"/>
                <w:szCs w:val="20"/>
              </w:rPr>
            </w:pPr>
            <w:r w:rsidRPr="006B68D2">
              <w:rPr>
                <w:rFonts w:ascii="Garamond" w:eastAsia="Calibri" w:hAnsi="Garamond"/>
                <w:b/>
                <w:sz w:val="20"/>
                <w:szCs w:val="20"/>
              </w:rPr>
              <w:t>4</w:t>
            </w:r>
          </w:p>
        </w:tc>
        <w:tc>
          <w:tcPr>
            <w:tcW w:w="2280" w:type="dxa"/>
            <w:tcBorders>
              <w:top w:val="single" w:sz="4" w:space="0" w:color="auto"/>
              <w:left w:val="nil"/>
              <w:bottom w:val="single" w:sz="8" w:space="0" w:color="auto"/>
              <w:right w:val="single" w:sz="8" w:space="0" w:color="auto"/>
            </w:tcBorders>
            <w:vAlign w:val="bottom"/>
          </w:tcPr>
          <w:p w14:paraId="66FF1449" w14:textId="77777777" w:rsidR="006B68D2" w:rsidRPr="006B68D2" w:rsidRDefault="006B68D2" w:rsidP="006B68D2">
            <w:pPr>
              <w:spacing w:after="0" w:line="240" w:lineRule="auto"/>
              <w:jc w:val="center"/>
              <w:rPr>
                <w:rFonts w:ascii="Garamond" w:eastAsia="Calibri" w:hAnsi="Garamond"/>
                <w:b/>
                <w:sz w:val="20"/>
                <w:szCs w:val="20"/>
              </w:rPr>
            </w:pPr>
            <w:r w:rsidRPr="006B68D2">
              <w:rPr>
                <w:rFonts w:ascii="Garamond" w:eastAsia="Calibri" w:hAnsi="Garamond"/>
                <w:b/>
                <w:sz w:val="20"/>
                <w:szCs w:val="20"/>
              </w:rPr>
              <w:t>5</w:t>
            </w:r>
          </w:p>
        </w:tc>
        <w:tc>
          <w:tcPr>
            <w:tcW w:w="1600" w:type="dxa"/>
            <w:tcBorders>
              <w:top w:val="single" w:sz="4" w:space="0" w:color="auto"/>
              <w:left w:val="nil"/>
              <w:bottom w:val="single" w:sz="8" w:space="0" w:color="auto"/>
              <w:right w:val="single" w:sz="8" w:space="0" w:color="auto"/>
            </w:tcBorders>
            <w:vAlign w:val="bottom"/>
          </w:tcPr>
          <w:p w14:paraId="62BA1600" w14:textId="77777777" w:rsidR="006B68D2" w:rsidRPr="006B68D2" w:rsidRDefault="006B68D2" w:rsidP="006B68D2">
            <w:pPr>
              <w:spacing w:after="0" w:line="240" w:lineRule="auto"/>
              <w:jc w:val="center"/>
              <w:rPr>
                <w:rFonts w:ascii="Garamond" w:eastAsia="Calibri" w:hAnsi="Garamond"/>
                <w:b/>
                <w:sz w:val="20"/>
                <w:szCs w:val="20"/>
              </w:rPr>
            </w:pPr>
            <w:r w:rsidRPr="006B68D2">
              <w:rPr>
                <w:rFonts w:ascii="Garamond" w:eastAsia="Calibri" w:hAnsi="Garamond"/>
                <w:b/>
                <w:sz w:val="20"/>
                <w:szCs w:val="20"/>
              </w:rPr>
              <w:t>6</w:t>
            </w:r>
          </w:p>
        </w:tc>
      </w:tr>
      <w:tr w:rsidR="006B68D2" w:rsidRPr="006B68D2" w14:paraId="582AFBA9" w14:textId="77777777" w:rsidTr="00FA15D9">
        <w:trPr>
          <w:trHeight w:val="215"/>
          <w:jc w:val="center"/>
        </w:trPr>
        <w:tc>
          <w:tcPr>
            <w:tcW w:w="1397" w:type="dxa"/>
            <w:tcBorders>
              <w:top w:val="nil"/>
              <w:left w:val="single" w:sz="8" w:space="0" w:color="auto"/>
              <w:bottom w:val="single" w:sz="8" w:space="0" w:color="auto"/>
              <w:right w:val="single" w:sz="8" w:space="0" w:color="auto"/>
            </w:tcBorders>
            <w:vAlign w:val="bottom"/>
          </w:tcPr>
          <w:p w14:paraId="2935EFF5" w14:textId="77777777" w:rsidR="006B68D2" w:rsidRPr="006B68D2" w:rsidRDefault="006B68D2" w:rsidP="006B68D2">
            <w:pPr>
              <w:spacing w:after="0" w:line="240" w:lineRule="auto"/>
              <w:ind w:left="113" w:right="113"/>
              <w:jc w:val="both"/>
              <w:rPr>
                <w:rFonts w:ascii="Garamond" w:eastAsia="Calibri" w:hAnsi="Garamond"/>
                <w:b/>
                <w:sz w:val="20"/>
                <w:szCs w:val="20"/>
              </w:rPr>
            </w:pPr>
          </w:p>
        </w:tc>
        <w:tc>
          <w:tcPr>
            <w:tcW w:w="1440" w:type="dxa"/>
            <w:tcBorders>
              <w:top w:val="nil"/>
              <w:left w:val="nil"/>
              <w:bottom w:val="single" w:sz="8" w:space="0" w:color="auto"/>
              <w:right w:val="single" w:sz="8" w:space="0" w:color="auto"/>
            </w:tcBorders>
            <w:vAlign w:val="bottom"/>
          </w:tcPr>
          <w:p w14:paraId="15435815" w14:textId="77777777" w:rsidR="006B68D2" w:rsidRPr="006B68D2" w:rsidRDefault="006B68D2" w:rsidP="006B68D2">
            <w:pPr>
              <w:spacing w:after="0" w:line="240" w:lineRule="auto"/>
              <w:ind w:left="113" w:right="113"/>
              <w:jc w:val="both"/>
              <w:rPr>
                <w:rFonts w:ascii="Garamond" w:eastAsia="Calibri" w:hAnsi="Garamond"/>
                <w:b/>
                <w:sz w:val="20"/>
                <w:szCs w:val="20"/>
              </w:rPr>
            </w:pPr>
          </w:p>
        </w:tc>
        <w:tc>
          <w:tcPr>
            <w:tcW w:w="1183" w:type="dxa"/>
            <w:tcBorders>
              <w:top w:val="nil"/>
              <w:left w:val="nil"/>
              <w:bottom w:val="single" w:sz="8" w:space="0" w:color="auto"/>
              <w:right w:val="single" w:sz="8" w:space="0" w:color="auto"/>
            </w:tcBorders>
            <w:vAlign w:val="bottom"/>
          </w:tcPr>
          <w:p w14:paraId="5396DB72" w14:textId="77777777" w:rsidR="006B68D2" w:rsidRPr="006B68D2" w:rsidRDefault="006B68D2" w:rsidP="006B68D2">
            <w:pPr>
              <w:spacing w:after="0" w:line="240" w:lineRule="auto"/>
              <w:ind w:left="113" w:right="113"/>
              <w:jc w:val="both"/>
              <w:rPr>
                <w:rFonts w:ascii="Garamond" w:eastAsia="Calibri" w:hAnsi="Garamond"/>
                <w:b/>
                <w:sz w:val="20"/>
                <w:szCs w:val="20"/>
              </w:rPr>
            </w:pPr>
          </w:p>
        </w:tc>
        <w:tc>
          <w:tcPr>
            <w:tcW w:w="2120" w:type="dxa"/>
            <w:tcBorders>
              <w:top w:val="nil"/>
              <w:left w:val="nil"/>
              <w:bottom w:val="single" w:sz="8" w:space="0" w:color="auto"/>
              <w:right w:val="single" w:sz="8" w:space="0" w:color="auto"/>
            </w:tcBorders>
            <w:vAlign w:val="center"/>
          </w:tcPr>
          <w:p w14:paraId="5D6D78A2" w14:textId="77777777" w:rsidR="006B68D2" w:rsidRPr="006B68D2" w:rsidRDefault="006B68D2" w:rsidP="006B68D2">
            <w:pPr>
              <w:spacing w:after="0" w:line="240" w:lineRule="auto"/>
              <w:ind w:left="113" w:right="113"/>
              <w:jc w:val="center"/>
              <w:rPr>
                <w:rFonts w:ascii="Garamond" w:eastAsia="Calibri" w:hAnsi="Garamond"/>
                <w:b/>
                <w:sz w:val="20"/>
                <w:szCs w:val="20"/>
              </w:rPr>
            </w:pPr>
            <w:r w:rsidRPr="006B68D2">
              <w:rPr>
                <w:rFonts w:ascii="Garamond" w:eastAsia="Calibri" w:hAnsi="Garamond"/>
                <w:b/>
                <w:sz w:val="20"/>
                <w:szCs w:val="20"/>
              </w:rPr>
              <w:t>Në funksione të Policisë së Regjimeve të Jashtme, në institucionet e ekzekutimit të vendimeve penale</w:t>
            </w:r>
          </w:p>
        </w:tc>
        <w:tc>
          <w:tcPr>
            <w:tcW w:w="2280" w:type="dxa"/>
            <w:tcBorders>
              <w:top w:val="nil"/>
              <w:left w:val="nil"/>
              <w:bottom w:val="single" w:sz="8" w:space="0" w:color="auto"/>
              <w:right w:val="single" w:sz="8" w:space="0" w:color="auto"/>
            </w:tcBorders>
            <w:vAlign w:val="center"/>
          </w:tcPr>
          <w:p w14:paraId="4BB9BEFC" w14:textId="77777777" w:rsidR="006B68D2" w:rsidRPr="006B68D2" w:rsidRDefault="006B68D2" w:rsidP="006B68D2">
            <w:pPr>
              <w:spacing w:after="0" w:line="240" w:lineRule="auto"/>
              <w:ind w:left="113" w:right="113"/>
              <w:jc w:val="center"/>
              <w:rPr>
                <w:rFonts w:ascii="Garamond" w:eastAsia="Calibri" w:hAnsi="Garamond"/>
                <w:b/>
                <w:sz w:val="20"/>
                <w:szCs w:val="20"/>
              </w:rPr>
            </w:pPr>
            <w:r w:rsidRPr="006B68D2">
              <w:rPr>
                <w:rFonts w:ascii="Garamond" w:eastAsia="Calibri" w:hAnsi="Garamond"/>
                <w:b/>
                <w:sz w:val="20"/>
                <w:szCs w:val="20"/>
              </w:rPr>
              <w:t>Në funksione të Policisë së Regjimeve të Brendshme dhe transferim-shoqërimet në institucionet e ekzekutimit të vendimeve penale</w:t>
            </w:r>
          </w:p>
        </w:tc>
        <w:tc>
          <w:tcPr>
            <w:tcW w:w="1600" w:type="dxa"/>
            <w:tcBorders>
              <w:top w:val="nil"/>
              <w:left w:val="nil"/>
              <w:bottom w:val="single" w:sz="8" w:space="0" w:color="auto"/>
              <w:right w:val="single" w:sz="8" w:space="0" w:color="auto"/>
            </w:tcBorders>
            <w:vAlign w:val="center"/>
          </w:tcPr>
          <w:p w14:paraId="2FE0A51C" w14:textId="77777777" w:rsidR="006B68D2" w:rsidRPr="006B68D2" w:rsidRDefault="006B68D2" w:rsidP="006B68D2">
            <w:pPr>
              <w:spacing w:after="0" w:line="240" w:lineRule="auto"/>
              <w:ind w:left="113" w:right="113"/>
              <w:jc w:val="center"/>
              <w:rPr>
                <w:rFonts w:ascii="Garamond" w:eastAsia="Calibri" w:hAnsi="Garamond"/>
                <w:b/>
                <w:sz w:val="20"/>
                <w:szCs w:val="20"/>
              </w:rPr>
            </w:pPr>
            <w:r w:rsidRPr="006B68D2">
              <w:rPr>
                <w:rFonts w:ascii="Garamond" w:eastAsia="Calibri" w:hAnsi="Garamond"/>
                <w:b/>
                <w:sz w:val="20"/>
                <w:szCs w:val="20"/>
              </w:rPr>
              <w:t>Në funksione të policisë në Drejtorinë e Përgjithshme të Burgjeve</w:t>
            </w:r>
          </w:p>
        </w:tc>
      </w:tr>
      <w:tr w:rsidR="006B68D2" w:rsidRPr="006B68D2" w14:paraId="0EF0B30A" w14:textId="77777777" w:rsidTr="00FA15D9">
        <w:trPr>
          <w:trHeight w:val="203"/>
          <w:jc w:val="center"/>
        </w:trPr>
        <w:tc>
          <w:tcPr>
            <w:tcW w:w="1397" w:type="dxa"/>
            <w:tcBorders>
              <w:top w:val="nil"/>
              <w:left w:val="single" w:sz="8" w:space="0" w:color="auto"/>
              <w:bottom w:val="single" w:sz="8" w:space="0" w:color="auto"/>
              <w:right w:val="single" w:sz="8" w:space="0" w:color="auto"/>
            </w:tcBorders>
            <w:vAlign w:val="bottom"/>
          </w:tcPr>
          <w:p w14:paraId="04057018" w14:textId="77777777" w:rsidR="006B68D2" w:rsidRPr="006B68D2" w:rsidRDefault="006B68D2" w:rsidP="006B68D2">
            <w:pPr>
              <w:spacing w:after="0" w:line="240" w:lineRule="auto"/>
              <w:ind w:left="113" w:right="113"/>
              <w:jc w:val="both"/>
              <w:rPr>
                <w:rFonts w:ascii="Garamond" w:eastAsia="Calibri" w:hAnsi="Garamond"/>
                <w:sz w:val="20"/>
                <w:szCs w:val="20"/>
              </w:rPr>
            </w:pPr>
            <w:r w:rsidRPr="006B68D2">
              <w:rPr>
                <w:rFonts w:ascii="Garamond" w:eastAsia="Calibri" w:hAnsi="Garamond"/>
                <w:sz w:val="20"/>
                <w:szCs w:val="20"/>
              </w:rPr>
              <w:t>Bazë</w:t>
            </w:r>
          </w:p>
        </w:tc>
        <w:tc>
          <w:tcPr>
            <w:tcW w:w="1440" w:type="dxa"/>
            <w:tcBorders>
              <w:top w:val="nil"/>
              <w:left w:val="nil"/>
              <w:bottom w:val="single" w:sz="8" w:space="0" w:color="auto"/>
              <w:right w:val="single" w:sz="8" w:space="0" w:color="auto"/>
            </w:tcBorders>
            <w:vAlign w:val="bottom"/>
          </w:tcPr>
          <w:p w14:paraId="5FA9F932" w14:textId="77777777" w:rsidR="006B68D2" w:rsidRPr="006B68D2" w:rsidRDefault="006B68D2" w:rsidP="006B68D2">
            <w:pPr>
              <w:spacing w:after="0" w:line="240" w:lineRule="auto"/>
              <w:ind w:left="113" w:right="113"/>
              <w:jc w:val="both"/>
              <w:rPr>
                <w:rFonts w:ascii="Garamond" w:eastAsia="Calibri" w:hAnsi="Garamond"/>
                <w:sz w:val="20"/>
                <w:szCs w:val="20"/>
              </w:rPr>
            </w:pPr>
            <w:r w:rsidRPr="006B68D2">
              <w:rPr>
                <w:rFonts w:ascii="Garamond" w:eastAsia="Calibri" w:hAnsi="Garamond"/>
                <w:sz w:val="20"/>
                <w:szCs w:val="20"/>
              </w:rPr>
              <w:t>Nëninspektor</w:t>
            </w:r>
          </w:p>
        </w:tc>
        <w:tc>
          <w:tcPr>
            <w:tcW w:w="1183" w:type="dxa"/>
            <w:tcBorders>
              <w:top w:val="nil"/>
              <w:left w:val="nil"/>
              <w:bottom w:val="single" w:sz="8" w:space="0" w:color="auto"/>
              <w:right w:val="single" w:sz="8" w:space="0" w:color="auto"/>
            </w:tcBorders>
            <w:vAlign w:val="bottom"/>
          </w:tcPr>
          <w:p w14:paraId="16C9E103" w14:textId="77777777" w:rsidR="006B68D2" w:rsidRPr="006B68D2" w:rsidRDefault="006B68D2" w:rsidP="006B68D2">
            <w:pPr>
              <w:spacing w:after="0" w:line="240" w:lineRule="auto"/>
              <w:ind w:left="113" w:right="113"/>
              <w:jc w:val="right"/>
              <w:rPr>
                <w:rFonts w:ascii="Garamond" w:eastAsia="Calibri" w:hAnsi="Garamond"/>
                <w:sz w:val="20"/>
                <w:szCs w:val="20"/>
              </w:rPr>
            </w:pPr>
            <w:r w:rsidRPr="006B68D2">
              <w:rPr>
                <w:rFonts w:ascii="Garamond" w:eastAsia="Calibri" w:hAnsi="Garamond"/>
                <w:sz w:val="20"/>
                <w:szCs w:val="20"/>
              </w:rPr>
              <w:t>43.000</w:t>
            </w:r>
          </w:p>
        </w:tc>
        <w:tc>
          <w:tcPr>
            <w:tcW w:w="2120" w:type="dxa"/>
            <w:tcBorders>
              <w:top w:val="nil"/>
              <w:left w:val="nil"/>
              <w:bottom w:val="single" w:sz="8" w:space="0" w:color="auto"/>
              <w:right w:val="single" w:sz="8" w:space="0" w:color="auto"/>
            </w:tcBorders>
            <w:vAlign w:val="bottom"/>
          </w:tcPr>
          <w:p w14:paraId="59C9EE81" w14:textId="77777777" w:rsidR="006B68D2" w:rsidRPr="006B68D2" w:rsidRDefault="006B68D2" w:rsidP="006B68D2">
            <w:pPr>
              <w:spacing w:after="0" w:line="240" w:lineRule="auto"/>
              <w:ind w:left="113" w:right="113"/>
              <w:jc w:val="right"/>
              <w:rPr>
                <w:rFonts w:ascii="Garamond" w:eastAsia="Calibri" w:hAnsi="Garamond"/>
                <w:sz w:val="20"/>
                <w:szCs w:val="20"/>
              </w:rPr>
            </w:pPr>
            <w:r w:rsidRPr="006B68D2">
              <w:rPr>
                <w:rFonts w:ascii="Garamond" w:eastAsia="Calibri" w:hAnsi="Garamond"/>
                <w:sz w:val="20"/>
                <w:szCs w:val="20"/>
              </w:rPr>
              <w:t>4.000</w:t>
            </w:r>
          </w:p>
        </w:tc>
        <w:tc>
          <w:tcPr>
            <w:tcW w:w="2280" w:type="dxa"/>
            <w:tcBorders>
              <w:top w:val="nil"/>
              <w:left w:val="nil"/>
              <w:bottom w:val="single" w:sz="8" w:space="0" w:color="auto"/>
              <w:right w:val="single" w:sz="8" w:space="0" w:color="auto"/>
            </w:tcBorders>
            <w:vAlign w:val="bottom"/>
          </w:tcPr>
          <w:p w14:paraId="32CFB078" w14:textId="77777777" w:rsidR="006B68D2" w:rsidRPr="006B68D2" w:rsidRDefault="006B68D2" w:rsidP="006B68D2">
            <w:pPr>
              <w:spacing w:after="0" w:line="240" w:lineRule="auto"/>
              <w:ind w:left="113" w:right="113"/>
              <w:jc w:val="right"/>
              <w:rPr>
                <w:rFonts w:ascii="Garamond" w:eastAsia="Calibri" w:hAnsi="Garamond"/>
                <w:sz w:val="20"/>
                <w:szCs w:val="20"/>
              </w:rPr>
            </w:pPr>
            <w:r w:rsidRPr="006B68D2">
              <w:rPr>
                <w:rFonts w:ascii="Garamond" w:eastAsia="Calibri" w:hAnsi="Garamond"/>
                <w:sz w:val="20"/>
                <w:szCs w:val="20"/>
              </w:rPr>
              <w:t>8.000</w:t>
            </w:r>
          </w:p>
        </w:tc>
        <w:tc>
          <w:tcPr>
            <w:tcW w:w="1600" w:type="dxa"/>
            <w:tcBorders>
              <w:top w:val="nil"/>
              <w:left w:val="nil"/>
              <w:bottom w:val="single" w:sz="8" w:space="0" w:color="auto"/>
              <w:right w:val="single" w:sz="8" w:space="0" w:color="auto"/>
            </w:tcBorders>
            <w:vAlign w:val="bottom"/>
          </w:tcPr>
          <w:p w14:paraId="64B1AAC2" w14:textId="77777777" w:rsidR="006B68D2" w:rsidRPr="006B68D2" w:rsidRDefault="006B68D2" w:rsidP="006B68D2">
            <w:pPr>
              <w:spacing w:after="0" w:line="240" w:lineRule="auto"/>
              <w:ind w:left="113" w:right="113"/>
              <w:jc w:val="right"/>
              <w:rPr>
                <w:rFonts w:ascii="Garamond" w:eastAsia="Calibri" w:hAnsi="Garamond"/>
                <w:sz w:val="20"/>
                <w:szCs w:val="20"/>
              </w:rPr>
            </w:pPr>
          </w:p>
        </w:tc>
      </w:tr>
      <w:tr w:rsidR="006B68D2" w:rsidRPr="006B68D2" w14:paraId="5061DAFD" w14:textId="77777777" w:rsidTr="00FA15D9">
        <w:trPr>
          <w:trHeight w:val="201"/>
          <w:jc w:val="center"/>
        </w:trPr>
        <w:tc>
          <w:tcPr>
            <w:tcW w:w="1397" w:type="dxa"/>
            <w:tcBorders>
              <w:top w:val="nil"/>
              <w:left w:val="single" w:sz="8" w:space="0" w:color="auto"/>
              <w:bottom w:val="single" w:sz="8" w:space="0" w:color="auto"/>
              <w:right w:val="single" w:sz="8" w:space="0" w:color="auto"/>
            </w:tcBorders>
            <w:vAlign w:val="bottom"/>
          </w:tcPr>
          <w:p w14:paraId="431142F3" w14:textId="77777777" w:rsidR="006B68D2" w:rsidRPr="006B68D2" w:rsidRDefault="006B68D2" w:rsidP="006B68D2">
            <w:pPr>
              <w:spacing w:after="0" w:line="240" w:lineRule="auto"/>
              <w:ind w:left="113" w:right="113"/>
              <w:jc w:val="both"/>
              <w:rPr>
                <w:rFonts w:ascii="Garamond" w:eastAsia="Calibri" w:hAnsi="Garamond"/>
                <w:sz w:val="20"/>
                <w:szCs w:val="20"/>
              </w:rPr>
            </w:pPr>
          </w:p>
        </w:tc>
        <w:tc>
          <w:tcPr>
            <w:tcW w:w="1440" w:type="dxa"/>
            <w:tcBorders>
              <w:top w:val="nil"/>
              <w:left w:val="nil"/>
              <w:bottom w:val="single" w:sz="8" w:space="0" w:color="auto"/>
              <w:right w:val="single" w:sz="8" w:space="0" w:color="auto"/>
            </w:tcBorders>
            <w:vAlign w:val="bottom"/>
          </w:tcPr>
          <w:p w14:paraId="08424696" w14:textId="77777777" w:rsidR="006B68D2" w:rsidRPr="006B68D2" w:rsidRDefault="006B68D2" w:rsidP="006B68D2">
            <w:pPr>
              <w:spacing w:after="0" w:line="240" w:lineRule="auto"/>
              <w:ind w:left="113" w:right="113"/>
              <w:jc w:val="both"/>
              <w:rPr>
                <w:rFonts w:ascii="Garamond" w:eastAsia="Calibri" w:hAnsi="Garamond"/>
                <w:sz w:val="20"/>
                <w:szCs w:val="20"/>
              </w:rPr>
            </w:pPr>
            <w:r w:rsidRPr="006B68D2">
              <w:rPr>
                <w:rFonts w:ascii="Garamond" w:eastAsia="Calibri" w:hAnsi="Garamond"/>
                <w:sz w:val="20"/>
                <w:szCs w:val="20"/>
              </w:rPr>
              <w:t>Inspektor</w:t>
            </w:r>
          </w:p>
        </w:tc>
        <w:tc>
          <w:tcPr>
            <w:tcW w:w="1183" w:type="dxa"/>
            <w:tcBorders>
              <w:top w:val="nil"/>
              <w:left w:val="nil"/>
              <w:bottom w:val="single" w:sz="8" w:space="0" w:color="auto"/>
              <w:right w:val="single" w:sz="8" w:space="0" w:color="auto"/>
            </w:tcBorders>
            <w:vAlign w:val="bottom"/>
          </w:tcPr>
          <w:p w14:paraId="719AA7F4" w14:textId="77777777" w:rsidR="006B68D2" w:rsidRPr="006B68D2" w:rsidRDefault="006B68D2" w:rsidP="006B68D2">
            <w:pPr>
              <w:spacing w:after="0" w:line="240" w:lineRule="auto"/>
              <w:ind w:left="113" w:right="113"/>
              <w:jc w:val="right"/>
              <w:rPr>
                <w:rFonts w:ascii="Garamond" w:eastAsia="Calibri" w:hAnsi="Garamond"/>
                <w:sz w:val="20"/>
                <w:szCs w:val="20"/>
              </w:rPr>
            </w:pPr>
            <w:r w:rsidRPr="006B68D2">
              <w:rPr>
                <w:rFonts w:ascii="Garamond" w:eastAsia="Calibri" w:hAnsi="Garamond"/>
                <w:sz w:val="20"/>
                <w:szCs w:val="20"/>
              </w:rPr>
              <w:t>46.900</w:t>
            </w:r>
          </w:p>
        </w:tc>
        <w:tc>
          <w:tcPr>
            <w:tcW w:w="2120" w:type="dxa"/>
            <w:tcBorders>
              <w:top w:val="nil"/>
              <w:left w:val="nil"/>
              <w:bottom w:val="single" w:sz="8" w:space="0" w:color="auto"/>
              <w:right w:val="single" w:sz="8" w:space="0" w:color="auto"/>
            </w:tcBorders>
            <w:vAlign w:val="bottom"/>
          </w:tcPr>
          <w:p w14:paraId="552A3613" w14:textId="77777777" w:rsidR="006B68D2" w:rsidRPr="006B68D2" w:rsidRDefault="006B68D2" w:rsidP="006B68D2">
            <w:pPr>
              <w:spacing w:after="0" w:line="240" w:lineRule="auto"/>
              <w:ind w:left="113" w:right="113"/>
              <w:jc w:val="right"/>
              <w:rPr>
                <w:rFonts w:ascii="Garamond" w:eastAsia="Calibri" w:hAnsi="Garamond"/>
                <w:sz w:val="20"/>
                <w:szCs w:val="20"/>
              </w:rPr>
            </w:pPr>
            <w:r w:rsidRPr="006B68D2">
              <w:rPr>
                <w:rFonts w:ascii="Garamond" w:eastAsia="Calibri" w:hAnsi="Garamond"/>
                <w:sz w:val="20"/>
                <w:szCs w:val="20"/>
              </w:rPr>
              <w:t>4.000</w:t>
            </w:r>
          </w:p>
        </w:tc>
        <w:tc>
          <w:tcPr>
            <w:tcW w:w="2280" w:type="dxa"/>
            <w:tcBorders>
              <w:top w:val="nil"/>
              <w:left w:val="nil"/>
              <w:bottom w:val="single" w:sz="8" w:space="0" w:color="auto"/>
              <w:right w:val="single" w:sz="8" w:space="0" w:color="auto"/>
            </w:tcBorders>
            <w:vAlign w:val="bottom"/>
          </w:tcPr>
          <w:p w14:paraId="4F69493F" w14:textId="77777777" w:rsidR="006B68D2" w:rsidRPr="006B68D2" w:rsidRDefault="006B68D2" w:rsidP="006B68D2">
            <w:pPr>
              <w:spacing w:after="0" w:line="240" w:lineRule="auto"/>
              <w:ind w:left="113" w:right="113"/>
              <w:jc w:val="right"/>
              <w:rPr>
                <w:rFonts w:ascii="Garamond" w:eastAsia="Calibri" w:hAnsi="Garamond"/>
                <w:sz w:val="20"/>
                <w:szCs w:val="20"/>
              </w:rPr>
            </w:pPr>
            <w:r w:rsidRPr="006B68D2">
              <w:rPr>
                <w:rFonts w:ascii="Garamond" w:eastAsia="Calibri" w:hAnsi="Garamond"/>
                <w:sz w:val="20"/>
                <w:szCs w:val="20"/>
              </w:rPr>
              <w:t>8.000</w:t>
            </w:r>
          </w:p>
        </w:tc>
        <w:tc>
          <w:tcPr>
            <w:tcW w:w="1600" w:type="dxa"/>
            <w:tcBorders>
              <w:top w:val="nil"/>
              <w:left w:val="nil"/>
              <w:bottom w:val="single" w:sz="8" w:space="0" w:color="auto"/>
              <w:right w:val="single" w:sz="8" w:space="0" w:color="auto"/>
            </w:tcBorders>
            <w:vAlign w:val="bottom"/>
          </w:tcPr>
          <w:p w14:paraId="152BE7A1" w14:textId="77777777" w:rsidR="006B68D2" w:rsidRPr="006B68D2" w:rsidRDefault="006B68D2" w:rsidP="006B68D2">
            <w:pPr>
              <w:spacing w:after="0" w:line="240" w:lineRule="auto"/>
              <w:ind w:left="113" w:right="113"/>
              <w:jc w:val="right"/>
              <w:rPr>
                <w:rFonts w:ascii="Garamond" w:eastAsia="Calibri" w:hAnsi="Garamond"/>
                <w:sz w:val="20"/>
                <w:szCs w:val="20"/>
              </w:rPr>
            </w:pPr>
          </w:p>
        </w:tc>
      </w:tr>
      <w:tr w:rsidR="006B68D2" w:rsidRPr="006B68D2" w14:paraId="4F49B1E8" w14:textId="77777777" w:rsidTr="00FA15D9">
        <w:trPr>
          <w:trHeight w:val="202"/>
          <w:jc w:val="center"/>
        </w:trPr>
        <w:tc>
          <w:tcPr>
            <w:tcW w:w="1397" w:type="dxa"/>
            <w:tcBorders>
              <w:top w:val="nil"/>
              <w:left w:val="single" w:sz="8" w:space="0" w:color="auto"/>
              <w:bottom w:val="single" w:sz="8" w:space="0" w:color="auto"/>
              <w:right w:val="single" w:sz="8" w:space="0" w:color="auto"/>
            </w:tcBorders>
            <w:vAlign w:val="bottom"/>
          </w:tcPr>
          <w:p w14:paraId="551AEB09" w14:textId="77777777" w:rsidR="006B68D2" w:rsidRPr="006B68D2" w:rsidRDefault="006B68D2" w:rsidP="006B68D2">
            <w:pPr>
              <w:spacing w:after="0" w:line="240" w:lineRule="auto"/>
              <w:ind w:left="113" w:right="113"/>
              <w:jc w:val="both"/>
              <w:rPr>
                <w:rFonts w:ascii="Garamond" w:eastAsia="Calibri" w:hAnsi="Garamond"/>
                <w:sz w:val="20"/>
                <w:szCs w:val="20"/>
              </w:rPr>
            </w:pPr>
          </w:p>
        </w:tc>
        <w:tc>
          <w:tcPr>
            <w:tcW w:w="1440" w:type="dxa"/>
            <w:tcBorders>
              <w:top w:val="nil"/>
              <w:left w:val="nil"/>
              <w:bottom w:val="single" w:sz="8" w:space="0" w:color="auto"/>
              <w:right w:val="single" w:sz="8" w:space="0" w:color="auto"/>
            </w:tcBorders>
            <w:vAlign w:val="bottom"/>
          </w:tcPr>
          <w:p w14:paraId="04B78AEB" w14:textId="77777777" w:rsidR="006B68D2" w:rsidRPr="006B68D2" w:rsidRDefault="006B68D2" w:rsidP="006B68D2">
            <w:pPr>
              <w:spacing w:after="0" w:line="240" w:lineRule="auto"/>
              <w:ind w:left="113" w:right="113"/>
              <w:jc w:val="both"/>
              <w:rPr>
                <w:rFonts w:ascii="Garamond" w:eastAsia="Calibri" w:hAnsi="Garamond"/>
                <w:sz w:val="20"/>
                <w:szCs w:val="20"/>
              </w:rPr>
            </w:pPr>
            <w:r w:rsidRPr="006B68D2">
              <w:rPr>
                <w:rFonts w:ascii="Garamond" w:eastAsia="Calibri" w:hAnsi="Garamond"/>
                <w:sz w:val="20"/>
                <w:szCs w:val="20"/>
              </w:rPr>
              <w:t>Kryeinspektor</w:t>
            </w:r>
          </w:p>
        </w:tc>
        <w:tc>
          <w:tcPr>
            <w:tcW w:w="1183" w:type="dxa"/>
            <w:tcBorders>
              <w:top w:val="nil"/>
              <w:left w:val="nil"/>
              <w:bottom w:val="single" w:sz="8" w:space="0" w:color="auto"/>
              <w:right w:val="single" w:sz="8" w:space="0" w:color="auto"/>
            </w:tcBorders>
            <w:vAlign w:val="bottom"/>
          </w:tcPr>
          <w:p w14:paraId="10591A43" w14:textId="77777777" w:rsidR="006B68D2" w:rsidRPr="006B68D2" w:rsidRDefault="006B68D2" w:rsidP="006B68D2">
            <w:pPr>
              <w:spacing w:after="0" w:line="240" w:lineRule="auto"/>
              <w:ind w:left="113" w:right="113"/>
              <w:jc w:val="right"/>
              <w:rPr>
                <w:rFonts w:ascii="Garamond" w:eastAsia="Calibri" w:hAnsi="Garamond"/>
                <w:sz w:val="20"/>
                <w:szCs w:val="20"/>
              </w:rPr>
            </w:pPr>
            <w:r w:rsidRPr="006B68D2">
              <w:rPr>
                <w:rFonts w:ascii="Garamond" w:eastAsia="Calibri" w:hAnsi="Garamond"/>
                <w:sz w:val="20"/>
                <w:szCs w:val="20"/>
              </w:rPr>
              <w:t>52.700</w:t>
            </w:r>
          </w:p>
        </w:tc>
        <w:tc>
          <w:tcPr>
            <w:tcW w:w="2120" w:type="dxa"/>
            <w:tcBorders>
              <w:top w:val="nil"/>
              <w:left w:val="nil"/>
              <w:bottom w:val="single" w:sz="8" w:space="0" w:color="auto"/>
              <w:right w:val="single" w:sz="8" w:space="0" w:color="auto"/>
            </w:tcBorders>
            <w:vAlign w:val="bottom"/>
          </w:tcPr>
          <w:p w14:paraId="45513B5B" w14:textId="77777777" w:rsidR="006B68D2" w:rsidRPr="006B68D2" w:rsidRDefault="006B68D2" w:rsidP="006B68D2">
            <w:pPr>
              <w:spacing w:after="0" w:line="240" w:lineRule="auto"/>
              <w:ind w:left="113" w:right="113"/>
              <w:jc w:val="right"/>
              <w:rPr>
                <w:rFonts w:ascii="Garamond" w:eastAsia="Calibri" w:hAnsi="Garamond"/>
                <w:sz w:val="20"/>
                <w:szCs w:val="20"/>
              </w:rPr>
            </w:pPr>
            <w:r w:rsidRPr="006B68D2">
              <w:rPr>
                <w:rFonts w:ascii="Garamond" w:eastAsia="Calibri" w:hAnsi="Garamond"/>
                <w:sz w:val="20"/>
                <w:szCs w:val="20"/>
              </w:rPr>
              <w:t>4.000</w:t>
            </w:r>
          </w:p>
        </w:tc>
        <w:tc>
          <w:tcPr>
            <w:tcW w:w="2280" w:type="dxa"/>
            <w:tcBorders>
              <w:top w:val="nil"/>
              <w:left w:val="nil"/>
              <w:bottom w:val="single" w:sz="8" w:space="0" w:color="auto"/>
              <w:right w:val="single" w:sz="8" w:space="0" w:color="auto"/>
            </w:tcBorders>
            <w:vAlign w:val="bottom"/>
          </w:tcPr>
          <w:p w14:paraId="585EE2AE" w14:textId="77777777" w:rsidR="006B68D2" w:rsidRPr="006B68D2" w:rsidRDefault="006B68D2" w:rsidP="006B68D2">
            <w:pPr>
              <w:spacing w:after="0" w:line="240" w:lineRule="auto"/>
              <w:ind w:left="113" w:right="113"/>
              <w:jc w:val="right"/>
              <w:rPr>
                <w:rFonts w:ascii="Garamond" w:eastAsia="Calibri" w:hAnsi="Garamond"/>
                <w:sz w:val="20"/>
                <w:szCs w:val="20"/>
              </w:rPr>
            </w:pPr>
            <w:r w:rsidRPr="006B68D2">
              <w:rPr>
                <w:rFonts w:ascii="Garamond" w:eastAsia="Calibri" w:hAnsi="Garamond"/>
                <w:sz w:val="20"/>
                <w:szCs w:val="20"/>
              </w:rPr>
              <w:t>8.000</w:t>
            </w:r>
          </w:p>
        </w:tc>
        <w:tc>
          <w:tcPr>
            <w:tcW w:w="1600" w:type="dxa"/>
            <w:tcBorders>
              <w:top w:val="nil"/>
              <w:left w:val="nil"/>
              <w:bottom w:val="single" w:sz="8" w:space="0" w:color="auto"/>
              <w:right w:val="single" w:sz="8" w:space="0" w:color="auto"/>
            </w:tcBorders>
            <w:vAlign w:val="bottom"/>
          </w:tcPr>
          <w:p w14:paraId="4B2B1822" w14:textId="77777777" w:rsidR="006B68D2" w:rsidRPr="006B68D2" w:rsidRDefault="006B68D2" w:rsidP="006B68D2">
            <w:pPr>
              <w:spacing w:after="0" w:line="240" w:lineRule="auto"/>
              <w:ind w:left="113" w:right="113"/>
              <w:jc w:val="right"/>
              <w:rPr>
                <w:rFonts w:ascii="Garamond" w:eastAsia="Calibri" w:hAnsi="Garamond"/>
                <w:sz w:val="20"/>
                <w:szCs w:val="20"/>
              </w:rPr>
            </w:pPr>
            <w:r w:rsidRPr="006B68D2">
              <w:rPr>
                <w:rFonts w:ascii="Garamond" w:eastAsia="Calibri" w:hAnsi="Garamond"/>
                <w:sz w:val="20"/>
                <w:szCs w:val="20"/>
              </w:rPr>
              <w:t>2.000</w:t>
            </w:r>
          </w:p>
        </w:tc>
      </w:tr>
      <w:tr w:rsidR="006B68D2" w:rsidRPr="006B68D2" w14:paraId="3B4ED581" w14:textId="77777777" w:rsidTr="00FA15D9">
        <w:trPr>
          <w:trHeight w:val="322"/>
          <w:jc w:val="center"/>
        </w:trPr>
        <w:tc>
          <w:tcPr>
            <w:tcW w:w="1397" w:type="dxa"/>
            <w:tcBorders>
              <w:top w:val="nil"/>
              <w:left w:val="single" w:sz="8" w:space="0" w:color="auto"/>
              <w:bottom w:val="single" w:sz="8" w:space="0" w:color="auto"/>
              <w:right w:val="single" w:sz="8" w:space="0" w:color="auto"/>
            </w:tcBorders>
            <w:vAlign w:val="bottom"/>
          </w:tcPr>
          <w:p w14:paraId="593AFE27" w14:textId="77777777" w:rsidR="006B68D2" w:rsidRPr="006B68D2" w:rsidRDefault="006B68D2" w:rsidP="006B68D2">
            <w:pPr>
              <w:spacing w:after="0" w:line="240" w:lineRule="auto"/>
              <w:ind w:left="113" w:right="113"/>
              <w:jc w:val="both"/>
              <w:rPr>
                <w:rFonts w:ascii="Garamond" w:eastAsia="Calibri" w:hAnsi="Garamond"/>
                <w:sz w:val="20"/>
                <w:szCs w:val="20"/>
              </w:rPr>
            </w:pPr>
            <w:r w:rsidRPr="006B68D2">
              <w:rPr>
                <w:rFonts w:ascii="Garamond" w:eastAsia="Calibri" w:hAnsi="Garamond"/>
                <w:sz w:val="20"/>
                <w:szCs w:val="20"/>
              </w:rPr>
              <w:t>I mesëm</w:t>
            </w:r>
          </w:p>
        </w:tc>
        <w:tc>
          <w:tcPr>
            <w:tcW w:w="1440" w:type="dxa"/>
            <w:tcBorders>
              <w:top w:val="nil"/>
              <w:left w:val="nil"/>
              <w:bottom w:val="single" w:sz="8" w:space="0" w:color="auto"/>
              <w:right w:val="single" w:sz="8" w:space="0" w:color="auto"/>
            </w:tcBorders>
            <w:vAlign w:val="bottom"/>
          </w:tcPr>
          <w:p w14:paraId="4734F516" w14:textId="77777777" w:rsidR="006B68D2" w:rsidRPr="006B68D2" w:rsidRDefault="006B68D2" w:rsidP="006B68D2">
            <w:pPr>
              <w:spacing w:after="0" w:line="240" w:lineRule="auto"/>
              <w:ind w:left="113" w:right="113"/>
              <w:jc w:val="both"/>
              <w:rPr>
                <w:rFonts w:ascii="Garamond" w:eastAsia="Calibri" w:hAnsi="Garamond"/>
                <w:sz w:val="20"/>
                <w:szCs w:val="20"/>
              </w:rPr>
            </w:pPr>
            <w:r w:rsidRPr="006B68D2">
              <w:rPr>
                <w:rFonts w:ascii="Garamond" w:eastAsia="Calibri" w:hAnsi="Garamond"/>
                <w:sz w:val="20"/>
                <w:szCs w:val="20"/>
              </w:rPr>
              <w:t>Nënkomisar</w:t>
            </w:r>
          </w:p>
        </w:tc>
        <w:tc>
          <w:tcPr>
            <w:tcW w:w="1183" w:type="dxa"/>
            <w:tcBorders>
              <w:top w:val="nil"/>
              <w:left w:val="nil"/>
              <w:bottom w:val="single" w:sz="8" w:space="0" w:color="auto"/>
              <w:right w:val="single" w:sz="8" w:space="0" w:color="auto"/>
            </w:tcBorders>
            <w:vAlign w:val="bottom"/>
          </w:tcPr>
          <w:p w14:paraId="55AB1B71" w14:textId="77777777" w:rsidR="006B68D2" w:rsidRPr="006B68D2" w:rsidRDefault="006B68D2" w:rsidP="006B68D2">
            <w:pPr>
              <w:spacing w:after="0" w:line="240" w:lineRule="auto"/>
              <w:ind w:left="113" w:right="113"/>
              <w:jc w:val="right"/>
              <w:rPr>
                <w:rFonts w:ascii="Garamond" w:eastAsia="Calibri" w:hAnsi="Garamond"/>
                <w:sz w:val="20"/>
                <w:szCs w:val="20"/>
              </w:rPr>
            </w:pPr>
            <w:r w:rsidRPr="006B68D2">
              <w:rPr>
                <w:rFonts w:ascii="Garamond" w:eastAsia="Calibri" w:hAnsi="Garamond"/>
                <w:sz w:val="20"/>
                <w:szCs w:val="20"/>
              </w:rPr>
              <w:t>64.000</w:t>
            </w:r>
          </w:p>
        </w:tc>
        <w:tc>
          <w:tcPr>
            <w:tcW w:w="2120" w:type="dxa"/>
            <w:tcBorders>
              <w:top w:val="nil"/>
              <w:left w:val="nil"/>
              <w:bottom w:val="single" w:sz="8" w:space="0" w:color="auto"/>
              <w:right w:val="single" w:sz="8" w:space="0" w:color="auto"/>
            </w:tcBorders>
            <w:vAlign w:val="bottom"/>
          </w:tcPr>
          <w:p w14:paraId="20489EB6" w14:textId="77777777" w:rsidR="006B68D2" w:rsidRPr="006B68D2" w:rsidRDefault="006B68D2" w:rsidP="006B68D2">
            <w:pPr>
              <w:spacing w:after="0" w:line="240" w:lineRule="auto"/>
              <w:ind w:left="113" w:right="113"/>
              <w:jc w:val="right"/>
              <w:rPr>
                <w:rFonts w:ascii="Garamond" w:eastAsia="Calibri" w:hAnsi="Garamond"/>
                <w:sz w:val="20"/>
                <w:szCs w:val="20"/>
              </w:rPr>
            </w:pPr>
            <w:r w:rsidRPr="006B68D2">
              <w:rPr>
                <w:rFonts w:ascii="Garamond" w:eastAsia="Calibri" w:hAnsi="Garamond"/>
                <w:sz w:val="20"/>
                <w:szCs w:val="20"/>
              </w:rPr>
              <w:t>4.000</w:t>
            </w:r>
          </w:p>
        </w:tc>
        <w:tc>
          <w:tcPr>
            <w:tcW w:w="2280" w:type="dxa"/>
            <w:tcBorders>
              <w:top w:val="nil"/>
              <w:left w:val="nil"/>
              <w:bottom w:val="single" w:sz="8" w:space="0" w:color="auto"/>
              <w:right w:val="single" w:sz="8" w:space="0" w:color="auto"/>
            </w:tcBorders>
            <w:vAlign w:val="bottom"/>
          </w:tcPr>
          <w:p w14:paraId="1CFD6BBC" w14:textId="77777777" w:rsidR="006B68D2" w:rsidRPr="006B68D2" w:rsidRDefault="006B68D2" w:rsidP="006B68D2">
            <w:pPr>
              <w:spacing w:after="0" w:line="240" w:lineRule="auto"/>
              <w:ind w:left="113" w:right="113"/>
              <w:jc w:val="right"/>
              <w:rPr>
                <w:rFonts w:ascii="Garamond" w:eastAsia="Calibri" w:hAnsi="Garamond"/>
                <w:sz w:val="20"/>
                <w:szCs w:val="20"/>
              </w:rPr>
            </w:pPr>
            <w:r w:rsidRPr="006B68D2">
              <w:rPr>
                <w:rFonts w:ascii="Garamond" w:eastAsia="Calibri" w:hAnsi="Garamond"/>
                <w:sz w:val="20"/>
                <w:szCs w:val="20"/>
              </w:rPr>
              <w:t>8.000</w:t>
            </w:r>
          </w:p>
        </w:tc>
        <w:tc>
          <w:tcPr>
            <w:tcW w:w="1600" w:type="dxa"/>
            <w:tcBorders>
              <w:top w:val="nil"/>
              <w:left w:val="nil"/>
              <w:bottom w:val="single" w:sz="8" w:space="0" w:color="auto"/>
              <w:right w:val="single" w:sz="8" w:space="0" w:color="auto"/>
            </w:tcBorders>
            <w:vAlign w:val="bottom"/>
          </w:tcPr>
          <w:p w14:paraId="411AC6F1" w14:textId="77777777" w:rsidR="006B68D2" w:rsidRPr="006B68D2" w:rsidRDefault="006B68D2" w:rsidP="006B68D2">
            <w:pPr>
              <w:spacing w:after="0" w:line="240" w:lineRule="auto"/>
              <w:ind w:left="113" w:right="113"/>
              <w:jc w:val="right"/>
              <w:rPr>
                <w:rFonts w:ascii="Garamond" w:eastAsia="Calibri" w:hAnsi="Garamond"/>
                <w:sz w:val="20"/>
                <w:szCs w:val="20"/>
              </w:rPr>
            </w:pPr>
            <w:r w:rsidRPr="006B68D2">
              <w:rPr>
                <w:rFonts w:ascii="Garamond" w:eastAsia="Calibri" w:hAnsi="Garamond"/>
                <w:sz w:val="20"/>
                <w:szCs w:val="20"/>
              </w:rPr>
              <w:t>2.000</w:t>
            </w:r>
          </w:p>
        </w:tc>
      </w:tr>
      <w:tr w:rsidR="006B68D2" w:rsidRPr="006B68D2" w14:paraId="1D37A6EA" w14:textId="77777777" w:rsidTr="00FA15D9">
        <w:trPr>
          <w:trHeight w:val="201"/>
          <w:jc w:val="center"/>
        </w:trPr>
        <w:tc>
          <w:tcPr>
            <w:tcW w:w="1397" w:type="dxa"/>
            <w:tcBorders>
              <w:top w:val="nil"/>
              <w:left w:val="single" w:sz="8" w:space="0" w:color="auto"/>
              <w:bottom w:val="single" w:sz="8" w:space="0" w:color="auto"/>
              <w:right w:val="single" w:sz="8" w:space="0" w:color="auto"/>
            </w:tcBorders>
            <w:vAlign w:val="bottom"/>
          </w:tcPr>
          <w:p w14:paraId="5A619A6A" w14:textId="77777777" w:rsidR="006B68D2" w:rsidRPr="006B68D2" w:rsidRDefault="006B68D2" w:rsidP="006B68D2">
            <w:pPr>
              <w:spacing w:after="0" w:line="240" w:lineRule="auto"/>
              <w:ind w:left="113" w:right="113"/>
              <w:jc w:val="both"/>
              <w:rPr>
                <w:rFonts w:ascii="Garamond" w:eastAsia="Calibri" w:hAnsi="Garamond"/>
                <w:sz w:val="20"/>
                <w:szCs w:val="20"/>
              </w:rPr>
            </w:pPr>
          </w:p>
        </w:tc>
        <w:tc>
          <w:tcPr>
            <w:tcW w:w="1440" w:type="dxa"/>
            <w:tcBorders>
              <w:top w:val="nil"/>
              <w:left w:val="nil"/>
              <w:bottom w:val="single" w:sz="8" w:space="0" w:color="auto"/>
              <w:right w:val="single" w:sz="8" w:space="0" w:color="auto"/>
            </w:tcBorders>
            <w:vAlign w:val="bottom"/>
          </w:tcPr>
          <w:p w14:paraId="6D6DCB91" w14:textId="77777777" w:rsidR="006B68D2" w:rsidRPr="006B68D2" w:rsidRDefault="006B68D2" w:rsidP="006B68D2">
            <w:pPr>
              <w:spacing w:after="0" w:line="240" w:lineRule="auto"/>
              <w:ind w:left="113" w:right="113"/>
              <w:jc w:val="both"/>
              <w:rPr>
                <w:rFonts w:ascii="Garamond" w:eastAsia="Calibri" w:hAnsi="Garamond"/>
                <w:sz w:val="20"/>
                <w:szCs w:val="20"/>
              </w:rPr>
            </w:pPr>
            <w:r w:rsidRPr="006B68D2">
              <w:rPr>
                <w:rFonts w:ascii="Garamond" w:eastAsia="Calibri" w:hAnsi="Garamond"/>
                <w:sz w:val="20"/>
                <w:szCs w:val="20"/>
              </w:rPr>
              <w:t>Komisar</w:t>
            </w:r>
          </w:p>
        </w:tc>
        <w:tc>
          <w:tcPr>
            <w:tcW w:w="1183" w:type="dxa"/>
            <w:tcBorders>
              <w:top w:val="nil"/>
              <w:left w:val="nil"/>
              <w:bottom w:val="single" w:sz="8" w:space="0" w:color="auto"/>
              <w:right w:val="single" w:sz="8" w:space="0" w:color="auto"/>
            </w:tcBorders>
            <w:vAlign w:val="bottom"/>
          </w:tcPr>
          <w:p w14:paraId="28276B92" w14:textId="77777777" w:rsidR="006B68D2" w:rsidRPr="006B68D2" w:rsidRDefault="006B68D2" w:rsidP="006B68D2">
            <w:pPr>
              <w:spacing w:after="0" w:line="240" w:lineRule="auto"/>
              <w:ind w:left="113" w:right="113"/>
              <w:jc w:val="right"/>
              <w:rPr>
                <w:rFonts w:ascii="Garamond" w:eastAsia="Calibri" w:hAnsi="Garamond"/>
                <w:sz w:val="20"/>
                <w:szCs w:val="20"/>
              </w:rPr>
            </w:pPr>
            <w:r w:rsidRPr="006B68D2">
              <w:rPr>
                <w:rFonts w:ascii="Garamond" w:eastAsia="Calibri" w:hAnsi="Garamond"/>
                <w:sz w:val="20"/>
                <w:szCs w:val="20"/>
              </w:rPr>
              <w:t>69.000</w:t>
            </w:r>
          </w:p>
        </w:tc>
        <w:tc>
          <w:tcPr>
            <w:tcW w:w="2120" w:type="dxa"/>
            <w:tcBorders>
              <w:top w:val="nil"/>
              <w:left w:val="nil"/>
              <w:bottom w:val="single" w:sz="8" w:space="0" w:color="auto"/>
              <w:right w:val="single" w:sz="8" w:space="0" w:color="auto"/>
            </w:tcBorders>
            <w:vAlign w:val="bottom"/>
          </w:tcPr>
          <w:p w14:paraId="0B56771D" w14:textId="77777777" w:rsidR="006B68D2" w:rsidRPr="006B68D2" w:rsidRDefault="006B68D2" w:rsidP="006B68D2">
            <w:pPr>
              <w:spacing w:after="0" w:line="240" w:lineRule="auto"/>
              <w:ind w:left="113" w:right="113"/>
              <w:jc w:val="right"/>
              <w:rPr>
                <w:rFonts w:ascii="Garamond" w:eastAsia="Calibri" w:hAnsi="Garamond"/>
                <w:sz w:val="20"/>
                <w:szCs w:val="20"/>
              </w:rPr>
            </w:pPr>
            <w:r w:rsidRPr="006B68D2">
              <w:rPr>
                <w:rFonts w:ascii="Garamond" w:eastAsia="Calibri" w:hAnsi="Garamond"/>
                <w:sz w:val="20"/>
                <w:szCs w:val="20"/>
              </w:rPr>
              <w:t>4.000</w:t>
            </w:r>
          </w:p>
        </w:tc>
        <w:tc>
          <w:tcPr>
            <w:tcW w:w="2280" w:type="dxa"/>
            <w:tcBorders>
              <w:top w:val="nil"/>
              <w:left w:val="nil"/>
              <w:bottom w:val="single" w:sz="8" w:space="0" w:color="auto"/>
              <w:right w:val="single" w:sz="8" w:space="0" w:color="auto"/>
            </w:tcBorders>
            <w:vAlign w:val="bottom"/>
          </w:tcPr>
          <w:p w14:paraId="0F245A6C" w14:textId="77777777" w:rsidR="006B68D2" w:rsidRPr="006B68D2" w:rsidRDefault="006B68D2" w:rsidP="006B68D2">
            <w:pPr>
              <w:spacing w:after="0" w:line="240" w:lineRule="auto"/>
              <w:ind w:left="113" w:right="113"/>
              <w:jc w:val="right"/>
              <w:rPr>
                <w:rFonts w:ascii="Garamond" w:eastAsia="Calibri" w:hAnsi="Garamond"/>
                <w:sz w:val="20"/>
                <w:szCs w:val="20"/>
              </w:rPr>
            </w:pPr>
            <w:r w:rsidRPr="006B68D2">
              <w:rPr>
                <w:rFonts w:ascii="Garamond" w:eastAsia="Calibri" w:hAnsi="Garamond"/>
                <w:sz w:val="20"/>
                <w:szCs w:val="20"/>
              </w:rPr>
              <w:t>8.000</w:t>
            </w:r>
          </w:p>
        </w:tc>
        <w:tc>
          <w:tcPr>
            <w:tcW w:w="1600" w:type="dxa"/>
            <w:tcBorders>
              <w:top w:val="nil"/>
              <w:left w:val="nil"/>
              <w:bottom w:val="single" w:sz="8" w:space="0" w:color="auto"/>
              <w:right w:val="single" w:sz="8" w:space="0" w:color="auto"/>
            </w:tcBorders>
            <w:vAlign w:val="bottom"/>
          </w:tcPr>
          <w:p w14:paraId="00AD8E45" w14:textId="77777777" w:rsidR="006B68D2" w:rsidRPr="006B68D2" w:rsidRDefault="006B68D2" w:rsidP="006B68D2">
            <w:pPr>
              <w:spacing w:after="0" w:line="240" w:lineRule="auto"/>
              <w:ind w:left="113" w:right="113"/>
              <w:jc w:val="right"/>
              <w:rPr>
                <w:rFonts w:ascii="Garamond" w:eastAsia="Calibri" w:hAnsi="Garamond"/>
                <w:sz w:val="20"/>
                <w:szCs w:val="20"/>
              </w:rPr>
            </w:pPr>
            <w:r w:rsidRPr="006B68D2">
              <w:rPr>
                <w:rFonts w:ascii="Garamond" w:eastAsia="Calibri" w:hAnsi="Garamond"/>
                <w:sz w:val="20"/>
                <w:szCs w:val="20"/>
              </w:rPr>
              <w:t>2.000</w:t>
            </w:r>
          </w:p>
        </w:tc>
      </w:tr>
      <w:tr w:rsidR="006B68D2" w:rsidRPr="006B68D2" w14:paraId="4EAD824C" w14:textId="77777777" w:rsidTr="00FA15D9">
        <w:trPr>
          <w:trHeight w:val="201"/>
          <w:jc w:val="center"/>
        </w:trPr>
        <w:tc>
          <w:tcPr>
            <w:tcW w:w="1397" w:type="dxa"/>
            <w:tcBorders>
              <w:top w:val="nil"/>
              <w:left w:val="single" w:sz="8" w:space="0" w:color="auto"/>
              <w:bottom w:val="single" w:sz="8" w:space="0" w:color="auto"/>
              <w:right w:val="single" w:sz="8" w:space="0" w:color="auto"/>
            </w:tcBorders>
            <w:vAlign w:val="bottom"/>
          </w:tcPr>
          <w:p w14:paraId="7B0B1B2C" w14:textId="77777777" w:rsidR="006B68D2" w:rsidRPr="006B68D2" w:rsidRDefault="006B68D2" w:rsidP="006B68D2">
            <w:pPr>
              <w:spacing w:after="0" w:line="240" w:lineRule="auto"/>
              <w:ind w:left="113" w:right="113"/>
              <w:jc w:val="both"/>
              <w:rPr>
                <w:rFonts w:ascii="Garamond" w:eastAsia="Calibri" w:hAnsi="Garamond"/>
                <w:sz w:val="20"/>
                <w:szCs w:val="20"/>
              </w:rPr>
            </w:pPr>
          </w:p>
        </w:tc>
        <w:tc>
          <w:tcPr>
            <w:tcW w:w="1440" w:type="dxa"/>
            <w:tcBorders>
              <w:top w:val="nil"/>
              <w:left w:val="nil"/>
              <w:bottom w:val="single" w:sz="8" w:space="0" w:color="auto"/>
              <w:right w:val="single" w:sz="8" w:space="0" w:color="auto"/>
            </w:tcBorders>
            <w:vAlign w:val="bottom"/>
          </w:tcPr>
          <w:p w14:paraId="741E6D37" w14:textId="77777777" w:rsidR="006B68D2" w:rsidRPr="006B68D2" w:rsidRDefault="006B68D2" w:rsidP="006B68D2">
            <w:pPr>
              <w:spacing w:after="0" w:line="240" w:lineRule="auto"/>
              <w:ind w:left="113" w:right="113"/>
              <w:jc w:val="both"/>
              <w:rPr>
                <w:rFonts w:ascii="Garamond" w:eastAsia="Calibri" w:hAnsi="Garamond"/>
                <w:sz w:val="20"/>
                <w:szCs w:val="20"/>
              </w:rPr>
            </w:pPr>
            <w:r w:rsidRPr="006B68D2">
              <w:rPr>
                <w:rFonts w:ascii="Garamond" w:eastAsia="Calibri" w:hAnsi="Garamond"/>
                <w:sz w:val="20"/>
                <w:szCs w:val="20"/>
              </w:rPr>
              <w:t>Kryekomisar</w:t>
            </w:r>
          </w:p>
        </w:tc>
        <w:tc>
          <w:tcPr>
            <w:tcW w:w="1183" w:type="dxa"/>
            <w:tcBorders>
              <w:top w:val="nil"/>
              <w:left w:val="nil"/>
              <w:bottom w:val="single" w:sz="8" w:space="0" w:color="auto"/>
              <w:right w:val="single" w:sz="8" w:space="0" w:color="auto"/>
            </w:tcBorders>
            <w:vAlign w:val="bottom"/>
          </w:tcPr>
          <w:p w14:paraId="4E50D3BC" w14:textId="77777777" w:rsidR="006B68D2" w:rsidRPr="006B68D2" w:rsidRDefault="006B68D2" w:rsidP="006B68D2">
            <w:pPr>
              <w:spacing w:after="0" w:line="240" w:lineRule="auto"/>
              <w:ind w:left="113" w:right="113"/>
              <w:jc w:val="right"/>
              <w:rPr>
                <w:rFonts w:ascii="Garamond" w:eastAsia="Calibri" w:hAnsi="Garamond"/>
                <w:sz w:val="20"/>
                <w:szCs w:val="20"/>
              </w:rPr>
            </w:pPr>
            <w:r w:rsidRPr="006B68D2">
              <w:rPr>
                <w:rFonts w:ascii="Garamond" w:eastAsia="Calibri" w:hAnsi="Garamond"/>
                <w:sz w:val="20"/>
                <w:szCs w:val="20"/>
              </w:rPr>
              <w:t>95.000</w:t>
            </w:r>
          </w:p>
        </w:tc>
        <w:tc>
          <w:tcPr>
            <w:tcW w:w="2120" w:type="dxa"/>
            <w:tcBorders>
              <w:top w:val="nil"/>
              <w:left w:val="nil"/>
              <w:bottom w:val="single" w:sz="8" w:space="0" w:color="auto"/>
              <w:right w:val="single" w:sz="8" w:space="0" w:color="auto"/>
            </w:tcBorders>
            <w:vAlign w:val="bottom"/>
          </w:tcPr>
          <w:p w14:paraId="0DD7BDC6" w14:textId="77777777" w:rsidR="006B68D2" w:rsidRPr="006B68D2" w:rsidRDefault="006B68D2" w:rsidP="006B68D2">
            <w:pPr>
              <w:spacing w:after="0" w:line="240" w:lineRule="auto"/>
              <w:ind w:left="113" w:right="113"/>
              <w:jc w:val="right"/>
              <w:rPr>
                <w:rFonts w:ascii="Garamond" w:eastAsia="Calibri" w:hAnsi="Garamond"/>
                <w:sz w:val="20"/>
                <w:szCs w:val="20"/>
              </w:rPr>
            </w:pPr>
            <w:r w:rsidRPr="006B68D2">
              <w:rPr>
                <w:rFonts w:ascii="Garamond" w:eastAsia="Calibri" w:hAnsi="Garamond"/>
                <w:sz w:val="20"/>
                <w:szCs w:val="20"/>
              </w:rPr>
              <w:t>4.000</w:t>
            </w:r>
          </w:p>
        </w:tc>
        <w:tc>
          <w:tcPr>
            <w:tcW w:w="2280" w:type="dxa"/>
            <w:tcBorders>
              <w:top w:val="nil"/>
              <w:left w:val="nil"/>
              <w:bottom w:val="single" w:sz="8" w:space="0" w:color="auto"/>
              <w:right w:val="single" w:sz="8" w:space="0" w:color="auto"/>
            </w:tcBorders>
            <w:vAlign w:val="bottom"/>
          </w:tcPr>
          <w:p w14:paraId="28980CAE" w14:textId="77777777" w:rsidR="006B68D2" w:rsidRPr="006B68D2" w:rsidRDefault="006B68D2" w:rsidP="006B68D2">
            <w:pPr>
              <w:spacing w:after="0" w:line="240" w:lineRule="auto"/>
              <w:ind w:left="113" w:right="113"/>
              <w:jc w:val="right"/>
              <w:rPr>
                <w:rFonts w:ascii="Garamond" w:eastAsia="Calibri" w:hAnsi="Garamond"/>
                <w:sz w:val="20"/>
                <w:szCs w:val="20"/>
              </w:rPr>
            </w:pPr>
            <w:r w:rsidRPr="006B68D2">
              <w:rPr>
                <w:rFonts w:ascii="Garamond" w:eastAsia="Calibri" w:hAnsi="Garamond"/>
                <w:sz w:val="20"/>
                <w:szCs w:val="20"/>
              </w:rPr>
              <w:t>8.000</w:t>
            </w:r>
          </w:p>
        </w:tc>
        <w:tc>
          <w:tcPr>
            <w:tcW w:w="1600" w:type="dxa"/>
            <w:tcBorders>
              <w:top w:val="nil"/>
              <w:left w:val="nil"/>
              <w:bottom w:val="single" w:sz="8" w:space="0" w:color="auto"/>
              <w:right w:val="single" w:sz="8" w:space="0" w:color="auto"/>
            </w:tcBorders>
            <w:vAlign w:val="bottom"/>
          </w:tcPr>
          <w:p w14:paraId="6C2B2814" w14:textId="77777777" w:rsidR="006B68D2" w:rsidRPr="006B68D2" w:rsidRDefault="006B68D2" w:rsidP="006B68D2">
            <w:pPr>
              <w:spacing w:after="0" w:line="240" w:lineRule="auto"/>
              <w:ind w:left="113" w:right="113"/>
              <w:jc w:val="right"/>
              <w:rPr>
                <w:rFonts w:ascii="Garamond" w:eastAsia="Calibri" w:hAnsi="Garamond"/>
                <w:sz w:val="20"/>
                <w:szCs w:val="20"/>
              </w:rPr>
            </w:pPr>
            <w:r w:rsidRPr="006B68D2">
              <w:rPr>
                <w:rFonts w:ascii="Garamond" w:eastAsia="Calibri" w:hAnsi="Garamond"/>
                <w:sz w:val="20"/>
                <w:szCs w:val="20"/>
              </w:rPr>
              <w:t>2.000</w:t>
            </w:r>
          </w:p>
        </w:tc>
      </w:tr>
      <w:tr w:rsidR="006B68D2" w:rsidRPr="006B68D2" w14:paraId="172BE59B" w14:textId="77777777" w:rsidTr="00FA15D9">
        <w:trPr>
          <w:trHeight w:val="201"/>
          <w:jc w:val="center"/>
        </w:trPr>
        <w:tc>
          <w:tcPr>
            <w:tcW w:w="1397" w:type="dxa"/>
            <w:tcBorders>
              <w:top w:val="nil"/>
              <w:left w:val="single" w:sz="8" w:space="0" w:color="auto"/>
              <w:bottom w:val="single" w:sz="8" w:space="0" w:color="auto"/>
              <w:right w:val="single" w:sz="8" w:space="0" w:color="auto"/>
            </w:tcBorders>
            <w:vAlign w:val="bottom"/>
          </w:tcPr>
          <w:p w14:paraId="716C8156" w14:textId="77777777" w:rsidR="006B68D2" w:rsidRPr="006B68D2" w:rsidRDefault="006B68D2" w:rsidP="006B68D2">
            <w:pPr>
              <w:spacing w:after="0" w:line="240" w:lineRule="auto"/>
              <w:ind w:left="113" w:right="113"/>
              <w:jc w:val="both"/>
              <w:rPr>
                <w:rFonts w:ascii="Garamond" w:eastAsia="Calibri" w:hAnsi="Garamond"/>
                <w:sz w:val="20"/>
                <w:szCs w:val="20"/>
              </w:rPr>
            </w:pPr>
            <w:r w:rsidRPr="006B68D2">
              <w:rPr>
                <w:rFonts w:ascii="Garamond" w:eastAsia="Calibri" w:hAnsi="Garamond"/>
                <w:sz w:val="20"/>
                <w:szCs w:val="20"/>
              </w:rPr>
              <w:t>I lartë</w:t>
            </w:r>
          </w:p>
        </w:tc>
        <w:tc>
          <w:tcPr>
            <w:tcW w:w="1440" w:type="dxa"/>
            <w:tcBorders>
              <w:top w:val="nil"/>
              <w:left w:val="nil"/>
              <w:bottom w:val="single" w:sz="8" w:space="0" w:color="auto"/>
              <w:right w:val="single" w:sz="8" w:space="0" w:color="auto"/>
            </w:tcBorders>
            <w:vAlign w:val="bottom"/>
          </w:tcPr>
          <w:p w14:paraId="6AAAB760" w14:textId="77777777" w:rsidR="006B68D2" w:rsidRPr="006B68D2" w:rsidRDefault="006B68D2" w:rsidP="006B68D2">
            <w:pPr>
              <w:spacing w:after="0" w:line="240" w:lineRule="auto"/>
              <w:ind w:left="113" w:right="113"/>
              <w:jc w:val="both"/>
              <w:rPr>
                <w:rFonts w:ascii="Garamond" w:eastAsia="Calibri" w:hAnsi="Garamond"/>
                <w:sz w:val="20"/>
                <w:szCs w:val="20"/>
              </w:rPr>
            </w:pPr>
            <w:r w:rsidRPr="006B68D2">
              <w:rPr>
                <w:rFonts w:ascii="Garamond" w:eastAsia="Calibri" w:hAnsi="Garamond"/>
                <w:sz w:val="20"/>
                <w:szCs w:val="20"/>
              </w:rPr>
              <w:t>Drejtues</w:t>
            </w:r>
          </w:p>
        </w:tc>
        <w:tc>
          <w:tcPr>
            <w:tcW w:w="1183" w:type="dxa"/>
            <w:tcBorders>
              <w:top w:val="nil"/>
              <w:left w:val="nil"/>
              <w:bottom w:val="single" w:sz="8" w:space="0" w:color="auto"/>
              <w:right w:val="single" w:sz="8" w:space="0" w:color="auto"/>
            </w:tcBorders>
            <w:vAlign w:val="bottom"/>
          </w:tcPr>
          <w:p w14:paraId="3249D6E3" w14:textId="77777777" w:rsidR="006B68D2" w:rsidRPr="006B68D2" w:rsidRDefault="006B68D2" w:rsidP="006B68D2">
            <w:pPr>
              <w:spacing w:after="0" w:line="240" w:lineRule="auto"/>
              <w:ind w:left="113" w:right="113"/>
              <w:jc w:val="right"/>
              <w:rPr>
                <w:rFonts w:ascii="Garamond" w:eastAsia="Calibri" w:hAnsi="Garamond"/>
                <w:sz w:val="20"/>
                <w:szCs w:val="20"/>
              </w:rPr>
            </w:pPr>
            <w:r w:rsidRPr="006B68D2">
              <w:rPr>
                <w:rFonts w:ascii="Garamond" w:eastAsia="Calibri" w:hAnsi="Garamond"/>
                <w:sz w:val="20"/>
                <w:szCs w:val="20"/>
              </w:rPr>
              <w:t>106.700</w:t>
            </w:r>
          </w:p>
        </w:tc>
        <w:tc>
          <w:tcPr>
            <w:tcW w:w="2120" w:type="dxa"/>
            <w:tcBorders>
              <w:top w:val="nil"/>
              <w:left w:val="nil"/>
              <w:bottom w:val="single" w:sz="8" w:space="0" w:color="auto"/>
              <w:right w:val="single" w:sz="8" w:space="0" w:color="auto"/>
            </w:tcBorders>
            <w:vAlign w:val="bottom"/>
          </w:tcPr>
          <w:p w14:paraId="55C5835A" w14:textId="77777777" w:rsidR="006B68D2" w:rsidRPr="006B68D2" w:rsidRDefault="006B68D2" w:rsidP="006B68D2">
            <w:pPr>
              <w:spacing w:after="0" w:line="240" w:lineRule="auto"/>
              <w:ind w:left="113" w:right="113"/>
              <w:jc w:val="right"/>
              <w:rPr>
                <w:rFonts w:ascii="Garamond" w:eastAsia="Calibri" w:hAnsi="Garamond"/>
                <w:sz w:val="20"/>
                <w:szCs w:val="20"/>
              </w:rPr>
            </w:pPr>
          </w:p>
        </w:tc>
        <w:tc>
          <w:tcPr>
            <w:tcW w:w="2280" w:type="dxa"/>
            <w:tcBorders>
              <w:top w:val="nil"/>
              <w:left w:val="nil"/>
              <w:bottom w:val="single" w:sz="8" w:space="0" w:color="auto"/>
              <w:right w:val="single" w:sz="8" w:space="0" w:color="auto"/>
            </w:tcBorders>
            <w:vAlign w:val="bottom"/>
          </w:tcPr>
          <w:p w14:paraId="154CF914" w14:textId="77777777" w:rsidR="006B68D2" w:rsidRPr="006B68D2" w:rsidRDefault="006B68D2" w:rsidP="006B68D2">
            <w:pPr>
              <w:spacing w:after="0" w:line="240" w:lineRule="auto"/>
              <w:ind w:left="113" w:right="113"/>
              <w:jc w:val="right"/>
              <w:rPr>
                <w:rFonts w:ascii="Garamond" w:eastAsia="Calibri" w:hAnsi="Garamond"/>
                <w:sz w:val="20"/>
                <w:szCs w:val="20"/>
              </w:rPr>
            </w:pPr>
          </w:p>
        </w:tc>
        <w:tc>
          <w:tcPr>
            <w:tcW w:w="1600" w:type="dxa"/>
            <w:tcBorders>
              <w:top w:val="nil"/>
              <w:left w:val="nil"/>
              <w:bottom w:val="single" w:sz="8" w:space="0" w:color="auto"/>
              <w:right w:val="single" w:sz="8" w:space="0" w:color="auto"/>
            </w:tcBorders>
            <w:vAlign w:val="bottom"/>
          </w:tcPr>
          <w:p w14:paraId="44FC1E86" w14:textId="77777777" w:rsidR="006B68D2" w:rsidRPr="006B68D2" w:rsidRDefault="006B68D2" w:rsidP="006B68D2">
            <w:pPr>
              <w:spacing w:after="0" w:line="240" w:lineRule="auto"/>
              <w:ind w:left="113" w:right="113"/>
              <w:jc w:val="right"/>
              <w:rPr>
                <w:rFonts w:ascii="Garamond" w:eastAsia="Calibri" w:hAnsi="Garamond"/>
                <w:sz w:val="20"/>
                <w:szCs w:val="20"/>
              </w:rPr>
            </w:pPr>
            <w:r w:rsidRPr="006B68D2">
              <w:rPr>
                <w:rFonts w:ascii="Garamond" w:eastAsia="Calibri" w:hAnsi="Garamond"/>
                <w:sz w:val="20"/>
                <w:szCs w:val="20"/>
              </w:rPr>
              <w:t>6.500</w:t>
            </w:r>
          </w:p>
        </w:tc>
      </w:tr>
      <w:tr w:rsidR="006B68D2" w:rsidRPr="006B68D2" w14:paraId="3093A9C9" w14:textId="77777777" w:rsidTr="00FA15D9">
        <w:trPr>
          <w:trHeight w:val="202"/>
          <w:jc w:val="center"/>
        </w:trPr>
        <w:tc>
          <w:tcPr>
            <w:tcW w:w="1397" w:type="dxa"/>
            <w:tcBorders>
              <w:top w:val="nil"/>
              <w:left w:val="single" w:sz="8" w:space="0" w:color="auto"/>
              <w:bottom w:val="single" w:sz="8" w:space="0" w:color="auto"/>
              <w:right w:val="single" w:sz="8" w:space="0" w:color="auto"/>
            </w:tcBorders>
            <w:vAlign w:val="bottom"/>
          </w:tcPr>
          <w:p w14:paraId="0A142681" w14:textId="77777777" w:rsidR="006B68D2" w:rsidRPr="006B68D2" w:rsidRDefault="006B68D2" w:rsidP="006B68D2">
            <w:pPr>
              <w:spacing w:after="0" w:line="240" w:lineRule="auto"/>
              <w:ind w:left="113" w:right="113"/>
              <w:jc w:val="both"/>
              <w:rPr>
                <w:rFonts w:ascii="Garamond" w:eastAsia="Calibri" w:hAnsi="Garamond"/>
                <w:sz w:val="20"/>
                <w:szCs w:val="20"/>
              </w:rPr>
            </w:pPr>
          </w:p>
        </w:tc>
        <w:tc>
          <w:tcPr>
            <w:tcW w:w="1440" w:type="dxa"/>
            <w:tcBorders>
              <w:top w:val="nil"/>
              <w:left w:val="nil"/>
              <w:bottom w:val="single" w:sz="8" w:space="0" w:color="auto"/>
              <w:right w:val="single" w:sz="8" w:space="0" w:color="auto"/>
            </w:tcBorders>
            <w:vAlign w:val="bottom"/>
          </w:tcPr>
          <w:p w14:paraId="4215E95F" w14:textId="77777777" w:rsidR="006B68D2" w:rsidRPr="006B68D2" w:rsidRDefault="006B68D2" w:rsidP="006B68D2">
            <w:pPr>
              <w:spacing w:after="0" w:line="240" w:lineRule="auto"/>
              <w:ind w:left="113" w:right="113"/>
              <w:jc w:val="both"/>
              <w:rPr>
                <w:rFonts w:ascii="Garamond" w:eastAsia="Calibri" w:hAnsi="Garamond"/>
                <w:sz w:val="20"/>
                <w:szCs w:val="20"/>
              </w:rPr>
            </w:pPr>
            <w:r w:rsidRPr="006B68D2">
              <w:rPr>
                <w:rFonts w:ascii="Garamond" w:eastAsia="Calibri" w:hAnsi="Garamond"/>
                <w:sz w:val="20"/>
                <w:szCs w:val="20"/>
              </w:rPr>
              <w:t>Drejtues I</w:t>
            </w:r>
          </w:p>
        </w:tc>
        <w:tc>
          <w:tcPr>
            <w:tcW w:w="1183" w:type="dxa"/>
            <w:tcBorders>
              <w:top w:val="nil"/>
              <w:left w:val="nil"/>
              <w:bottom w:val="single" w:sz="8" w:space="0" w:color="auto"/>
              <w:right w:val="single" w:sz="8" w:space="0" w:color="auto"/>
            </w:tcBorders>
            <w:vAlign w:val="bottom"/>
          </w:tcPr>
          <w:p w14:paraId="5DA6B86D" w14:textId="77777777" w:rsidR="006B68D2" w:rsidRPr="006B68D2" w:rsidRDefault="006B68D2" w:rsidP="006B68D2">
            <w:pPr>
              <w:spacing w:after="0" w:line="240" w:lineRule="auto"/>
              <w:ind w:left="113" w:right="113"/>
              <w:jc w:val="right"/>
              <w:rPr>
                <w:rFonts w:ascii="Garamond" w:eastAsia="Calibri" w:hAnsi="Garamond"/>
                <w:sz w:val="20"/>
                <w:szCs w:val="20"/>
              </w:rPr>
            </w:pPr>
            <w:r w:rsidRPr="006B68D2">
              <w:rPr>
                <w:rFonts w:ascii="Garamond" w:eastAsia="Calibri" w:hAnsi="Garamond"/>
                <w:sz w:val="20"/>
                <w:szCs w:val="20"/>
              </w:rPr>
              <w:t>111.000</w:t>
            </w:r>
          </w:p>
        </w:tc>
        <w:tc>
          <w:tcPr>
            <w:tcW w:w="2120" w:type="dxa"/>
            <w:tcBorders>
              <w:top w:val="nil"/>
              <w:left w:val="nil"/>
              <w:bottom w:val="single" w:sz="8" w:space="0" w:color="auto"/>
              <w:right w:val="single" w:sz="8" w:space="0" w:color="auto"/>
            </w:tcBorders>
            <w:vAlign w:val="bottom"/>
          </w:tcPr>
          <w:p w14:paraId="5FFE2269" w14:textId="77777777" w:rsidR="006B68D2" w:rsidRPr="006B68D2" w:rsidRDefault="006B68D2" w:rsidP="006B68D2">
            <w:pPr>
              <w:spacing w:after="0" w:line="240" w:lineRule="auto"/>
              <w:ind w:left="113" w:right="113"/>
              <w:jc w:val="right"/>
              <w:rPr>
                <w:rFonts w:ascii="Garamond" w:eastAsia="Calibri" w:hAnsi="Garamond"/>
                <w:sz w:val="20"/>
                <w:szCs w:val="20"/>
              </w:rPr>
            </w:pPr>
          </w:p>
        </w:tc>
        <w:tc>
          <w:tcPr>
            <w:tcW w:w="2280" w:type="dxa"/>
            <w:tcBorders>
              <w:top w:val="nil"/>
              <w:left w:val="nil"/>
              <w:bottom w:val="single" w:sz="8" w:space="0" w:color="auto"/>
              <w:right w:val="single" w:sz="8" w:space="0" w:color="auto"/>
            </w:tcBorders>
            <w:vAlign w:val="bottom"/>
          </w:tcPr>
          <w:p w14:paraId="337AF6CE" w14:textId="77777777" w:rsidR="006B68D2" w:rsidRPr="006B68D2" w:rsidRDefault="006B68D2" w:rsidP="006B68D2">
            <w:pPr>
              <w:spacing w:after="0" w:line="240" w:lineRule="auto"/>
              <w:ind w:left="113" w:right="113"/>
              <w:jc w:val="right"/>
              <w:rPr>
                <w:rFonts w:ascii="Garamond" w:eastAsia="Calibri" w:hAnsi="Garamond"/>
                <w:sz w:val="20"/>
                <w:szCs w:val="20"/>
              </w:rPr>
            </w:pPr>
          </w:p>
        </w:tc>
        <w:tc>
          <w:tcPr>
            <w:tcW w:w="1600" w:type="dxa"/>
            <w:tcBorders>
              <w:top w:val="nil"/>
              <w:left w:val="nil"/>
              <w:bottom w:val="single" w:sz="8" w:space="0" w:color="auto"/>
              <w:right w:val="single" w:sz="8" w:space="0" w:color="auto"/>
            </w:tcBorders>
            <w:vAlign w:val="bottom"/>
          </w:tcPr>
          <w:p w14:paraId="0F5AFC74" w14:textId="77777777" w:rsidR="006B68D2" w:rsidRPr="006B68D2" w:rsidRDefault="006B68D2" w:rsidP="006B68D2">
            <w:pPr>
              <w:spacing w:after="0" w:line="240" w:lineRule="auto"/>
              <w:ind w:left="113" w:right="113"/>
              <w:jc w:val="right"/>
              <w:rPr>
                <w:rFonts w:ascii="Garamond" w:eastAsia="Calibri" w:hAnsi="Garamond"/>
                <w:sz w:val="20"/>
                <w:szCs w:val="20"/>
              </w:rPr>
            </w:pPr>
            <w:r w:rsidRPr="006B68D2">
              <w:rPr>
                <w:rFonts w:ascii="Garamond" w:eastAsia="Calibri" w:hAnsi="Garamond"/>
                <w:sz w:val="20"/>
                <w:szCs w:val="20"/>
              </w:rPr>
              <w:t>15.000</w:t>
            </w:r>
          </w:p>
        </w:tc>
      </w:tr>
      <w:tr w:rsidR="006B68D2" w:rsidRPr="006B68D2" w14:paraId="04467451" w14:textId="77777777" w:rsidTr="00FA15D9">
        <w:trPr>
          <w:trHeight w:val="673"/>
          <w:jc w:val="center"/>
        </w:trPr>
        <w:tc>
          <w:tcPr>
            <w:tcW w:w="1397" w:type="dxa"/>
            <w:tcBorders>
              <w:top w:val="nil"/>
              <w:left w:val="single" w:sz="8" w:space="0" w:color="auto"/>
              <w:bottom w:val="single" w:sz="8" w:space="0" w:color="auto"/>
              <w:right w:val="single" w:sz="8" w:space="0" w:color="auto"/>
            </w:tcBorders>
          </w:tcPr>
          <w:p w14:paraId="2BE54DFA" w14:textId="77777777" w:rsidR="006B68D2" w:rsidRPr="006B68D2" w:rsidRDefault="006B68D2" w:rsidP="006B68D2">
            <w:pPr>
              <w:spacing w:after="0" w:line="240" w:lineRule="auto"/>
              <w:ind w:left="113" w:right="113"/>
              <w:jc w:val="both"/>
              <w:rPr>
                <w:rFonts w:ascii="Garamond" w:eastAsia="Calibri" w:hAnsi="Garamond"/>
                <w:sz w:val="20"/>
                <w:szCs w:val="20"/>
              </w:rPr>
            </w:pPr>
            <w:r w:rsidRPr="006B68D2">
              <w:rPr>
                <w:rFonts w:ascii="Garamond" w:eastAsia="Calibri" w:hAnsi="Garamond"/>
                <w:sz w:val="20"/>
                <w:szCs w:val="20"/>
              </w:rPr>
              <w:t xml:space="preserve">Drejtor  i </w:t>
            </w:r>
          </w:p>
          <w:p w14:paraId="16ED2E03" w14:textId="77777777" w:rsidR="006B68D2" w:rsidRPr="006B68D2" w:rsidRDefault="006B68D2" w:rsidP="006B68D2">
            <w:pPr>
              <w:spacing w:after="0" w:line="240" w:lineRule="auto"/>
              <w:ind w:left="113" w:right="113"/>
              <w:jc w:val="both"/>
              <w:rPr>
                <w:rFonts w:ascii="Garamond" w:eastAsia="Calibri" w:hAnsi="Garamond"/>
                <w:sz w:val="20"/>
                <w:szCs w:val="20"/>
              </w:rPr>
            </w:pPr>
            <w:r w:rsidRPr="006B68D2">
              <w:rPr>
                <w:rFonts w:ascii="Garamond" w:eastAsia="Calibri" w:hAnsi="Garamond"/>
                <w:sz w:val="20"/>
                <w:szCs w:val="20"/>
              </w:rPr>
              <w:t xml:space="preserve">Policisë </w:t>
            </w:r>
          </w:p>
          <w:p w14:paraId="240AF9CA" w14:textId="77777777" w:rsidR="006B68D2" w:rsidRPr="006B68D2" w:rsidRDefault="006B68D2" w:rsidP="006B68D2">
            <w:pPr>
              <w:spacing w:after="0" w:line="240" w:lineRule="auto"/>
              <w:ind w:left="113" w:right="113"/>
              <w:jc w:val="both"/>
              <w:rPr>
                <w:rFonts w:ascii="Garamond" w:eastAsia="Calibri" w:hAnsi="Garamond"/>
                <w:sz w:val="20"/>
                <w:szCs w:val="20"/>
              </w:rPr>
            </w:pPr>
            <w:r w:rsidRPr="006B68D2">
              <w:rPr>
                <w:rFonts w:ascii="Garamond" w:eastAsia="Calibri" w:hAnsi="Garamond"/>
                <w:sz w:val="20"/>
                <w:szCs w:val="20"/>
              </w:rPr>
              <w:t>së  Burgjeve</w:t>
            </w:r>
          </w:p>
        </w:tc>
        <w:tc>
          <w:tcPr>
            <w:tcW w:w="1440" w:type="dxa"/>
            <w:tcBorders>
              <w:top w:val="nil"/>
              <w:left w:val="nil"/>
              <w:bottom w:val="single" w:sz="8" w:space="0" w:color="auto"/>
              <w:right w:val="single" w:sz="8" w:space="0" w:color="auto"/>
            </w:tcBorders>
          </w:tcPr>
          <w:p w14:paraId="541D85E9" w14:textId="77777777" w:rsidR="006B68D2" w:rsidRPr="006B68D2" w:rsidRDefault="006B68D2" w:rsidP="006B68D2">
            <w:pPr>
              <w:spacing w:after="0" w:line="240" w:lineRule="auto"/>
              <w:ind w:left="113" w:right="113"/>
              <w:jc w:val="both"/>
              <w:rPr>
                <w:rFonts w:ascii="Garamond" w:eastAsia="Calibri" w:hAnsi="Garamond"/>
                <w:sz w:val="20"/>
                <w:szCs w:val="20"/>
              </w:rPr>
            </w:pPr>
            <w:r w:rsidRPr="006B68D2">
              <w:rPr>
                <w:rFonts w:ascii="Garamond" w:eastAsia="Calibri" w:hAnsi="Garamond"/>
                <w:sz w:val="20"/>
                <w:szCs w:val="20"/>
              </w:rPr>
              <w:t xml:space="preserve">Drejtor  i </w:t>
            </w:r>
          </w:p>
          <w:p w14:paraId="0BA71915" w14:textId="77777777" w:rsidR="006B68D2" w:rsidRPr="006B68D2" w:rsidRDefault="006B68D2" w:rsidP="006B68D2">
            <w:pPr>
              <w:spacing w:after="0" w:line="240" w:lineRule="auto"/>
              <w:ind w:left="113" w:right="113"/>
              <w:jc w:val="both"/>
              <w:rPr>
                <w:rFonts w:ascii="Garamond" w:eastAsia="Calibri" w:hAnsi="Garamond"/>
                <w:sz w:val="20"/>
                <w:szCs w:val="20"/>
              </w:rPr>
            </w:pPr>
            <w:r w:rsidRPr="006B68D2">
              <w:rPr>
                <w:rFonts w:ascii="Garamond" w:eastAsia="Calibri" w:hAnsi="Garamond"/>
                <w:sz w:val="20"/>
                <w:szCs w:val="20"/>
              </w:rPr>
              <w:t>Policisë së Burgjeve</w:t>
            </w:r>
          </w:p>
        </w:tc>
        <w:tc>
          <w:tcPr>
            <w:tcW w:w="1183" w:type="dxa"/>
            <w:tcBorders>
              <w:top w:val="nil"/>
              <w:left w:val="nil"/>
              <w:bottom w:val="single" w:sz="8" w:space="0" w:color="auto"/>
              <w:right w:val="single" w:sz="8" w:space="0" w:color="auto"/>
            </w:tcBorders>
          </w:tcPr>
          <w:p w14:paraId="247A0183" w14:textId="77777777" w:rsidR="006B68D2" w:rsidRPr="006B68D2" w:rsidRDefault="006B68D2" w:rsidP="006B68D2">
            <w:pPr>
              <w:spacing w:after="0" w:line="240" w:lineRule="auto"/>
              <w:ind w:left="113" w:right="113"/>
              <w:jc w:val="right"/>
              <w:rPr>
                <w:rFonts w:ascii="Garamond" w:eastAsia="Calibri" w:hAnsi="Garamond"/>
                <w:sz w:val="20"/>
                <w:szCs w:val="20"/>
              </w:rPr>
            </w:pPr>
            <w:r w:rsidRPr="006B68D2">
              <w:rPr>
                <w:rFonts w:ascii="Garamond" w:eastAsia="Calibri" w:hAnsi="Garamond"/>
                <w:sz w:val="20"/>
                <w:szCs w:val="20"/>
              </w:rPr>
              <w:t>115.000</w:t>
            </w:r>
          </w:p>
        </w:tc>
        <w:tc>
          <w:tcPr>
            <w:tcW w:w="2120" w:type="dxa"/>
            <w:tcBorders>
              <w:top w:val="nil"/>
              <w:left w:val="nil"/>
              <w:bottom w:val="single" w:sz="8" w:space="0" w:color="auto"/>
              <w:right w:val="single" w:sz="8" w:space="0" w:color="auto"/>
            </w:tcBorders>
          </w:tcPr>
          <w:p w14:paraId="7798D1FB" w14:textId="77777777" w:rsidR="006B68D2" w:rsidRPr="006B68D2" w:rsidRDefault="006B68D2" w:rsidP="006B68D2">
            <w:pPr>
              <w:spacing w:after="0" w:line="240" w:lineRule="auto"/>
              <w:ind w:left="113" w:right="113"/>
              <w:jc w:val="both"/>
              <w:rPr>
                <w:rFonts w:ascii="Garamond" w:eastAsia="Calibri" w:hAnsi="Garamond"/>
                <w:sz w:val="20"/>
                <w:szCs w:val="20"/>
              </w:rPr>
            </w:pPr>
          </w:p>
        </w:tc>
        <w:tc>
          <w:tcPr>
            <w:tcW w:w="2280" w:type="dxa"/>
            <w:tcBorders>
              <w:top w:val="nil"/>
              <w:left w:val="nil"/>
              <w:bottom w:val="single" w:sz="8" w:space="0" w:color="auto"/>
              <w:right w:val="single" w:sz="8" w:space="0" w:color="auto"/>
            </w:tcBorders>
          </w:tcPr>
          <w:p w14:paraId="3CBC90C1" w14:textId="77777777" w:rsidR="006B68D2" w:rsidRPr="006B68D2" w:rsidRDefault="006B68D2" w:rsidP="006B68D2">
            <w:pPr>
              <w:spacing w:after="0" w:line="240" w:lineRule="auto"/>
              <w:ind w:left="113" w:right="113"/>
              <w:jc w:val="both"/>
              <w:rPr>
                <w:rFonts w:ascii="Garamond" w:eastAsia="Calibri" w:hAnsi="Garamond"/>
                <w:sz w:val="20"/>
                <w:szCs w:val="20"/>
              </w:rPr>
            </w:pPr>
          </w:p>
        </w:tc>
        <w:tc>
          <w:tcPr>
            <w:tcW w:w="1600" w:type="dxa"/>
            <w:tcBorders>
              <w:top w:val="nil"/>
              <w:left w:val="nil"/>
              <w:bottom w:val="single" w:sz="8" w:space="0" w:color="auto"/>
              <w:right w:val="single" w:sz="8" w:space="0" w:color="auto"/>
            </w:tcBorders>
          </w:tcPr>
          <w:p w14:paraId="290A1EA5" w14:textId="77777777" w:rsidR="006B68D2" w:rsidRPr="006B68D2" w:rsidRDefault="006B68D2" w:rsidP="006B68D2">
            <w:pPr>
              <w:spacing w:after="0" w:line="240" w:lineRule="auto"/>
              <w:ind w:left="113" w:right="113"/>
              <w:jc w:val="both"/>
              <w:rPr>
                <w:rFonts w:ascii="Garamond" w:eastAsia="Calibri" w:hAnsi="Garamond"/>
                <w:sz w:val="20"/>
                <w:szCs w:val="20"/>
              </w:rPr>
            </w:pPr>
          </w:p>
        </w:tc>
      </w:tr>
    </w:tbl>
    <w:p w14:paraId="1DE8E8C5" w14:textId="77777777" w:rsidR="006B68D2" w:rsidRPr="006B68D2" w:rsidRDefault="006B68D2" w:rsidP="006B68D2">
      <w:pPr>
        <w:widowControl w:val="0"/>
        <w:spacing w:after="0" w:line="240" w:lineRule="auto"/>
        <w:ind w:firstLine="284"/>
        <w:jc w:val="both"/>
        <w:rPr>
          <w:rFonts w:ascii="Garamond" w:hAnsi="Garamond" w:cs="CG Times"/>
          <w:sz w:val="24"/>
        </w:rPr>
      </w:pPr>
    </w:p>
    <w:p w14:paraId="0B36A0E4" w14:textId="77777777" w:rsidR="006B68D2" w:rsidRPr="006B68D2" w:rsidRDefault="006B68D2" w:rsidP="006B68D2">
      <w:pPr>
        <w:spacing w:after="0" w:line="240" w:lineRule="auto"/>
        <w:ind w:firstLine="284"/>
        <w:jc w:val="center"/>
        <w:rPr>
          <w:rFonts w:ascii="Garamond" w:eastAsia="Calibri" w:hAnsi="Garamond"/>
          <w:b/>
          <w:sz w:val="24"/>
          <w:szCs w:val="24"/>
        </w:rPr>
        <w:sectPr w:rsidR="006B68D2" w:rsidRPr="006B68D2" w:rsidSect="00DE5D98">
          <w:type w:val="continuous"/>
          <w:pgSz w:w="11907" w:h="16840" w:code="9"/>
          <w:pgMar w:top="720" w:right="1134" w:bottom="720" w:left="1134" w:header="851" w:footer="851" w:gutter="0"/>
          <w:cols w:space="454"/>
          <w:docGrid w:linePitch="360"/>
        </w:sectPr>
      </w:pPr>
    </w:p>
    <w:p w14:paraId="49C6FDB4"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r w:rsidRPr="006B68D2">
        <w:rPr>
          <w:rFonts w:ascii="Garamond" w:hAnsi="Garamond" w:cs="CG Times"/>
          <w:b/>
          <w:bCs/>
          <w:sz w:val="24"/>
          <w:lang w:val="en-GB"/>
        </w:rPr>
        <w:t>VENDIM</w:t>
      </w:r>
    </w:p>
    <w:p w14:paraId="71FFC90A"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r w:rsidRPr="006B68D2">
        <w:rPr>
          <w:rFonts w:ascii="Garamond" w:hAnsi="Garamond" w:cs="CG Times"/>
          <w:b/>
          <w:bCs/>
          <w:sz w:val="24"/>
          <w:lang w:val="en-GB"/>
        </w:rPr>
        <w:t>Nr. 194, datë 5.4.2019</w:t>
      </w:r>
    </w:p>
    <w:p w14:paraId="7CD07EFD"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p>
    <w:p w14:paraId="65A4A193"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r w:rsidRPr="006B68D2">
        <w:rPr>
          <w:rFonts w:ascii="Garamond" w:hAnsi="Garamond" w:cs="CG Times"/>
          <w:b/>
          <w:bCs/>
          <w:sz w:val="24"/>
          <w:lang w:val="en-GB"/>
        </w:rPr>
        <w:t>PËR KTHIM FONDI NË BUXHETIN E SHTETIT</w:t>
      </w:r>
    </w:p>
    <w:p w14:paraId="77D7735E" w14:textId="77777777" w:rsidR="006B68D2" w:rsidRPr="006B68D2" w:rsidRDefault="006B68D2" w:rsidP="006B68D2">
      <w:pPr>
        <w:spacing w:after="0" w:line="240" w:lineRule="auto"/>
        <w:ind w:firstLine="284"/>
        <w:jc w:val="both"/>
        <w:rPr>
          <w:rFonts w:ascii="Garamond" w:eastAsia="Calibri" w:hAnsi="Garamond"/>
          <w:sz w:val="24"/>
          <w:szCs w:val="24"/>
        </w:rPr>
      </w:pPr>
    </w:p>
    <w:p w14:paraId="1F71DDBA"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Në mbështetje të nenit 100 të Kushtetutës dhe të neneve 5 e 45, të ligjit nr. 9936, datë 26.6.2008, “Për menaxhimin e sistemit buxhetor në Republikën e Shqipërisë”, të ndryshuar, të ligjit nr. 99/2018, “Për buxhetin e vitit 2019”, të ndryshuar, me propozim të ministrit të Shtetit për Diasporën, Këshilli i Ministrave</w:t>
      </w:r>
    </w:p>
    <w:p w14:paraId="6E53F6B8" w14:textId="77777777" w:rsidR="006B68D2" w:rsidRPr="006B68D2" w:rsidRDefault="006B68D2" w:rsidP="006B68D2">
      <w:pPr>
        <w:spacing w:after="0" w:line="240" w:lineRule="auto"/>
        <w:ind w:firstLine="284"/>
        <w:jc w:val="both"/>
        <w:rPr>
          <w:rFonts w:ascii="Garamond" w:eastAsia="Calibri" w:hAnsi="Garamond"/>
          <w:sz w:val="24"/>
          <w:szCs w:val="24"/>
        </w:rPr>
      </w:pPr>
    </w:p>
    <w:p w14:paraId="262CDBFE" w14:textId="77777777" w:rsidR="006B68D2" w:rsidRPr="006B68D2" w:rsidRDefault="006B68D2" w:rsidP="006B68D2">
      <w:pPr>
        <w:spacing w:after="0" w:line="240" w:lineRule="auto"/>
        <w:ind w:firstLine="284"/>
        <w:jc w:val="center"/>
        <w:rPr>
          <w:rFonts w:ascii="Garamond" w:eastAsia="Calibri" w:hAnsi="Garamond"/>
          <w:sz w:val="24"/>
          <w:szCs w:val="24"/>
        </w:rPr>
      </w:pPr>
    </w:p>
    <w:p w14:paraId="22006F86" w14:textId="77777777" w:rsidR="006B68D2" w:rsidRPr="006B68D2" w:rsidRDefault="006B68D2" w:rsidP="006B68D2">
      <w:pPr>
        <w:spacing w:after="0" w:line="240" w:lineRule="auto"/>
        <w:ind w:firstLine="284"/>
        <w:jc w:val="center"/>
        <w:rPr>
          <w:rFonts w:ascii="Garamond" w:eastAsia="Calibri" w:hAnsi="Garamond"/>
          <w:sz w:val="24"/>
          <w:szCs w:val="24"/>
        </w:rPr>
      </w:pPr>
    </w:p>
    <w:p w14:paraId="05C32FC4" w14:textId="77777777" w:rsidR="006B68D2" w:rsidRPr="006B68D2" w:rsidRDefault="006B68D2" w:rsidP="006B68D2">
      <w:pPr>
        <w:spacing w:after="0" w:line="240" w:lineRule="auto"/>
        <w:ind w:firstLine="284"/>
        <w:jc w:val="center"/>
        <w:rPr>
          <w:rFonts w:ascii="Garamond" w:eastAsia="Calibri" w:hAnsi="Garamond"/>
          <w:sz w:val="24"/>
          <w:szCs w:val="24"/>
        </w:rPr>
      </w:pPr>
    </w:p>
    <w:p w14:paraId="2C0C1BA4" w14:textId="77777777" w:rsidR="006B68D2" w:rsidRPr="006B68D2" w:rsidRDefault="006B68D2" w:rsidP="006B68D2">
      <w:pPr>
        <w:spacing w:after="0" w:line="240" w:lineRule="auto"/>
        <w:ind w:firstLine="284"/>
        <w:jc w:val="center"/>
        <w:rPr>
          <w:rFonts w:ascii="Garamond" w:eastAsia="Calibri" w:hAnsi="Garamond"/>
          <w:sz w:val="24"/>
          <w:szCs w:val="24"/>
        </w:rPr>
      </w:pPr>
      <w:r w:rsidRPr="006B68D2">
        <w:rPr>
          <w:rFonts w:ascii="Garamond" w:eastAsia="Calibri" w:hAnsi="Garamond"/>
          <w:sz w:val="24"/>
          <w:szCs w:val="24"/>
        </w:rPr>
        <w:t>VENDOSI:</w:t>
      </w:r>
    </w:p>
    <w:p w14:paraId="678D2736" w14:textId="77777777" w:rsidR="006B68D2" w:rsidRPr="006B68D2" w:rsidRDefault="006B68D2" w:rsidP="006B68D2">
      <w:pPr>
        <w:widowControl w:val="0"/>
        <w:spacing w:after="0" w:line="240" w:lineRule="auto"/>
        <w:ind w:firstLine="284"/>
        <w:jc w:val="both"/>
        <w:rPr>
          <w:rFonts w:ascii="Garamond" w:hAnsi="Garamond" w:cs="CG Times"/>
          <w:sz w:val="24"/>
        </w:rPr>
      </w:pPr>
    </w:p>
    <w:p w14:paraId="2D262B25"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1. Drejtoria e Shërbimeve Qeveritare të kthejë në fondin rezervë të buxhetit të shtetit shumën prej 14 561 598 (katërmbëdhjetë milionë e pesëqind e gjashtëdhjetë e një mijë e pesëqind e nëntëdhjetë e tetë) lekësh, fond i papërdorur nga fondi shtesë, i akorduar me vendimin nr. 11, datë 9.1.2019, të Këshillit të Ministrave, “Për një shtesë fondi në buxhetin e vitit 2019 për Drejtorinë e Shërbimeve Qeveritare”, me qëllim organizimin e Samitit të Dytë të Diasporës.</w:t>
      </w:r>
    </w:p>
    <w:p w14:paraId="2C51ECD4"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2. Ky fond kalon nga zëri “Shërbime qeveritare”, i Drejtorisë së Shërbimeve Qeveritare, në fondin rezervë të buxhetit të shtetit, brenda muajit prill 2019.</w:t>
      </w:r>
    </w:p>
    <w:p w14:paraId="5DF7584E"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3. Ngarkohen Ministria e Financave dhe Ekonomisë dhe Drejtoria e Shërbimeve Qeveritare për zbatimin e këtij vendimi.</w:t>
      </w:r>
    </w:p>
    <w:p w14:paraId="750399A0"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Ky vendim hyn në fuqi pas botimit në Fletoren Zyrtare.</w:t>
      </w:r>
    </w:p>
    <w:p w14:paraId="2629818B" w14:textId="77777777" w:rsidR="006B68D2" w:rsidRPr="006B68D2" w:rsidRDefault="006B68D2" w:rsidP="006B68D2">
      <w:pPr>
        <w:spacing w:after="0" w:line="240" w:lineRule="auto"/>
        <w:ind w:firstLine="284"/>
        <w:jc w:val="both"/>
        <w:rPr>
          <w:rFonts w:ascii="Garamond" w:eastAsia="Calibri" w:hAnsi="Garamond"/>
          <w:sz w:val="24"/>
          <w:szCs w:val="24"/>
        </w:rPr>
      </w:pPr>
    </w:p>
    <w:p w14:paraId="215B7310" w14:textId="77777777" w:rsidR="006B68D2" w:rsidRPr="006B68D2" w:rsidRDefault="006B68D2" w:rsidP="006B68D2">
      <w:pPr>
        <w:spacing w:after="0" w:line="240" w:lineRule="auto"/>
        <w:ind w:firstLine="284"/>
        <w:jc w:val="right"/>
        <w:rPr>
          <w:rFonts w:ascii="Garamond" w:eastAsia="Calibri" w:hAnsi="Garamond"/>
          <w:sz w:val="24"/>
          <w:szCs w:val="24"/>
        </w:rPr>
      </w:pPr>
      <w:r w:rsidRPr="006B68D2">
        <w:rPr>
          <w:rFonts w:ascii="Garamond" w:eastAsia="Calibri" w:hAnsi="Garamond"/>
          <w:sz w:val="24"/>
          <w:szCs w:val="24"/>
        </w:rPr>
        <w:t>KRYEMINISTRI</w:t>
      </w:r>
    </w:p>
    <w:p w14:paraId="4C59DDD1" w14:textId="77777777" w:rsidR="006B68D2" w:rsidRPr="006B68D2" w:rsidRDefault="006B68D2" w:rsidP="006B68D2">
      <w:pPr>
        <w:spacing w:after="0" w:line="240" w:lineRule="auto"/>
        <w:ind w:firstLine="284"/>
        <w:jc w:val="right"/>
        <w:rPr>
          <w:rFonts w:ascii="Garamond" w:eastAsia="Calibri" w:hAnsi="Garamond"/>
          <w:b/>
          <w:sz w:val="24"/>
          <w:szCs w:val="24"/>
        </w:rPr>
      </w:pPr>
      <w:r w:rsidRPr="006B68D2">
        <w:rPr>
          <w:rFonts w:ascii="Garamond" w:eastAsia="Calibri" w:hAnsi="Garamond"/>
          <w:b/>
          <w:sz w:val="24"/>
          <w:szCs w:val="24"/>
        </w:rPr>
        <w:t>Edi Rama</w:t>
      </w:r>
    </w:p>
    <w:p w14:paraId="2E9F6CD3" w14:textId="77777777" w:rsidR="006B68D2" w:rsidRPr="006B68D2" w:rsidRDefault="006B68D2" w:rsidP="006B68D2">
      <w:pPr>
        <w:widowControl w:val="0"/>
        <w:spacing w:after="0" w:line="240" w:lineRule="auto"/>
        <w:ind w:firstLine="284"/>
        <w:jc w:val="both"/>
        <w:rPr>
          <w:rFonts w:ascii="Garamond" w:hAnsi="Garamond" w:cs="CG Times"/>
          <w:sz w:val="24"/>
        </w:rPr>
      </w:pPr>
    </w:p>
    <w:p w14:paraId="351EA296"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r w:rsidRPr="006B68D2">
        <w:rPr>
          <w:rFonts w:ascii="Garamond" w:hAnsi="Garamond" w:cs="CG Times"/>
          <w:b/>
          <w:bCs/>
          <w:sz w:val="24"/>
          <w:lang w:val="en-GB"/>
        </w:rPr>
        <w:t>VENDIM</w:t>
      </w:r>
    </w:p>
    <w:p w14:paraId="7350165A"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r w:rsidRPr="006B68D2">
        <w:rPr>
          <w:rFonts w:ascii="Garamond" w:hAnsi="Garamond" w:cs="CG Times"/>
          <w:b/>
          <w:bCs/>
          <w:sz w:val="24"/>
          <w:lang w:val="en-GB"/>
        </w:rPr>
        <w:t>Nr. 195, datë 5.4.2019</w:t>
      </w:r>
    </w:p>
    <w:p w14:paraId="62766DEF"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p>
    <w:p w14:paraId="746451BF"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r w:rsidRPr="006B68D2">
        <w:rPr>
          <w:rFonts w:ascii="Garamond" w:hAnsi="Garamond" w:cs="CG Times"/>
          <w:b/>
          <w:bCs/>
          <w:sz w:val="24"/>
          <w:lang w:val="en-GB"/>
        </w:rPr>
        <w:t>PËR CAKTIMIN E ANËTARËVE TË KËSHILLIT KOORDINUES  TË DIASPORËS</w:t>
      </w:r>
    </w:p>
    <w:p w14:paraId="47A10A1E"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lang w:val="en-US"/>
        </w:rPr>
      </w:pPr>
    </w:p>
    <w:p w14:paraId="080DF2F3"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lang w:val="en-US"/>
        </w:rPr>
      </w:pPr>
      <w:r w:rsidRPr="006B68D2">
        <w:rPr>
          <w:rFonts w:ascii="Garamond" w:eastAsia="Calibri" w:hAnsi="Garamond"/>
          <w:spacing w:val="-4"/>
          <w:sz w:val="24"/>
          <w:szCs w:val="24"/>
          <w:lang w:val="en-US"/>
        </w:rPr>
        <w:t>Në mbështetje të nenit 100 të Kushtetutës, e në vijim të pikës 9, të vendimit nr. 340, datë 6.6.2018, të Këshillit të Ministrave, “Për përcaktimin e rregullave të hollësishme për kushtet dhe mënyrën e zgjedhjes së përfaqësuesve të Këshillit Koordinues të Diasporës”, me propozimin e ministrit të Shtetit për Diasporën, Këshilli i Ministrave</w:t>
      </w:r>
    </w:p>
    <w:p w14:paraId="1A2E03C9"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lang w:val="en-US"/>
        </w:rPr>
      </w:pPr>
    </w:p>
    <w:p w14:paraId="7253EFA3" w14:textId="77777777" w:rsidR="006B68D2" w:rsidRPr="006B68D2" w:rsidRDefault="006B68D2" w:rsidP="006B68D2">
      <w:pPr>
        <w:widowControl w:val="0"/>
        <w:spacing w:after="0" w:line="240" w:lineRule="auto"/>
        <w:ind w:firstLine="284"/>
        <w:jc w:val="center"/>
        <w:rPr>
          <w:rFonts w:ascii="Garamond" w:eastAsia="Calibri" w:hAnsi="Garamond"/>
          <w:spacing w:val="-4"/>
          <w:sz w:val="24"/>
          <w:szCs w:val="24"/>
          <w:lang w:val="en-US"/>
        </w:rPr>
      </w:pPr>
      <w:r w:rsidRPr="006B68D2">
        <w:rPr>
          <w:rFonts w:ascii="Garamond" w:eastAsia="Calibri" w:hAnsi="Garamond"/>
          <w:spacing w:val="-4"/>
          <w:sz w:val="24"/>
          <w:szCs w:val="24"/>
          <w:lang w:val="en-US"/>
        </w:rPr>
        <w:t>VENDOSI:</w:t>
      </w:r>
    </w:p>
    <w:p w14:paraId="191D3435"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lang w:val="en-US"/>
        </w:rPr>
      </w:pPr>
    </w:p>
    <w:p w14:paraId="10688FA0"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lang w:val="en-US"/>
        </w:rPr>
      </w:pPr>
      <w:r w:rsidRPr="006B68D2">
        <w:rPr>
          <w:rFonts w:ascii="Garamond" w:eastAsia="Calibri" w:hAnsi="Garamond"/>
          <w:spacing w:val="-4"/>
          <w:sz w:val="24"/>
          <w:szCs w:val="24"/>
          <w:lang w:val="en-US"/>
        </w:rPr>
        <w:t>1. Caktimin e anëtarëve të Këshillit Koordinues të Diasporës, si më poshtë vijon:</w:t>
      </w:r>
    </w:p>
    <w:p w14:paraId="165AB3B6"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lang w:val="en-US"/>
        </w:rPr>
      </w:pPr>
      <w:r w:rsidRPr="006B68D2">
        <w:rPr>
          <w:rFonts w:ascii="Garamond" w:eastAsia="Calibri" w:hAnsi="Garamond"/>
          <w:spacing w:val="-4"/>
          <w:sz w:val="24"/>
          <w:szCs w:val="24"/>
          <w:lang w:val="en-US"/>
        </w:rPr>
        <w:t>a) Tre përfaqësues nga diaspora e Shteteve të Bashkuara të Amerikës:</w:t>
      </w:r>
    </w:p>
    <w:p w14:paraId="30AD04A4"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lang w:val="en-US"/>
        </w:rPr>
      </w:pPr>
      <w:r w:rsidRPr="006B68D2">
        <w:rPr>
          <w:rFonts w:ascii="Garamond" w:eastAsia="Calibri" w:hAnsi="Garamond"/>
          <w:spacing w:val="-4"/>
          <w:sz w:val="24"/>
          <w:szCs w:val="24"/>
          <w:lang w:val="en-US"/>
        </w:rPr>
        <w:t xml:space="preserve">- z. Mark Gjonaj; </w:t>
      </w:r>
    </w:p>
    <w:p w14:paraId="7897D1E7"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lang w:val="en-US"/>
        </w:rPr>
      </w:pPr>
      <w:r w:rsidRPr="006B68D2">
        <w:rPr>
          <w:rFonts w:ascii="Garamond" w:eastAsia="Calibri" w:hAnsi="Garamond"/>
          <w:spacing w:val="-4"/>
          <w:sz w:val="24"/>
          <w:szCs w:val="24"/>
          <w:lang w:val="en-US"/>
        </w:rPr>
        <w:t xml:space="preserve">- z. Visar Tasimi; </w:t>
      </w:r>
    </w:p>
    <w:p w14:paraId="735C9250"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lang w:val="en-US"/>
        </w:rPr>
      </w:pPr>
      <w:r w:rsidRPr="006B68D2">
        <w:rPr>
          <w:rFonts w:ascii="Garamond" w:eastAsia="Calibri" w:hAnsi="Garamond"/>
          <w:spacing w:val="-4"/>
          <w:sz w:val="24"/>
          <w:szCs w:val="24"/>
          <w:lang w:val="en-US"/>
        </w:rPr>
        <w:t>- znj. Esmeralda Mosko.</w:t>
      </w:r>
    </w:p>
    <w:p w14:paraId="4165E998"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lang w:val="en-US"/>
        </w:rPr>
      </w:pPr>
      <w:r w:rsidRPr="006B68D2">
        <w:rPr>
          <w:rFonts w:ascii="Garamond" w:eastAsia="Calibri" w:hAnsi="Garamond"/>
          <w:spacing w:val="-4"/>
          <w:sz w:val="24"/>
          <w:szCs w:val="24"/>
          <w:lang w:val="en-US"/>
        </w:rPr>
        <w:t>b) Dy përfaqësues nga diaspora e Kanadasë:</w:t>
      </w:r>
    </w:p>
    <w:p w14:paraId="7DBF40A9"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lang w:val="en-US"/>
        </w:rPr>
      </w:pPr>
      <w:r w:rsidRPr="006B68D2">
        <w:rPr>
          <w:rFonts w:ascii="Garamond" w:eastAsia="Calibri" w:hAnsi="Garamond"/>
          <w:spacing w:val="-4"/>
          <w:sz w:val="24"/>
          <w:szCs w:val="24"/>
          <w:lang w:val="en-US"/>
        </w:rPr>
        <w:t xml:space="preserve">- znj. Adriana Fishta Bejko; </w:t>
      </w:r>
    </w:p>
    <w:p w14:paraId="2D20886F"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lang w:val="en-US"/>
        </w:rPr>
      </w:pPr>
      <w:r w:rsidRPr="006B68D2">
        <w:rPr>
          <w:rFonts w:ascii="Garamond" w:eastAsia="Calibri" w:hAnsi="Garamond"/>
          <w:spacing w:val="-4"/>
          <w:sz w:val="24"/>
          <w:szCs w:val="24"/>
          <w:lang w:val="en-US"/>
        </w:rPr>
        <w:t xml:space="preserve">- z. Ardian Radovicka. </w:t>
      </w:r>
    </w:p>
    <w:p w14:paraId="541ED9AC"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lang w:val="en-US"/>
        </w:rPr>
      </w:pPr>
      <w:r w:rsidRPr="006B68D2">
        <w:rPr>
          <w:rFonts w:ascii="Garamond" w:eastAsia="Calibri" w:hAnsi="Garamond"/>
          <w:spacing w:val="-4"/>
          <w:sz w:val="24"/>
          <w:szCs w:val="24"/>
          <w:lang w:val="en-US"/>
        </w:rPr>
        <w:t>c) Gjashtë përfaqësues nga diaspora e Evropës:</w:t>
      </w:r>
    </w:p>
    <w:p w14:paraId="3E918309"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lang w:val="en-US"/>
        </w:rPr>
      </w:pPr>
      <w:r w:rsidRPr="006B68D2">
        <w:rPr>
          <w:rFonts w:ascii="Garamond" w:eastAsia="Calibri" w:hAnsi="Garamond"/>
          <w:spacing w:val="-4"/>
          <w:sz w:val="24"/>
          <w:szCs w:val="24"/>
          <w:lang w:val="en-US"/>
        </w:rPr>
        <w:t>- z. Lazim Destani – nga diaspora e Gjermanisë;</w:t>
      </w:r>
    </w:p>
    <w:p w14:paraId="6F5CCB28"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lang w:val="en-US"/>
        </w:rPr>
      </w:pPr>
      <w:r w:rsidRPr="006B68D2">
        <w:rPr>
          <w:rFonts w:ascii="Garamond" w:eastAsia="Calibri" w:hAnsi="Garamond"/>
          <w:spacing w:val="-4"/>
          <w:sz w:val="24"/>
          <w:szCs w:val="24"/>
          <w:lang w:val="en-US"/>
        </w:rPr>
        <w:t>- z. Sokrat Sinaj – nga diaspora e Zvicrës;</w:t>
      </w:r>
    </w:p>
    <w:p w14:paraId="55EAA408"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lang w:val="en-US"/>
        </w:rPr>
      </w:pPr>
      <w:r w:rsidRPr="006B68D2">
        <w:rPr>
          <w:rFonts w:ascii="Garamond" w:eastAsia="Calibri" w:hAnsi="Garamond"/>
          <w:spacing w:val="-4"/>
          <w:sz w:val="24"/>
          <w:szCs w:val="24"/>
          <w:lang w:val="en-US"/>
        </w:rPr>
        <w:t>- z. Ardian Lekaj – nga diaspora e Holandës;</w:t>
      </w:r>
    </w:p>
    <w:p w14:paraId="25A3B354"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lang w:val="en-US"/>
        </w:rPr>
      </w:pPr>
      <w:r w:rsidRPr="006B68D2">
        <w:rPr>
          <w:rFonts w:ascii="Garamond" w:eastAsia="Calibri" w:hAnsi="Garamond"/>
          <w:spacing w:val="-4"/>
          <w:sz w:val="24"/>
          <w:szCs w:val="24"/>
          <w:lang w:val="en-US"/>
        </w:rPr>
        <w:t>- z. Rosario Peta – nga diaspora e Italisë;</w:t>
      </w:r>
    </w:p>
    <w:p w14:paraId="142370FD"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lang w:val="en-US"/>
        </w:rPr>
      </w:pPr>
      <w:r w:rsidRPr="006B68D2">
        <w:rPr>
          <w:rFonts w:ascii="Garamond" w:eastAsia="Calibri" w:hAnsi="Garamond"/>
          <w:spacing w:val="-4"/>
          <w:sz w:val="24"/>
          <w:szCs w:val="24"/>
          <w:lang w:val="en-US"/>
        </w:rPr>
        <w:t>- znj. Anila Hyka Smorgrav – nga diaspora e Francës;</w:t>
      </w:r>
    </w:p>
    <w:p w14:paraId="2EB25AB9"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lang w:val="en-US"/>
        </w:rPr>
      </w:pPr>
      <w:r w:rsidRPr="006B68D2">
        <w:rPr>
          <w:rFonts w:ascii="Garamond" w:eastAsia="Calibri" w:hAnsi="Garamond"/>
          <w:spacing w:val="-4"/>
          <w:sz w:val="24"/>
          <w:szCs w:val="24"/>
          <w:lang w:val="en-US"/>
        </w:rPr>
        <w:t>- z. Gazmend Kapllani – nga diaspora e Greqisë.</w:t>
      </w:r>
    </w:p>
    <w:p w14:paraId="0B4F499F"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lang w:val="en-US"/>
        </w:rPr>
      </w:pPr>
      <w:r w:rsidRPr="006B68D2">
        <w:rPr>
          <w:rFonts w:ascii="Garamond" w:eastAsia="Calibri" w:hAnsi="Garamond"/>
          <w:spacing w:val="-4"/>
          <w:sz w:val="24"/>
          <w:szCs w:val="24"/>
          <w:lang w:val="en-US"/>
        </w:rPr>
        <w:t>ç) Një përfaqësues nga diaspora e Turqisë:</w:t>
      </w:r>
    </w:p>
    <w:p w14:paraId="7BC80724"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lang w:val="en-US"/>
        </w:rPr>
      </w:pPr>
      <w:r w:rsidRPr="006B68D2">
        <w:rPr>
          <w:rFonts w:ascii="Garamond" w:eastAsia="Calibri" w:hAnsi="Garamond"/>
          <w:spacing w:val="-4"/>
          <w:sz w:val="24"/>
          <w:szCs w:val="24"/>
          <w:lang w:val="en-US"/>
        </w:rPr>
        <w:t xml:space="preserve">- z. Namik Shabi. </w:t>
      </w:r>
    </w:p>
    <w:p w14:paraId="43C6DAA0"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lang w:val="en-US"/>
        </w:rPr>
      </w:pPr>
      <w:r w:rsidRPr="006B68D2">
        <w:rPr>
          <w:rFonts w:ascii="Garamond" w:eastAsia="Calibri" w:hAnsi="Garamond"/>
          <w:spacing w:val="-4"/>
          <w:sz w:val="24"/>
          <w:szCs w:val="24"/>
          <w:lang w:val="en-US"/>
        </w:rPr>
        <w:t>d) Një përfaqësues nga diaspora e Australisë:</w:t>
      </w:r>
    </w:p>
    <w:p w14:paraId="3EBE115B"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lang w:val="en-US"/>
        </w:rPr>
      </w:pPr>
      <w:r w:rsidRPr="006B68D2">
        <w:rPr>
          <w:rFonts w:ascii="Garamond" w:eastAsia="Calibri" w:hAnsi="Garamond"/>
          <w:spacing w:val="-4"/>
          <w:sz w:val="24"/>
          <w:szCs w:val="24"/>
          <w:lang w:val="en-US"/>
        </w:rPr>
        <w:t xml:space="preserve">- z. Bashkim Bekiri. </w:t>
      </w:r>
    </w:p>
    <w:p w14:paraId="1CAC92BF"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lang w:val="en-US"/>
        </w:rPr>
      </w:pPr>
      <w:r w:rsidRPr="006B68D2">
        <w:rPr>
          <w:rFonts w:ascii="Garamond" w:eastAsia="Calibri" w:hAnsi="Garamond"/>
          <w:spacing w:val="-4"/>
          <w:sz w:val="24"/>
          <w:szCs w:val="24"/>
          <w:lang w:val="en-US"/>
        </w:rPr>
        <w:t>dh) Dy përfaqësues nga diaspora e Britanisë së Madhe:</w:t>
      </w:r>
    </w:p>
    <w:p w14:paraId="23867631"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lang w:val="en-US"/>
        </w:rPr>
      </w:pPr>
      <w:r w:rsidRPr="006B68D2">
        <w:rPr>
          <w:rFonts w:ascii="Garamond" w:eastAsia="Calibri" w:hAnsi="Garamond"/>
          <w:spacing w:val="-4"/>
          <w:sz w:val="24"/>
          <w:szCs w:val="24"/>
          <w:lang w:val="en-US"/>
        </w:rPr>
        <w:t xml:space="preserve">- znj. Brikena Muharremi; </w:t>
      </w:r>
    </w:p>
    <w:p w14:paraId="7870F03E"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lang w:val="en-US"/>
        </w:rPr>
      </w:pPr>
      <w:r w:rsidRPr="006B68D2">
        <w:rPr>
          <w:rFonts w:ascii="Garamond" w:eastAsia="Calibri" w:hAnsi="Garamond"/>
          <w:spacing w:val="-4"/>
          <w:sz w:val="24"/>
          <w:szCs w:val="24"/>
          <w:lang w:val="en-US"/>
        </w:rPr>
        <w:t xml:space="preserve">- z. Endri Hatillari. </w:t>
      </w:r>
    </w:p>
    <w:p w14:paraId="1FBD6E71"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lang w:val="en-US"/>
        </w:rPr>
      </w:pPr>
      <w:r w:rsidRPr="006B68D2">
        <w:rPr>
          <w:rFonts w:ascii="Garamond" w:eastAsia="Calibri" w:hAnsi="Garamond"/>
          <w:spacing w:val="-4"/>
          <w:sz w:val="24"/>
          <w:szCs w:val="24"/>
          <w:lang w:val="en-US"/>
        </w:rPr>
        <w:t>2. Ngarkohen ministri i Shtetit për Diasporën, ministri për Evropën dhe Punët e Jashtme dhe Agjencia Kombëtare për Diasporën për zbatimin e këtij vendimi.</w:t>
      </w:r>
    </w:p>
    <w:p w14:paraId="41429887"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lang w:val="en-US"/>
        </w:rPr>
      </w:pPr>
      <w:r w:rsidRPr="006B68D2">
        <w:rPr>
          <w:rFonts w:ascii="Garamond" w:eastAsia="Calibri" w:hAnsi="Garamond"/>
          <w:spacing w:val="-4"/>
          <w:sz w:val="24"/>
          <w:szCs w:val="24"/>
          <w:lang w:val="en-US"/>
        </w:rPr>
        <w:t>Ky vendim hyn në fuqi pas botimit në Fletoren Zyrtare.</w:t>
      </w:r>
    </w:p>
    <w:p w14:paraId="32E244B7"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lang w:val="en-US"/>
        </w:rPr>
      </w:pPr>
    </w:p>
    <w:p w14:paraId="2D72F9DF" w14:textId="77777777" w:rsidR="006B68D2" w:rsidRPr="006B68D2" w:rsidRDefault="006B68D2" w:rsidP="006B68D2">
      <w:pPr>
        <w:widowControl w:val="0"/>
        <w:spacing w:after="0" w:line="240" w:lineRule="auto"/>
        <w:ind w:firstLine="284"/>
        <w:jc w:val="right"/>
        <w:rPr>
          <w:rFonts w:ascii="Garamond" w:eastAsia="Calibri" w:hAnsi="Garamond"/>
          <w:spacing w:val="-4"/>
          <w:sz w:val="24"/>
          <w:szCs w:val="24"/>
          <w:lang w:val="en-US"/>
        </w:rPr>
      </w:pPr>
      <w:r w:rsidRPr="006B68D2">
        <w:rPr>
          <w:rFonts w:ascii="Garamond" w:eastAsia="Calibri" w:hAnsi="Garamond"/>
          <w:spacing w:val="-4"/>
          <w:sz w:val="24"/>
          <w:szCs w:val="24"/>
          <w:lang w:val="en-US"/>
        </w:rPr>
        <w:t>KRYEMINISTRI</w:t>
      </w:r>
    </w:p>
    <w:p w14:paraId="2EE8AE3D" w14:textId="77777777" w:rsidR="006B68D2" w:rsidRPr="006B68D2" w:rsidRDefault="006B68D2" w:rsidP="006B68D2">
      <w:pPr>
        <w:widowControl w:val="0"/>
        <w:spacing w:after="0" w:line="240" w:lineRule="auto"/>
        <w:ind w:firstLine="284"/>
        <w:jc w:val="right"/>
        <w:rPr>
          <w:rFonts w:ascii="Garamond" w:eastAsia="Calibri" w:hAnsi="Garamond"/>
          <w:b/>
          <w:spacing w:val="-4"/>
          <w:sz w:val="24"/>
          <w:szCs w:val="24"/>
          <w:lang w:val="en-US"/>
        </w:rPr>
      </w:pPr>
      <w:r w:rsidRPr="006B68D2">
        <w:rPr>
          <w:rFonts w:ascii="Garamond" w:eastAsia="Calibri" w:hAnsi="Garamond"/>
          <w:b/>
          <w:spacing w:val="-4"/>
          <w:sz w:val="24"/>
          <w:szCs w:val="24"/>
          <w:lang w:val="en-US"/>
        </w:rPr>
        <w:t>Edi Rama</w:t>
      </w:r>
    </w:p>
    <w:p w14:paraId="2F7125EA" w14:textId="77777777" w:rsidR="006B68D2" w:rsidRPr="006B68D2" w:rsidRDefault="006B68D2" w:rsidP="006B68D2">
      <w:pPr>
        <w:spacing w:after="0" w:line="240" w:lineRule="auto"/>
        <w:ind w:firstLine="284"/>
        <w:jc w:val="right"/>
        <w:rPr>
          <w:rFonts w:ascii="Garamond" w:eastAsia="Calibri" w:hAnsi="Garamond"/>
          <w:spacing w:val="-4"/>
          <w:sz w:val="24"/>
          <w:szCs w:val="24"/>
          <w:lang w:val="en-US"/>
        </w:rPr>
      </w:pPr>
    </w:p>
    <w:p w14:paraId="22C84DFD"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r w:rsidRPr="006B68D2">
        <w:rPr>
          <w:rFonts w:ascii="Garamond" w:hAnsi="Garamond" w:cs="CG Times"/>
          <w:b/>
          <w:bCs/>
          <w:sz w:val="24"/>
          <w:lang w:val="en-GB"/>
        </w:rPr>
        <w:t>VENDIM</w:t>
      </w:r>
    </w:p>
    <w:p w14:paraId="79649D6D"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r w:rsidRPr="006B68D2">
        <w:rPr>
          <w:rFonts w:ascii="Garamond" w:hAnsi="Garamond" w:cs="CG Times"/>
          <w:b/>
          <w:bCs/>
          <w:sz w:val="24"/>
          <w:lang w:val="en-GB"/>
        </w:rPr>
        <w:t>Nr. 196, datë 13.3.2019</w:t>
      </w:r>
    </w:p>
    <w:p w14:paraId="23F8597B"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p>
    <w:p w14:paraId="098D9955"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r w:rsidRPr="006B68D2">
        <w:rPr>
          <w:rFonts w:ascii="Garamond" w:hAnsi="Garamond" w:cs="CG Times"/>
          <w:b/>
          <w:bCs/>
          <w:sz w:val="24"/>
          <w:lang w:val="en-GB"/>
        </w:rPr>
        <w:t>PËR MIRATIMIN E MARRËVESHJES SË ORTAKËVE “TURK HAVA YOLLARI” AO, “ALBCONTROL” SHA DHE “MDN INVESTIMENT” SHPK, SI DHE STATUTIN E SHOQËRISË “AIR ALBANIA” SHPK</w:t>
      </w:r>
    </w:p>
    <w:p w14:paraId="183FF699"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rPr>
      </w:pPr>
    </w:p>
    <w:p w14:paraId="68E3FF35"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rPr>
      </w:pPr>
      <w:r w:rsidRPr="006B68D2">
        <w:rPr>
          <w:rFonts w:ascii="Garamond" w:eastAsia="Calibri" w:hAnsi="Garamond"/>
          <w:spacing w:val="-4"/>
          <w:sz w:val="24"/>
          <w:szCs w:val="24"/>
        </w:rPr>
        <w:t>Në mbështetje të nenit 100 të Kushtetutës, të vendimit nr. 309, datë 16.5.2018, të Këshillit të Ministrave, “Për përcaktimin e procedurave të krijimit të shoqërisë ‘Air Albania’ sh.p.k., si dhe të vendimit nr. 530, datë 11.9.2018, të Këshillit të Ministrave, ‘Për miratimin e marrëveshjes së ortakëve për statutin e shoqërisë ‘Air Albania’ sh.p.k.’”, me propozimin e ministrit të Financave dhe Ekonomisë dhe të ministrit të Infrastrukturës dhe Energjisë, Këshilli i Ministrave</w:t>
      </w:r>
    </w:p>
    <w:p w14:paraId="0DC273DE" w14:textId="77777777" w:rsidR="006B68D2" w:rsidRPr="006B68D2" w:rsidRDefault="006B68D2" w:rsidP="006B68D2">
      <w:pPr>
        <w:widowControl w:val="0"/>
        <w:spacing w:after="0" w:line="240" w:lineRule="auto"/>
        <w:ind w:firstLine="284"/>
        <w:jc w:val="both"/>
        <w:rPr>
          <w:rFonts w:ascii="Garamond" w:eastAsia="Calibri" w:hAnsi="Garamond"/>
          <w:spacing w:val="-4"/>
          <w:sz w:val="14"/>
          <w:szCs w:val="24"/>
        </w:rPr>
      </w:pPr>
    </w:p>
    <w:p w14:paraId="77E3B66E" w14:textId="77777777" w:rsidR="006B68D2" w:rsidRPr="006B68D2" w:rsidRDefault="006B68D2" w:rsidP="006B68D2">
      <w:pPr>
        <w:widowControl w:val="0"/>
        <w:spacing w:after="0" w:line="240" w:lineRule="auto"/>
        <w:ind w:firstLine="284"/>
        <w:jc w:val="center"/>
        <w:rPr>
          <w:rFonts w:ascii="Garamond" w:eastAsia="Calibri" w:hAnsi="Garamond"/>
          <w:spacing w:val="-4"/>
          <w:sz w:val="24"/>
          <w:szCs w:val="24"/>
        </w:rPr>
      </w:pPr>
      <w:r w:rsidRPr="006B68D2">
        <w:rPr>
          <w:rFonts w:ascii="Garamond" w:eastAsia="Calibri" w:hAnsi="Garamond"/>
          <w:spacing w:val="-4"/>
          <w:sz w:val="24"/>
          <w:szCs w:val="24"/>
        </w:rPr>
        <w:t>VENDOSI:</w:t>
      </w:r>
    </w:p>
    <w:p w14:paraId="75DA8F4C" w14:textId="77777777" w:rsidR="006B68D2" w:rsidRPr="006B68D2" w:rsidRDefault="006B68D2" w:rsidP="006B68D2">
      <w:pPr>
        <w:widowControl w:val="0"/>
        <w:spacing w:after="0" w:line="240" w:lineRule="auto"/>
        <w:ind w:firstLine="284"/>
        <w:jc w:val="both"/>
        <w:rPr>
          <w:rFonts w:ascii="Garamond" w:eastAsia="Calibri" w:hAnsi="Garamond"/>
          <w:spacing w:val="-4"/>
          <w:sz w:val="14"/>
          <w:szCs w:val="24"/>
        </w:rPr>
      </w:pPr>
    </w:p>
    <w:p w14:paraId="5CB841D5"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rPr>
      </w:pPr>
      <w:r w:rsidRPr="006B68D2">
        <w:rPr>
          <w:rFonts w:ascii="Garamond" w:eastAsia="Calibri" w:hAnsi="Garamond"/>
          <w:spacing w:val="-4"/>
          <w:sz w:val="24"/>
          <w:szCs w:val="24"/>
        </w:rPr>
        <w:t>1. Miratimin e marrëveshjes së ortakëve “Turk Hava Yollari” AO, “Albcontrol” sh.a. dhe “MDN Investiment” sh.p.k., si dhe statutin e shoqërisë “Air Albania” sh.p.k.</w:t>
      </w:r>
    </w:p>
    <w:p w14:paraId="23C25F86"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rPr>
      </w:pPr>
      <w:r w:rsidRPr="006B68D2">
        <w:rPr>
          <w:rFonts w:ascii="Garamond" w:eastAsia="Calibri" w:hAnsi="Garamond"/>
          <w:spacing w:val="-4"/>
          <w:sz w:val="24"/>
          <w:szCs w:val="24"/>
        </w:rPr>
        <w:t xml:space="preserve">2. Ngarkohen Ministria e Financave dhe Ekonomisë, Ministria e Infrastrukturës dhe Energjisë dhe shoqëria “Albcontrol” sh.a., për zbatimin e këtij vendimi. </w:t>
      </w:r>
    </w:p>
    <w:p w14:paraId="72D754AB"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rPr>
      </w:pPr>
      <w:r w:rsidRPr="006B68D2">
        <w:rPr>
          <w:rFonts w:ascii="Garamond" w:eastAsia="Calibri" w:hAnsi="Garamond"/>
          <w:spacing w:val="-4"/>
          <w:sz w:val="24"/>
          <w:szCs w:val="24"/>
        </w:rPr>
        <w:t>Ky vendim hyn në fuqi menjëherë.</w:t>
      </w:r>
    </w:p>
    <w:p w14:paraId="49D81EC7" w14:textId="77777777" w:rsidR="006B68D2" w:rsidRPr="006B68D2" w:rsidRDefault="006B68D2" w:rsidP="006B68D2">
      <w:pPr>
        <w:widowControl w:val="0"/>
        <w:spacing w:after="0" w:line="240" w:lineRule="auto"/>
        <w:ind w:firstLine="284"/>
        <w:jc w:val="both"/>
        <w:rPr>
          <w:rFonts w:ascii="Garamond" w:eastAsia="Calibri" w:hAnsi="Garamond"/>
          <w:spacing w:val="-4"/>
          <w:sz w:val="12"/>
          <w:szCs w:val="24"/>
        </w:rPr>
      </w:pPr>
    </w:p>
    <w:p w14:paraId="03219F79" w14:textId="77777777" w:rsidR="006B68D2" w:rsidRPr="006B68D2" w:rsidRDefault="006B68D2" w:rsidP="006B68D2">
      <w:pPr>
        <w:widowControl w:val="0"/>
        <w:spacing w:after="0" w:line="240" w:lineRule="auto"/>
        <w:ind w:firstLine="284"/>
        <w:jc w:val="right"/>
        <w:rPr>
          <w:rFonts w:ascii="Garamond" w:eastAsia="Calibri" w:hAnsi="Garamond"/>
          <w:sz w:val="24"/>
          <w:szCs w:val="24"/>
        </w:rPr>
      </w:pPr>
      <w:r w:rsidRPr="006B68D2">
        <w:rPr>
          <w:rFonts w:ascii="Garamond" w:eastAsia="Calibri" w:hAnsi="Garamond"/>
          <w:sz w:val="24"/>
          <w:szCs w:val="24"/>
        </w:rPr>
        <w:t>KRYEMINISTRI</w:t>
      </w:r>
    </w:p>
    <w:p w14:paraId="3BEF9D01" w14:textId="77777777" w:rsidR="006B68D2" w:rsidRPr="006B68D2" w:rsidRDefault="006B68D2" w:rsidP="006B68D2">
      <w:pPr>
        <w:widowControl w:val="0"/>
        <w:spacing w:after="0" w:line="240" w:lineRule="auto"/>
        <w:ind w:firstLine="284"/>
        <w:jc w:val="right"/>
        <w:rPr>
          <w:rFonts w:ascii="Garamond" w:eastAsia="Calibri" w:hAnsi="Garamond"/>
          <w:b/>
          <w:sz w:val="24"/>
          <w:szCs w:val="24"/>
        </w:rPr>
      </w:pPr>
      <w:r w:rsidRPr="006B68D2">
        <w:rPr>
          <w:rFonts w:ascii="Garamond" w:eastAsia="Calibri" w:hAnsi="Garamond"/>
          <w:b/>
          <w:sz w:val="24"/>
          <w:szCs w:val="24"/>
        </w:rPr>
        <w:t>Edi Rama</w:t>
      </w:r>
    </w:p>
    <w:p w14:paraId="7515815B"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r w:rsidRPr="006B68D2">
        <w:rPr>
          <w:rFonts w:ascii="Garamond" w:hAnsi="Garamond" w:cs="CG Times"/>
          <w:b/>
          <w:bCs/>
          <w:sz w:val="24"/>
          <w:lang w:val="en-GB"/>
        </w:rPr>
        <w:t>URDHËR</w:t>
      </w:r>
    </w:p>
    <w:p w14:paraId="55108282"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r w:rsidRPr="006B68D2">
        <w:rPr>
          <w:rFonts w:ascii="Garamond" w:hAnsi="Garamond" w:cs="CG Times"/>
          <w:b/>
          <w:bCs/>
          <w:sz w:val="24"/>
          <w:lang w:val="en-GB"/>
        </w:rPr>
        <w:t>Nr. 67, datë 23.1.2019</w:t>
      </w:r>
    </w:p>
    <w:p w14:paraId="756B9834"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p>
    <w:p w14:paraId="3BBB0112"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r w:rsidRPr="006B68D2">
        <w:rPr>
          <w:rFonts w:ascii="Garamond" w:hAnsi="Garamond" w:cs="CG Times"/>
          <w:b/>
          <w:bCs/>
          <w:sz w:val="24"/>
          <w:lang w:val="en-GB"/>
        </w:rPr>
        <w:t>PËR DELEGIM KOMPETENCE</w:t>
      </w:r>
    </w:p>
    <w:p w14:paraId="1024E4E3" w14:textId="77777777" w:rsidR="006B68D2" w:rsidRPr="006B68D2" w:rsidRDefault="006B68D2" w:rsidP="006B68D2">
      <w:pPr>
        <w:spacing w:after="0" w:line="240" w:lineRule="auto"/>
        <w:ind w:firstLine="284"/>
        <w:jc w:val="both"/>
        <w:rPr>
          <w:rFonts w:ascii="Garamond" w:eastAsia="Calibri" w:hAnsi="Garamond"/>
          <w:sz w:val="24"/>
          <w:szCs w:val="24"/>
        </w:rPr>
      </w:pPr>
    </w:p>
    <w:p w14:paraId="726D87AB"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Në mbështetje të pikës 4, të nenit 102, të Kushtetutës, të neneve 22, 25, 28 dhe 29, të ligjit nr. 44/2015, “Kodi i Procedurave Administrative i Republikës së Shqipërisë”, të neneve 5, 11, 22 dhe 23, të ligjit nr. 90/2012, “Për organizimin dhe funksionimin e administratës shtetërore”, të ligjit nr. 23/2015, “Për shërbimin e jashtëm të Republikës së Shqipërisë”, të ligjit nr. 43/2016 “Për marrëveshjet ndërkombëtare në Republikën e Shqipërisë”, të vendimit nr. 816, datë 7.10.2015, të Këshillit të Ministrave, “Për miratimin e rregullores së shërbimit të jashtëm të Republikës së Shqipërisë”, dhe të vendimit nr. 734, datë 9.9.2015, të Këshillit të Ministrave, “Për rregullimin e veprimtarisë me jashtë  të administratës shtetërore”,</w:t>
      </w:r>
    </w:p>
    <w:p w14:paraId="6EFA9597" w14:textId="77777777" w:rsidR="006B68D2" w:rsidRPr="006B68D2" w:rsidRDefault="006B68D2" w:rsidP="006B68D2">
      <w:pPr>
        <w:spacing w:after="0" w:line="240" w:lineRule="auto"/>
        <w:ind w:firstLine="284"/>
        <w:jc w:val="both"/>
        <w:rPr>
          <w:rFonts w:ascii="Garamond" w:eastAsia="Calibri" w:hAnsi="Garamond"/>
          <w:sz w:val="24"/>
          <w:szCs w:val="24"/>
        </w:rPr>
      </w:pPr>
    </w:p>
    <w:p w14:paraId="1E49C668" w14:textId="77777777" w:rsidR="006B68D2" w:rsidRPr="006B68D2" w:rsidRDefault="006B68D2" w:rsidP="006B68D2">
      <w:pPr>
        <w:spacing w:after="0" w:line="240" w:lineRule="auto"/>
        <w:ind w:firstLine="284"/>
        <w:jc w:val="center"/>
        <w:rPr>
          <w:rFonts w:ascii="Garamond" w:eastAsia="Calibri" w:hAnsi="Garamond"/>
          <w:sz w:val="24"/>
          <w:szCs w:val="24"/>
        </w:rPr>
      </w:pPr>
      <w:r w:rsidRPr="006B68D2">
        <w:rPr>
          <w:rFonts w:ascii="Garamond" w:eastAsia="Calibri" w:hAnsi="Garamond"/>
          <w:sz w:val="24"/>
          <w:szCs w:val="24"/>
        </w:rPr>
        <w:t>URDHËROJ:</w:t>
      </w:r>
    </w:p>
    <w:p w14:paraId="0F4D43B3" w14:textId="77777777" w:rsidR="006B68D2" w:rsidRPr="006B68D2" w:rsidRDefault="006B68D2" w:rsidP="006B68D2">
      <w:pPr>
        <w:spacing w:after="0" w:line="240" w:lineRule="auto"/>
        <w:ind w:firstLine="284"/>
        <w:jc w:val="center"/>
        <w:rPr>
          <w:rFonts w:ascii="Garamond" w:eastAsia="Calibri" w:hAnsi="Garamond"/>
          <w:sz w:val="24"/>
          <w:szCs w:val="24"/>
        </w:rPr>
      </w:pPr>
    </w:p>
    <w:p w14:paraId="222ADB2F"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 xml:space="preserve">I. Delegimin e kompetencave të ministrit për Evropën dhe Punët e Jashtme zotit Gent Cakaj, me detyrë zëvendësministër për Evropën dhe Punët e Jashtme, për sa më poshtë: </w:t>
      </w:r>
    </w:p>
    <w:p w14:paraId="6127538B"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 xml:space="preserve">1. Në fushën e zbatimit të ligjit nr. 23/2015 “Për shërbimin e jashtëm të Republikës së Shqipërisë”: </w:t>
      </w:r>
    </w:p>
    <w:p w14:paraId="3CBCE18D"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a) ndjekjen e zbatimit të programit të qeverisë për politikën e jashtme;</w:t>
      </w:r>
    </w:p>
    <w:p w14:paraId="3525A0D6"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 xml:space="preserve">b) bashkërendimin dhe mbikëqyrjen e veprimtarisë së strukturave të shërbimit të jashtëm dhe raportimin para Kryeministrit dhe ministër për Evropën dhe Punët e Jashtme; </w:t>
      </w:r>
    </w:p>
    <w:p w14:paraId="7F97F792"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c) përfaqësimin e Ministrisë për Evropën dhe Punët e Jashtme, brenda dhe jashtë vendit, në rastet e pamundësisë së Kryeministrit dhe ministër për Evropën dhe Punët e Jashtme;</w:t>
      </w:r>
    </w:p>
    <w:p w14:paraId="0401A756"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ç) marrjen e masave organizative dhe mbikëqyrjen e proceseve administrative, në lidhje me:</w:t>
      </w:r>
    </w:p>
    <w:p w14:paraId="4E7D3521"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i. emërimin e Komisionit të Karrierës Diplomatike;</w:t>
      </w:r>
    </w:p>
    <w:p w14:paraId="346C173E"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ii. emërimin e nëpunësit në sistemin e karrierës diplomatike;</w:t>
      </w:r>
    </w:p>
    <w:p w14:paraId="31C480B6"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iii. dhënien e gradave diplomatike sipas propozimeve të Komisionit të Karrierës Diplomatike;</w:t>
      </w:r>
    </w:p>
    <w:p w14:paraId="5A8AA221"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iv. dhënien e masave disiplinore, sipas propozimit të Komisionit të Karrierës Diplomatike;</w:t>
      </w:r>
    </w:p>
    <w:p w14:paraId="137AA7EE"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v. punësimin e diplomatit të karrierës në organizata ndërkombëtare për periudha të përkohshme dhe në misionet diplomatike, dhe postet konsullore të Republikës së Shqipërisë;</w:t>
      </w:r>
    </w:p>
    <w:p w14:paraId="63890411"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vi. ngritjen e komisionit të posaçëm për përzgjedhjen e Sekretarit të Përgjithshëm të Ministrisë për Evropën dhe Punët e Jashtme;</w:t>
      </w:r>
    </w:p>
    <w:p w14:paraId="1A6DD945"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vii. emërimin e ekspertëve jashtë shërbimit të jashtëm në misionet diplomatike dhe postet konsullore;</w:t>
      </w:r>
    </w:p>
    <w:p w14:paraId="0334DE6C"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viii. emërimin/mbarimin e detyrës së diplomatëve në misione diplomatike/poste konsullore të Republikës së Shqipërisë;</w:t>
      </w:r>
    </w:p>
    <w:p w14:paraId="1E458B1C"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ix. transferimin, lëvizjen paralele dhe ngritjen në detyrë të personelit të karrierës diplomatike, në bazë të propozimit të Sekretarit të Përgjithshëm;</w:t>
      </w:r>
    </w:p>
    <w:p w14:paraId="6CF67BA7"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d) mbikëqyrjen e veprimtarisë së Drejtorisë së Shërbimit të Trupit Diplomatik;</w:t>
      </w:r>
    </w:p>
    <w:p w14:paraId="46F29547"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 xml:space="preserve">dh) dhënie mendimi Kryeministrit dhe ministër për Evropën dhe Punët e Jashtme për miratimin e vizitave zyrtare dhe të punës së anëtarëve të Këshillit të Ministrave jashtë shtetit; </w:t>
      </w:r>
    </w:p>
    <w:p w14:paraId="635595F0"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e) sugjerimin Kryeministrit dhe ministër për Evropën dhe Punët e Jashtme, të propozimit për emërimin dhe lirimin e ambasadorit, të kreut të misionit diplomatik dhe konsullit të përgjithshëm.</w:t>
      </w:r>
    </w:p>
    <w:p w14:paraId="65660D86"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2. Në fushën e zbatimit të ligjit nr. 43/2016 “Për marrëveshjet ndërkombëtare në Republikën e Shqipërisë”:</w:t>
      </w:r>
    </w:p>
    <w:p w14:paraId="1721B8C1"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a) dhënien e mendimeve për projektmarrëveshjet ndërkombëtare që lidhen në emër të Republikës së Shqipërisë, Këshillit të Ministrave, ministrive dhe institucioneve qendrore dhe çdo lloj mendimi tjetër institucional në lidhje me veprimtarinë me jashtë të institucioneve publike;</w:t>
      </w:r>
    </w:p>
    <w:p w14:paraId="03B98D3F"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b) marrjen e masave organizative në lidhje me nënshkrimin e marrëveshjeve ndërkombëtare, të cilat lidhen në emër të Republikës së Shqipërisë dhe Këshillit të Ministrave, me autorizim të Presidentit, Kryeministrit dhe ministër për Evropën dhe Punët e Jashtme;</w:t>
      </w:r>
    </w:p>
    <w:p w14:paraId="006C6828"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c) nënshkrimin e marrëveshjeve ndërkombëtare, të cilat lidhen në emër të Ministrisë për Evropën dhe Punët e Jashtme;</w:t>
      </w:r>
    </w:p>
    <w:p w14:paraId="59E477D5"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 xml:space="preserve">ç) kryesimin e delegacionit shtetëror përgjegjës për zhvillimin e dialogut politik dhe të negociatave me institucionet e Bashkimit Evropian. </w:t>
      </w:r>
    </w:p>
    <w:p w14:paraId="2CD61427"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3. Në lidhje me komunikimin me Këshillin e Ministrave, ministritë dhe institucionet e tjera qendrore:</w:t>
      </w:r>
    </w:p>
    <w:p w14:paraId="2BCFDF15"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 xml:space="preserve">a) marrjen e masave organizative për miratimin në sistemin </w:t>
      </w:r>
      <w:r w:rsidRPr="006B68D2">
        <w:rPr>
          <w:rFonts w:ascii="Garamond" w:eastAsia="Calibri" w:hAnsi="Garamond"/>
          <w:i/>
          <w:sz w:val="24"/>
          <w:szCs w:val="24"/>
        </w:rPr>
        <w:t>e-aktet</w:t>
      </w:r>
      <w:r w:rsidRPr="006B68D2">
        <w:rPr>
          <w:rFonts w:ascii="Garamond" w:eastAsia="Calibri" w:hAnsi="Garamond"/>
          <w:sz w:val="24"/>
          <w:szCs w:val="24"/>
        </w:rPr>
        <w:t xml:space="preserve"> të projektakteve të iniciuara nga Kryeministri dhe ministër për Evropën dhe Punët e Jashtme;</w:t>
      </w:r>
    </w:p>
    <w:p w14:paraId="60ADE3F8"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b) dhënien e mendimeve për projektaktet e paraqitura për mendim nga ministritë, në formë shkresore;</w:t>
      </w:r>
    </w:p>
    <w:p w14:paraId="0A0F9BE8"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 xml:space="preserve">c) komunikimin me ministritë dhe institucionet qendrore për çështjet brenda fushës së kompetencës së Ministrisë për Evropën dhe Punët e Jashtme. </w:t>
      </w:r>
    </w:p>
    <w:p w14:paraId="13DCBB98"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4. Marrjen e masave organizative, me qëllim monitorimin e menaxhimit financiar të Ministrisë për Evropën dhe Punët e Jashtme në përputhje me legjislacionin në fuqi për menaxhimin financiar.</w:t>
      </w:r>
    </w:p>
    <w:p w14:paraId="1615856C"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5. Marrja e masave organizative me qëllim marrjen dijeni të informacionit të klasifikuar në përputhje me certifikatën e lëshuar nga DSIK-ja.</w:t>
      </w:r>
    </w:p>
    <w:p w14:paraId="52AC337C"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 xml:space="preserve">II. Z. Gent Cakaj, me detyrë zëvendësministër për Evropën dhe Punët e Jashtme, nuk mund t’i nëndelegojë këto kompetenca. </w:t>
      </w:r>
    </w:p>
    <w:p w14:paraId="333FFF2E" w14:textId="77777777" w:rsidR="006B68D2" w:rsidRPr="006B68D2" w:rsidRDefault="006B68D2" w:rsidP="006B68D2">
      <w:pPr>
        <w:widowControl w:val="0"/>
        <w:spacing w:after="0" w:line="240" w:lineRule="auto"/>
        <w:ind w:firstLine="284"/>
        <w:jc w:val="both"/>
        <w:rPr>
          <w:rFonts w:ascii="Garamond" w:hAnsi="Garamond" w:cs="CG Times"/>
          <w:sz w:val="24"/>
          <w:lang w:val="en-US"/>
        </w:rPr>
      </w:pPr>
      <w:r w:rsidRPr="006B68D2">
        <w:rPr>
          <w:rFonts w:ascii="Garamond" w:hAnsi="Garamond" w:cs="CG Times"/>
          <w:sz w:val="24"/>
          <w:lang w:val="en-US"/>
        </w:rPr>
        <w:t>III. Delegimi i kompetencave mbaron me revokimin e aktit të delegimit, si dhe pushimin e ekzistencës së organit delegues apo të deleguar.</w:t>
      </w:r>
    </w:p>
    <w:p w14:paraId="392D471A"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 xml:space="preserve">Ky urdhër hyn në fuqi menjëherë dhe botohet në Fletoren Zyrtare. </w:t>
      </w:r>
    </w:p>
    <w:p w14:paraId="190D7D8D" w14:textId="77777777" w:rsidR="006B68D2" w:rsidRPr="006B68D2" w:rsidRDefault="006B68D2" w:rsidP="006B68D2">
      <w:pPr>
        <w:spacing w:after="0" w:line="240" w:lineRule="auto"/>
        <w:jc w:val="right"/>
        <w:rPr>
          <w:rFonts w:ascii="Garamond" w:eastAsia="Calibri" w:hAnsi="Garamond"/>
          <w:sz w:val="24"/>
          <w:szCs w:val="24"/>
        </w:rPr>
      </w:pPr>
    </w:p>
    <w:p w14:paraId="35963A2D" w14:textId="77777777" w:rsidR="006B68D2" w:rsidRPr="006B68D2" w:rsidRDefault="006B68D2" w:rsidP="006B68D2">
      <w:pPr>
        <w:spacing w:after="0" w:line="240" w:lineRule="auto"/>
        <w:jc w:val="right"/>
        <w:rPr>
          <w:rFonts w:ascii="Garamond" w:eastAsia="Calibri" w:hAnsi="Garamond"/>
          <w:sz w:val="24"/>
          <w:szCs w:val="24"/>
        </w:rPr>
      </w:pPr>
      <w:r w:rsidRPr="006B68D2">
        <w:rPr>
          <w:rFonts w:ascii="Garamond" w:eastAsia="Calibri" w:hAnsi="Garamond"/>
          <w:sz w:val="24"/>
          <w:szCs w:val="24"/>
        </w:rPr>
        <w:t>KRYEMINISTËR DHE MINISTËR PËR EVROPËN DHE PUNËT E JASHTME</w:t>
      </w:r>
    </w:p>
    <w:p w14:paraId="5F42B3C7" w14:textId="77777777" w:rsidR="006B68D2" w:rsidRPr="006B68D2" w:rsidRDefault="006B68D2" w:rsidP="006B68D2">
      <w:pPr>
        <w:spacing w:after="0" w:line="240" w:lineRule="auto"/>
        <w:ind w:firstLine="284"/>
        <w:jc w:val="right"/>
        <w:rPr>
          <w:rFonts w:ascii="Garamond" w:eastAsia="Calibri" w:hAnsi="Garamond"/>
          <w:b/>
          <w:sz w:val="24"/>
          <w:szCs w:val="24"/>
        </w:rPr>
      </w:pPr>
      <w:r w:rsidRPr="006B68D2">
        <w:rPr>
          <w:rFonts w:ascii="Garamond" w:eastAsia="Calibri" w:hAnsi="Garamond"/>
          <w:b/>
          <w:sz w:val="24"/>
          <w:szCs w:val="24"/>
        </w:rPr>
        <w:t>Edi Rama</w:t>
      </w:r>
    </w:p>
    <w:p w14:paraId="1CF7B48F" w14:textId="77777777" w:rsidR="006B68D2" w:rsidRPr="006B68D2" w:rsidRDefault="006B68D2" w:rsidP="006B68D2">
      <w:pPr>
        <w:widowControl w:val="0"/>
        <w:spacing w:after="0" w:line="240" w:lineRule="auto"/>
        <w:ind w:firstLine="284"/>
        <w:jc w:val="both"/>
        <w:rPr>
          <w:rFonts w:ascii="Garamond" w:hAnsi="Garamond" w:cs="CG Times"/>
          <w:sz w:val="24"/>
          <w:lang w:val="en-US"/>
        </w:rPr>
      </w:pPr>
    </w:p>
    <w:p w14:paraId="65D68E90" w14:textId="77777777" w:rsidR="006B68D2" w:rsidRPr="006B68D2" w:rsidRDefault="006B68D2" w:rsidP="006B68D2">
      <w:pPr>
        <w:widowControl w:val="0"/>
        <w:spacing w:after="0" w:line="240" w:lineRule="auto"/>
        <w:ind w:firstLine="284"/>
        <w:jc w:val="both"/>
        <w:rPr>
          <w:rFonts w:ascii="Garamond" w:hAnsi="Garamond" w:cs="CG Times"/>
          <w:sz w:val="24"/>
          <w:lang w:val="en-US"/>
        </w:rPr>
      </w:pPr>
    </w:p>
    <w:p w14:paraId="7328287D" w14:textId="77777777" w:rsidR="006B68D2" w:rsidRPr="006B68D2" w:rsidRDefault="006B68D2" w:rsidP="006B68D2">
      <w:pPr>
        <w:widowControl w:val="0"/>
        <w:spacing w:after="0" w:line="240" w:lineRule="auto"/>
        <w:ind w:firstLine="284"/>
        <w:jc w:val="both"/>
        <w:rPr>
          <w:rFonts w:ascii="Garamond" w:hAnsi="Garamond" w:cs="CG Times"/>
          <w:sz w:val="24"/>
          <w:lang w:val="en-US"/>
        </w:rPr>
      </w:pPr>
    </w:p>
    <w:p w14:paraId="66A63F1D" w14:textId="77777777" w:rsidR="006B68D2" w:rsidRPr="006B68D2" w:rsidRDefault="006B68D2" w:rsidP="006B68D2">
      <w:pPr>
        <w:widowControl w:val="0"/>
        <w:spacing w:after="0" w:line="240" w:lineRule="auto"/>
        <w:ind w:firstLine="284"/>
        <w:jc w:val="both"/>
        <w:rPr>
          <w:rFonts w:ascii="Garamond" w:hAnsi="Garamond" w:cs="CG Times"/>
          <w:sz w:val="24"/>
          <w:lang w:val="en-US"/>
        </w:rPr>
      </w:pPr>
    </w:p>
    <w:p w14:paraId="12D0378B" w14:textId="77777777" w:rsidR="006B68D2" w:rsidRPr="006B68D2" w:rsidRDefault="006B68D2" w:rsidP="006B68D2">
      <w:pPr>
        <w:widowControl w:val="0"/>
        <w:spacing w:after="0" w:line="240" w:lineRule="auto"/>
        <w:ind w:firstLine="284"/>
        <w:jc w:val="both"/>
        <w:rPr>
          <w:rFonts w:ascii="Garamond" w:hAnsi="Garamond" w:cs="CG Times"/>
          <w:sz w:val="24"/>
          <w:lang w:val="en-US"/>
        </w:rPr>
      </w:pPr>
    </w:p>
    <w:p w14:paraId="58EF9A93" w14:textId="77777777" w:rsidR="006B68D2" w:rsidRPr="006B68D2" w:rsidRDefault="006B68D2" w:rsidP="006B68D2">
      <w:pPr>
        <w:widowControl w:val="0"/>
        <w:spacing w:after="0" w:line="240" w:lineRule="auto"/>
        <w:ind w:firstLine="284"/>
        <w:jc w:val="both"/>
        <w:rPr>
          <w:rFonts w:ascii="Garamond" w:hAnsi="Garamond" w:cs="CG Times"/>
          <w:sz w:val="24"/>
          <w:lang w:val="en-US"/>
        </w:rPr>
      </w:pPr>
    </w:p>
    <w:p w14:paraId="7B09D363" w14:textId="77777777" w:rsidR="006B68D2" w:rsidRPr="006B68D2" w:rsidRDefault="006B68D2" w:rsidP="006B68D2">
      <w:pPr>
        <w:widowControl w:val="0"/>
        <w:spacing w:after="0" w:line="240" w:lineRule="auto"/>
        <w:ind w:firstLine="284"/>
        <w:jc w:val="both"/>
        <w:rPr>
          <w:rFonts w:ascii="Garamond" w:hAnsi="Garamond" w:cs="CG Times"/>
          <w:sz w:val="24"/>
          <w:lang w:val="en-US"/>
        </w:rPr>
      </w:pPr>
    </w:p>
    <w:p w14:paraId="42FF82F0"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r w:rsidRPr="006B68D2">
        <w:rPr>
          <w:rFonts w:ascii="Garamond" w:hAnsi="Garamond" w:cs="CG Times"/>
          <w:b/>
          <w:bCs/>
          <w:sz w:val="24"/>
          <w:lang w:val="en-GB"/>
        </w:rPr>
        <w:t>URDHËR</w:t>
      </w:r>
    </w:p>
    <w:p w14:paraId="5F4F0255"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r w:rsidRPr="006B68D2">
        <w:rPr>
          <w:rFonts w:ascii="Garamond" w:hAnsi="Garamond" w:cs="CG Times"/>
          <w:b/>
          <w:bCs/>
          <w:sz w:val="24"/>
          <w:lang w:val="en-GB"/>
        </w:rPr>
        <w:t>Nr. 69, datë 30.1.2019</w:t>
      </w:r>
    </w:p>
    <w:p w14:paraId="75196C37"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p>
    <w:p w14:paraId="6B59650D"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r w:rsidRPr="006B68D2">
        <w:rPr>
          <w:rFonts w:ascii="Garamond" w:hAnsi="Garamond" w:cs="CG Times"/>
          <w:b/>
          <w:bCs/>
          <w:sz w:val="24"/>
          <w:lang w:val="en-GB"/>
        </w:rPr>
        <w:t>PËR DELEGIMIN E KOMPETENCAVE</w:t>
      </w:r>
    </w:p>
    <w:p w14:paraId="5F86934A" w14:textId="77777777" w:rsidR="006B68D2" w:rsidRPr="006B68D2" w:rsidRDefault="006B68D2" w:rsidP="006B68D2">
      <w:pPr>
        <w:spacing w:after="0" w:line="240" w:lineRule="auto"/>
        <w:ind w:firstLine="284"/>
        <w:jc w:val="both"/>
        <w:rPr>
          <w:rFonts w:ascii="Garamond" w:eastAsia="Calibri" w:hAnsi="Garamond"/>
          <w:sz w:val="24"/>
          <w:szCs w:val="24"/>
        </w:rPr>
      </w:pPr>
    </w:p>
    <w:p w14:paraId="48CD698E"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 xml:space="preserve">Në mbështetje të pikës 4, të nenit 102, të Kushtetutës, të ligjit nr. 23/2015, “Për shërbimin e jashtëm të Republikës së Shqipërisë”, të neneve 22 e vijues, të ligjit nr. 44/2015, “Kodi i Procedurave Administrative të Republikës së Shqipërisë”, të ndryshuar, të ligjit nr. 9643, datë 20.11.2006 “Për prokurimin publik”, të ndryshuar, të vendimit nr. 914, datë 29.12.2014, të Këshillit të Ministrave “Për miratimin e rregullave të prokurimit publik”, të ndryshuar, dhe vendimit nr. 16, datë. 16.1.2019, të Këshillit të Ministrave “Për përcaktimin e numrit të punonjësve me kontratë të përkohshme, për vitin 2019, në njësitë e qeverisjes qendrore”,  </w:t>
      </w:r>
    </w:p>
    <w:p w14:paraId="0B57471A" w14:textId="77777777" w:rsidR="006B68D2" w:rsidRPr="006B68D2" w:rsidRDefault="006B68D2" w:rsidP="006B68D2">
      <w:pPr>
        <w:spacing w:after="0" w:line="240" w:lineRule="auto"/>
        <w:ind w:firstLine="284"/>
        <w:jc w:val="both"/>
        <w:rPr>
          <w:rFonts w:ascii="Garamond" w:eastAsia="Calibri" w:hAnsi="Garamond"/>
          <w:sz w:val="24"/>
          <w:szCs w:val="24"/>
        </w:rPr>
      </w:pPr>
    </w:p>
    <w:p w14:paraId="2E4F741B" w14:textId="77777777" w:rsidR="006B68D2" w:rsidRPr="006B68D2" w:rsidRDefault="006B68D2" w:rsidP="006B68D2">
      <w:pPr>
        <w:keepNext/>
        <w:widowControl w:val="0"/>
        <w:spacing w:after="0" w:line="240" w:lineRule="auto"/>
        <w:jc w:val="center"/>
        <w:rPr>
          <w:rFonts w:ascii="Garamond" w:hAnsi="Garamond" w:cs="CG Times"/>
          <w:sz w:val="24"/>
          <w:lang w:val="en-GB"/>
        </w:rPr>
      </w:pPr>
      <w:r w:rsidRPr="006B68D2">
        <w:rPr>
          <w:rFonts w:ascii="Garamond" w:hAnsi="Garamond" w:cs="CG Times"/>
          <w:sz w:val="24"/>
          <w:lang w:val="en-GB"/>
        </w:rPr>
        <w:t>URDHËROJ:</w:t>
      </w:r>
    </w:p>
    <w:p w14:paraId="39260A79" w14:textId="77777777" w:rsidR="006B68D2" w:rsidRPr="006B68D2" w:rsidRDefault="006B68D2" w:rsidP="006B68D2">
      <w:pPr>
        <w:spacing w:after="0" w:line="240" w:lineRule="auto"/>
        <w:ind w:firstLine="284"/>
        <w:jc w:val="both"/>
        <w:rPr>
          <w:rFonts w:ascii="Garamond" w:eastAsia="Calibri" w:hAnsi="Garamond"/>
          <w:sz w:val="24"/>
          <w:szCs w:val="24"/>
        </w:rPr>
      </w:pPr>
    </w:p>
    <w:p w14:paraId="036C958F"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1. Delegimin e kompetencave të ministrit për Evropën dhe Punët e Jashtme, Sekretarit të Përgjithshëm të Ministrisë për Evropën dhe Punët e Jashtme, për:</w:t>
      </w:r>
    </w:p>
    <w:p w14:paraId="77B23B01"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 xml:space="preserve">a) organizimin dhe fillimin e procedurave të prokurimit të institucionit me fondet publike, në cilësinë e zyrtarit të autorizuar; </w:t>
      </w:r>
    </w:p>
    <w:p w14:paraId="0B8E8E14"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b) nënshkrimin e kontratave administrative, në përputhje me legjislacionin në fuqi;</w:t>
      </w:r>
    </w:p>
    <w:p w14:paraId="76ED3A5A"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c) miratimin e procedurave të emërimit dhe të lirimit nga detyra të personelit administrativ e teknik, në misionet diplomatike/postet konsullore të Republikës së Shqipërisë, të akredituara jashtë vendit;</w:t>
      </w:r>
    </w:p>
    <w:p w14:paraId="05E48B88"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ç) miratimin e procedurave të emërimit dhe të lirimit nga detyra të punonjësve të kontraktuar në zbatim të vendimit nr. 16, datë 16.1.2019, të Këshillit të Ministrave, “Për përcaktimin e numrit të punonjësve me kontratë të përkohshme, për vitin 2019, në njësitë e qeverisjes qendrore”;</w:t>
      </w:r>
    </w:p>
    <w:p w14:paraId="2BC98533"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 xml:space="preserve">d) miratimin e shpenzimeve financiare për veprimtaritë protokollare, pritjen, përcjelljen dhe trajtimin që u bëhet delegacioneve të huaja, deri në vlerën 800.000 (tetëqind mijë) lekë. </w:t>
      </w:r>
    </w:p>
    <w:p w14:paraId="6D07B01E"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 xml:space="preserve">2. Kompetencat e deleguara të titullarit të Ministrisë për Evropën dhe Punët e Jashtme të ushtrohen nga data e daljes së këtij urdhri deri në datën 31.12.2019. </w:t>
      </w:r>
    </w:p>
    <w:p w14:paraId="5AFC70BF"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 xml:space="preserve">3. Sekretari i Përgjithshëm i Ministrisë për Evropën dhe Punët e Jashtme nuk mund t’i nëndelegojë këto kompetenca. </w:t>
      </w:r>
    </w:p>
    <w:p w14:paraId="217E4759"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 xml:space="preserve">4. Ngarkohet Sekretari i Përgjithshëm i Ministrisë për Evropën dhe Punët e Jashtme për zbatimin e këtij urdhri. </w:t>
      </w:r>
    </w:p>
    <w:p w14:paraId="0483F3C2"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 xml:space="preserve">Ky urdhër hyn në fuqi menjëherë dhe botohet në Fletoren Zyrtare. </w:t>
      </w:r>
    </w:p>
    <w:p w14:paraId="552B0575" w14:textId="77777777" w:rsidR="006B68D2" w:rsidRPr="006B68D2" w:rsidRDefault="006B68D2" w:rsidP="006B68D2">
      <w:pPr>
        <w:spacing w:after="0" w:line="240" w:lineRule="auto"/>
        <w:ind w:firstLine="284"/>
        <w:jc w:val="both"/>
        <w:rPr>
          <w:rFonts w:ascii="Garamond" w:eastAsia="Calibri" w:hAnsi="Garamond"/>
          <w:sz w:val="24"/>
          <w:szCs w:val="24"/>
        </w:rPr>
      </w:pPr>
    </w:p>
    <w:p w14:paraId="6E7D4B3E" w14:textId="77777777" w:rsidR="006B68D2" w:rsidRPr="006B68D2" w:rsidRDefault="006B68D2" w:rsidP="006B68D2">
      <w:pPr>
        <w:spacing w:after="0" w:line="240" w:lineRule="auto"/>
        <w:jc w:val="right"/>
        <w:rPr>
          <w:rFonts w:ascii="Garamond" w:eastAsia="Calibri" w:hAnsi="Garamond"/>
          <w:sz w:val="24"/>
          <w:szCs w:val="24"/>
        </w:rPr>
      </w:pPr>
      <w:r w:rsidRPr="006B68D2">
        <w:rPr>
          <w:rFonts w:ascii="Garamond" w:eastAsia="Calibri" w:hAnsi="Garamond"/>
          <w:sz w:val="24"/>
          <w:szCs w:val="24"/>
        </w:rPr>
        <w:t>KRYEMINISTËR DHE MINISTËR PËR EVROPËN DHE PUNËT E JASHTME</w:t>
      </w:r>
    </w:p>
    <w:p w14:paraId="57BC7F62" w14:textId="77777777" w:rsidR="006B68D2" w:rsidRPr="006B68D2" w:rsidRDefault="006B68D2" w:rsidP="006B68D2">
      <w:pPr>
        <w:spacing w:after="0" w:line="240" w:lineRule="auto"/>
        <w:ind w:firstLine="284"/>
        <w:jc w:val="right"/>
        <w:rPr>
          <w:rFonts w:ascii="Garamond" w:eastAsia="Calibri" w:hAnsi="Garamond"/>
          <w:b/>
          <w:sz w:val="24"/>
          <w:szCs w:val="24"/>
        </w:rPr>
      </w:pPr>
      <w:r w:rsidRPr="006B68D2">
        <w:rPr>
          <w:rFonts w:ascii="Garamond" w:eastAsia="Calibri" w:hAnsi="Garamond"/>
          <w:b/>
          <w:sz w:val="24"/>
          <w:szCs w:val="24"/>
        </w:rPr>
        <w:t>Edi Rama</w:t>
      </w:r>
    </w:p>
    <w:p w14:paraId="756FC829" w14:textId="77777777" w:rsidR="006B68D2" w:rsidRPr="006B68D2" w:rsidRDefault="006B68D2" w:rsidP="006B68D2">
      <w:pPr>
        <w:keepNext/>
        <w:widowControl w:val="0"/>
        <w:spacing w:after="0" w:line="240" w:lineRule="auto"/>
        <w:jc w:val="center"/>
        <w:outlineLvl w:val="2"/>
        <w:rPr>
          <w:rFonts w:ascii="Garamond" w:hAnsi="Garamond" w:cs="CG Times"/>
          <w:b/>
          <w:bCs/>
          <w:sz w:val="24"/>
          <w:szCs w:val="24"/>
          <w:lang w:val="en-GB"/>
        </w:rPr>
      </w:pPr>
    </w:p>
    <w:p w14:paraId="5C5ECCDF" w14:textId="77777777" w:rsidR="006B68D2" w:rsidRPr="006B68D2" w:rsidRDefault="006B68D2" w:rsidP="006B68D2">
      <w:pPr>
        <w:keepNext/>
        <w:widowControl w:val="0"/>
        <w:spacing w:after="0" w:line="240" w:lineRule="auto"/>
        <w:jc w:val="center"/>
        <w:outlineLvl w:val="2"/>
        <w:rPr>
          <w:rFonts w:ascii="Garamond" w:hAnsi="Garamond" w:cs="CG Times"/>
          <w:b/>
          <w:bCs/>
          <w:spacing w:val="-4"/>
          <w:sz w:val="24"/>
          <w:lang w:val="en-GB"/>
        </w:rPr>
      </w:pPr>
      <w:r w:rsidRPr="006B68D2">
        <w:rPr>
          <w:rFonts w:ascii="Garamond" w:hAnsi="Garamond" w:cs="CG Times"/>
          <w:b/>
          <w:bCs/>
          <w:spacing w:val="-4"/>
          <w:sz w:val="24"/>
          <w:lang w:val="en-GB"/>
        </w:rPr>
        <w:t>URDHËR I PËRBASHKËT</w:t>
      </w:r>
    </w:p>
    <w:p w14:paraId="3BE66A24" w14:textId="77777777" w:rsidR="006B68D2" w:rsidRPr="006B68D2" w:rsidRDefault="006B68D2" w:rsidP="006B68D2">
      <w:pPr>
        <w:keepNext/>
        <w:widowControl w:val="0"/>
        <w:spacing w:after="0" w:line="240" w:lineRule="auto"/>
        <w:jc w:val="center"/>
        <w:outlineLvl w:val="2"/>
        <w:rPr>
          <w:rFonts w:ascii="Garamond" w:hAnsi="Garamond" w:cs="CG Times"/>
          <w:b/>
          <w:bCs/>
          <w:noProof/>
          <w:spacing w:val="-4"/>
          <w:sz w:val="24"/>
          <w:lang w:val="en-GB"/>
        </w:rPr>
      </w:pPr>
      <w:r w:rsidRPr="006B68D2">
        <w:rPr>
          <w:rFonts w:ascii="Garamond" w:hAnsi="Garamond" w:cs="CG Times"/>
          <w:b/>
          <w:bCs/>
          <w:noProof/>
          <w:spacing w:val="-4"/>
          <w:sz w:val="24"/>
          <w:lang w:val="en-GB"/>
        </w:rPr>
        <w:t>Nr. 108, datë 25.3.2019</w:t>
      </w:r>
    </w:p>
    <w:p w14:paraId="1182CCD5" w14:textId="77777777" w:rsidR="006B68D2" w:rsidRPr="006B68D2" w:rsidRDefault="006B68D2" w:rsidP="006B68D2">
      <w:pPr>
        <w:keepNext/>
        <w:widowControl w:val="0"/>
        <w:spacing w:after="0" w:line="240" w:lineRule="auto"/>
        <w:jc w:val="center"/>
        <w:outlineLvl w:val="2"/>
        <w:rPr>
          <w:rFonts w:ascii="Garamond" w:hAnsi="Garamond" w:cs="CG Times"/>
          <w:b/>
          <w:bCs/>
          <w:spacing w:val="-4"/>
          <w:sz w:val="24"/>
          <w:lang w:val="en-GB"/>
        </w:rPr>
      </w:pPr>
    </w:p>
    <w:p w14:paraId="61F8D47A" w14:textId="77777777" w:rsidR="006B68D2" w:rsidRPr="006B68D2" w:rsidRDefault="006B68D2" w:rsidP="006B68D2">
      <w:pPr>
        <w:keepNext/>
        <w:widowControl w:val="0"/>
        <w:spacing w:after="0" w:line="240" w:lineRule="auto"/>
        <w:jc w:val="center"/>
        <w:outlineLvl w:val="2"/>
        <w:rPr>
          <w:rFonts w:ascii="Garamond" w:hAnsi="Garamond" w:cs="CG Times"/>
          <w:b/>
          <w:bCs/>
          <w:spacing w:val="-4"/>
          <w:sz w:val="24"/>
          <w:lang w:val="en-GB"/>
        </w:rPr>
      </w:pPr>
      <w:r w:rsidRPr="006B68D2">
        <w:rPr>
          <w:rFonts w:ascii="Garamond" w:hAnsi="Garamond" w:cs="CG Times"/>
          <w:b/>
          <w:bCs/>
          <w:spacing w:val="-4"/>
          <w:sz w:val="24"/>
          <w:lang w:val="en-GB"/>
        </w:rPr>
        <w:t>PËR KRIJIMIN E GRUPIT TË PUNËS PËR ANALIZIMIN, SHQYRTIMIN DHE PËRGATITJEN E REKOMANDIMEVE PËR RREGULLIMIN E KULTIVIMIT, GRUMBULLIMIT, SHITJES DHE POLITIKAVE FISKALE PËR DUHANIN DHE PRODUKTET E TIJ NË REPUBLIKËN E SHQIPËRISË</w:t>
      </w:r>
    </w:p>
    <w:p w14:paraId="21FC4901" w14:textId="77777777" w:rsidR="006B68D2" w:rsidRPr="006B68D2" w:rsidRDefault="006B68D2" w:rsidP="006B68D2">
      <w:pPr>
        <w:widowControl w:val="0"/>
        <w:spacing w:after="0" w:line="240" w:lineRule="auto"/>
        <w:ind w:firstLine="284"/>
        <w:jc w:val="both"/>
        <w:rPr>
          <w:rFonts w:ascii="Garamond" w:hAnsi="Garamond" w:cs="CG Times"/>
          <w:spacing w:val="-4"/>
          <w:sz w:val="24"/>
        </w:rPr>
      </w:pPr>
    </w:p>
    <w:p w14:paraId="6689686E" w14:textId="77777777" w:rsidR="006B68D2" w:rsidRPr="006B68D2" w:rsidRDefault="006B68D2" w:rsidP="006B68D2">
      <w:pPr>
        <w:widowControl w:val="0"/>
        <w:spacing w:after="0" w:line="240" w:lineRule="auto"/>
        <w:ind w:firstLine="284"/>
        <w:jc w:val="both"/>
        <w:rPr>
          <w:rFonts w:ascii="Garamond" w:hAnsi="Garamond" w:cs="CG Times"/>
          <w:spacing w:val="-4"/>
          <w:sz w:val="24"/>
          <w:szCs w:val="24"/>
        </w:rPr>
      </w:pPr>
      <w:r w:rsidRPr="006B68D2">
        <w:rPr>
          <w:rFonts w:ascii="Garamond" w:hAnsi="Garamond" w:cs="CG Times"/>
          <w:spacing w:val="-4"/>
          <w:sz w:val="24"/>
          <w:szCs w:val="24"/>
        </w:rPr>
        <w:t>Në mbështetje të pikës 4, të nenit 102, të Kushtetutës së Republikës së Shqipërisë, në zbatim të germës “a”, të pikës 2, të nenit 24, të ligjit nr. 90/2012, “Për organizimin dhe funksionimin e administratës shtetërore”, të vendimit nr. 867, datë 10.12.2014, të Këshillit të Ministrave “Për procedurat e bashkëpunimit në institucionet e administratës shtetërore”, si dhe në zbatim të legjislacionit specifik të fushës në bazë të të cilit ushtrojnë funksionet institucionet pjesë përbërëse e këtij urdhri, ministri i Financave dhe Ekonomisë dhe ministri i Bujqësisë dhe Zhvillimit Rural</w:t>
      </w:r>
    </w:p>
    <w:p w14:paraId="40781F39"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rPr>
      </w:pPr>
    </w:p>
    <w:p w14:paraId="5B52B0B0" w14:textId="77777777" w:rsidR="006B68D2" w:rsidRPr="006B68D2" w:rsidRDefault="006B68D2" w:rsidP="006B68D2">
      <w:pPr>
        <w:keepNext/>
        <w:widowControl w:val="0"/>
        <w:spacing w:after="0" w:line="240" w:lineRule="auto"/>
        <w:jc w:val="center"/>
        <w:rPr>
          <w:rFonts w:ascii="Garamond" w:hAnsi="Garamond" w:cs="CG Times"/>
          <w:spacing w:val="-4"/>
          <w:sz w:val="24"/>
          <w:lang w:val="en-GB"/>
        </w:rPr>
      </w:pPr>
      <w:r w:rsidRPr="006B68D2">
        <w:rPr>
          <w:rFonts w:ascii="Garamond" w:hAnsi="Garamond" w:cs="CG Times"/>
          <w:spacing w:val="-4"/>
          <w:sz w:val="24"/>
          <w:lang w:val="en-GB"/>
        </w:rPr>
        <w:t>URDHËROJNË:</w:t>
      </w:r>
    </w:p>
    <w:p w14:paraId="0E5127C2" w14:textId="77777777" w:rsidR="006B68D2" w:rsidRPr="006B68D2" w:rsidRDefault="006B68D2" w:rsidP="006B68D2">
      <w:pPr>
        <w:widowControl w:val="0"/>
        <w:spacing w:after="0" w:line="240" w:lineRule="auto"/>
        <w:ind w:firstLine="284"/>
        <w:jc w:val="both"/>
        <w:rPr>
          <w:rFonts w:ascii="Garamond" w:hAnsi="Garamond" w:cs="CG Times"/>
          <w:spacing w:val="-4"/>
          <w:sz w:val="24"/>
        </w:rPr>
      </w:pPr>
    </w:p>
    <w:p w14:paraId="5A6EEC75" w14:textId="77777777" w:rsidR="006B68D2" w:rsidRPr="006B68D2" w:rsidRDefault="006B68D2" w:rsidP="006B68D2">
      <w:pPr>
        <w:widowControl w:val="0"/>
        <w:spacing w:after="0" w:line="240" w:lineRule="auto"/>
        <w:ind w:firstLine="284"/>
        <w:jc w:val="both"/>
        <w:rPr>
          <w:rFonts w:ascii="Garamond" w:hAnsi="Garamond" w:cs="CG Times"/>
          <w:spacing w:val="-4"/>
          <w:sz w:val="24"/>
          <w:szCs w:val="24"/>
        </w:rPr>
      </w:pPr>
      <w:r w:rsidRPr="006B68D2">
        <w:rPr>
          <w:rFonts w:ascii="Garamond" w:hAnsi="Garamond" w:cs="CG Times"/>
          <w:spacing w:val="-4"/>
          <w:sz w:val="24"/>
          <w:szCs w:val="24"/>
        </w:rPr>
        <w:t xml:space="preserve">1. Krijimin e një grupi të përbashkët pune, me qëllim studimin dhe propozimin e masave për sigurimin e mbështetjes me rregulla të qarta dhe të zbatueshme të industrisë vendase të prodhimit dhe tregtimit të duhanit, me përbërjen si më poshtë: </w:t>
      </w:r>
    </w:p>
    <w:p w14:paraId="6C721A12" w14:textId="77777777" w:rsidR="006B68D2" w:rsidRPr="006B68D2" w:rsidRDefault="006B68D2" w:rsidP="006B68D2">
      <w:pPr>
        <w:widowControl w:val="0"/>
        <w:spacing w:after="0" w:line="240" w:lineRule="auto"/>
        <w:ind w:firstLine="284"/>
        <w:jc w:val="both"/>
        <w:rPr>
          <w:rFonts w:ascii="Garamond" w:hAnsi="Garamond" w:cs="CG Times"/>
          <w:spacing w:val="-4"/>
          <w:sz w:val="24"/>
          <w:szCs w:val="24"/>
        </w:rPr>
      </w:pPr>
      <w:r w:rsidRPr="006B68D2">
        <w:rPr>
          <w:rFonts w:ascii="Garamond" w:hAnsi="Garamond" w:cs="CG Times"/>
          <w:spacing w:val="-4"/>
          <w:sz w:val="24"/>
          <w:szCs w:val="24"/>
        </w:rPr>
        <w:t>- drejtor i Politikave Fiskale në MFE (bashkëkryetar);</w:t>
      </w:r>
    </w:p>
    <w:p w14:paraId="705F0F02" w14:textId="77777777" w:rsidR="006B68D2" w:rsidRPr="006B68D2" w:rsidRDefault="006B68D2" w:rsidP="006B68D2">
      <w:pPr>
        <w:widowControl w:val="0"/>
        <w:spacing w:after="0" w:line="240" w:lineRule="auto"/>
        <w:ind w:firstLine="284"/>
        <w:jc w:val="both"/>
        <w:rPr>
          <w:rFonts w:ascii="Garamond" w:hAnsi="Garamond" w:cs="CG Times"/>
          <w:spacing w:val="-4"/>
          <w:sz w:val="24"/>
          <w:szCs w:val="24"/>
        </w:rPr>
      </w:pPr>
      <w:r w:rsidRPr="006B68D2">
        <w:rPr>
          <w:rFonts w:ascii="Garamond" w:hAnsi="Garamond" w:cs="CG Times"/>
          <w:spacing w:val="-4"/>
          <w:sz w:val="24"/>
          <w:szCs w:val="24"/>
        </w:rPr>
        <w:t xml:space="preserve">- drejtor i Agjencisë së Duhanit në MBZHR (bashkëkryetar); </w:t>
      </w:r>
    </w:p>
    <w:p w14:paraId="09CFC447" w14:textId="77777777" w:rsidR="006B68D2" w:rsidRPr="006B68D2" w:rsidRDefault="006B68D2" w:rsidP="006B68D2">
      <w:pPr>
        <w:widowControl w:val="0"/>
        <w:spacing w:after="0" w:line="240" w:lineRule="auto"/>
        <w:ind w:firstLine="284"/>
        <w:jc w:val="both"/>
        <w:rPr>
          <w:rFonts w:ascii="Garamond" w:hAnsi="Garamond" w:cs="CG Times"/>
          <w:spacing w:val="-4"/>
          <w:sz w:val="24"/>
          <w:szCs w:val="24"/>
        </w:rPr>
      </w:pPr>
    </w:p>
    <w:p w14:paraId="02A997B6" w14:textId="77777777" w:rsidR="006B68D2" w:rsidRPr="006B68D2" w:rsidRDefault="006B68D2" w:rsidP="006B68D2">
      <w:pPr>
        <w:widowControl w:val="0"/>
        <w:spacing w:after="0" w:line="240" w:lineRule="auto"/>
        <w:ind w:firstLine="284"/>
        <w:jc w:val="both"/>
        <w:rPr>
          <w:rFonts w:ascii="Garamond" w:hAnsi="Garamond" w:cs="CG Times"/>
          <w:spacing w:val="-4"/>
          <w:sz w:val="24"/>
          <w:szCs w:val="24"/>
        </w:rPr>
      </w:pPr>
      <w:r w:rsidRPr="006B68D2">
        <w:rPr>
          <w:rFonts w:ascii="Garamond" w:hAnsi="Garamond" w:cs="CG Times"/>
          <w:spacing w:val="-4"/>
          <w:sz w:val="24"/>
          <w:szCs w:val="24"/>
        </w:rPr>
        <w:t>- zv. drejtor i Përgjithshëm i Doganave (anëtar);</w:t>
      </w:r>
    </w:p>
    <w:p w14:paraId="3F2DD245" w14:textId="77777777" w:rsidR="006B68D2" w:rsidRPr="006B68D2" w:rsidRDefault="006B68D2" w:rsidP="006B68D2">
      <w:pPr>
        <w:widowControl w:val="0"/>
        <w:spacing w:after="0" w:line="240" w:lineRule="auto"/>
        <w:ind w:firstLine="284"/>
        <w:jc w:val="both"/>
        <w:rPr>
          <w:rFonts w:ascii="Garamond" w:hAnsi="Garamond" w:cs="CG Times"/>
          <w:spacing w:val="-4"/>
          <w:sz w:val="24"/>
          <w:szCs w:val="24"/>
        </w:rPr>
      </w:pPr>
      <w:r w:rsidRPr="006B68D2">
        <w:rPr>
          <w:rFonts w:ascii="Garamond" w:hAnsi="Garamond" w:cs="CG Times"/>
          <w:spacing w:val="-4"/>
          <w:sz w:val="24"/>
          <w:szCs w:val="24"/>
        </w:rPr>
        <w:t>- zv. drejtor i Përgjithshëm i Tatimeve (anëtar);</w:t>
      </w:r>
    </w:p>
    <w:p w14:paraId="5BE880E7" w14:textId="77777777" w:rsidR="006B68D2" w:rsidRPr="006B68D2" w:rsidRDefault="006B68D2" w:rsidP="006B68D2">
      <w:pPr>
        <w:widowControl w:val="0"/>
        <w:spacing w:after="0" w:line="240" w:lineRule="auto"/>
        <w:ind w:firstLine="284"/>
        <w:jc w:val="both"/>
        <w:rPr>
          <w:rFonts w:ascii="Garamond" w:hAnsi="Garamond" w:cs="CG Times"/>
          <w:spacing w:val="-4"/>
          <w:sz w:val="24"/>
          <w:szCs w:val="24"/>
        </w:rPr>
      </w:pPr>
      <w:r w:rsidRPr="006B68D2">
        <w:rPr>
          <w:rFonts w:ascii="Garamond" w:hAnsi="Garamond" w:cs="CG Times"/>
          <w:spacing w:val="-4"/>
          <w:sz w:val="24"/>
          <w:szCs w:val="24"/>
        </w:rPr>
        <w:t>- drejtor i AKU-së (anëtar);</w:t>
      </w:r>
    </w:p>
    <w:p w14:paraId="01A5F49D" w14:textId="77777777" w:rsidR="006B68D2" w:rsidRPr="006B68D2" w:rsidRDefault="006B68D2" w:rsidP="006B68D2">
      <w:pPr>
        <w:widowControl w:val="0"/>
        <w:spacing w:after="0" w:line="240" w:lineRule="auto"/>
        <w:ind w:firstLine="284"/>
        <w:jc w:val="both"/>
        <w:rPr>
          <w:rFonts w:ascii="Garamond" w:hAnsi="Garamond" w:cs="CG Times"/>
          <w:spacing w:val="-4"/>
          <w:sz w:val="24"/>
          <w:szCs w:val="24"/>
        </w:rPr>
      </w:pPr>
      <w:r w:rsidRPr="006B68D2">
        <w:rPr>
          <w:rFonts w:ascii="Garamond" w:hAnsi="Garamond" w:cs="CG Times"/>
          <w:spacing w:val="-4"/>
          <w:sz w:val="24"/>
          <w:szCs w:val="24"/>
        </w:rPr>
        <w:t>- përfaqësues nga MBZHR-ja (anëtar);</w:t>
      </w:r>
    </w:p>
    <w:p w14:paraId="56A5E494" w14:textId="77777777" w:rsidR="006B68D2" w:rsidRPr="006B68D2" w:rsidRDefault="006B68D2" w:rsidP="006B68D2">
      <w:pPr>
        <w:widowControl w:val="0"/>
        <w:spacing w:after="0" w:line="240" w:lineRule="auto"/>
        <w:ind w:firstLine="284"/>
        <w:jc w:val="both"/>
        <w:rPr>
          <w:rFonts w:ascii="Garamond" w:hAnsi="Garamond" w:cs="CG Times"/>
          <w:spacing w:val="-4"/>
          <w:sz w:val="24"/>
          <w:szCs w:val="24"/>
        </w:rPr>
      </w:pPr>
      <w:r w:rsidRPr="006B68D2">
        <w:rPr>
          <w:rFonts w:ascii="Garamond" w:hAnsi="Garamond" w:cs="CG Times"/>
          <w:spacing w:val="-4"/>
          <w:sz w:val="24"/>
          <w:szCs w:val="24"/>
        </w:rPr>
        <w:t>- përfaqësues nga Shoqata e Fermerëve (anëtar);</w:t>
      </w:r>
    </w:p>
    <w:p w14:paraId="353EEECA" w14:textId="77777777" w:rsidR="006B68D2" w:rsidRPr="006B68D2" w:rsidRDefault="006B68D2" w:rsidP="006B68D2">
      <w:pPr>
        <w:widowControl w:val="0"/>
        <w:spacing w:after="0" w:line="240" w:lineRule="auto"/>
        <w:ind w:firstLine="284"/>
        <w:jc w:val="both"/>
        <w:rPr>
          <w:rFonts w:ascii="Garamond" w:hAnsi="Garamond" w:cs="CG Times"/>
          <w:spacing w:val="-4"/>
          <w:sz w:val="24"/>
          <w:szCs w:val="24"/>
        </w:rPr>
      </w:pPr>
      <w:r w:rsidRPr="006B68D2">
        <w:rPr>
          <w:rFonts w:ascii="Garamond" w:hAnsi="Garamond" w:cs="CG Times"/>
          <w:spacing w:val="-4"/>
          <w:sz w:val="24"/>
          <w:szCs w:val="24"/>
        </w:rPr>
        <w:t>- përfaqësues nga industria e duhanit (anëtar);</w:t>
      </w:r>
    </w:p>
    <w:p w14:paraId="4A5B8556" w14:textId="77777777" w:rsidR="006B68D2" w:rsidRPr="006B68D2" w:rsidRDefault="006B68D2" w:rsidP="006B68D2">
      <w:pPr>
        <w:widowControl w:val="0"/>
        <w:spacing w:after="0" w:line="240" w:lineRule="auto"/>
        <w:ind w:firstLine="284"/>
        <w:jc w:val="both"/>
        <w:rPr>
          <w:rFonts w:ascii="Garamond" w:hAnsi="Garamond" w:cs="CG Times"/>
          <w:spacing w:val="-4"/>
          <w:sz w:val="24"/>
          <w:szCs w:val="24"/>
        </w:rPr>
      </w:pPr>
      <w:r w:rsidRPr="006B68D2">
        <w:rPr>
          <w:rFonts w:ascii="Garamond" w:hAnsi="Garamond" w:cs="CG Times"/>
          <w:spacing w:val="-4"/>
          <w:sz w:val="24"/>
          <w:szCs w:val="24"/>
        </w:rPr>
        <w:t>- përfaqësues nga importuesit e duhan cigareve (anëtar);</w:t>
      </w:r>
    </w:p>
    <w:p w14:paraId="341718CC" w14:textId="77777777" w:rsidR="006B68D2" w:rsidRPr="006B68D2" w:rsidRDefault="006B68D2" w:rsidP="006B68D2">
      <w:pPr>
        <w:widowControl w:val="0"/>
        <w:spacing w:after="0" w:line="240" w:lineRule="auto"/>
        <w:ind w:firstLine="284"/>
        <w:jc w:val="both"/>
        <w:rPr>
          <w:rFonts w:ascii="Garamond" w:hAnsi="Garamond" w:cs="CG Times"/>
          <w:spacing w:val="-4"/>
          <w:sz w:val="24"/>
          <w:szCs w:val="24"/>
        </w:rPr>
      </w:pPr>
      <w:r w:rsidRPr="006B68D2">
        <w:rPr>
          <w:rFonts w:ascii="Garamond" w:hAnsi="Garamond" w:cs="CG Times"/>
          <w:spacing w:val="-4"/>
          <w:sz w:val="24"/>
          <w:szCs w:val="24"/>
        </w:rPr>
        <w:t>- konsulent fiskal i fushës (anëtar).</w:t>
      </w:r>
    </w:p>
    <w:p w14:paraId="751F1ACE" w14:textId="77777777" w:rsidR="006B68D2" w:rsidRPr="006B68D2" w:rsidRDefault="006B68D2" w:rsidP="006B68D2">
      <w:pPr>
        <w:widowControl w:val="0"/>
        <w:spacing w:after="0" w:line="240" w:lineRule="auto"/>
        <w:ind w:firstLine="284"/>
        <w:jc w:val="both"/>
        <w:rPr>
          <w:rFonts w:ascii="Garamond" w:hAnsi="Garamond" w:cs="CG Times"/>
          <w:spacing w:val="-4"/>
          <w:sz w:val="24"/>
          <w:szCs w:val="24"/>
        </w:rPr>
      </w:pPr>
      <w:r w:rsidRPr="006B68D2">
        <w:rPr>
          <w:rFonts w:ascii="Garamond" w:hAnsi="Garamond" w:cs="CG Times"/>
          <w:spacing w:val="-4"/>
          <w:sz w:val="24"/>
          <w:szCs w:val="24"/>
        </w:rPr>
        <w:t xml:space="preserve"> Grupi i përbashkët i punës duhet të:</w:t>
      </w:r>
    </w:p>
    <w:p w14:paraId="455442BA" w14:textId="77777777" w:rsidR="006B68D2" w:rsidRPr="006B68D2" w:rsidRDefault="006B68D2" w:rsidP="006B68D2">
      <w:pPr>
        <w:widowControl w:val="0"/>
        <w:spacing w:after="0" w:line="240" w:lineRule="auto"/>
        <w:ind w:firstLine="284"/>
        <w:jc w:val="both"/>
        <w:rPr>
          <w:rFonts w:ascii="Garamond" w:hAnsi="Garamond" w:cs="CG Times"/>
          <w:spacing w:val="-4"/>
          <w:sz w:val="24"/>
          <w:szCs w:val="24"/>
        </w:rPr>
      </w:pPr>
      <w:r w:rsidRPr="006B68D2">
        <w:rPr>
          <w:rFonts w:ascii="Garamond" w:hAnsi="Garamond" w:cs="CG Times"/>
          <w:spacing w:val="-4"/>
          <w:sz w:val="24"/>
          <w:szCs w:val="24"/>
        </w:rPr>
        <w:t>- analizojë situatën aktuale të kultivimit, grumbullimit, përpunimit dhe tregtimit të duhanit;</w:t>
      </w:r>
    </w:p>
    <w:p w14:paraId="4C90B701" w14:textId="77777777" w:rsidR="006B68D2" w:rsidRPr="006B68D2" w:rsidRDefault="006B68D2" w:rsidP="006B68D2">
      <w:pPr>
        <w:widowControl w:val="0"/>
        <w:spacing w:after="0" w:line="240" w:lineRule="auto"/>
        <w:ind w:firstLine="284"/>
        <w:jc w:val="both"/>
        <w:rPr>
          <w:rFonts w:ascii="Garamond" w:hAnsi="Garamond" w:cs="CG Times"/>
          <w:spacing w:val="-4"/>
          <w:sz w:val="24"/>
          <w:szCs w:val="24"/>
        </w:rPr>
      </w:pPr>
      <w:r w:rsidRPr="006B68D2">
        <w:rPr>
          <w:rFonts w:ascii="Garamond" w:hAnsi="Garamond" w:cs="CG Times"/>
          <w:spacing w:val="-4"/>
          <w:sz w:val="24"/>
          <w:szCs w:val="24"/>
        </w:rPr>
        <w:t>- shqyrtojë ligjet dhe aktet nënligjore që janë në fuqi;</w:t>
      </w:r>
    </w:p>
    <w:p w14:paraId="66C98E9B" w14:textId="77777777" w:rsidR="006B68D2" w:rsidRPr="006B68D2" w:rsidRDefault="006B68D2" w:rsidP="006B68D2">
      <w:pPr>
        <w:widowControl w:val="0"/>
        <w:spacing w:after="0" w:line="240" w:lineRule="auto"/>
        <w:ind w:firstLine="284"/>
        <w:jc w:val="both"/>
        <w:rPr>
          <w:rFonts w:ascii="Garamond" w:hAnsi="Garamond" w:cs="CG Times"/>
          <w:spacing w:val="-4"/>
          <w:sz w:val="24"/>
          <w:szCs w:val="24"/>
        </w:rPr>
      </w:pPr>
      <w:r w:rsidRPr="006B68D2">
        <w:rPr>
          <w:rFonts w:ascii="Garamond" w:hAnsi="Garamond" w:cs="CG Times"/>
          <w:spacing w:val="-4"/>
          <w:sz w:val="24"/>
          <w:szCs w:val="24"/>
        </w:rPr>
        <w:t>- shqyrtojë praktikat më të mira rajonale;</w:t>
      </w:r>
    </w:p>
    <w:p w14:paraId="5D70CA11" w14:textId="77777777" w:rsidR="006B68D2" w:rsidRPr="006B68D2" w:rsidRDefault="006B68D2" w:rsidP="006B68D2">
      <w:pPr>
        <w:widowControl w:val="0"/>
        <w:spacing w:after="0" w:line="240" w:lineRule="auto"/>
        <w:ind w:firstLine="284"/>
        <w:jc w:val="both"/>
        <w:rPr>
          <w:rFonts w:ascii="Garamond" w:hAnsi="Garamond" w:cs="CG Times"/>
          <w:spacing w:val="-4"/>
          <w:sz w:val="24"/>
          <w:szCs w:val="24"/>
        </w:rPr>
      </w:pPr>
      <w:r w:rsidRPr="006B68D2">
        <w:rPr>
          <w:rFonts w:ascii="Garamond" w:hAnsi="Garamond" w:cs="CG Times"/>
          <w:spacing w:val="-4"/>
          <w:sz w:val="24"/>
          <w:szCs w:val="24"/>
        </w:rPr>
        <w:t>- përgatisë rekomandimet përkatëse afatshkurtër, afatmesëm dhe afatgjatë për përmirësimin e situatës;</w:t>
      </w:r>
    </w:p>
    <w:p w14:paraId="4B04CE62" w14:textId="77777777" w:rsidR="006B68D2" w:rsidRPr="006B68D2" w:rsidRDefault="006B68D2" w:rsidP="006B68D2">
      <w:pPr>
        <w:widowControl w:val="0"/>
        <w:spacing w:after="0" w:line="240" w:lineRule="auto"/>
        <w:ind w:firstLine="284"/>
        <w:jc w:val="both"/>
        <w:rPr>
          <w:rFonts w:ascii="Garamond" w:hAnsi="Garamond" w:cs="CG Times"/>
          <w:spacing w:val="-4"/>
          <w:sz w:val="24"/>
          <w:szCs w:val="24"/>
        </w:rPr>
      </w:pPr>
      <w:r w:rsidRPr="006B68D2">
        <w:rPr>
          <w:rFonts w:ascii="Garamond" w:hAnsi="Garamond" w:cs="CG Times"/>
          <w:spacing w:val="-4"/>
          <w:sz w:val="24"/>
          <w:szCs w:val="24"/>
        </w:rPr>
        <w:t>- përgatisë paketën me draft dispozitat ligjore dhe nënligjore që rregullojnë të gjitha fazat e kultivimit, përpunimit dhe tregtimit të duhaneve, cigareve dhe produkteve alternative.</w:t>
      </w:r>
    </w:p>
    <w:p w14:paraId="126E6823" w14:textId="77777777" w:rsidR="006B68D2" w:rsidRPr="006B68D2" w:rsidRDefault="006B68D2" w:rsidP="006B68D2">
      <w:pPr>
        <w:widowControl w:val="0"/>
        <w:spacing w:after="0" w:line="240" w:lineRule="auto"/>
        <w:ind w:firstLine="284"/>
        <w:jc w:val="both"/>
        <w:rPr>
          <w:rFonts w:ascii="Garamond" w:hAnsi="Garamond" w:cs="CG Times"/>
          <w:spacing w:val="-4"/>
          <w:sz w:val="24"/>
          <w:szCs w:val="24"/>
        </w:rPr>
      </w:pPr>
      <w:r w:rsidRPr="006B68D2">
        <w:rPr>
          <w:rFonts w:ascii="Garamond" w:hAnsi="Garamond" w:cs="CG Times"/>
          <w:spacing w:val="-4"/>
          <w:sz w:val="24"/>
          <w:szCs w:val="24"/>
        </w:rPr>
        <w:t>3. Për nevoja të punës dhe funksionimit të grupit, bashkëkryetarët mund të angazhojnë dhe konsultojnë punonjës të tjerë të institucioneve publike, organizatave, bizneseve dhe përfaqësues të industrisë, fermerë dhe grumbullues.</w:t>
      </w:r>
    </w:p>
    <w:p w14:paraId="309DB4B9" w14:textId="77777777" w:rsidR="006B68D2" w:rsidRPr="006B68D2" w:rsidRDefault="006B68D2" w:rsidP="006B68D2">
      <w:pPr>
        <w:widowControl w:val="0"/>
        <w:spacing w:after="0" w:line="240" w:lineRule="auto"/>
        <w:ind w:firstLine="284"/>
        <w:jc w:val="both"/>
        <w:rPr>
          <w:rFonts w:ascii="Garamond" w:hAnsi="Garamond" w:cs="CG Times"/>
          <w:spacing w:val="-4"/>
          <w:sz w:val="24"/>
          <w:szCs w:val="24"/>
        </w:rPr>
      </w:pPr>
      <w:r w:rsidRPr="006B68D2">
        <w:rPr>
          <w:rFonts w:ascii="Garamond" w:hAnsi="Garamond" w:cs="CG Times"/>
          <w:spacing w:val="-4"/>
          <w:sz w:val="24"/>
          <w:szCs w:val="24"/>
        </w:rPr>
        <w:t>4. Grupi i punës mblidhet me kërkesën e të paktën njërit prej bashkëkryetarëve. Grupi i punës do të përgatisë raporte pjesore sipas nevojave më urgjente, si edhe raportin përfundimtar me konkluzionet dhe rekomandimet jo më vonë se data 30 qershor 2019.</w:t>
      </w:r>
    </w:p>
    <w:p w14:paraId="2D2AE4EA" w14:textId="77777777" w:rsidR="006B68D2" w:rsidRPr="006B68D2" w:rsidRDefault="006B68D2" w:rsidP="006B68D2">
      <w:pPr>
        <w:widowControl w:val="0"/>
        <w:spacing w:after="0" w:line="240" w:lineRule="auto"/>
        <w:ind w:firstLine="284"/>
        <w:jc w:val="both"/>
        <w:rPr>
          <w:rFonts w:ascii="Garamond" w:hAnsi="Garamond" w:cs="CG Times"/>
          <w:spacing w:val="-4"/>
          <w:sz w:val="24"/>
          <w:szCs w:val="24"/>
        </w:rPr>
      </w:pPr>
      <w:r w:rsidRPr="006B68D2">
        <w:rPr>
          <w:rFonts w:ascii="Garamond" w:hAnsi="Garamond" w:cs="CG Times"/>
          <w:spacing w:val="-4"/>
          <w:sz w:val="24"/>
          <w:szCs w:val="24"/>
        </w:rPr>
        <w:t>Ky urdhër hyn në fuqi pasi botohet në Fletoren Zyrtare.</w:t>
      </w:r>
    </w:p>
    <w:p w14:paraId="619CB854"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rPr>
      </w:pPr>
    </w:p>
    <w:p w14:paraId="545847C1" w14:textId="77777777" w:rsidR="006B68D2" w:rsidRPr="006B68D2" w:rsidRDefault="006B68D2" w:rsidP="006B68D2">
      <w:pPr>
        <w:widowControl w:val="0"/>
        <w:spacing w:after="0" w:line="240" w:lineRule="auto"/>
        <w:jc w:val="right"/>
        <w:rPr>
          <w:rFonts w:ascii="Garamond" w:eastAsia="Calibri" w:hAnsi="Garamond"/>
          <w:spacing w:val="-4"/>
          <w:sz w:val="24"/>
          <w:szCs w:val="24"/>
        </w:rPr>
      </w:pPr>
      <w:r w:rsidRPr="006B68D2">
        <w:rPr>
          <w:rFonts w:ascii="Garamond" w:eastAsia="Calibri" w:hAnsi="Garamond"/>
          <w:spacing w:val="-4"/>
          <w:sz w:val="24"/>
          <w:szCs w:val="24"/>
        </w:rPr>
        <w:t xml:space="preserve">MINISTRI I FINANCAVE </w:t>
      </w:r>
    </w:p>
    <w:p w14:paraId="59C59DC4" w14:textId="77777777" w:rsidR="006B68D2" w:rsidRPr="006B68D2" w:rsidRDefault="006B68D2" w:rsidP="006B68D2">
      <w:pPr>
        <w:widowControl w:val="0"/>
        <w:spacing w:after="0" w:line="240" w:lineRule="auto"/>
        <w:jc w:val="right"/>
        <w:rPr>
          <w:rFonts w:ascii="Garamond" w:eastAsia="Calibri" w:hAnsi="Garamond"/>
          <w:spacing w:val="-4"/>
          <w:sz w:val="24"/>
          <w:szCs w:val="24"/>
        </w:rPr>
      </w:pPr>
      <w:r w:rsidRPr="006B68D2">
        <w:rPr>
          <w:rFonts w:ascii="Garamond" w:eastAsia="Calibri" w:hAnsi="Garamond"/>
          <w:spacing w:val="-4"/>
          <w:sz w:val="24"/>
          <w:szCs w:val="24"/>
        </w:rPr>
        <w:t>DHE EKONOMISË</w:t>
      </w:r>
    </w:p>
    <w:p w14:paraId="0D423C33" w14:textId="77777777" w:rsidR="006B68D2" w:rsidRPr="006B68D2" w:rsidRDefault="006B68D2" w:rsidP="006B68D2">
      <w:pPr>
        <w:widowControl w:val="0"/>
        <w:spacing w:after="0" w:line="240" w:lineRule="auto"/>
        <w:ind w:firstLine="284"/>
        <w:jc w:val="right"/>
        <w:rPr>
          <w:rFonts w:ascii="Garamond" w:eastAsia="Calibri" w:hAnsi="Garamond"/>
          <w:b/>
          <w:spacing w:val="-4"/>
          <w:sz w:val="24"/>
          <w:szCs w:val="24"/>
        </w:rPr>
      </w:pPr>
      <w:r w:rsidRPr="006B68D2">
        <w:rPr>
          <w:rFonts w:ascii="Garamond" w:eastAsia="Calibri" w:hAnsi="Garamond"/>
          <w:b/>
          <w:spacing w:val="-4"/>
          <w:sz w:val="24"/>
          <w:szCs w:val="24"/>
        </w:rPr>
        <w:t>Anila Denaj</w:t>
      </w:r>
    </w:p>
    <w:p w14:paraId="410C3BC1" w14:textId="77777777" w:rsidR="006B68D2" w:rsidRPr="006B68D2" w:rsidRDefault="006B68D2" w:rsidP="006B68D2">
      <w:pPr>
        <w:widowControl w:val="0"/>
        <w:spacing w:after="0" w:line="240" w:lineRule="auto"/>
        <w:ind w:firstLine="284"/>
        <w:jc w:val="right"/>
        <w:rPr>
          <w:rFonts w:ascii="Garamond" w:eastAsia="Calibri" w:hAnsi="Garamond"/>
          <w:spacing w:val="-4"/>
          <w:sz w:val="24"/>
          <w:szCs w:val="24"/>
        </w:rPr>
      </w:pPr>
    </w:p>
    <w:p w14:paraId="0D5D430B" w14:textId="77777777" w:rsidR="006B68D2" w:rsidRPr="006B68D2" w:rsidRDefault="006B68D2" w:rsidP="006B68D2">
      <w:pPr>
        <w:widowControl w:val="0"/>
        <w:spacing w:after="0" w:line="240" w:lineRule="auto"/>
        <w:ind w:firstLine="284"/>
        <w:jc w:val="right"/>
        <w:rPr>
          <w:rFonts w:ascii="Garamond" w:eastAsia="Calibri" w:hAnsi="Garamond"/>
          <w:spacing w:val="-4"/>
          <w:sz w:val="24"/>
          <w:szCs w:val="24"/>
        </w:rPr>
      </w:pPr>
      <w:r w:rsidRPr="006B68D2">
        <w:rPr>
          <w:rFonts w:ascii="Garamond" w:eastAsia="Calibri" w:hAnsi="Garamond"/>
          <w:spacing w:val="-4"/>
          <w:sz w:val="24"/>
          <w:szCs w:val="24"/>
        </w:rPr>
        <w:t xml:space="preserve">MINISTRI I BUJQËSISË </w:t>
      </w:r>
    </w:p>
    <w:p w14:paraId="4DE1AE00" w14:textId="77777777" w:rsidR="006B68D2" w:rsidRPr="006B68D2" w:rsidRDefault="006B68D2" w:rsidP="006B68D2">
      <w:pPr>
        <w:widowControl w:val="0"/>
        <w:spacing w:after="0" w:line="240" w:lineRule="auto"/>
        <w:ind w:firstLine="284"/>
        <w:jc w:val="right"/>
        <w:rPr>
          <w:rFonts w:ascii="Garamond" w:eastAsia="Calibri" w:hAnsi="Garamond"/>
          <w:spacing w:val="-4"/>
          <w:sz w:val="24"/>
          <w:szCs w:val="24"/>
        </w:rPr>
      </w:pPr>
      <w:r w:rsidRPr="006B68D2">
        <w:rPr>
          <w:rFonts w:ascii="Garamond" w:eastAsia="Calibri" w:hAnsi="Garamond"/>
          <w:spacing w:val="-4"/>
          <w:sz w:val="24"/>
          <w:szCs w:val="24"/>
        </w:rPr>
        <w:t>DHE ZHVILLIMIT RURAL</w:t>
      </w:r>
    </w:p>
    <w:p w14:paraId="65DD07E5" w14:textId="77777777" w:rsidR="006B68D2" w:rsidRPr="006B68D2" w:rsidRDefault="006B68D2" w:rsidP="006B68D2">
      <w:pPr>
        <w:widowControl w:val="0"/>
        <w:spacing w:after="0" w:line="240" w:lineRule="auto"/>
        <w:ind w:firstLine="284"/>
        <w:jc w:val="right"/>
        <w:rPr>
          <w:rFonts w:ascii="Garamond" w:eastAsia="Calibri" w:hAnsi="Garamond"/>
          <w:b/>
          <w:spacing w:val="-4"/>
          <w:sz w:val="24"/>
          <w:szCs w:val="24"/>
        </w:rPr>
      </w:pPr>
      <w:r w:rsidRPr="006B68D2">
        <w:rPr>
          <w:rFonts w:ascii="Garamond" w:eastAsia="Calibri" w:hAnsi="Garamond"/>
          <w:b/>
          <w:spacing w:val="-4"/>
          <w:sz w:val="24"/>
          <w:szCs w:val="24"/>
        </w:rPr>
        <w:t>Bledi Çuçi</w:t>
      </w:r>
    </w:p>
    <w:p w14:paraId="6B84CA7C" w14:textId="77777777" w:rsidR="006B68D2" w:rsidRPr="006B68D2" w:rsidRDefault="006B68D2" w:rsidP="006B68D2">
      <w:pPr>
        <w:widowControl w:val="0"/>
        <w:spacing w:after="0" w:line="240" w:lineRule="auto"/>
        <w:ind w:firstLine="284"/>
        <w:jc w:val="both"/>
        <w:rPr>
          <w:rFonts w:ascii="Garamond" w:eastAsia="Times New Roman" w:hAnsi="Garamond" w:cs="CG Times"/>
          <w:b/>
          <w:spacing w:val="-4"/>
          <w:sz w:val="24"/>
          <w:szCs w:val="24"/>
          <w:lang w:eastAsia="en-GB"/>
        </w:rPr>
      </w:pPr>
    </w:p>
    <w:p w14:paraId="6058DF45" w14:textId="77777777" w:rsidR="006B68D2" w:rsidRPr="006B68D2" w:rsidRDefault="006B68D2" w:rsidP="006B68D2">
      <w:pPr>
        <w:widowControl w:val="0"/>
        <w:spacing w:after="0" w:line="240" w:lineRule="auto"/>
        <w:ind w:firstLine="284"/>
        <w:jc w:val="both"/>
        <w:rPr>
          <w:rFonts w:ascii="Garamond" w:eastAsia="Times New Roman" w:hAnsi="Garamond" w:cs="CG Times"/>
          <w:spacing w:val="-4"/>
          <w:sz w:val="24"/>
          <w:szCs w:val="24"/>
          <w:lang w:eastAsia="en-GB"/>
        </w:rPr>
      </w:pPr>
    </w:p>
    <w:p w14:paraId="4C7A4D61" w14:textId="77777777" w:rsidR="006B68D2" w:rsidRPr="006B68D2" w:rsidRDefault="006B68D2" w:rsidP="006B68D2">
      <w:pPr>
        <w:widowControl w:val="0"/>
        <w:spacing w:after="0" w:line="240" w:lineRule="auto"/>
        <w:ind w:firstLine="284"/>
        <w:jc w:val="both"/>
        <w:rPr>
          <w:rFonts w:ascii="Garamond" w:eastAsia="Times New Roman" w:hAnsi="Garamond" w:cs="CG Times"/>
          <w:spacing w:val="-4"/>
          <w:sz w:val="24"/>
          <w:szCs w:val="24"/>
          <w:lang w:eastAsia="en-GB"/>
        </w:rPr>
      </w:pPr>
    </w:p>
    <w:p w14:paraId="0AF770FC" w14:textId="77777777" w:rsidR="006B68D2" w:rsidRPr="006B68D2" w:rsidRDefault="006B68D2" w:rsidP="006B68D2">
      <w:pPr>
        <w:widowControl w:val="0"/>
        <w:spacing w:after="0" w:line="240" w:lineRule="auto"/>
        <w:ind w:firstLine="284"/>
        <w:jc w:val="both"/>
        <w:rPr>
          <w:rFonts w:ascii="Garamond" w:eastAsia="Times New Roman" w:hAnsi="Garamond" w:cs="CG Times"/>
          <w:spacing w:val="-4"/>
          <w:sz w:val="24"/>
          <w:szCs w:val="24"/>
          <w:lang w:eastAsia="en-GB"/>
        </w:rPr>
      </w:pPr>
    </w:p>
    <w:p w14:paraId="51B638DB" w14:textId="77777777" w:rsidR="006B68D2" w:rsidRPr="006B68D2" w:rsidRDefault="006B68D2" w:rsidP="006B68D2">
      <w:pPr>
        <w:widowControl w:val="0"/>
        <w:spacing w:after="0" w:line="240" w:lineRule="auto"/>
        <w:ind w:firstLine="284"/>
        <w:jc w:val="both"/>
        <w:rPr>
          <w:rFonts w:ascii="Garamond" w:eastAsia="Times New Roman" w:hAnsi="Garamond" w:cs="CG Times"/>
          <w:spacing w:val="-4"/>
          <w:sz w:val="24"/>
          <w:szCs w:val="24"/>
          <w:lang w:eastAsia="en-GB"/>
        </w:rPr>
      </w:pPr>
    </w:p>
    <w:p w14:paraId="56B00412" w14:textId="77777777" w:rsidR="006B68D2" w:rsidRPr="006B68D2" w:rsidRDefault="006B68D2" w:rsidP="006B68D2">
      <w:pPr>
        <w:widowControl w:val="0"/>
        <w:spacing w:after="0" w:line="240" w:lineRule="auto"/>
        <w:ind w:firstLine="284"/>
        <w:jc w:val="both"/>
        <w:rPr>
          <w:rFonts w:ascii="Garamond" w:eastAsia="Times New Roman" w:hAnsi="Garamond" w:cs="CG Times"/>
          <w:spacing w:val="-4"/>
          <w:sz w:val="24"/>
          <w:szCs w:val="24"/>
          <w:lang w:eastAsia="en-GB"/>
        </w:rPr>
      </w:pPr>
    </w:p>
    <w:p w14:paraId="39991090" w14:textId="77777777" w:rsidR="006B68D2" w:rsidRPr="006B68D2" w:rsidRDefault="006B68D2" w:rsidP="006B68D2">
      <w:pPr>
        <w:widowControl w:val="0"/>
        <w:spacing w:after="0" w:line="240" w:lineRule="auto"/>
        <w:ind w:firstLine="284"/>
        <w:jc w:val="both"/>
        <w:rPr>
          <w:rFonts w:ascii="Garamond" w:eastAsia="Times New Roman" w:hAnsi="Garamond" w:cs="CG Times"/>
          <w:spacing w:val="-4"/>
          <w:sz w:val="24"/>
          <w:szCs w:val="24"/>
          <w:lang w:eastAsia="en-GB"/>
        </w:rPr>
      </w:pPr>
    </w:p>
    <w:p w14:paraId="401D3EFA"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r w:rsidRPr="006B68D2">
        <w:rPr>
          <w:rFonts w:ascii="Garamond" w:hAnsi="Garamond" w:cs="CG Times"/>
          <w:b/>
          <w:bCs/>
          <w:sz w:val="24"/>
          <w:lang w:val="en-GB"/>
        </w:rPr>
        <w:t>URDHËR</w:t>
      </w:r>
    </w:p>
    <w:p w14:paraId="3D05CE6B"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r w:rsidRPr="006B68D2">
        <w:rPr>
          <w:rFonts w:ascii="Garamond" w:hAnsi="Garamond" w:cs="CG Times"/>
          <w:b/>
          <w:bCs/>
          <w:sz w:val="24"/>
          <w:lang w:val="en-GB"/>
        </w:rPr>
        <w:t>Nr. 358, datë 8.4.2019</w:t>
      </w:r>
    </w:p>
    <w:p w14:paraId="22CCB14B"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p>
    <w:p w14:paraId="21BA5C98"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r w:rsidRPr="006B68D2">
        <w:rPr>
          <w:rFonts w:ascii="Garamond" w:hAnsi="Garamond" w:cs="CG Times"/>
          <w:b/>
          <w:bCs/>
          <w:sz w:val="24"/>
          <w:lang w:val="en-GB"/>
        </w:rPr>
        <w:t>PËR DELEGIMIN E KOMPETENCAVE</w:t>
      </w:r>
    </w:p>
    <w:p w14:paraId="057EFE9A" w14:textId="77777777" w:rsidR="006B68D2" w:rsidRPr="006B68D2" w:rsidRDefault="006B68D2" w:rsidP="006B68D2">
      <w:pPr>
        <w:spacing w:after="0" w:line="240" w:lineRule="auto"/>
        <w:ind w:firstLine="284"/>
        <w:jc w:val="both"/>
        <w:rPr>
          <w:rFonts w:ascii="Garamond" w:eastAsia="Calibri" w:hAnsi="Garamond"/>
          <w:sz w:val="24"/>
          <w:szCs w:val="24"/>
        </w:rPr>
      </w:pPr>
    </w:p>
    <w:p w14:paraId="73FA0314" w14:textId="77777777" w:rsidR="006B68D2" w:rsidRPr="006B68D2" w:rsidRDefault="006B68D2" w:rsidP="006B68D2">
      <w:pPr>
        <w:spacing w:after="0" w:line="240" w:lineRule="auto"/>
        <w:ind w:firstLine="288"/>
        <w:jc w:val="both"/>
        <w:rPr>
          <w:rFonts w:ascii="Garamond" w:eastAsia="Calibri" w:hAnsi="Garamond"/>
          <w:sz w:val="24"/>
          <w:szCs w:val="24"/>
        </w:rPr>
      </w:pPr>
      <w:r w:rsidRPr="006B68D2">
        <w:rPr>
          <w:rFonts w:ascii="Garamond" w:eastAsia="Calibri" w:hAnsi="Garamond"/>
          <w:sz w:val="24"/>
          <w:szCs w:val="24"/>
        </w:rPr>
        <w:t>Në mbështetje të pikës 4, të nenit 102, të Kushtetutës së Republikës së Shqipërisë, të ligjit nr. 152/2015, datë 21.12.2015 “Për shërbimin e mbrojtjes nga zjarri dhe shpëtimin”, të ligjit nr. 9000, datë 30.1.2003 “Për organizimin dhe funksionimin e Këshillit të Ministrave”, si dhe të nenit 29, të ligjit nr. 44/2015 “Kodi i Procedurave Administrative i Republikës së Shqipërisë”,</w:t>
      </w:r>
    </w:p>
    <w:p w14:paraId="59550BC1" w14:textId="77777777" w:rsidR="006B68D2" w:rsidRPr="006B68D2" w:rsidRDefault="006B68D2" w:rsidP="006B68D2">
      <w:pPr>
        <w:spacing w:after="0" w:line="240" w:lineRule="auto"/>
        <w:ind w:firstLine="284"/>
        <w:jc w:val="both"/>
        <w:rPr>
          <w:rFonts w:ascii="Garamond" w:eastAsia="Calibri" w:hAnsi="Garamond"/>
          <w:sz w:val="24"/>
          <w:szCs w:val="24"/>
        </w:rPr>
      </w:pPr>
    </w:p>
    <w:p w14:paraId="2EB0BDC3" w14:textId="77777777" w:rsidR="006B68D2" w:rsidRPr="006B68D2" w:rsidRDefault="006B68D2" w:rsidP="006B68D2">
      <w:pPr>
        <w:keepNext/>
        <w:widowControl w:val="0"/>
        <w:spacing w:after="0" w:line="240" w:lineRule="auto"/>
        <w:jc w:val="center"/>
        <w:rPr>
          <w:rFonts w:ascii="Garamond" w:hAnsi="Garamond" w:cs="CG Times"/>
          <w:sz w:val="24"/>
          <w:lang w:val="en-GB"/>
        </w:rPr>
      </w:pPr>
      <w:r w:rsidRPr="006B68D2">
        <w:rPr>
          <w:rFonts w:ascii="Garamond" w:hAnsi="Garamond" w:cs="CG Times"/>
          <w:sz w:val="24"/>
          <w:lang w:val="en-GB"/>
        </w:rPr>
        <w:t>URDHËROJ:</w:t>
      </w:r>
    </w:p>
    <w:p w14:paraId="4D6CA2BA" w14:textId="77777777" w:rsidR="006B68D2" w:rsidRPr="006B68D2" w:rsidRDefault="006B68D2" w:rsidP="006B68D2">
      <w:pPr>
        <w:spacing w:after="0" w:line="240" w:lineRule="auto"/>
        <w:ind w:firstLine="284"/>
        <w:jc w:val="both"/>
        <w:rPr>
          <w:rFonts w:ascii="Garamond" w:eastAsia="Calibri" w:hAnsi="Garamond"/>
          <w:sz w:val="24"/>
          <w:szCs w:val="24"/>
        </w:rPr>
      </w:pPr>
    </w:p>
    <w:p w14:paraId="5BAB9EF2"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1. Delegimin e kompetencave të titullarit të drejtorit të përgjithshëm të MZSH-së, Sekretarit të Përgjithshëm të Ministrisë së Brendshme, z. Dritan Palnikaj, për këto çështje:</w:t>
      </w:r>
    </w:p>
    <w:p w14:paraId="61FDA0E6"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a) trajtimin dhe ndjekjen e procedurave për fitimin e gradave të nivelit të mesëm dhe bazë;</w:t>
      </w:r>
    </w:p>
    <w:p w14:paraId="5A12827A"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b) nënshkrimin për dhënien e gradave të nivelit të mesëm dhe bazë bazuar në aktin e vlerësimit të komisionit të gradave;</w:t>
      </w:r>
    </w:p>
    <w:p w14:paraId="132463E1"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c) trajtimin dhe nënshkrimin e ankesave që kanë të bëjnë me çështjet e trajtuara në germat “a” dhe “b”, të kësaj pike.</w:t>
      </w:r>
    </w:p>
    <w:p w14:paraId="7618753E"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2. Kompetencat e titullarit të drejtorit të përgjithshëm të MZSH-së, për çështjet e përcaktuara në germat “a”, “b” dhe “c”, të pikës 1 të  këtij urdhri, do të ushtrohen nga data 3.4.2019 deri në emërimin e drejtorit të përgjithshëm të MZSH-së.</w:t>
      </w:r>
    </w:p>
    <w:p w14:paraId="2356C8CE"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3. Për zbatimin e këtij urdhri ngarkohet Sekretari i Përgjithshëm, z. Dritan Palnikaj.</w:t>
      </w:r>
    </w:p>
    <w:p w14:paraId="53625549"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Ky urdhër hyn në fuqi menjëherë dhe botohet në Fletoren Zyrtare.</w:t>
      </w:r>
    </w:p>
    <w:p w14:paraId="7E6EB22C" w14:textId="77777777" w:rsidR="006B68D2" w:rsidRPr="006B68D2" w:rsidRDefault="006B68D2" w:rsidP="006B68D2">
      <w:pPr>
        <w:spacing w:after="0" w:line="240" w:lineRule="auto"/>
        <w:ind w:firstLine="284"/>
        <w:jc w:val="both"/>
        <w:rPr>
          <w:rFonts w:ascii="Garamond" w:eastAsia="Calibri" w:hAnsi="Garamond"/>
          <w:sz w:val="24"/>
          <w:szCs w:val="24"/>
        </w:rPr>
      </w:pPr>
    </w:p>
    <w:p w14:paraId="77B64E52" w14:textId="77777777" w:rsidR="006B68D2" w:rsidRPr="006B68D2" w:rsidRDefault="006B68D2" w:rsidP="006B68D2">
      <w:pPr>
        <w:spacing w:after="0" w:line="240" w:lineRule="auto"/>
        <w:ind w:firstLine="284"/>
        <w:jc w:val="right"/>
        <w:rPr>
          <w:rFonts w:ascii="Garamond" w:eastAsia="Calibri" w:hAnsi="Garamond"/>
          <w:sz w:val="24"/>
          <w:szCs w:val="24"/>
        </w:rPr>
      </w:pPr>
      <w:r w:rsidRPr="006B68D2">
        <w:rPr>
          <w:rFonts w:ascii="Garamond" w:eastAsia="Calibri" w:hAnsi="Garamond"/>
          <w:sz w:val="24"/>
          <w:szCs w:val="24"/>
        </w:rPr>
        <w:t>MINISTËR I BRENDSHËM</w:t>
      </w:r>
    </w:p>
    <w:p w14:paraId="27E7A83C" w14:textId="77777777" w:rsidR="006B68D2" w:rsidRPr="006B68D2" w:rsidRDefault="006B68D2" w:rsidP="006B68D2">
      <w:pPr>
        <w:spacing w:after="0" w:line="240" w:lineRule="auto"/>
        <w:ind w:firstLine="284"/>
        <w:jc w:val="right"/>
        <w:rPr>
          <w:rFonts w:ascii="Garamond" w:eastAsia="Calibri" w:hAnsi="Garamond"/>
          <w:b/>
          <w:sz w:val="24"/>
          <w:szCs w:val="24"/>
        </w:rPr>
      </w:pPr>
      <w:r w:rsidRPr="006B68D2">
        <w:rPr>
          <w:rFonts w:ascii="Garamond" w:eastAsia="Calibri" w:hAnsi="Garamond"/>
          <w:b/>
          <w:sz w:val="24"/>
          <w:szCs w:val="24"/>
        </w:rPr>
        <w:t>Sandër Lleshaj</w:t>
      </w:r>
    </w:p>
    <w:p w14:paraId="7D2DD6CA" w14:textId="77777777" w:rsidR="006B68D2" w:rsidRPr="006B68D2" w:rsidRDefault="006B68D2" w:rsidP="006B68D2">
      <w:pPr>
        <w:spacing w:after="0" w:line="240" w:lineRule="auto"/>
        <w:ind w:firstLine="284"/>
        <w:jc w:val="center"/>
        <w:rPr>
          <w:rFonts w:ascii="Garamond" w:eastAsia="Calibri" w:hAnsi="Garamond"/>
          <w:b/>
          <w:sz w:val="24"/>
          <w:szCs w:val="24"/>
          <w:lang w:val="en-US"/>
        </w:rPr>
      </w:pPr>
    </w:p>
    <w:p w14:paraId="62961125" w14:textId="77777777" w:rsidR="006B68D2" w:rsidRPr="006B68D2" w:rsidRDefault="006B68D2" w:rsidP="006B68D2">
      <w:pPr>
        <w:spacing w:after="0" w:line="240" w:lineRule="auto"/>
        <w:ind w:firstLine="284"/>
        <w:jc w:val="center"/>
        <w:rPr>
          <w:rFonts w:ascii="Garamond" w:eastAsia="Calibri" w:hAnsi="Garamond"/>
          <w:b/>
          <w:sz w:val="24"/>
          <w:szCs w:val="24"/>
          <w:lang w:val="en-US"/>
        </w:rPr>
      </w:pPr>
    </w:p>
    <w:p w14:paraId="321CABC2" w14:textId="77777777" w:rsidR="006B68D2" w:rsidRPr="006B68D2" w:rsidRDefault="006B68D2" w:rsidP="006B68D2">
      <w:pPr>
        <w:spacing w:after="0" w:line="240" w:lineRule="auto"/>
        <w:ind w:firstLine="284"/>
        <w:jc w:val="center"/>
        <w:rPr>
          <w:rFonts w:ascii="Garamond" w:eastAsia="Calibri" w:hAnsi="Garamond"/>
          <w:b/>
          <w:sz w:val="24"/>
          <w:szCs w:val="24"/>
          <w:lang w:val="en-US"/>
        </w:rPr>
      </w:pPr>
    </w:p>
    <w:p w14:paraId="10F5F9DC" w14:textId="77777777" w:rsidR="006B68D2" w:rsidRPr="006B68D2" w:rsidRDefault="006B68D2" w:rsidP="006B68D2">
      <w:pPr>
        <w:spacing w:after="0" w:line="240" w:lineRule="auto"/>
        <w:ind w:firstLine="284"/>
        <w:jc w:val="center"/>
        <w:rPr>
          <w:rFonts w:ascii="Garamond" w:eastAsia="Calibri" w:hAnsi="Garamond"/>
          <w:b/>
          <w:sz w:val="24"/>
          <w:szCs w:val="24"/>
          <w:lang w:val="en-US"/>
        </w:rPr>
      </w:pPr>
    </w:p>
    <w:p w14:paraId="477F323B" w14:textId="77777777" w:rsidR="006B68D2" w:rsidRPr="006B68D2" w:rsidRDefault="006B68D2" w:rsidP="006B68D2">
      <w:pPr>
        <w:spacing w:after="0" w:line="240" w:lineRule="auto"/>
        <w:ind w:firstLine="284"/>
        <w:jc w:val="center"/>
        <w:rPr>
          <w:rFonts w:ascii="Garamond" w:eastAsia="Calibri" w:hAnsi="Garamond"/>
          <w:b/>
          <w:sz w:val="24"/>
          <w:szCs w:val="24"/>
          <w:lang w:val="en-US"/>
        </w:rPr>
      </w:pPr>
    </w:p>
    <w:p w14:paraId="75B6DBF2" w14:textId="77777777" w:rsidR="006B68D2" w:rsidRPr="006B68D2" w:rsidRDefault="006B68D2" w:rsidP="006B68D2">
      <w:pPr>
        <w:spacing w:after="0" w:line="240" w:lineRule="auto"/>
        <w:ind w:firstLine="284"/>
        <w:jc w:val="center"/>
        <w:rPr>
          <w:rFonts w:ascii="Garamond" w:eastAsia="Calibri" w:hAnsi="Garamond"/>
          <w:b/>
          <w:sz w:val="24"/>
          <w:szCs w:val="24"/>
          <w:lang w:val="en-US"/>
        </w:rPr>
      </w:pPr>
    </w:p>
    <w:p w14:paraId="0320BCF1" w14:textId="77777777" w:rsidR="006B68D2" w:rsidRPr="006B68D2" w:rsidRDefault="006B68D2" w:rsidP="006B68D2">
      <w:pPr>
        <w:spacing w:after="0" w:line="240" w:lineRule="auto"/>
        <w:ind w:firstLine="284"/>
        <w:jc w:val="center"/>
        <w:rPr>
          <w:rFonts w:ascii="Garamond" w:eastAsia="Calibri" w:hAnsi="Garamond"/>
          <w:b/>
          <w:sz w:val="24"/>
          <w:szCs w:val="24"/>
          <w:lang w:val="en-US"/>
        </w:rPr>
      </w:pPr>
    </w:p>
    <w:p w14:paraId="19FD1DEE" w14:textId="77777777" w:rsidR="006B68D2" w:rsidRPr="006B68D2" w:rsidRDefault="006B68D2" w:rsidP="006B68D2">
      <w:pPr>
        <w:spacing w:after="0" w:line="240" w:lineRule="auto"/>
        <w:ind w:firstLine="284"/>
        <w:jc w:val="center"/>
        <w:rPr>
          <w:rFonts w:ascii="Garamond" w:eastAsia="Calibri" w:hAnsi="Garamond"/>
          <w:b/>
          <w:sz w:val="24"/>
          <w:szCs w:val="24"/>
          <w:lang w:val="en-US"/>
        </w:rPr>
      </w:pPr>
    </w:p>
    <w:p w14:paraId="1E71E5AB"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r w:rsidRPr="006B68D2">
        <w:rPr>
          <w:rFonts w:ascii="Garamond" w:hAnsi="Garamond" w:cs="CG Times"/>
          <w:b/>
          <w:bCs/>
          <w:sz w:val="24"/>
          <w:lang w:val="en-GB"/>
        </w:rPr>
        <w:t>VENDIM</w:t>
      </w:r>
    </w:p>
    <w:p w14:paraId="12849010"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r w:rsidRPr="006B68D2">
        <w:rPr>
          <w:rFonts w:ascii="Garamond" w:hAnsi="Garamond" w:cs="CG Times"/>
          <w:b/>
          <w:bCs/>
          <w:sz w:val="24"/>
          <w:lang w:val="en-GB"/>
        </w:rPr>
        <w:t>Nr. 136, datë 9.4.2019</w:t>
      </w:r>
    </w:p>
    <w:p w14:paraId="02977F79"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p>
    <w:p w14:paraId="0901E747"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r w:rsidRPr="006B68D2">
        <w:rPr>
          <w:rFonts w:ascii="Garamond" w:hAnsi="Garamond" w:cs="CG Times"/>
          <w:b/>
          <w:bCs/>
          <w:sz w:val="24"/>
          <w:lang w:val="en-GB"/>
        </w:rPr>
        <w:t xml:space="preserve">PËR DHËNIEN E MANDATIT TË DEPUTETIT TË KUVENDIT TË SHQIPËRISË, KANDIDATIT TË LISTËS SHUMEMËRORE TË PARTISË DEMOKRATIKE, QARKU KORÇË, PËR PLOTËSIMIN E VAKANCËS SË NJOFTUAR NGA KUVENDI </w:t>
      </w:r>
    </w:p>
    <w:p w14:paraId="2912499E"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r w:rsidRPr="006B68D2">
        <w:rPr>
          <w:rFonts w:ascii="Garamond" w:hAnsi="Garamond" w:cs="CG Times"/>
          <w:b/>
          <w:bCs/>
          <w:sz w:val="24"/>
          <w:lang w:val="en-GB"/>
        </w:rPr>
        <w:t>I SHQIPËRISË</w:t>
      </w:r>
    </w:p>
    <w:p w14:paraId="3D9EED0F" w14:textId="77777777" w:rsidR="006B68D2" w:rsidRPr="006B68D2" w:rsidRDefault="006B68D2" w:rsidP="006B68D2">
      <w:pPr>
        <w:spacing w:after="0" w:line="240" w:lineRule="auto"/>
        <w:ind w:firstLine="284"/>
        <w:jc w:val="both"/>
        <w:rPr>
          <w:rFonts w:ascii="Garamond" w:eastAsia="Calibri" w:hAnsi="Garamond"/>
          <w:sz w:val="24"/>
          <w:szCs w:val="24"/>
          <w:lang w:val="en-US"/>
        </w:rPr>
      </w:pPr>
    </w:p>
    <w:p w14:paraId="14F92BA9" w14:textId="77777777" w:rsidR="006B68D2" w:rsidRPr="006B68D2" w:rsidRDefault="006B68D2" w:rsidP="006B68D2">
      <w:pPr>
        <w:spacing w:after="0" w:line="240" w:lineRule="auto"/>
        <w:ind w:firstLine="284"/>
        <w:jc w:val="both"/>
        <w:rPr>
          <w:rFonts w:ascii="Garamond" w:eastAsia="Calibri" w:hAnsi="Garamond"/>
          <w:sz w:val="24"/>
          <w:szCs w:val="24"/>
          <w:lang w:val="en-US"/>
        </w:rPr>
      </w:pPr>
      <w:r w:rsidRPr="006B68D2">
        <w:rPr>
          <w:rFonts w:ascii="Garamond" w:eastAsia="Calibri" w:hAnsi="Garamond"/>
          <w:sz w:val="24"/>
          <w:szCs w:val="24"/>
          <w:lang w:val="en-US"/>
        </w:rPr>
        <w:t>Komisioni Qendror i Zgjedhjeve, në mbledhjen e datës 9.4.2019, me pjesëmarrjen e:</w:t>
      </w:r>
    </w:p>
    <w:p w14:paraId="360CAE0A" w14:textId="77777777" w:rsidR="006B68D2" w:rsidRPr="006B68D2" w:rsidRDefault="006B68D2" w:rsidP="009837BE">
      <w:pPr>
        <w:spacing w:after="0" w:line="240" w:lineRule="auto"/>
        <w:ind w:firstLine="284"/>
        <w:jc w:val="both"/>
        <w:rPr>
          <w:rFonts w:ascii="Garamond" w:eastAsia="Calibri" w:hAnsi="Garamond"/>
          <w:sz w:val="24"/>
          <w:szCs w:val="24"/>
          <w:lang w:val="en-US"/>
        </w:rPr>
      </w:pPr>
      <w:r w:rsidRPr="006B68D2">
        <w:rPr>
          <w:rFonts w:ascii="Garamond" w:eastAsia="Calibri" w:hAnsi="Garamond"/>
          <w:sz w:val="24"/>
          <w:szCs w:val="24"/>
          <w:lang w:val="en-US"/>
        </w:rPr>
        <w:t xml:space="preserve">Klement Zguri </w:t>
      </w:r>
      <w:r w:rsidRPr="006B68D2">
        <w:rPr>
          <w:rFonts w:ascii="Garamond" w:eastAsia="Calibri" w:hAnsi="Garamond"/>
          <w:sz w:val="24"/>
          <w:szCs w:val="24"/>
          <w:lang w:val="en-US"/>
        </w:rPr>
        <w:tab/>
      </w:r>
      <w:r w:rsidRPr="006B68D2">
        <w:rPr>
          <w:rFonts w:ascii="Garamond" w:eastAsia="Calibri" w:hAnsi="Garamond"/>
          <w:sz w:val="24"/>
          <w:szCs w:val="24"/>
          <w:lang w:val="en-US"/>
        </w:rPr>
        <w:tab/>
      </w:r>
      <w:r w:rsidRPr="006B68D2">
        <w:rPr>
          <w:rFonts w:ascii="Garamond" w:eastAsia="Calibri" w:hAnsi="Garamond"/>
          <w:sz w:val="24"/>
          <w:szCs w:val="24"/>
          <w:lang w:val="en-US"/>
        </w:rPr>
        <w:tab/>
        <w:t>kryetar;</w:t>
      </w:r>
    </w:p>
    <w:p w14:paraId="1F7D7F97" w14:textId="77777777" w:rsidR="006B68D2" w:rsidRPr="006B68D2" w:rsidRDefault="006B68D2" w:rsidP="006B68D2">
      <w:pPr>
        <w:spacing w:after="0" w:line="240" w:lineRule="auto"/>
        <w:ind w:firstLine="284"/>
        <w:jc w:val="both"/>
        <w:rPr>
          <w:rFonts w:ascii="Garamond" w:eastAsia="Calibri" w:hAnsi="Garamond"/>
          <w:sz w:val="24"/>
          <w:szCs w:val="24"/>
          <w:lang w:val="en-US"/>
        </w:rPr>
      </w:pPr>
      <w:r w:rsidRPr="006B68D2">
        <w:rPr>
          <w:rFonts w:ascii="Garamond" w:eastAsia="Calibri" w:hAnsi="Garamond"/>
          <w:sz w:val="24"/>
          <w:szCs w:val="24"/>
          <w:lang w:val="en-US"/>
        </w:rPr>
        <w:t xml:space="preserve">Denar Biba </w:t>
      </w:r>
      <w:r w:rsidRPr="006B68D2">
        <w:rPr>
          <w:rFonts w:ascii="Garamond" w:eastAsia="Calibri" w:hAnsi="Garamond"/>
          <w:sz w:val="24"/>
          <w:szCs w:val="24"/>
          <w:lang w:val="en-US"/>
        </w:rPr>
        <w:tab/>
      </w:r>
      <w:r w:rsidRPr="006B68D2">
        <w:rPr>
          <w:rFonts w:ascii="Garamond" w:eastAsia="Calibri" w:hAnsi="Garamond"/>
          <w:sz w:val="24"/>
          <w:szCs w:val="24"/>
          <w:lang w:val="en-US"/>
        </w:rPr>
        <w:tab/>
      </w:r>
      <w:r w:rsidRPr="006B68D2">
        <w:rPr>
          <w:rFonts w:ascii="Garamond" w:eastAsia="Calibri" w:hAnsi="Garamond"/>
          <w:sz w:val="24"/>
          <w:szCs w:val="24"/>
          <w:lang w:val="en-US"/>
        </w:rPr>
        <w:tab/>
      </w:r>
      <w:r w:rsidRPr="006B68D2">
        <w:rPr>
          <w:rFonts w:ascii="Garamond" w:eastAsia="Calibri" w:hAnsi="Garamond"/>
          <w:sz w:val="24"/>
          <w:szCs w:val="24"/>
          <w:lang w:val="en-US"/>
        </w:rPr>
        <w:tab/>
      </w:r>
      <w:r w:rsidRPr="006B68D2">
        <w:rPr>
          <w:rFonts w:ascii="Garamond" w:eastAsia="Calibri" w:hAnsi="Garamond"/>
          <w:sz w:val="24"/>
          <w:szCs w:val="24"/>
          <w:lang w:val="en-US"/>
        </w:rPr>
        <w:tab/>
      </w:r>
      <w:r w:rsidRPr="006B68D2">
        <w:rPr>
          <w:rFonts w:ascii="Garamond" w:eastAsia="Calibri" w:hAnsi="Garamond"/>
          <w:sz w:val="24"/>
          <w:szCs w:val="24"/>
          <w:lang w:val="en-US"/>
        </w:rPr>
        <w:tab/>
        <w:t>zv.kryetar;</w:t>
      </w:r>
    </w:p>
    <w:p w14:paraId="2C94820C" w14:textId="77777777" w:rsidR="006B68D2" w:rsidRPr="006B68D2" w:rsidRDefault="006B68D2" w:rsidP="006B68D2">
      <w:pPr>
        <w:spacing w:after="0" w:line="240" w:lineRule="auto"/>
        <w:ind w:firstLine="284"/>
        <w:jc w:val="both"/>
        <w:rPr>
          <w:rFonts w:ascii="Garamond" w:eastAsia="Calibri" w:hAnsi="Garamond"/>
          <w:sz w:val="24"/>
          <w:szCs w:val="24"/>
          <w:lang w:val="en-US"/>
        </w:rPr>
      </w:pPr>
      <w:r w:rsidRPr="006B68D2">
        <w:rPr>
          <w:rFonts w:ascii="Garamond" w:eastAsia="Calibri" w:hAnsi="Garamond"/>
          <w:sz w:val="24"/>
          <w:szCs w:val="24"/>
          <w:lang w:val="en-US"/>
        </w:rPr>
        <w:t>Bledar Skënderi</w:t>
      </w:r>
      <w:r w:rsidRPr="006B68D2">
        <w:rPr>
          <w:rFonts w:ascii="Garamond" w:eastAsia="Calibri" w:hAnsi="Garamond"/>
          <w:sz w:val="24"/>
          <w:szCs w:val="24"/>
          <w:lang w:val="en-US"/>
        </w:rPr>
        <w:tab/>
      </w:r>
      <w:r w:rsidRPr="006B68D2">
        <w:rPr>
          <w:rFonts w:ascii="Garamond" w:eastAsia="Calibri" w:hAnsi="Garamond"/>
          <w:sz w:val="24"/>
          <w:szCs w:val="24"/>
          <w:lang w:val="en-US"/>
        </w:rPr>
        <w:tab/>
      </w:r>
      <w:r w:rsidRPr="006B68D2">
        <w:rPr>
          <w:rFonts w:ascii="Garamond" w:eastAsia="Calibri" w:hAnsi="Garamond"/>
          <w:sz w:val="24"/>
          <w:szCs w:val="24"/>
          <w:lang w:val="en-US"/>
        </w:rPr>
        <w:tab/>
        <w:t>anëtar;</w:t>
      </w:r>
    </w:p>
    <w:p w14:paraId="584DD70E" w14:textId="77777777" w:rsidR="006B68D2" w:rsidRPr="006B68D2" w:rsidRDefault="006B68D2" w:rsidP="006B68D2">
      <w:pPr>
        <w:spacing w:after="0" w:line="240" w:lineRule="auto"/>
        <w:ind w:firstLine="284"/>
        <w:jc w:val="both"/>
        <w:rPr>
          <w:rFonts w:ascii="Garamond" w:eastAsia="Calibri" w:hAnsi="Garamond"/>
          <w:sz w:val="24"/>
          <w:szCs w:val="24"/>
          <w:lang w:val="en-US"/>
        </w:rPr>
      </w:pPr>
      <w:r w:rsidRPr="006B68D2">
        <w:rPr>
          <w:rFonts w:ascii="Garamond" w:eastAsia="Calibri" w:hAnsi="Garamond"/>
          <w:sz w:val="24"/>
          <w:szCs w:val="24"/>
          <w:lang w:val="en-US"/>
        </w:rPr>
        <w:t>Edlira</w:t>
      </w:r>
      <w:r w:rsidRPr="006B68D2">
        <w:rPr>
          <w:rFonts w:ascii="Garamond" w:eastAsia="Calibri" w:hAnsi="Garamond"/>
          <w:sz w:val="24"/>
          <w:szCs w:val="24"/>
          <w:lang w:val="en-US"/>
        </w:rPr>
        <w:tab/>
        <w:t xml:space="preserve"> Jorgaqi</w:t>
      </w:r>
      <w:r w:rsidRPr="006B68D2">
        <w:rPr>
          <w:rFonts w:ascii="Garamond" w:eastAsia="Calibri" w:hAnsi="Garamond"/>
          <w:sz w:val="24"/>
          <w:szCs w:val="24"/>
          <w:lang w:val="en-US"/>
        </w:rPr>
        <w:tab/>
      </w:r>
      <w:r w:rsidRPr="006B68D2">
        <w:rPr>
          <w:rFonts w:ascii="Garamond" w:eastAsia="Calibri" w:hAnsi="Garamond"/>
          <w:sz w:val="24"/>
          <w:szCs w:val="24"/>
          <w:lang w:val="en-US"/>
        </w:rPr>
        <w:tab/>
      </w:r>
      <w:r w:rsidRPr="006B68D2">
        <w:rPr>
          <w:rFonts w:ascii="Garamond" w:eastAsia="Calibri" w:hAnsi="Garamond"/>
          <w:sz w:val="24"/>
          <w:szCs w:val="24"/>
          <w:lang w:val="en-US"/>
        </w:rPr>
        <w:tab/>
      </w:r>
      <w:r w:rsidRPr="006B68D2">
        <w:rPr>
          <w:rFonts w:ascii="Garamond" w:eastAsia="Calibri" w:hAnsi="Garamond"/>
          <w:sz w:val="24"/>
          <w:szCs w:val="24"/>
          <w:lang w:val="en-US"/>
        </w:rPr>
        <w:tab/>
        <w:t>anëtare;</w:t>
      </w:r>
    </w:p>
    <w:p w14:paraId="3D4025FA" w14:textId="77777777" w:rsidR="006B68D2" w:rsidRPr="006B68D2" w:rsidRDefault="006B68D2" w:rsidP="006B68D2">
      <w:pPr>
        <w:spacing w:after="0" w:line="240" w:lineRule="auto"/>
        <w:ind w:firstLine="284"/>
        <w:jc w:val="both"/>
        <w:rPr>
          <w:rFonts w:ascii="Garamond" w:eastAsia="Calibri" w:hAnsi="Garamond"/>
          <w:sz w:val="24"/>
          <w:szCs w:val="24"/>
          <w:lang w:val="en-US"/>
        </w:rPr>
      </w:pPr>
      <w:r w:rsidRPr="006B68D2">
        <w:rPr>
          <w:rFonts w:ascii="Garamond" w:eastAsia="Calibri" w:hAnsi="Garamond"/>
          <w:sz w:val="24"/>
          <w:szCs w:val="24"/>
          <w:lang w:val="en-US"/>
        </w:rPr>
        <w:t xml:space="preserve">Rezarta Bitri </w:t>
      </w:r>
      <w:r w:rsidRPr="006B68D2">
        <w:rPr>
          <w:rFonts w:ascii="Garamond" w:eastAsia="Calibri" w:hAnsi="Garamond"/>
          <w:sz w:val="24"/>
          <w:szCs w:val="24"/>
          <w:lang w:val="en-US"/>
        </w:rPr>
        <w:tab/>
      </w:r>
      <w:r w:rsidRPr="006B68D2">
        <w:rPr>
          <w:rFonts w:ascii="Garamond" w:eastAsia="Calibri" w:hAnsi="Garamond"/>
          <w:sz w:val="24"/>
          <w:szCs w:val="24"/>
          <w:lang w:val="en-US"/>
        </w:rPr>
        <w:tab/>
      </w:r>
      <w:r w:rsidRPr="006B68D2">
        <w:rPr>
          <w:rFonts w:ascii="Garamond" w:eastAsia="Calibri" w:hAnsi="Garamond"/>
          <w:sz w:val="24"/>
          <w:szCs w:val="24"/>
          <w:lang w:val="en-US"/>
        </w:rPr>
        <w:tab/>
      </w:r>
      <w:r w:rsidRPr="006B68D2">
        <w:rPr>
          <w:rFonts w:ascii="Garamond" w:eastAsia="Calibri" w:hAnsi="Garamond"/>
          <w:sz w:val="24"/>
          <w:szCs w:val="24"/>
          <w:lang w:val="en-US"/>
        </w:rPr>
        <w:tab/>
      </w:r>
      <w:r w:rsidRPr="006B68D2">
        <w:rPr>
          <w:rFonts w:ascii="Garamond" w:eastAsia="Calibri" w:hAnsi="Garamond"/>
          <w:sz w:val="24"/>
          <w:szCs w:val="24"/>
          <w:lang w:val="en-US"/>
        </w:rPr>
        <w:tab/>
        <w:t>anëtare,</w:t>
      </w:r>
    </w:p>
    <w:p w14:paraId="60FDC541" w14:textId="77777777" w:rsidR="006B68D2" w:rsidRPr="006B68D2" w:rsidRDefault="006B68D2" w:rsidP="006B68D2">
      <w:pPr>
        <w:spacing w:after="0" w:line="240" w:lineRule="auto"/>
        <w:ind w:firstLine="284"/>
        <w:jc w:val="both"/>
        <w:rPr>
          <w:rFonts w:ascii="Garamond" w:eastAsia="Calibri" w:hAnsi="Garamond"/>
          <w:sz w:val="24"/>
          <w:szCs w:val="24"/>
          <w:lang w:val="en-US"/>
        </w:rPr>
      </w:pPr>
      <w:r w:rsidRPr="006B68D2">
        <w:rPr>
          <w:rFonts w:ascii="Garamond" w:eastAsia="Calibri" w:hAnsi="Garamond"/>
          <w:sz w:val="24"/>
          <w:szCs w:val="24"/>
          <w:lang w:val="en-US"/>
        </w:rPr>
        <w:t xml:space="preserve">shqyrtoi çështjen me: </w:t>
      </w:r>
    </w:p>
    <w:p w14:paraId="02853BDD" w14:textId="77777777" w:rsidR="006B68D2" w:rsidRPr="006B68D2" w:rsidRDefault="006B68D2" w:rsidP="006B68D2">
      <w:pPr>
        <w:spacing w:after="0" w:line="240" w:lineRule="auto"/>
        <w:ind w:firstLine="284"/>
        <w:jc w:val="both"/>
        <w:rPr>
          <w:rFonts w:ascii="Garamond" w:eastAsia="Calibri" w:hAnsi="Garamond"/>
          <w:spacing w:val="-4"/>
          <w:sz w:val="24"/>
          <w:szCs w:val="24"/>
          <w:lang w:val="en-US"/>
        </w:rPr>
      </w:pPr>
      <w:r w:rsidRPr="006B68D2">
        <w:rPr>
          <w:rFonts w:ascii="Garamond" w:eastAsia="Calibri" w:hAnsi="Garamond"/>
          <w:spacing w:val="-4"/>
          <w:sz w:val="24"/>
          <w:szCs w:val="24"/>
          <w:lang w:val="en-US"/>
        </w:rPr>
        <w:t xml:space="preserve">OBJEKT: </w:t>
      </w:r>
      <w:r w:rsidRPr="006B68D2">
        <w:rPr>
          <w:rFonts w:ascii="Garamond" w:eastAsia="Calibri" w:hAnsi="Garamond"/>
          <w:spacing w:val="-4"/>
          <w:sz w:val="24"/>
          <w:szCs w:val="24"/>
          <w:lang w:val="en-US"/>
        </w:rPr>
        <w:tab/>
        <w:t>Për dhënien e mandatit të deputetit të Kuvendit të Shqipërisë, kandidatit të listës shumemërore të Partisë Demokratike, qarku Korçë, për plotësimin e vakancës së njoftuar nga Kuvendi i Shqipërisë, pas dorëheqjes nga mandati i deputetit, znj. Valentina Pandi Duka.</w:t>
      </w:r>
    </w:p>
    <w:p w14:paraId="4C563A51" w14:textId="77777777" w:rsidR="006B68D2" w:rsidRPr="006B68D2" w:rsidRDefault="006B68D2" w:rsidP="006B68D2">
      <w:pPr>
        <w:spacing w:after="0" w:line="240" w:lineRule="auto"/>
        <w:ind w:firstLine="284"/>
        <w:jc w:val="both"/>
        <w:rPr>
          <w:rFonts w:ascii="Garamond" w:eastAsia="Calibri" w:hAnsi="Garamond"/>
          <w:spacing w:val="-4"/>
          <w:sz w:val="24"/>
          <w:szCs w:val="24"/>
          <w:lang w:val="en-US"/>
        </w:rPr>
      </w:pPr>
      <w:r w:rsidRPr="006B68D2">
        <w:rPr>
          <w:rFonts w:ascii="Garamond" w:eastAsia="Calibri" w:hAnsi="Garamond"/>
          <w:spacing w:val="-4"/>
          <w:sz w:val="24"/>
          <w:szCs w:val="24"/>
          <w:lang w:val="en-US"/>
        </w:rPr>
        <w:t>KËRKUES: Kuvendi i Republikës së Shqipërisë.</w:t>
      </w:r>
    </w:p>
    <w:p w14:paraId="230815A3" w14:textId="77777777" w:rsidR="006B68D2" w:rsidRPr="006B68D2" w:rsidRDefault="006B68D2" w:rsidP="006B68D2">
      <w:pPr>
        <w:spacing w:after="0" w:line="240" w:lineRule="auto"/>
        <w:ind w:firstLine="284"/>
        <w:jc w:val="both"/>
        <w:rPr>
          <w:rFonts w:ascii="Garamond" w:eastAsia="Calibri" w:hAnsi="Garamond"/>
          <w:sz w:val="24"/>
          <w:szCs w:val="24"/>
          <w:lang w:val="en-US"/>
        </w:rPr>
      </w:pPr>
      <w:r w:rsidRPr="006B68D2">
        <w:rPr>
          <w:rFonts w:ascii="Garamond" w:eastAsia="Calibri" w:hAnsi="Garamond"/>
          <w:sz w:val="24"/>
          <w:szCs w:val="24"/>
          <w:lang w:val="en-US"/>
        </w:rPr>
        <w:t xml:space="preserve">BAZA LIGJORE: Neni 23, pika 1, germa “a”, neni 164, pika 2, neni 175, pika 2, i ligjit nr. 10019, datë 29.12.2008 “Kodi Zgjedhor i Republikës së Shqipërisë”, i ndryshuar. </w:t>
      </w:r>
    </w:p>
    <w:p w14:paraId="0832E164" w14:textId="77777777" w:rsidR="006B68D2" w:rsidRPr="006B68D2" w:rsidRDefault="006B68D2" w:rsidP="006B68D2">
      <w:pPr>
        <w:spacing w:after="0" w:line="240" w:lineRule="auto"/>
        <w:ind w:firstLine="284"/>
        <w:jc w:val="both"/>
        <w:rPr>
          <w:rFonts w:ascii="Garamond" w:eastAsia="Calibri" w:hAnsi="Garamond"/>
          <w:sz w:val="24"/>
          <w:szCs w:val="24"/>
          <w:lang w:val="en-US"/>
        </w:rPr>
      </w:pPr>
      <w:r w:rsidRPr="006B68D2">
        <w:rPr>
          <w:rFonts w:ascii="Garamond" w:eastAsia="Calibri" w:hAnsi="Garamond"/>
          <w:sz w:val="24"/>
          <w:szCs w:val="24"/>
          <w:lang w:val="en-US"/>
        </w:rPr>
        <w:t>Komisioni Qendror i Zgjedhjeve, pasi shqyrtoi dokumentacionin e paraqitur dhe dëgjoi diskutimet e përfaqësuesve të partive politike,</w:t>
      </w:r>
    </w:p>
    <w:p w14:paraId="22FD5E45" w14:textId="77777777" w:rsidR="006B68D2" w:rsidRPr="006B68D2" w:rsidRDefault="006B68D2" w:rsidP="006B68D2">
      <w:pPr>
        <w:spacing w:after="0" w:line="240" w:lineRule="auto"/>
        <w:ind w:firstLine="284"/>
        <w:jc w:val="both"/>
        <w:rPr>
          <w:rFonts w:ascii="Garamond" w:eastAsia="Calibri" w:hAnsi="Garamond"/>
          <w:sz w:val="24"/>
          <w:szCs w:val="24"/>
          <w:lang w:val="en-US"/>
        </w:rPr>
      </w:pPr>
    </w:p>
    <w:p w14:paraId="6D164598" w14:textId="77777777" w:rsidR="006B68D2" w:rsidRPr="006B68D2" w:rsidRDefault="006B68D2" w:rsidP="006B68D2">
      <w:pPr>
        <w:keepNext/>
        <w:widowControl w:val="0"/>
        <w:spacing w:after="0" w:line="240" w:lineRule="auto"/>
        <w:jc w:val="center"/>
        <w:rPr>
          <w:rFonts w:ascii="Garamond" w:hAnsi="Garamond" w:cs="CG Times"/>
          <w:sz w:val="24"/>
          <w:lang w:val="en-GB"/>
        </w:rPr>
      </w:pPr>
      <w:r w:rsidRPr="006B68D2">
        <w:rPr>
          <w:rFonts w:ascii="Garamond" w:hAnsi="Garamond" w:cs="CG Times"/>
          <w:sz w:val="24"/>
          <w:lang w:val="en-GB"/>
        </w:rPr>
        <w:t>VËREN:</w:t>
      </w:r>
    </w:p>
    <w:p w14:paraId="0A78D1D5" w14:textId="77777777" w:rsidR="006B68D2" w:rsidRPr="006B68D2" w:rsidRDefault="006B68D2" w:rsidP="006B68D2">
      <w:pPr>
        <w:spacing w:after="0" w:line="240" w:lineRule="auto"/>
        <w:ind w:firstLine="284"/>
        <w:jc w:val="both"/>
        <w:rPr>
          <w:rFonts w:ascii="Garamond" w:eastAsia="Calibri" w:hAnsi="Garamond"/>
          <w:sz w:val="24"/>
          <w:szCs w:val="24"/>
          <w:lang w:val="en-US"/>
        </w:rPr>
      </w:pPr>
    </w:p>
    <w:p w14:paraId="5816845C" w14:textId="77777777" w:rsidR="006B68D2" w:rsidRPr="006B68D2" w:rsidRDefault="006B68D2" w:rsidP="006B68D2">
      <w:pPr>
        <w:spacing w:after="0" w:line="240" w:lineRule="auto"/>
        <w:ind w:firstLine="284"/>
        <w:jc w:val="both"/>
        <w:rPr>
          <w:rFonts w:ascii="Garamond" w:eastAsia="Calibri" w:hAnsi="Garamond"/>
          <w:sz w:val="24"/>
          <w:szCs w:val="24"/>
          <w:lang w:val="en-US"/>
        </w:rPr>
      </w:pPr>
      <w:bookmarkStart w:id="0" w:name="_Hlk2859027"/>
      <w:r w:rsidRPr="006B68D2">
        <w:rPr>
          <w:rFonts w:ascii="Garamond" w:eastAsia="Calibri" w:hAnsi="Garamond"/>
          <w:sz w:val="24"/>
          <w:szCs w:val="24"/>
          <w:lang w:val="en-US"/>
        </w:rPr>
        <w:t>Nëpërmjet shkresës nr. 792/1 prot., datë 25.2.2019, drejtuar Komisionit Qendror të Zgjedhjeve, Sekretari i Përgjithshëm i Kuvendit z. Genci Gjonçaj, njofton krijimin e vakancave në Kuvendin e Shqipërisë, për shkak të përfundimit të parakohshëm të mandateve të deputetëve të zonës zgjedhore të subjektit politik Partia Demokratike, qarku Korçë.</w:t>
      </w:r>
    </w:p>
    <w:p w14:paraId="72E0AF29" w14:textId="77777777" w:rsidR="006B68D2" w:rsidRPr="006B68D2" w:rsidRDefault="006B68D2" w:rsidP="006B68D2">
      <w:pPr>
        <w:spacing w:after="0" w:line="240" w:lineRule="auto"/>
        <w:ind w:firstLine="284"/>
        <w:jc w:val="both"/>
        <w:rPr>
          <w:rFonts w:ascii="Garamond" w:eastAsia="Calibri" w:hAnsi="Garamond"/>
          <w:sz w:val="24"/>
          <w:szCs w:val="24"/>
          <w:lang w:val="en-US"/>
        </w:rPr>
      </w:pPr>
      <w:r w:rsidRPr="006B68D2">
        <w:rPr>
          <w:rFonts w:ascii="Garamond" w:eastAsia="Calibri" w:hAnsi="Garamond"/>
          <w:sz w:val="24"/>
          <w:szCs w:val="24"/>
          <w:lang w:val="en-US"/>
        </w:rPr>
        <w:t xml:space="preserve">Neni 164, i Kodit Zgjedhor përcakton, se në rast të ndërprerjes së mandatit të deputetit,  Kuvendi njofton Komisionin Qendror të Zgjedhjeve, për krijimin e vakancës në Kuvendin e Shqipërisë dhe Komisioni Qendror i Zgjedhjeve merr vendim për dhënien e mandatit, kandidatit të radhës në listën shumemërore, të së njëjtës parti politike në zonën zgjedhore përkatëse, regjistruar sipas nenit 67, të Kodit Zgjedhor. </w:t>
      </w:r>
    </w:p>
    <w:p w14:paraId="30ACADC2" w14:textId="77777777" w:rsidR="006B68D2" w:rsidRPr="006B68D2" w:rsidRDefault="006B68D2" w:rsidP="006B68D2">
      <w:pPr>
        <w:spacing w:after="0" w:line="240" w:lineRule="auto"/>
        <w:ind w:firstLine="284"/>
        <w:jc w:val="both"/>
        <w:rPr>
          <w:rFonts w:ascii="Garamond" w:eastAsia="Calibri" w:hAnsi="Garamond"/>
          <w:sz w:val="24"/>
          <w:szCs w:val="24"/>
          <w:lang w:val="en-US"/>
        </w:rPr>
      </w:pPr>
      <w:r w:rsidRPr="006B68D2">
        <w:rPr>
          <w:rFonts w:ascii="Garamond" w:eastAsia="Calibri" w:hAnsi="Garamond"/>
          <w:sz w:val="24"/>
          <w:szCs w:val="24"/>
          <w:lang w:val="en-US"/>
        </w:rPr>
        <w:t xml:space="preserve">Komisioni Qendror i Zgjedhjeve, me vendimin nr. 555, datë 26.7.2017, shpalli rezultatin përfundimtar të zgjedhjeve për Kuvendin e Shqipërisë datë 25.6.2017, si dhe miratoi listën emërore të deputetëve të zgjedhur për çdo subjekt për çdo zonë zgjedhore. Sipas vendimit të sipërcituar Partia Demokratike për zonën zgjedhore qarku Korçë, për zgjedhjet për Kuvendin e Shqipërisë të datës 25 qershor 2017, ka fituar 4 (katër) mandate dhe kandidatët fitues nga lista shumemërore e Partisë Demokratike, qarku Korçë, janë numri rendor 1 (një) znj. Valentina Pandi Duka, me numër rendor 2 (dy) z. Ervin Bujar Salianji, me numër rendor 3 (tre) z. Hekuran Bujar Hoxhalli, me numër rendor 4 (katër) z. Klevis Fahri Balliu. </w:t>
      </w:r>
    </w:p>
    <w:p w14:paraId="6B92BAAC" w14:textId="77777777" w:rsidR="006B68D2" w:rsidRPr="006B68D2" w:rsidRDefault="006B68D2" w:rsidP="006B68D2">
      <w:pPr>
        <w:spacing w:after="0" w:line="240" w:lineRule="auto"/>
        <w:ind w:firstLine="284"/>
        <w:jc w:val="both"/>
        <w:rPr>
          <w:rFonts w:ascii="Garamond" w:eastAsia="Calibri" w:hAnsi="Garamond"/>
          <w:sz w:val="24"/>
          <w:szCs w:val="24"/>
          <w:lang w:val="en-US"/>
        </w:rPr>
      </w:pPr>
      <w:r w:rsidRPr="006B68D2">
        <w:rPr>
          <w:rFonts w:ascii="Garamond" w:eastAsia="Calibri" w:hAnsi="Garamond"/>
          <w:sz w:val="24"/>
          <w:szCs w:val="24"/>
          <w:lang w:val="en-US"/>
        </w:rPr>
        <w:t xml:space="preserve">Rezulton se lista shumemërore e Partisë Demokratike, qarku Korçë, nuk i plotëson të gjitha kriteret e përcaktuara në nenin 67 të Kodit Zgjedhor, duke përfshirë dhe kriterin e gjinisë,  duke mos pasur tridhjetë për qind të listës shumemërore nga secila gjini. KQZ-ja, me vendimin nr. 566, datë 5.10.2017, vendosi sanksionin administrativ gjobë në masën 12.000.000 (dymbëdhjetë milion) lekë ndaj Partisë Demokratike. </w:t>
      </w:r>
    </w:p>
    <w:p w14:paraId="77105875" w14:textId="77777777" w:rsidR="006B68D2" w:rsidRPr="006B68D2" w:rsidRDefault="006B68D2" w:rsidP="006B68D2">
      <w:pPr>
        <w:spacing w:after="0" w:line="240" w:lineRule="auto"/>
        <w:ind w:firstLine="284"/>
        <w:jc w:val="both"/>
        <w:rPr>
          <w:rFonts w:ascii="Garamond" w:eastAsia="Calibri" w:hAnsi="Garamond"/>
          <w:sz w:val="24"/>
          <w:szCs w:val="24"/>
          <w:lang w:val="en-US"/>
        </w:rPr>
      </w:pPr>
      <w:r w:rsidRPr="006B68D2">
        <w:rPr>
          <w:rFonts w:ascii="Garamond" w:eastAsia="Calibri" w:hAnsi="Garamond"/>
          <w:sz w:val="24"/>
          <w:szCs w:val="24"/>
          <w:lang w:val="en-US"/>
        </w:rPr>
        <w:t>Në bazë të nenit 175, pika 2, të Kodit Zgjedhor, KQZ-ja, në rast vakance të krijuar në mandatet e fituara nga lista shumemërore e Partisë Demokratike, në zonën zgjedhore qarku Korçë, duhet të zbatonte dhe sanksionin plotësues, duke zëvendësuar vakancën e krijuar me kandidatin e radhës nga gjinia më pak e përfaqësuar.</w:t>
      </w:r>
    </w:p>
    <w:p w14:paraId="491E89FF" w14:textId="77777777" w:rsidR="006B68D2" w:rsidRPr="006B68D2" w:rsidRDefault="006B68D2" w:rsidP="006B68D2">
      <w:pPr>
        <w:spacing w:after="0" w:line="240" w:lineRule="auto"/>
        <w:ind w:firstLine="284"/>
        <w:jc w:val="both"/>
        <w:rPr>
          <w:rFonts w:ascii="Garamond" w:eastAsia="Calibri" w:hAnsi="Garamond"/>
          <w:sz w:val="24"/>
          <w:szCs w:val="24"/>
          <w:lang w:val="en-US"/>
        </w:rPr>
      </w:pPr>
      <w:r w:rsidRPr="006B68D2">
        <w:rPr>
          <w:rFonts w:ascii="Garamond" w:eastAsia="Calibri" w:hAnsi="Garamond"/>
          <w:sz w:val="24"/>
          <w:szCs w:val="24"/>
          <w:lang w:val="en-US"/>
        </w:rPr>
        <w:t>KQZ-ja, pas njoftimit nga Kuvendi për krijimin e vakancave, për shkak të heqjes dorë nga mandatet e deputetëve të Kuvendit të Shqipërisë, të subjektit politik Partia Demokratike, qarku Korçë, i ka kërkuar kandidatëve vijues të listës shumemërore me numër rendor 9 (nëntë), 11 (njëmbëdhjetë), 5 (pesë), 6 (gjashtë), dorëzimin e formularit të vetdeklarimit në zbatim të ligjit nr. 138/2015 “Për garantimin e integritetit të personave që zgjidhen, emërohen ose ushtrojnë funksione publike”. Komisioni Qendror i Zgjedhjeve, me vendimet nr. 74, nr. 81, datë 20.3.2019, vendimi nr. 97, datë 27.3.2019 ka vendosur, të shpall moszgjedhshmërinë si deputet në Kuvendin e Shqipërisë të kandidatëve të radhës në listën shumemërore të Partisë Demokratike, si rezultat i mosdorëzimit të formularit të vetëdeklarimit brenda afatit ligjor. Komisioni Qendror i Zgjedhjeve, me vendimin nr. 62, datë 12.3.2019 ka vendosur t’i japë mandatin e deputetit z. Ligoraq Jorgji Karamelo, për zëvendësimin e vakancës së krijuar nga z. Ervin Bujar Salianji.</w:t>
      </w:r>
    </w:p>
    <w:p w14:paraId="33A0E177" w14:textId="77777777" w:rsidR="006B68D2" w:rsidRPr="006B68D2" w:rsidRDefault="006B68D2" w:rsidP="006B68D2">
      <w:pPr>
        <w:spacing w:after="0" w:line="240" w:lineRule="auto"/>
        <w:ind w:firstLine="284"/>
        <w:jc w:val="both"/>
        <w:rPr>
          <w:rFonts w:ascii="Garamond" w:eastAsia="Calibri" w:hAnsi="Garamond"/>
          <w:sz w:val="24"/>
          <w:szCs w:val="24"/>
          <w:lang w:val="en-US"/>
        </w:rPr>
      </w:pPr>
      <w:r w:rsidRPr="006B68D2">
        <w:rPr>
          <w:rFonts w:ascii="Garamond" w:eastAsia="Calibri" w:hAnsi="Garamond"/>
          <w:sz w:val="24"/>
          <w:szCs w:val="24"/>
          <w:lang w:val="en-US"/>
        </w:rPr>
        <w:t>Në bazë të nenit 175, pika 2, të Kodit Zgjedhor, kandidatët vijues nga gjinia më pak e përfaqësuar e listës shumemërore e Partisë Demokratike, për zgjedhjet për Kuvendin e Shqipërisë të vitit 2017, qarku Korçë, kanë shteruar. Në bazë të nenit 164, pika 2, e Kodit Zgjedhor, KQZ-ja, i ka kërkuar kandidatëve vijues të listës shumemërore me numër rendor 7 (shtatë), 8 (tetë), 10 (dhjetë), dorëzimin e formularit të vetëdeklarimit në zbatim të ligjit nr. 138/2015 “Për garantimin e integritetit të personave që zgjidhen, emërohen ose ushtrojnë funksione publike”.</w:t>
      </w:r>
    </w:p>
    <w:p w14:paraId="3DF6664D" w14:textId="77777777" w:rsidR="006B68D2" w:rsidRPr="006B68D2" w:rsidRDefault="006B68D2" w:rsidP="006B68D2">
      <w:pPr>
        <w:spacing w:after="0" w:line="240" w:lineRule="auto"/>
        <w:ind w:firstLine="284"/>
        <w:jc w:val="both"/>
        <w:rPr>
          <w:rFonts w:ascii="Garamond" w:eastAsia="Calibri" w:hAnsi="Garamond"/>
          <w:sz w:val="24"/>
          <w:szCs w:val="24"/>
          <w:lang w:val="en-US"/>
        </w:rPr>
      </w:pPr>
      <w:r w:rsidRPr="006B68D2">
        <w:rPr>
          <w:rFonts w:ascii="Garamond" w:eastAsia="Calibri" w:hAnsi="Garamond"/>
          <w:sz w:val="24"/>
          <w:szCs w:val="24"/>
          <w:lang w:val="en-US"/>
        </w:rPr>
        <w:t>Në bazë të nenit 164, pika 2, e Kodit Zgjedhor, fjalia e fundit, kandidati vijues të cilit i kalon mandati i deputetit, është edhe kandidati për deputet me numër rendor 10 (dhjetë), z. Arlind Engjell Çaçani.</w:t>
      </w:r>
    </w:p>
    <w:p w14:paraId="30BF6A2C" w14:textId="77777777" w:rsidR="006B68D2" w:rsidRPr="006B68D2" w:rsidRDefault="006B68D2" w:rsidP="006B68D2">
      <w:pPr>
        <w:spacing w:after="0" w:line="240" w:lineRule="auto"/>
        <w:ind w:firstLine="284"/>
        <w:jc w:val="both"/>
        <w:rPr>
          <w:rFonts w:ascii="Garamond" w:eastAsia="Calibri" w:hAnsi="Garamond"/>
          <w:sz w:val="24"/>
          <w:szCs w:val="24"/>
          <w:lang w:val="en-US"/>
        </w:rPr>
      </w:pPr>
      <w:r w:rsidRPr="006B68D2">
        <w:rPr>
          <w:rFonts w:ascii="Garamond" w:eastAsia="Calibri" w:hAnsi="Garamond"/>
          <w:sz w:val="24"/>
          <w:szCs w:val="24"/>
          <w:lang w:val="en-US"/>
        </w:rPr>
        <w:t>Referuar nenit 11, të ligjit nr. 138/2015, “Për garantimin e integritetit të personave që zgjidhen, emërohen ose ushtrojnë funksione publike”, vetëdeklarimi dhe verifikimi i kushteve të të dhënave në përputhje me këtë ligj, kryhet për çdo kandidat të listës shumemërore për zgjedhjet pararendëse, për Kuvendin e Shqipërisë, të cilit i takon të marrë mandatin e deputetit për vendin vakant, sipas Kodit Zgjedhor.</w:t>
      </w:r>
    </w:p>
    <w:p w14:paraId="3A58D76D" w14:textId="77777777" w:rsidR="006B68D2" w:rsidRPr="006B68D2" w:rsidRDefault="006B68D2" w:rsidP="006B68D2">
      <w:pPr>
        <w:spacing w:after="0" w:line="240" w:lineRule="auto"/>
        <w:ind w:firstLine="284"/>
        <w:jc w:val="both"/>
        <w:rPr>
          <w:rFonts w:ascii="Garamond" w:eastAsia="Calibri" w:hAnsi="Garamond"/>
          <w:sz w:val="24"/>
          <w:szCs w:val="24"/>
          <w:lang w:val="en-US"/>
        </w:rPr>
      </w:pPr>
      <w:r w:rsidRPr="006B68D2">
        <w:rPr>
          <w:rFonts w:ascii="Garamond" w:eastAsia="Calibri" w:hAnsi="Garamond"/>
          <w:sz w:val="24"/>
          <w:szCs w:val="24"/>
          <w:lang w:val="en-US"/>
        </w:rPr>
        <w:t>Me shkresën nr. 1880 prot., datë 28.3.2019, z. Arlind Engjell Çaçani, është njoftuar për dorëzimin e formularit të vetëdeklarimit sipas kërkesave të ligjit nr. 138/2015 “Për garantimin e integritetit të personave që zgjidhen, emërohen ose ushtrojnë funksione publike”.</w:t>
      </w:r>
    </w:p>
    <w:p w14:paraId="7D4D4856" w14:textId="77777777" w:rsidR="006B68D2" w:rsidRPr="006B68D2" w:rsidRDefault="006B68D2" w:rsidP="006B68D2">
      <w:pPr>
        <w:spacing w:after="0" w:line="240" w:lineRule="auto"/>
        <w:ind w:firstLine="284"/>
        <w:jc w:val="both"/>
        <w:rPr>
          <w:rFonts w:ascii="Garamond" w:eastAsia="Calibri" w:hAnsi="Garamond"/>
          <w:sz w:val="24"/>
          <w:szCs w:val="24"/>
          <w:lang w:val="en-US"/>
        </w:rPr>
      </w:pPr>
      <w:r w:rsidRPr="006B68D2">
        <w:rPr>
          <w:rFonts w:ascii="Garamond" w:eastAsia="Calibri" w:hAnsi="Garamond"/>
          <w:sz w:val="24"/>
          <w:szCs w:val="24"/>
          <w:lang w:val="en-US"/>
        </w:rPr>
        <w:t xml:space="preserve">Z. Arlind Engjell Çaçani, referuar ligjit nr. 138/2015 “Për garantimin e integritetit të personave që zgjidhen, emërohen ose ushtrojnë funksione publike”, ka depozituar në Komisionin Qendror të Zgjedhjeve më datë 5.4.2019, formularin e vetëdeklarimit me numër unik 2128, duke pranuar propozimin e organit për vazhdimin e procedurave për marrjen e mandatit. </w:t>
      </w:r>
    </w:p>
    <w:p w14:paraId="18DCFFFC" w14:textId="77777777" w:rsidR="006B68D2" w:rsidRPr="006B68D2" w:rsidRDefault="006B68D2" w:rsidP="006B68D2">
      <w:pPr>
        <w:spacing w:after="0" w:line="240" w:lineRule="auto"/>
        <w:ind w:firstLine="284"/>
        <w:jc w:val="both"/>
        <w:rPr>
          <w:rFonts w:ascii="Garamond" w:eastAsia="Calibri" w:hAnsi="Garamond"/>
          <w:sz w:val="24"/>
          <w:szCs w:val="24"/>
          <w:lang w:val="en-US"/>
        </w:rPr>
      </w:pPr>
      <w:r w:rsidRPr="006B68D2">
        <w:rPr>
          <w:rFonts w:ascii="Garamond" w:eastAsia="Calibri" w:hAnsi="Garamond"/>
          <w:sz w:val="24"/>
          <w:szCs w:val="24"/>
          <w:lang w:val="en-US"/>
        </w:rPr>
        <w:t xml:space="preserve">Nga verifikimi i të dhënave në formularin e vetëdeklarimit, të z. Arlind Engjell Çaçani, rezulton se: nuk ka deklaruar dënime penale, masa sigurimi personal, urdhër kërkimi ndërkombëtar, dëbime. </w:t>
      </w:r>
    </w:p>
    <w:p w14:paraId="71551A05" w14:textId="77777777" w:rsidR="006B68D2" w:rsidRPr="006B68D2" w:rsidRDefault="006B68D2" w:rsidP="006B68D2">
      <w:pPr>
        <w:spacing w:after="0" w:line="240" w:lineRule="auto"/>
        <w:ind w:firstLine="284"/>
        <w:jc w:val="both"/>
        <w:rPr>
          <w:rFonts w:ascii="Garamond" w:eastAsia="Calibri" w:hAnsi="Garamond"/>
          <w:sz w:val="24"/>
          <w:szCs w:val="24"/>
          <w:lang w:val="en-US"/>
        </w:rPr>
      </w:pPr>
      <w:r w:rsidRPr="006B68D2">
        <w:rPr>
          <w:rFonts w:ascii="Garamond" w:eastAsia="Calibri" w:hAnsi="Garamond"/>
          <w:sz w:val="24"/>
          <w:szCs w:val="24"/>
          <w:lang w:val="en-US"/>
        </w:rPr>
        <w:t>Në zbatim të ligjit nr. 138/2015 “Për garantimin e integritetit të personave që zgjidhen, emërohen ose ushtrojnë funksione publike” dhe kreut V, pika 2, germa “b” dhe pikës 3, germa “c”, të vendimit të Kuvendit nr. 17/2016 “Për përcaktimin e rregullave të detajuara mbi zbatimin e ndalimeve të parashikuara në ligjin nr. 138/2015”, Komisioni Qendror i Zgjedhjeve, me shkresën nr. 2222 prot., datë 8.4.2019, ka kërkuar informacion nga zyra e gjendjes civile dhe me shkresën nr. 2223 prot., datë 8.4.2019, ka kërkuar informacion nga zyra e gjendjes gjyqësore, për kandidatin për deputet, qarku Korçë, për Kuvendin e Shqipërisë, z. Arlind Engjell Çaçani.</w:t>
      </w:r>
    </w:p>
    <w:p w14:paraId="68D429D9" w14:textId="77777777" w:rsidR="006B68D2" w:rsidRPr="006B68D2" w:rsidRDefault="006B68D2" w:rsidP="006B68D2">
      <w:pPr>
        <w:spacing w:after="0" w:line="240" w:lineRule="auto"/>
        <w:ind w:firstLine="284"/>
        <w:jc w:val="both"/>
        <w:rPr>
          <w:rFonts w:ascii="Garamond" w:eastAsia="Calibri" w:hAnsi="Garamond"/>
          <w:sz w:val="24"/>
          <w:szCs w:val="24"/>
          <w:lang w:val="en-US"/>
        </w:rPr>
      </w:pPr>
      <w:r w:rsidRPr="006B68D2">
        <w:rPr>
          <w:rFonts w:ascii="Garamond" w:eastAsia="Calibri" w:hAnsi="Garamond"/>
          <w:sz w:val="24"/>
          <w:szCs w:val="24"/>
          <w:lang w:val="en-US"/>
        </w:rPr>
        <w:t>KQZ-ja, gjithashtu, ka bërë publikimin e formularit të vëtëdeklarimit në faqen zyrtare të internetit.</w:t>
      </w:r>
    </w:p>
    <w:p w14:paraId="2E5669BC" w14:textId="77777777" w:rsidR="006B68D2" w:rsidRPr="006B68D2" w:rsidRDefault="006B68D2" w:rsidP="006B68D2">
      <w:pPr>
        <w:spacing w:after="0" w:line="240" w:lineRule="auto"/>
        <w:ind w:firstLine="284"/>
        <w:jc w:val="both"/>
        <w:rPr>
          <w:rFonts w:ascii="Garamond" w:eastAsia="Calibri" w:hAnsi="Garamond"/>
          <w:sz w:val="24"/>
          <w:szCs w:val="24"/>
          <w:lang w:val="en-US"/>
        </w:rPr>
      </w:pPr>
      <w:r w:rsidRPr="006B68D2">
        <w:rPr>
          <w:rFonts w:ascii="Garamond" w:eastAsia="Calibri" w:hAnsi="Garamond"/>
          <w:sz w:val="24"/>
          <w:szCs w:val="24"/>
          <w:lang w:val="en-US"/>
        </w:rPr>
        <w:t xml:space="preserve">Me shkresën nr. V-1023/1 prot., datë 8.4.2019, zyra e gjendjes gjyqësore ka dërguar në Komisionin Qendror të Zgjedhjeve, verifikimin e gjendjes gjyqësore për kandidatin për deputet, qarku Korçë, për Kuvendin e Shqipërisë, z. Arlind Engjell Çaçani, sipas së cilës rezulton se është i padënuar nga gjykatat shqiptare. </w:t>
      </w:r>
    </w:p>
    <w:p w14:paraId="44232D75" w14:textId="77777777" w:rsidR="006B68D2" w:rsidRPr="006B68D2" w:rsidRDefault="006B68D2" w:rsidP="006B68D2">
      <w:pPr>
        <w:spacing w:after="0" w:line="240" w:lineRule="auto"/>
        <w:ind w:firstLine="284"/>
        <w:jc w:val="both"/>
        <w:rPr>
          <w:rFonts w:ascii="Garamond" w:eastAsia="Calibri" w:hAnsi="Garamond"/>
          <w:sz w:val="24"/>
          <w:szCs w:val="24"/>
          <w:lang w:val="en-US"/>
        </w:rPr>
      </w:pPr>
      <w:r w:rsidRPr="006B68D2">
        <w:rPr>
          <w:rFonts w:ascii="Garamond" w:eastAsia="Calibri" w:hAnsi="Garamond"/>
          <w:sz w:val="24"/>
          <w:szCs w:val="24"/>
          <w:lang w:val="en-US"/>
        </w:rPr>
        <w:t>Drejtoria e Përgjithshme e Gjendjes Civile nuk i ka kthyer ende përgjigje kërkesës sonë.</w:t>
      </w:r>
    </w:p>
    <w:p w14:paraId="1493CB61" w14:textId="77777777" w:rsidR="006B68D2" w:rsidRPr="006B68D2" w:rsidRDefault="006B68D2" w:rsidP="006B68D2">
      <w:pPr>
        <w:spacing w:after="0" w:line="240" w:lineRule="auto"/>
        <w:ind w:firstLine="284"/>
        <w:jc w:val="both"/>
        <w:rPr>
          <w:rFonts w:ascii="Garamond" w:eastAsia="Calibri" w:hAnsi="Garamond"/>
          <w:sz w:val="24"/>
          <w:szCs w:val="24"/>
          <w:lang w:val="en-US"/>
        </w:rPr>
      </w:pPr>
      <w:r w:rsidRPr="006B68D2">
        <w:rPr>
          <w:rFonts w:ascii="Garamond" w:eastAsia="Calibri" w:hAnsi="Garamond"/>
          <w:sz w:val="24"/>
          <w:szCs w:val="24"/>
          <w:lang w:val="en-US"/>
        </w:rPr>
        <w:t xml:space="preserve">Nga verifikimi i të dhënave në formularin e vetëdeklarimit të z. Arlind Engjell Çaçani, rezulton se, nuk është deklaruar asnjë e dhënë që ka të bëjë me kushtet e ndalimit të zgjedhjes në funksionin e deputetit, sipas ligjit nr. 138/2015, “Për garantimin e integritetit të personave që zgjidhen, emërohen ose ushtrojnë funksione publike”. </w:t>
      </w:r>
    </w:p>
    <w:p w14:paraId="04EE14F8" w14:textId="77777777" w:rsidR="006B68D2" w:rsidRPr="006B68D2" w:rsidRDefault="006B68D2" w:rsidP="006B68D2">
      <w:pPr>
        <w:spacing w:after="0" w:line="240" w:lineRule="auto"/>
        <w:ind w:firstLine="284"/>
        <w:jc w:val="both"/>
        <w:rPr>
          <w:rFonts w:ascii="Garamond" w:eastAsia="Calibri" w:hAnsi="Garamond"/>
          <w:sz w:val="24"/>
          <w:szCs w:val="24"/>
          <w:lang w:val="en-US"/>
        </w:rPr>
      </w:pPr>
      <w:r w:rsidRPr="006B68D2">
        <w:rPr>
          <w:rFonts w:ascii="Garamond" w:eastAsia="Calibri" w:hAnsi="Garamond"/>
          <w:sz w:val="24"/>
          <w:szCs w:val="24"/>
          <w:lang w:val="en-US"/>
        </w:rPr>
        <w:t>Për sa më sipër, mandati i ndërprerë i përket kandidatit të radhës të listës shumemërore të Partisë Demokratike në zonën zgjedhore qarku Korçë, i renditur me numër rendor 10 (dhjetë), z. Arlind Engjell Çaçani.</w:t>
      </w:r>
    </w:p>
    <w:bookmarkEnd w:id="0"/>
    <w:p w14:paraId="3CA72192" w14:textId="77777777" w:rsidR="006B68D2" w:rsidRPr="006B68D2" w:rsidRDefault="006B68D2" w:rsidP="00371DD8">
      <w:pPr>
        <w:spacing w:after="0" w:line="240" w:lineRule="auto"/>
        <w:ind w:firstLine="284"/>
        <w:jc w:val="both"/>
        <w:rPr>
          <w:rFonts w:ascii="Garamond" w:eastAsia="Calibri" w:hAnsi="Garamond"/>
          <w:sz w:val="24"/>
          <w:szCs w:val="24"/>
          <w:lang w:val="en-US"/>
        </w:rPr>
      </w:pPr>
    </w:p>
    <w:p w14:paraId="72BFAFB5" w14:textId="77777777" w:rsidR="006B68D2" w:rsidRPr="006B68D2" w:rsidRDefault="006B68D2" w:rsidP="006B68D2">
      <w:pPr>
        <w:spacing w:after="0" w:line="240" w:lineRule="auto"/>
        <w:ind w:firstLine="284"/>
        <w:jc w:val="both"/>
        <w:rPr>
          <w:rFonts w:ascii="Garamond" w:eastAsia="Calibri" w:hAnsi="Garamond"/>
          <w:sz w:val="24"/>
          <w:szCs w:val="24"/>
          <w:lang w:val="en-US"/>
        </w:rPr>
      </w:pPr>
    </w:p>
    <w:p w14:paraId="3EC4B282" w14:textId="77777777" w:rsidR="006B68D2" w:rsidRPr="006B68D2" w:rsidRDefault="006B68D2" w:rsidP="006B68D2">
      <w:pPr>
        <w:keepNext/>
        <w:widowControl w:val="0"/>
        <w:spacing w:after="0" w:line="240" w:lineRule="auto"/>
        <w:jc w:val="center"/>
        <w:rPr>
          <w:rFonts w:ascii="Garamond" w:hAnsi="Garamond" w:cs="CG Times"/>
          <w:sz w:val="24"/>
          <w:lang w:val="en-GB"/>
        </w:rPr>
      </w:pPr>
      <w:r w:rsidRPr="006B68D2">
        <w:rPr>
          <w:rFonts w:ascii="Garamond" w:hAnsi="Garamond" w:cs="CG Times"/>
          <w:sz w:val="24"/>
          <w:lang w:val="en-GB"/>
        </w:rPr>
        <w:t>PËR KËTO ARSYE,</w:t>
      </w:r>
    </w:p>
    <w:p w14:paraId="1B00F387" w14:textId="77777777" w:rsidR="006B68D2" w:rsidRPr="006B68D2" w:rsidRDefault="006B68D2" w:rsidP="006B68D2">
      <w:pPr>
        <w:spacing w:after="0" w:line="240" w:lineRule="auto"/>
        <w:ind w:firstLine="284"/>
        <w:jc w:val="both"/>
        <w:rPr>
          <w:rFonts w:ascii="Garamond" w:eastAsia="Calibri" w:hAnsi="Garamond"/>
          <w:sz w:val="24"/>
          <w:szCs w:val="24"/>
          <w:lang w:val="en-US"/>
        </w:rPr>
      </w:pPr>
    </w:p>
    <w:p w14:paraId="0E8B54C4" w14:textId="77777777" w:rsidR="006B68D2" w:rsidRPr="006B68D2" w:rsidRDefault="006B68D2" w:rsidP="006B68D2">
      <w:pPr>
        <w:spacing w:after="0" w:line="240" w:lineRule="auto"/>
        <w:ind w:firstLine="284"/>
        <w:jc w:val="both"/>
        <w:rPr>
          <w:rFonts w:ascii="Garamond" w:eastAsia="Calibri" w:hAnsi="Garamond"/>
          <w:sz w:val="24"/>
          <w:szCs w:val="24"/>
          <w:lang w:val="en-US"/>
        </w:rPr>
      </w:pPr>
      <w:r w:rsidRPr="006B68D2">
        <w:rPr>
          <w:rFonts w:ascii="Garamond" w:eastAsia="Calibri" w:hAnsi="Garamond"/>
          <w:sz w:val="24"/>
          <w:szCs w:val="24"/>
          <w:lang w:val="en-US"/>
        </w:rPr>
        <w:t>Komisioni Qendror i Zgjedhjeve, mbështetur në nenin 23, pika 1, germa “a”, neni 164, pika 2, neni 175, pika 2, të ligjit nr. 10019, datë 29.12.2008, “Kodi Zgjedhor i Republikës së Shqipërisë”, i ndryshuar,</w:t>
      </w:r>
    </w:p>
    <w:p w14:paraId="123FAB10" w14:textId="77777777" w:rsidR="006B68D2" w:rsidRPr="006B68D2" w:rsidRDefault="006B68D2" w:rsidP="006B68D2">
      <w:pPr>
        <w:spacing w:after="0" w:line="240" w:lineRule="auto"/>
        <w:ind w:firstLine="284"/>
        <w:jc w:val="both"/>
        <w:rPr>
          <w:rFonts w:ascii="Garamond" w:eastAsia="Calibri" w:hAnsi="Garamond"/>
          <w:sz w:val="24"/>
          <w:szCs w:val="24"/>
          <w:lang w:val="en-US"/>
        </w:rPr>
      </w:pPr>
    </w:p>
    <w:p w14:paraId="2F923FB5" w14:textId="77777777" w:rsidR="006B68D2" w:rsidRPr="006B68D2" w:rsidRDefault="006B68D2" w:rsidP="006B68D2">
      <w:pPr>
        <w:keepNext/>
        <w:widowControl w:val="0"/>
        <w:spacing w:after="0" w:line="240" w:lineRule="auto"/>
        <w:jc w:val="center"/>
        <w:rPr>
          <w:rFonts w:ascii="Garamond" w:hAnsi="Garamond" w:cs="CG Times"/>
          <w:sz w:val="24"/>
          <w:lang w:val="en-GB"/>
        </w:rPr>
      </w:pPr>
      <w:r w:rsidRPr="006B68D2">
        <w:rPr>
          <w:rFonts w:ascii="Garamond" w:hAnsi="Garamond" w:cs="CG Times"/>
          <w:sz w:val="24"/>
          <w:lang w:val="en-GB"/>
        </w:rPr>
        <w:t>VENDOSI:</w:t>
      </w:r>
    </w:p>
    <w:p w14:paraId="18A2D3C1" w14:textId="77777777" w:rsidR="006B68D2" w:rsidRPr="006B68D2" w:rsidRDefault="006B68D2" w:rsidP="006B68D2">
      <w:pPr>
        <w:spacing w:after="0" w:line="240" w:lineRule="auto"/>
        <w:ind w:firstLine="284"/>
        <w:jc w:val="both"/>
        <w:rPr>
          <w:rFonts w:ascii="Garamond" w:eastAsia="Calibri" w:hAnsi="Garamond"/>
          <w:sz w:val="24"/>
          <w:szCs w:val="24"/>
          <w:lang w:val="en-US"/>
        </w:rPr>
      </w:pPr>
    </w:p>
    <w:p w14:paraId="39A25427" w14:textId="77777777" w:rsidR="006B68D2" w:rsidRPr="006B68D2" w:rsidRDefault="006B68D2" w:rsidP="006B68D2">
      <w:pPr>
        <w:spacing w:after="0" w:line="240" w:lineRule="auto"/>
        <w:ind w:firstLine="284"/>
        <w:jc w:val="both"/>
        <w:rPr>
          <w:rFonts w:ascii="Garamond" w:eastAsia="Calibri" w:hAnsi="Garamond"/>
          <w:sz w:val="24"/>
          <w:szCs w:val="24"/>
          <w:lang w:val="en-US"/>
        </w:rPr>
      </w:pPr>
      <w:r w:rsidRPr="006B68D2">
        <w:rPr>
          <w:rFonts w:ascii="Garamond" w:eastAsia="Calibri" w:hAnsi="Garamond"/>
          <w:sz w:val="24"/>
          <w:szCs w:val="24"/>
          <w:lang w:val="en-US"/>
        </w:rPr>
        <w:t>1. T’i japë mandatin e deputetit të Kuvendit të Republikës së Shqipërisë, kandidatit të radhës në listën shumemërore të Partisë Demokratike, qarku Korçë, z. Arlind Engjell Çaçani.</w:t>
      </w:r>
    </w:p>
    <w:p w14:paraId="2383291F" w14:textId="77777777" w:rsidR="006B68D2" w:rsidRPr="006B68D2" w:rsidRDefault="006B68D2" w:rsidP="006B68D2">
      <w:pPr>
        <w:spacing w:after="0" w:line="240" w:lineRule="auto"/>
        <w:ind w:firstLine="284"/>
        <w:jc w:val="both"/>
        <w:rPr>
          <w:rFonts w:ascii="Garamond" w:eastAsia="Calibri" w:hAnsi="Garamond"/>
          <w:sz w:val="24"/>
          <w:szCs w:val="24"/>
          <w:lang w:val="en-US"/>
        </w:rPr>
      </w:pPr>
      <w:r w:rsidRPr="006B68D2">
        <w:rPr>
          <w:rFonts w:ascii="Garamond" w:eastAsia="Calibri" w:hAnsi="Garamond"/>
          <w:sz w:val="24"/>
          <w:szCs w:val="24"/>
          <w:lang w:val="en-US"/>
        </w:rPr>
        <w:t>2. Ky vendim hyn në fuqi menjëherë dhe botohet në Fletoren Zyrtare.</w:t>
      </w:r>
    </w:p>
    <w:p w14:paraId="79CD52A4" w14:textId="77777777" w:rsidR="006B68D2" w:rsidRPr="006B68D2" w:rsidRDefault="006B68D2" w:rsidP="006B68D2">
      <w:pPr>
        <w:spacing w:after="0" w:line="240" w:lineRule="auto"/>
        <w:ind w:firstLine="284"/>
        <w:jc w:val="both"/>
        <w:rPr>
          <w:rFonts w:ascii="Garamond" w:eastAsia="Calibri" w:hAnsi="Garamond"/>
          <w:sz w:val="24"/>
          <w:szCs w:val="24"/>
          <w:lang w:val="en-US"/>
        </w:rPr>
      </w:pPr>
      <w:r w:rsidRPr="006B68D2">
        <w:rPr>
          <w:rFonts w:ascii="Garamond" w:eastAsia="Calibri" w:hAnsi="Garamond"/>
          <w:sz w:val="24"/>
          <w:szCs w:val="24"/>
          <w:lang w:val="en-US"/>
        </w:rPr>
        <w:t>3. Kundër këtij vendimi mund të bëhet ankim në Kolegjin Zgjedhor, pranë Gjykatës së Apelit Tiranë, brenda 5 (ditë) ditëve nga shpallja e këtij vendimi.</w:t>
      </w:r>
    </w:p>
    <w:p w14:paraId="54E84940" w14:textId="77777777" w:rsidR="006B68D2" w:rsidRPr="006B68D2" w:rsidRDefault="006B68D2" w:rsidP="006B68D2">
      <w:pPr>
        <w:widowControl w:val="0"/>
        <w:spacing w:after="0" w:line="240" w:lineRule="auto"/>
        <w:ind w:firstLine="284"/>
        <w:jc w:val="both"/>
        <w:rPr>
          <w:rFonts w:ascii="Garamond" w:hAnsi="Garamond" w:cs="CG Times"/>
          <w:sz w:val="12"/>
          <w:lang w:val="en-US"/>
        </w:rPr>
      </w:pPr>
    </w:p>
    <w:p w14:paraId="6E4EF6D6" w14:textId="77777777" w:rsidR="006B68D2" w:rsidRPr="006B68D2" w:rsidRDefault="006B68D2" w:rsidP="006B68D2">
      <w:pPr>
        <w:spacing w:after="0" w:line="240" w:lineRule="auto"/>
        <w:ind w:firstLine="284"/>
        <w:jc w:val="right"/>
        <w:rPr>
          <w:rFonts w:ascii="Garamond" w:eastAsia="Calibri" w:hAnsi="Garamond"/>
          <w:sz w:val="24"/>
          <w:szCs w:val="24"/>
          <w:lang w:val="en-US"/>
        </w:rPr>
      </w:pPr>
      <w:r w:rsidRPr="006B68D2">
        <w:rPr>
          <w:rFonts w:ascii="Garamond" w:eastAsia="Calibri" w:hAnsi="Garamond"/>
          <w:sz w:val="24"/>
          <w:szCs w:val="24"/>
          <w:lang w:val="en-US"/>
        </w:rPr>
        <w:t>KRYETAR</w:t>
      </w:r>
    </w:p>
    <w:p w14:paraId="666060BB" w14:textId="77777777" w:rsidR="006B68D2" w:rsidRPr="006B68D2" w:rsidRDefault="006B68D2" w:rsidP="006B68D2">
      <w:pPr>
        <w:spacing w:after="0" w:line="240" w:lineRule="auto"/>
        <w:ind w:firstLine="284"/>
        <w:jc w:val="right"/>
        <w:rPr>
          <w:rFonts w:ascii="Garamond" w:eastAsia="Calibri" w:hAnsi="Garamond"/>
          <w:b/>
          <w:sz w:val="24"/>
          <w:szCs w:val="24"/>
          <w:lang w:val="en-US"/>
        </w:rPr>
      </w:pPr>
      <w:r w:rsidRPr="006B68D2">
        <w:rPr>
          <w:rFonts w:ascii="Garamond" w:eastAsia="Calibri" w:hAnsi="Garamond"/>
          <w:b/>
          <w:sz w:val="24"/>
          <w:szCs w:val="24"/>
          <w:lang w:val="en-US"/>
        </w:rPr>
        <w:t>Klement Zguri</w:t>
      </w:r>
    </w:p>
    <w:p w14:paraId="1A6BE2D7" w14:textId="77777777" w:rsidR="006B68D2" w:rsidRPr="006B68D2" w:rsidRDefault="006B68D2" w:rsidP="006B68D2">
      <w:pPr>
        <w:widowControl w:val="0"/>
        <w:spacing w:after="0" w:line="240" w:lineRule="auto"/>
        <w:ind w:firstLine="284"/>
        <w:jc w:val="both"/>
        <w:rPr>
          <w:rFonts w:ascii="Garamond" w:eastAsia="Times New Roman" w:hAnsi="Garamond" w:cs="CG Times"/>
          <w:spacing w:val="-4"/>
          <w:sz w:val="24"/>
          <w:szCs w:val="24"/>
          <w:lang w:eastAsia="en-GB"/>
        </w:rPr>
      </w:pPr>
    </w:p>
    <w:p w14:paraId="37EA2414"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r w:rsidRPr="006B68D2">
        <w:rPr>
          <w:rFonts w:ascii="Garamond" w:hAnsi="Garamond" w:cs="CG Times"/>
          <w:b/>
          <w:bCs/>
          <w:sz w:val="24"/>
          <w:lang w:val="en-GB"/>
        </w:rPr>
        <w:t>VENDIM</w:t>
      </w:r>
    </w:p>
    <w:p w14:paraId="2C76E22B"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r w:rsidRPr="006B68D2">
        <w:rPr>
          <w:rFonts w:ascii="Garamond" w:hAnsi="Garamond" w:cs="CG Times"/>
          <w:b/>
          <w:bCs/>
          <w:sz w:val="24"/>
          <w:lang w:val="en-GB"/>
        </w:rPr>
        <w:t>Nr. 137, datë 9.4.2019</w:t>
      </w:r>
    </w:p>
    <w:p w14:paraId="67CF495C"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p>
    <w:p w14:paraId="163E420A"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r w:rsidRPr="006B68D2">
        <w:rPr>
          <w:rFonts w:ascii="Garamond" w:hAnsi="Garamond" w:cs="CG Times"/>
          <w:b/>
          <w:bCs/>
          <w:sz w:val="24"/>
          <w:lang w:val="en-GB"/>
        </w:rPr>
        <w:t xml:space="preserve">PËR DHËNIEN E MANDATIT TË DEPUTETIT TË KUVENDIT TË SHQIPËRISË, KANDIDATIT TË LISTËS SHUMEMËRORE TË PARTISË DEMOKRATIKE, QARKU DIBËR, PËR PLOTËSIMIN E VAKANCËS SË NJOFTUAR NGA KUVENDI </w:t>
      </w:r>
    </w:p>
    <w:p w14:paraId="6D783785"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r w:rsidRPr="006B68D2">
        <w:rPr>
          <w:rFonts w:ascii="Garamond" w:hAnsi="Garamond" w:cs="CG Times"/>
          <w:b/>
          <w:bCs/>
          <w:sz w:val="24"/>
          <w:lang w:val="en-GB"/>
        </w:rPr>
        <w:t>I SHQIPËRISË</w:t>
      </w:r>
    </w:p>
    <w:p w14:paraId="37F6EADE" w14:textId="77777777" w:rsidR="006B68D2" w:rsidRPr="006B68D2" w:rsidRDefault="006B68D2" w:rsidP="006B68D2">
      <w:pPr>
        <w:spacing w:after="0" w:line="240" w:lineRule="auto"/>
        <w:ind w:firstLine="284"/>
        <w:jc w:val="both"/>
        <w:rPr>
          <w:rFonts w:ascii="Garamond" w:eastAsia="Calibri" w:hAnsi="Garamond"/>
          <w:sz w:val="24"/>
          <w:szCs w:val="24"/>
          <w:lang w:val="en-US"/>
        </w:rPr>
      </w:pPr>
    </w:p>
    <w:p w14:paraId="169D22BD" w14:textId="77777777" w:rsidR="006B68D2" w:rsidRPr="006B68D2" w:rsidRDefault="006B68D2" w:rsidP="006B68D2">
      <w:pPr>
        <w:widowControl w:val="0"/>
        <w:spacing w:after="0" w:line="240" w:lineRule="auto"/>
        <w:ind w:firstLine="284"/>
        <w:jc w:val="both"/>
        <w:rPr>
          <w:rFonts w:ascii="Garamond" w:eastAsia="Calibri" w:hAnsi="Garamond"/>
          <w:sz w:val="24"/>
          <w:szCs w:val="24"/>
          <w:lang w:val="en-US"/>
        </w:rPr>
      </w:pPr>
      <w:r w:rsidRPr="006B68D2">
        <w:rPr>
          <w:rFonts w:ascii="Garamond" w:eastAsia="Calibri" w:hAnsi="Garamond"/>
          <w:sz w:val="24"/>
          <w:szCs w:val="24"/>
          <w:lang w:val="en-US"/>
        </w:rPr>
        <w:t>Komisioni Qendror i Zgjedhjeve, në mbledhjen e datës 9.4.2019, me pjesëmarrjen e:</w:t>
      </w:r>
    </w:p>
    <w:p w14:paraId="254A6934" w14:textId="77777777" w:rsidR="006B68D2" w:rsidRPr="006B68D2" w:rsidRDefault="006B68D2" w:rsidP="006B68D2">
      <w:pPr>
        <w:widowControl w:val="0"/>
        <w:spacing w:after="0" w:line="240" w:lineRule="auto"/>
        <w:ind w:firstLine="284"/>
        <w:jc w:val="both"/>
        <w:rPr>
          <w:rFonts w:ascii="Garamond" w:eastAsia="Calibri" w:hAnsi="Garamond"/>
          <w:sz w:val="24"/>
          <w:szCs w:val="24"/>
          <w:lang w:val="en-US"/>
        </w:rPr>
      </w:pPr>
      <w:r w:rsidRPr="006B68D2">
        <w:rPr>
          <w:rFonts w:ascii="Garamond" w:eastAsia="Calibri" w:hAnsi="Garamond"/>
          <w:sz w:val="24"/>
          <w:szCs w:val="24"/>
          <w:lang w:val="en-US"/>
        </w:rPr>
        <w:t>Klement Zguri</w:t>
      </w:r>
      <w:r w:rsidRPr="006B68D2">
        <w:rPr>
          <w:rFonts w:ascii="Garamond" w:eastAsia="Calibri" w:hAnsi="Garamond"/>
          <w:sz w:val="24"/>
          <w:szCs w:val="24"/>
          <w:lang w:val="en-US"/>
        </w:rPr>
        <w:tab/>
      </w:r>
      <w:r w:rsidRPr="006B68D2">
        <w:rPr>
          <w:rFonts w:ascii="Garamond" w:eastAsia="Calibri" w:hAnsi="Garamond"/>
          <w:sz w:val="24"/>
          <w:szCs w:val="24"/>
          <w:lang w:val="en-US"/>
        </w:rPr>
        <w:tab/>
      </w:r>
      <w:r w:rsidRPr="006B68D2">
        <w:rPr>
          <w:rFonts w:ascii="Garamond" w:eastAsia="Calibri" w:hAnsi="Garamond"/>
          <w:sz w:val="24"/>
          <w:szCs w:val="24"/>
          <w:lang w:val="en-US"/>
        </w:rPr>
        <w:tab/>
      </w:r>
      <w:r w:rsidRPr="006B68D2">
        <w:rPr>
          <w:rFonts w:ascii="Garamond" w:eastAsia="Calibri" w:hAnsi="Garamond"/>
          <w:sz w:val="24"/>
          <w:szCs w:val="24"/>
          <w:lang w:val="en-US"/>
        </w:rPr>
        <w:tab/>
        <w:t>kryetar;</w:t>
      </w:r>
    </w:p>
    <w:p w14:paraId="32B2C0BD" w14:textId="77777777" w:rsidR="006B68D2" w:rsidRPr="006B68D2" w:rsidRDefault="006B68D2" w:rsidP="006B68D2">
      <w:pPr>
        <w:widowControl w:val="0"/>
        <w:spacing w:after="0" w:line="240" w:lineRule="auto"/>
        <w:ind w:firstLine="284"/>
        <w:jc w:val="both"/>
        <w:rPr>
          <w:rFonts w:ascii="Garamond" w:eastAsia="Calibri" w:hAnsi="Garamond"/>
          <w:sz w:val="24"/>
          <w:szCs w:val="24"/>
          <w:lang w:val="en-US"/>
        </w:rPr>
      </w:pPr>
      <w:r w:rsidRPr="006B68D2">
        <w:rPr>
          <w:rFonts w:ascii="Garamond" w:eastAsia="Calibri" w:hAnsi="Garamond"/>
          <w:sz w:val="24"/>
          <w:szCs w:val="24"/>
          <w:lang w:val="en-US"/>
        </w:rPr>
        <w:t>Denar Biba</w:t>
      </w:r>
      <w:r w:rsidRPr="006B68D2">
        <w:rPr>
          <w:rFonts w:ascii="Garamond" w:eastAsia="Calibri" w:hAnsi="Garamond"/>
          <w:sz w:val="24"/>
          <w:szCs w:val="24"/>
          <w:lang w:val="en-US"/>
        </w:rPr>
        <w:tab/>
      </w:r>
      <w:r w:rsidRPr="006B68D2">
        <w:rPr>
          <w:rFonts w:ascii="Garamond" w:eastAsia="Calibri" w:hAnsi="Garamond"/>
          <w:sz w:val="24"/>
          <w:szCs w:val="24"/>
          <w:lang w:val="en-US"/>
        </w:rPr>
        <w:tab/>
      </w:r>
      <w:r w:rsidRPr="006B68D2">
        <w:rPr>
          <w:rFonts w:ascii="Garamond" w:eastAsia="Calibri" w:hAnsi="Garamond"/>
          <w:sz w:val="24"/>
          <w:szCs w:val="24"/>
          <w:lang w:val="en-US"/>
        </w:rPr>
        <w:tab/>
      </w:r>
      <w:r w:rsidRPr="006B68D2">
        <w:rPr>
          <w:rFonts w:ascii="Garamond" w:eastAsia="Calibri" w:hAnsi="Garamond"/>
          <w:sz w:val="24"/>
          <w:szCs w:val="24"/>
          <w:lang w:val="en-US"/>
        </w:rPr>
        <w:tab/>
      </w:r>
      <w:r w:rsidRPr="006B68D2">
        <w:rPr>
          <w:rFonts w:ascii="Garamond" w:eastAsia="Calibri" w:hAnsi="Garamond"/>
          <w:sz w:val="24"/>
          <w:szCs w:val="24"/>
          <w:lang w:val="en-US"/>
        </w:rPr>
        <w:tab/>
      </w:r>
      <w:r w:rsidRPr="006B68D2">
        <w:rPr>
          <w:rFonts w:ascii="Garamond" w:eastAsia="Calibri" w:hAnsi="Garamond"/>
          <w:sz w:val="24"/>
          <w:szCs w:val="24"/>
          <w:lang w:val="en-US"/>
        </w:rPr>
        <w:tab/>
      </w:r>
      <w:r w:rsidRPr="006B68D2">
        <w:rPr>
          <w:rFonts w:ascii="Garamond" w:eastAsia="Calibri" w:hAnsi="Garamond"/>
          <w:sz w:val="24"/>
          <w:szCs w:val="24"/>
          <w:lang w:val="en-US"/>
        </w:rPr>
        <w:tab/>
        <w:t>zv.kryetar;</w:t>
      </w:r>
    </w:p>
    <w:p w14:paraId="0E98EC21" w14:textId="77777777" w:rsidR="006B68D2" w:rsidRPr="006B68D2" w:rsidRDefault="006B68D2" w:rsidP="006B68D2">
      <w:pPr>
        <w:widowControl w:val="0"/>
        <w:spacing w:after="0" w:line="240" w:lineRule="auto"/>
        <w:ind w:firstLine="284"/>
        <w:jc w:val="both"/>
        <w:rPr>
          <w:rFonts w:ascii="Garamond" w:eastAsia="Calibri" w:hAnsi="Garamond"/>
          <w:sz w:val="24"/>
          <w:szCs w:val="24"/>
          <w:lang w:val="en-US"/>
        </w:rPr>
      </w:pPr>
      <w:r w:rsidRPr="006B68D2">
        <w:rPr>
          <w:rFonts w:ascii="Garamond" w:eastAsia="Calibri" w:hAnsi="Garamond"/>
          <w:sz w:val="24"/>
          <w:szCs w:val="24"/>
          <w:lang w:val="en-US"/>
        </w:rPr>
        <w:t>Bledar Skënderi</w:t>
      </w:r>
      <w:r w:rsidRPr="006B68D2">
        <w:rPr>
          <w:rFonts w:ascii="Garamond" w:eastAsia="Calibri" w:hAnsi="Garamond"/>
          <w:sz w:val="24"/>
          <w:szCs w:val="24"/>
          <w:lang w:val="en-US"/>
        </w:rPr>
        <w:tab/>
      </w:r>
      <w:r w:rsidRPr="006B68D2">
        <w:rPr>
          <w:rFonts w:ascii="Garamond" w:eastAsia="Calibri" w:hAnsi="Garamond"/>
          <w:sz w:val="24"/>
          <w:szCs w:val="24"/>
          <w:lang w:val="en-US"/>
        </w:rPr>
        <w:tab/>
      </w:r>
      <w:r w:rsidRPr="006B68D2">
        <w:rPr>
          <w:rFonts w:ascii="Garamond" w:eastAsia="Calibri" w:hAnsi="Garamond"/>
          <w:sz w:val="24"/>
          <w:szCs w:val="24"/>
          <w:lang w:val="en-US"/>
        </w:rPr>
        <w:tab/>
        <w:t>anëtar;</w:t>
      </w:r>
    </w:p>
    <w:p w14:paraId="1BA75CD2" w14:textId="77777777" w:rsidR="006B68D2" w:rsidRPr="006B68D2" w:rsidRDefault="006B68D2" w:rsidP="006B68D2">
      <w:pPr>
        <w:widowControl w:val="0"/>
        <w:spacing w:after="0" w:line="240" w:lineRule="auto"/>
        <w:ind w:firstLine="284"/>
        <w:jc w:val="both"/>
        <w:rPr>
          <w:rFonts w:ascii="Garamond" w:eastAsia="Calibri" w:hAnsi="Garamond"/>
          <w:sz w:val="24"/>
          <w:szCs w:val="24"/>
          <w:lang w:val="en-US"/>
        </w:rPr>
      </w:pPr>
      <w:r w:rsidRPr="006B68D2">
        <w:rPr>
          <w:rFonts w:ascii="Garamond" w:eastAsia="Calibri" w:hAnsi="Garamond"/>
          <w:sz w:val="24"/>
          <w:szCs w:val="24"/>
          <w:lang w:val="en-US"/>
        </w:rPr>
        <w:t>Edlira Jorgaqi</w:t>
      </w:r>
      <w:r w:rsidRPr="006B68D2">
        <w:rPr>
          <w:rFonts w:ascii="Garamond" w:eastAsia="Calibri" w:hAnsi="Garamond"/>
          <w:sz w:val="24"/>
          <w:szCs w:val="24"/>
          <w:lang w:val="en-US"/>
        </w:rPr>
        <w:tab/>
      </w:r>
      <w:r w:rsidRPr="006B68D2">
        <w:rPr>
          <w:rFonts w:ascii="Garamond" w:eastAsia="Calibri" w:hAnsi="Garamond"/>
          <w:sz w:val="24"/>
          <w:szCs w:val="24"/>
          <w:lang w:val="en-US"/>
        </w:rPr>
        <w:tab/>
      </w:r>
      <w:r w:rsidRPr="006B68D2">
        <w:rPr>
          <w:rFonts w:ascii="Garamond" w:eastAsia="Calibri" w:hAnsi="Garamond"/>
          <w:sz w:val="24"/>
          <w:szCs w:val="24"/>
          <w:lang w:val="en-US"/>
        </w:rPr>
        <w:tab/>
      </w:r>
      <w:r w:rsidRPr="006B68D2">
        <w:rPr>
          <w:rFonts w:ascii="Garamond" w:eastAsia="Calibri" w:hAnsi="Garamond"/>
          <w:sz w:val="24"/>
          <w:szCs w:val="24"/>
          <w:lang w:val="en-US"/>
        </w:rPr>
        <w:tab/>
      </w:r>
      <w:r w:rsidRPr="006B68D2">
        <w:rPr>
          <w:rFonts w:ascii="Garamond" w:eastAsia="Calibri" w:hAnsi="Garamond"/>
          <w:sz w:val="24"/>
          <w:szCs w:val="24"/>
          <w:lang w:val="en-US"/>
        </w:rPr>
        <w:tab/>
        <w:t>anëtare;</w:t>
      </w:r>
    </w:p>
    <w:p w14:paraId="7EA0ABEB" w14:textId="77777777" w:rsidR="006B68D2" w:rsidRPr="006B68D2" w:rsidRDefault="006B68D2" w:rsidP="006B68D2">
      <w:pPr>
        <w:widowControl w:val="0"/>
        <w:spacing w:after="0" w:line="240" w:lineRule="auto"/>
        <w:ind w:firstLine="284"/>
        <w:jc w:val="both"/>
        <w:rPr>
          <w:rFonts w:ascii="Garamond" w:eastAsia="Calibri" w:hAnsi="Garamond"/>
          <w:sz w:val="24"/>
          <w:szCs w:val="24"/>
          <w:lang w:val="en-US"/>
        </w:rPr>
      </w:pPr>
      <w:r w:rsidRPr="006B68D2">
        <w:rPr>
          <w:rFonts w:ascii="Garamond" w:eastAsia="Calibri" w:hAnsi="Garamond"/>
          <w:sz w:val="24"/>
          <w:szCs w:val="24"/>
          <w:lang w:val="en-US"/>
        </w:rPr>
        <w:t xml:space="preserve">Rezarta Bitri </w:t>
      </w:r>
      <w:r w:rsidRPr="006B68D2">
        <w:rPr>
          <w:rFonts w:ascii="Garamond" w:eastAsia="Calibri" w:hAnsi="Garamond"/>
          <w:sz w:val="24"/>
          <w:szCs w:val="24"/>
          <w:lang w:val="en-US"/>
        </w:rPr>
        <w:tab/>
      </w:r>
      <w:r w:rsidRPr="006B68D2">
        <w:rPr>
          <w:rFonts w:ascii="Garamond" w:eastAsia="Calibri" w:hAnsi="Garamond"/>
          <w:sz w:val="24"/>
          <w:szCs w:val="24"/>
          <w:lang w:val="en-US"/>
        </w:rPr>
        <w:tab/>
      </w:r>
      <w:r w:rsidRPr="006B68D2">
        <w:rPr>
          <w:rFonts w:ascii="Garamond" w:eastAsia="Calibri" w:hAnsi="Garamond"/>
          <w:sz w:val="24"/>
          <w:szCs w:val="24"/>
          <w:lang w:val="en-US"/>
        </w:rPr>
        <w:tab/>
      </w:r>
      <w:r w:rsidRPr="006B68D2">
        <w:rPr>
          <w:rFonts w:ascii="Garamond" w:eastAsia="Calibri" w:hAnsi="Garamond"/>
          <w:sz w:val="24"/>
          <w:szCs w:val="24"/>
          <w:lang w:val="en-US"/>
        </w:rPr>
        <w:tab/>
      </w:r>
      <w:r w:rsidRPr="006B68D2">
        <w:rPr>
          <w:rFonts w:ascii="Garamond" w:eastAsia="Calibri" w:hAnsi="Garamond"/>
          <w:sz w:val="24"/>
          <w:szCs w:val="24"/>
          <w:lang w:val="en-US"/>
        </w:rPr>
        <w:tab/>
        <w:t>anëtare,</w:t>
      </w:r>
    </w:p>
    <w:p w14:paraId="74F04915" w14:textId="77777777" w:rsidR="006B68D2" w:rsidRPr="006B68D2" w:rsidRDefault="006B68D2" w:rsidP="006B68D2">
      <w:pPr>
        <w:widowControl w:val="0"/>
        <w:spacing w:after="0" w:line="240" w:lineRule="auto"/>
        <w:ind w:firstLine="284"/>
        <w:jc w:val="both"/>
        <w:rPr>
          <w:rFonts w:ascii="Garamond" w:eastAsia="Calibri" w:hAnsi="Garamond"/>
          <w:sz w:val="24"/>
          <w:szCs w:val="24"/>
          <w:lang w:val="en-US"/>
        </w:rPr>
      </w:pPr>
      <w:r w:rsidRPr="006B68D2">
        <w:rPr>
          <w:rFonts w:ascii="Garamond" w:eastAsia="Calibri" w:hAnsi="Garamond"/>
          <w:sz w:val="24"/>
          <w:szCs w:val="24"/>
          <w:lang w:val="en-US"/>
        </w:rPr>
        <w:t xml:space="preserve">shqyrtoi çështjen me: </w:t>
      </w:r>
    </w:p>
    <w:p w14:paraId="4130AE6E" w14:textId="77777777" w:rsidR="006B68D2" w:rsidRPr="006B68D2" w:rsidRDefault="006B68D2" w:rsidP="006B68D2">
      <w:pPr>
        <w:widowControl w:val="0"/>
        <w:spacing w:after="0" w:line="240" w:lineRule="auto"/>
        <w:ind w:firstLine="284"/>
        <w:jc w:val="both"/>
        <w:rPr>
          <w:rFonts w:ascii="Garamond" w:eastAsia="Calibri" w:hAnsi="Garamond"/>
          <w:sz w:val="24"/>
          <w:szCs w:val="24"/>
          <w:lang w:val="en-US"/>
        </w:rPr>
      </w:pPr>
      <w:r w:rsidRPr="006B68D2">
        <w:rPr>
          <w:rFonts w:ascii="Garamond" w:eastAsia="Calibri" w:hAnsi="Garamond"/>
          <w:sz w:val="24"/>
          <w:szCs w:val="24"/>
          <w:lang w:val="en-US"/>
        </w:rPr>
        <w:t>OBJEKT: Për dhënien e mandatit të deputetit të Kuvendit të Shqipërisë, kandidatit të listës shumemërore të Partisë Demokratike, qarku Dibër, për plotësimin e vakancës së njoftuar nga Kuvendi i Shqipërisë, pas dorëheqjes nga mandati i deputetit, znj. Dhurata Çupi (Tyli).</w:t>
      </w:r>
    </w:p>
    <w:p w14:paraId="03A078EC" w14:textId="77777777" w:rsidR="006B68D2" w:rsidRPr="006B68D2" w:rsidRDefault="006B68D2" w:rsidP="006B68D2">
      <w:pPr>
        <w:widowControl w:val="0"/>
        <w:spacing w:after="0" w:line="240" w:lineRule="auto"/>
        <w:ind w:firstLine="284"/>
        <w:jc w:val="both"/>
        <w:rPr>
          <w:rFonts w:ascii="Garamond" w:eastAsia="Calibri" w:hAnsi="Garamond"/>
          <w:sz w:val="24"/>
          <w:szCs w:val="24"/>
          <w:lang w:val="en-US"/>
        </w:rPr>
      </w:pPr>
      <w:r w:rsidRPr="006B68D2">
        <w:rPr>
          <w:rFonts w:ascii="Garamond" w:eastAsia="Calibri" w:hAnsi="Garamond"/>
          <w:sz w:val="24"/>
          <w:szCs w:val="24"/>
          <w:lang w:val="en-US"/>
        </w:rPr>
        <w:t>KËRKUES: Kuvendi i Republikës së Shqipërisë.</w:t>
      </w:r>
    </w:p>
    <w:p w14:paraId="3E4BA9BC" w14:textId="77777777" w:rsidR="006B68D2" w:rsidRPr="006B68D2" w:rsidRDefault="006B68D2" w:rsidP="006B68D2">
      <w:pPr>
        <w:widowControl w:val="0"/>
        <w:spacing w:after="0" w:line="240" w:lineRule="auto"/>
        <w:ind w:firstLine="284"/>
        <w:jc w:val="both"/>
        <w:rPr>
          <w:rFonts w:ascii="Garamond" w:eastAsia="Calibri" w:hAnsi="Garamond"/>
          <w:sz w:val="24"/>
          <w:szCs w:val="24"/>
          <w:lang w:val="en-US"/>
        </w:rPr>
      </w:pPr>
      <w:r w:rsidRPr="006B68D2">
        <w:rPr>
          <w:rFonts w:ascii="Garamond" w:eastAsia="Calibri" w:hAnsi="Garamond"/>
          <w:sz w:val="24"/>
          <w:szCs w:val="24"/>
          <w:lang w:val="en-US"/>
        </w:rPr>
        <w:t xml:space="preserve">BAZA LIGJORE: Neni 23, pika 1, germa “a”, neni 164, pika 2, neni 175, pika 2, i ligjit nr. 10019, datë 29.12.2008 “Kodi Zgjedhor i Republikës së Shqipërisë”, i ndryshuar. </w:t>
      </w:r>
    </w:p>
    <w:p w14:paraId="77BB6D61" w14:textId="77777777" w:rsidR="006B68D2" w:rsidRPr="006B68D2" w:rsidRDefault="006B68D2" w:rsidP="006B68D2">
      <w:pPr>
        <w:widowControl w:val="0"/>
        <w:spacing w:after="0" w:line="240" w:lineRule="auto"/>
        <w:ind w:firstLine="284"/>
        <w:jc w:val="both"/>
        <w:rPr>
          <w:rFonts w:ascii="Garamond" w:eastAsia="Calibri" w:hAnsi="Garamond"/>
          <w:sz w:val="24"/>
          <w:szCs w:val="24"/>
          <w:lang w:val="en-US"/>
        </w:rPr>
      </w:pPr>
      <w:r w:rsidRPr="006B68D2">
        <w:rPr>
          <w:rFonts w:ascii="Garamond" w:eastAsia="Calibri" w:hAnsi="Garamond"/>
          <w:sz w:val="24"/>
          <w:szCs w:val="24"/>
          <w:lang w:val="en-US"/>
        </w:rPr>
        <w:t>Komisioni Qendror i Zgjedhjeve, pasi shqyrtoi dokumentacionin e paraqitur dhe dëgjoi diskutimet e përfaqësuesve të partive politike,</w:t>
      </w:r>
    </w:p>
    <w:p w14:paraId="6C602B81" w14:textId="77777777" w:rsidR="006B68D2" w:rsidRPr="006B68D2" w:rsidRDefault="006B68D2" w:rsidP="006B68D2">
      <w:pPr>
        <w:widowControl w:val="0"/>
        <w:spacing w:after="0" w:line="240" w:lineRule="auto"/>
        <w:ind w:firstLine="284"/>
        <w:jc w:val="both"/>
        <w:rPr>
          <w:rFonts w:ascii="Garamond" w:eastAsia="Calibri" w:hAnsi="Garamond"/>
          <w:sz w:val="24"/>
          <w:szCs w:val="24"/>
          <w:lang w:val="en-US"/>
        </w:rPr>
      </w:pPr>
    </w:p>
    <w:p w14:paraId="4071EB13" w14:textId="77777777" w:rsidR="006B68D2" w:rsidRPr="006B68D2" w:rsidRDefault="006B68D2" w:rsidP="006B68D2">
      <w:pPr>
        <w:widowControl w:val="0"/>
        <w:spacing w:after="0" w:line="240" w:lineRule="auto"/>
        <w:ind w:firstLine="284"/>
        <w:jc w:val="center"/>
        <w:rPr>
          <w:rFonts w:ascii="Garamond" w:eastAsia="Calibri" w:hAnsi="Garamond"/>
          <w:sz w:val="24"/>
          <w:szCs w:val="24"/>
          <w:lang w:val="en-US"/>
        </w:rPr>
      </w:pPr>
      <w:r w:rsidRPr="006B68D2">
        <w:rPr>
          <w:rFonts w:ascii="Garamond" w:eastAsia="Calibri" w:hAnsi="Garamond"/>
          <w:sz w:val="24"/>
          <w:szCs w:val="24"/>
          <w:lang w:val="en-US"/>
        </w:rPr>
        <w:t>VËREN:</w:t>
      </w:r>
    </w:p>
    <w:p w14:paraId="6D541170" w14:textId="77777777" w:rsidR="006B68D2" w:rsidRPr="006B68D2" w:rsidRDefault="006B68D2" w:rsidP="006B68D2">
      <w:pPr>
        <w:widowControl w:val="0"/>
        <w:spacing w:after="0" w:line="240" w:lineRule="auto"/>
        <w:ind w:firstLine="284"/>
        <w:jc w:val="both"/>
        <w:rPr>
          <w:rFonts w:ascii="Garamond" w:eastAsia="Calibri" w:hAnsi="Garamond"/>
          <w:sz w:val="24"/>
          <w:szCs w:val="24"/>
          <w:lang w:val="en-US"/>
        </w:rPr>
      </w:pPr>
    </w:p>
    <w:p w14:paraId="4D2DF836" w14:textId="77777777" w:rsidR="006B68D2" w:rsidRPr="006B68D2" w:rsidRDefault="006B68D2" w:rsidP="006B68D2">
      <w:pPr>
        <w:widowControl w:val="0"/>
        <w:spacing w:after="0" w:line="240" w:lineRule="auto"/>
        <w:ind w:firstLine="284"/>
        <w:jc w:val="both"/>
        <w:rPr>
          <w:rFonts w:ascii="Garamond" w:eastAsia="Calibri" w:hAnsi="Garamond"/>
          <w:sz w:val="24"/>
          <w:szCs w:val="24"/>
          <w:lang w:val="en-US"/>
        </w:rPr>
      </w:pPr>
      <w:r w:rsidRPr="006B68D2">
        <w:rPr>
          <w:rFonts w:ascii="Garamond" w:eastAsia="Calibri" w:hAnsi="Garamond"/>
          <w:sz w:val="24"/>
          <w:szCs w:val="24"/>
          <w:lang w:val="en-US"/>
        </w:rPr>
        <w:t>Nëpërmjet shkresës nr. 792/1 prot., datë 25.2.2019, drejtuar Komisionit Qendror të Zgjedhjeve, Sekretari i Përgjithshëm i Kuvendit z. Genci Gjonçaj, njofton krijimin e vakancave në Kuvendin e Shqipërisë, për shkak të përfundimit të parakohshëm të mandateve të deputetëve të zonës zgjedhore të subjektit politik Partia Demokratike, qarku Dibër.</w:t>
      </w:r>
    </w:p>
    <w:p w14:paraId="779819A3"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lang w:val="en-US"/>
        </w:rPr>
      </w:pPr>
      <w:r w:rsidRPr="006B68D2">
        <w:rPr>
          <w:rFonts w:ascii="Garamond" w:eastAsia="Calibri" w:hAnsi="Garamond"/>
          <w:sz w:val="24"/>
          <w:szCs w:val="24"/>
          <w:lang w:val="en-US"/>
        </w:rPr>
        <w:t xml:space="preserve">Neni 164, i Kodit Zgjedhor, përcakton se në rast të ndërprerjes së mandatit të deputetit, Kuvendi njofton Komisionin Qendror të Zgjedhjeve, për krijimin e vakancës në Kuvendin e Shqipërisë dhe Komisioni Qendror i Zgjedhjeve merr vendim për dhënien e mandatit, kandidatit të radhës në listën </w:t>
      </w:r>
      <w:r w:rsidRPr="006B68D2">
        <w:rPr>
          <w:rFonts w:ascii="Garamond" w:eastAsia="Calibri" w:hAnsi="Garamond"/>
          <w:spacing w:val="-4"/>
          <w:sz w:val="24"/>
          <w:szCs w:val="24"/>
          <w:lang w:val="en-US"/>
        </w:rPr>
        <w:t xml:space="preserve">shumemërore, të së njëjtës parti politike në zonën zgjedhore përkatëse, regjistruar sipas nenit 67, të Kodit Zgjedhor. </w:t>
      </w:r>
    </w:p>
    <w:p w14:paraId="211C833E"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lang w:val="en-US"/>
        </w:rPr>
      </w:pPr>
      <w:r w:rsidRPr="006B68D2">
        <w:rPr>
          <w:rFonts w:ascii="Garamond" w:eastAsia="Calibri" w:hAnsi="Garamond"/>
          <w:spacing w:val="-4"/>
          <w:sz w:val="24"/>
          <w:szCs w:val="24"/>
          <w:lang w:val="en-US"/>
        </w:rPr>
        <w:t>Komisioni Qendror i Zgjedhjeve, me vendimin nr. 555, datë 26.7.2017, shpalli rezultatin përfundimtar të zgjedhjeve për Kuvendin e Shqipërisë datë 25.6.2017, si dhe miratoi listën emërore të deputetëve të zgjedhur për çdo subjekt për çdo zonë zgjedhore. Sipas vendimit të sipërcituar Partia Demokratike, për zonën zgjedhore qarku Dibër, për zgjedhjet për Kuvendin e Shqipërisë, të datës 25 qershor 2017, ka fituar 2 (dy) mandate dhe kandidatët fitues nga lista shumemërore e Partisë Demokratike, qarku Dibër, janë numri rendor 1 (një), znj. Dhurata Bajram Çupi (Tyli) dhe me numër rendor 2 (dy), z. Xhemal Hysen Gjunkshi.</w:t>
      </w:r>
    </w:p>
    <w:p w14:paraId="5DE3B345"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lang w:val="en-US"/>
        </w:rPr>
      </w:pPr>
      <w:r w:rsidRPr="006B68D2">
        <w:rPr>
          <w:rFonts w:ascii="Garamond" w:eastAsia="Calibri" w:hAnsi="Garamond"/>
          <w:spacing w:val="-4"/>
          <w:sz w:val="24"/>
          <w:szCs w:val="24"/>
          <w:lang w:val="en-US"/>
        </w:rPr>
        <w:t xml:space="preserve">Rezulton se lista shumemërore e Partisë Demokratike, qarku Dibër, nuk i plotëson të gjitha kriteret e përcaktuara në nenin 67, të Kodit Zgjedhor, duke përfshirë dhe kriterin e gjinisë, duke mos pasur tridhjetë për qind të listës shumemërore nga secila gjini. KQZ-ja, me vendimin nr. 566, datë 5.10.2017, vendosi sanksionin administrativ gjobë në masën 12.000.000 (dymbëdhjetë milion) lekë ndaj Partisë Demokratike. </w:t>
      </w:r>
    </w:p>
    <w:p w14:paraId="03613E6E"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lang w:val="en-US"/>
        </w:rPr>
      </w:pPr>
      <w:r w:rsidRPr="006B68D2">
        <w:rPr>
          <w:rFonts w:ascii="Garamond" w:eastAsia="Calibri" w:hAnsi="Garamond"/>
          <w:spacing w:val="-4"/>
          <w:sz w:val="24"/>
          <w:szCs w:val="24"/>
          <w:lang w:val="en-US"/>
        </w:rPr>
        <w:t>Në bazë të nenit 175, pika 2, të Kodit Zgjedhor, KQZ-ja, në rast vakance të krijuar në mandatet e fituara nga lista shumemërore e Partisë Demokratike, në zonën zgjedhore qarku Dibër, duhet të zbatonte dhe sanksionin plotësues, duke zëvendësuar vakancën e krijuar me kandidatin e radhës nga gjinia më pak e përfaqësuar.</w:t>
      </w:r>
    </w:p>
    <w:p w14:paraId="44A4A5B4"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lang w:val="en-US"/>
        </w:rPr>
      </w:pPr>
      <w:r w:rsidRPr="006B68D2">
        <w:rPr>
          <w:rFonts w:ascii="Garamond" w:eastAsia="Calibri" w:hAnsi="Garamond"/>
          <w:spacing w:val="-4"/>
          <w:sz w:val="24"/>
          <w:szCs w:val="24"/>
          <w:lang w:val="en-US"/>
        </w:rPr>
        <w:t xml:space="preserve">KQZ-ja, pas njoftimit nga Kuvendi për krijimin e vakancave, për shkak të heqjes dorë nga mandatet e deputetëve të Kuvendit të Shqipërisë, të subjektit politik Partia Demokratike, qarku Dibër, i ka kërkuar kandidatëve vijues të listës shumemërore me numër rendor 5 (pesë) dhe 3 (tre), dorëzimin e formularit të vetdeklarimit në zbatim të ligjit nr. 138/2015 “Për garantimin e integritetit të personave që zgjidhen, emërohen ose ushtrojnë funksione publike”. Komisioni Qendror i Zgjedhjeve, me vendimin nr. 52, datë 12.3.2019, si dhe vendimin nr. 77, datë 20.3.2019, ka vendosur, të shpallë moszgjedhshmërinë si deputet në Kuvendin e Shqipërisë të kandidatëve të radhës në listën shumemërore të Partisë Demokratike, si rezultat i mosdorëzimit të formularit të vetëdeklarimit brenda afatit ligjor. </w:t>
      </w:r>
    </w:p>
    <w:p w14:paraId="7B75B684"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lang w:val="en-US"/>
        </w:rPr>
      </w:pPr>
      <w:r w:rsidRPr="006B68D2">
        <w:rPr>
          <w:rFonts w:ascii="Garamond" w:eastAsia="Calibri" w:hAnsi="Garamond"/>
          <w:spacing w:val="-4"/>
          <w:sz w:val="24"/>
          <w:szCs w:val="24"/>
          <w:lang w:val="en-US"/>
        </w:rPr>
        <w:t>Në bazë të nenit 175, pika 2, të Kodit Zgjedhor, kandidatët vijues nga gjinia më pak e përfaqësuar e listës shumemërore e Partisë Demokratike, për zgjedhjet për Kuvendin e Shqipërisë të vitit 2017, qarku Dibër, kanë shteruar. Në bazë të nenit 164, pika 2, e Kodit Zgjedhor, KQZ-ja i ka kërkuar kandidatëve vijues të listës shumemërore me numër rendor 4 (katër) dhe 6 (gjashtë), dorëzimin e formularit të vetëdeklarimit në zbatim të ligjit nr. 138/2015 “Për garantimin e integritetit të personave që zgjidhen, emërohen ose ushtrojnë funksione publike”.</w:t>
      </w:r>
    </w:p>
    <w:p w14:paraId="6DE7D4C5"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lang w:val="en-US"/>
        </w:rPr>
      </w:pPr>
      <w:r w:rsidRPr="006B68D2">
        <w:rPr>
          <w:rFonts w:ascii="Garamond" w:eastAsia="Calibri" w:hAnsi="Garamond"/>
          <w:spacing w:val="-4"/>
          <w:sz w:val="24"/>
          <w:szCs w:val="24"/>
          <w:lang w:val="en-US"/>
        </w:rPr>
        <w:t>Në bazë të nenit 164, pika 2, e Kodit Zgjedhor, fjalia e fundit, kandidati vijues të cilit i kalon mandati i deputetit, është edhe kandidati për deputet me numër rendor 6 (gjashtë), z. Halil Nazmi Jakimi.</w:t>
      </w:r>
    </w:p>
    <w:p w14:paraId="71DA7C47"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lang w:val="en-US"/>
        </w:rPr>
      </w:pPr>
      <w:r w:rsidRPr="006B68D2">
        <w:rPr>
          <w:rFonts w:ascii="Garamond" w:eastAsia="Calibri" w:hAnsi="Garamond"/>
          <w:spacing w:val="-4"/>
          <w:sz w:val="24"/>
          <w:szCs w:val="24"/>
          <w:lang w:val="en-US"/>
        </w:rPr>
        <w:t>Referuar nenit 11, të ligjit nr. 138/2015, “Për garantimin e integritetit të personave që zgjidhen</w:t>
      </w:r>
      <w:r w:rsidRPr="006B68D2">
        <w:rPr>
          <w:rFonts w:ascii="Garamond" w:eastAsia="Calibri" w:hAnsi="Garamond"/>
          <w:sz w:val="24"/>
          <w:szCs w:val="24"/>
          <w:lang w:val="en-US"/>
        </w:rPr>
        <w:t xml:space="preserve">, </w:t>
      </w:r>
      <w:r w:rsidRPr="006B68D2">
        <w:rPr>
          <w:rFonts w:ascii="Garamond" w:eastAsia="Calibri" w:hAnsi="Garamond"/>
          <w:spacing w:val="-4"/>
          <w:sz w:val="24"/>
          <w:szCs w:val="24"/>
          <w:lang w:val="en-US"/>
        </w:rPr>
        <w:t>emërohen ose ushtrojnë funksione publike”, vetëdeklarimi dhe verifikimi i kushteve të të dhënave në përputhje me këtë ligj, kryhet për çdo kandidat të listës shumemërore për zgjedhjet pararendëse, për Kuvendin e Shqipërisë, të cilit i takon të marrë mandatin e deputetit për vendin vakant, sipas Kodit Zgjedhor.</w:t>
      </w:r>
    </w:p>
    <w:p w14:paraId="65DEB397"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lang w:val="en-US"/>
        </w:rPr>
      </w:pPr>
      <w:r w:rsidRPr="006B68D2">
        <w:rPr>
          <w:rFonts w:ascii="Garamond" w:eastAsia="Calibri" w:hAnsi="Garamond"/>
          <w:spacing w:val="-4"/>
          <w:sz w:val="24"/>
          <w:szCs w:val="24"/>
          <w:lang w:val="en-US"/>
        </w:rPr>
        <w:t>Me shkresën nr. 1609 prot., datë 21.3.2019, z. Halil Nazmi Jakimi, është njoftuar për dorëzimin e formularit të vetëdeklarimit sipas kërkesave të ligjit nr. 138/2015 “Për garantimin e integritetit të personave që zgjidhen, emërohen ose ushtrojnë funksione publike”.</w:t>
      </w:r>
    </w:p>
    <w:p w14:paraId="2B9C952D"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lang w:val="en-US"/>
        </w:rPr>
      </w:pPr>
      <w:r w:rsidRPr="006B68D2">
        <w:rPr>
          <w:rFonts w:ascii="Garamond" w:eastAsia="Calibri" w:hAnsi="Garamond"/>
          <w:spacing w:val="-4"/>
          <w:sz w:val="24"/>
          <w:szCs w:val="24"/>
          <w:lang w:val="en-US"/>
        </w:rPr>
        <w:t xml:space="preserve">Z. Halil Nazmi Jakimi, referuar ligjit nr. 138/2015 “Për garantimin e integritetit të personave që zgjidhen, emërohen ose ushtrojnë funksione publike”, ka depozituar në Komisionin Qendror të Zgjedhjeve, më datë 30.3.2019, formularin e vetëdeklarimit me numër unik 2127–2127/1, duke pranuar propozimin e organit për vazhdimin e procedurave për marrjen e mandatit. </w:t>
      </w:r>
    </w:p>
    <w:p w14:paraId="3113B9B6"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lang w:val="en-US"/>
        </w:rPr>
      </w:pPr>
      <w:r w:rsidRPr="006B68D2">
        <w:rPr>
          <w:rFonts w:ascii="Garamond" w:eastAsia="Calibri" w:hAnsi="Garamond"/>
          <w:spacing w:val="-4"/>
          <w:sz w:val="24"/>
          <w:szCs w:val="24"/>
          <w:lang w:val="en-US"/>
        </w:rPr>
        <w:t xml:space="preserve">Nga verifikimi i të dhënave në formularin e vetëdeklarimit, të z. Halil Nazmi Jakimi, rezulton se: nuk ka deklaruar dënime penale, masa sigurimi personal, urdhër kërkimi ndërkombëtar, dëbime. </w:t>
      </w:r>
    </w:p>
    <w:p w14:paraId="5CC85734"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lang w:val="en-US"/>
        </w:rPr>
      </w:pPr>
      <w:r w:rsidRPr="006B68D2">
        <w:rPr>
          <w:rFonts w:ascii="Garamond" w:eastAsia="Calibri" w:hAnsi="Garamond"/>
          <w:spacing w:val="-4"/>
          <w:sz w:val="24"/>
          <w:szCs w:val="24"/>
          <w:lang w:val="en-US"/>
        </w:rPr>
        <w:t>Në zbatim të ligjit nr. 138/2015 “Për garantimin e integritetit të personave që zgjidhen, emërohen ose ushtrojnë funksione publike” dhe kreut V, pika 2, germa “b” dhe pikës 3, germa “c”, të vendimit të Kuvendit nr. 17/2016 “Për përcaktimin e rregullave të detajuara mbi zbatimin e ndalimeve të parashikuara në ligjin nr. 138/2015”, Komisioni Qendror i Zgjedhjeve, me shkresën nr. 2107 prot., datë 1.4.2019, ka kërkuar informacion nga zyra e gjendjes civile dhe me shkresën nr. 2105 prot., datë 1.4.2019, ka kërkuar informacion nga zyra e gjendjes gjyqësore, për kandidatin për deputet, qarku Dibër, për Kuvendin e Shqipërisë, z. Halil Nazmi Jakimi.</w:t>
      </w:r>
    </w:p>
    <w:p w14:paraId="0CC648CD"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lang w:val="en-US"/>
        </w:rPr>
      </w:pPr>
      <w:r w:rsidRPr="006B68D2">
        <w:rPr>
          <w:rFonts w:ascii="Garamond" w:eastAsia="Calibri" w:hAnsi="Garamond"/>
          <w:spacing w:val="-4"/>
          <w:sz w:val="24"/>
          <w:szCs w:val="24"/>
          <w:lang w:val="en-US"/>
        </w:rPr>
        <w:t>KQZ-ja, gjithashtu, ka bërë publikimin e formularit të vëtëdeklarimit në faqen zyrtare të internetit.</w:t>
      </w:r>
    </w:p>
    <w:p w14:paraId="2DE38AF5"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lang w:val="en-US"/>
        </w:rPr>
      </w:pPr>
      <w:r w:rsidRPr="006B68D2">
        <w:rPr>
          <w:rFonts w:ascii="Garamond" w:eastAsia="Calibri" w:hAnsi="Garamond"/>
          <w:spacing w:val="-4"/>
          <w:sz w:val="24"/>
          <w:szCs w:val="24"/>
          <w:lang w:val="en-US"/>
        </w:rPr>
        <w:t xml:space="preserve">Me shkresën nr. V-948/1 prot., datë 1.4.2019, zyra e gjendjes gjyqësore ka dërguar në Komisionin Qendror të Zgjedhjeve, verifikimin e gjendjes gjyqësore për kandidatin për deputet, qarku Dibër, për Kuvendin e Shqipërisë, z. Halil Nazmi Jakimi, sipas të cilës rezulton se është i padënuar nga gjykatat Shqiptare. </w:t>
      </w:r>
    </w:p>
    <w:p w14:paraId="0D56B279"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lang w:val="en-US"/>
        </w:rPr>
      </w:pPr>
      <w:r w:rsidRPr="006B68D2">
        <w:rPr>
          <w:rFonts w:ascii="Garamond" w:eastAsia="Calibri" w:hAnsi="Garamond"/>
          <w:spacing w:val="-4"/>
          <w:sz w:val="24"/>
          <w:szCs w:val="24"/>
          <w:lang w:val="en-US"/>
        </w:rPr>
        <w:t>Drejtoria e Përgjithshme e Gjendjes Civile nuk i ka kthyer ende përgjigje kërkesës sonë.</w:t>
      </w:r>
    </w:p>
    <w:p w14:paraId="52097AC9"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lang w:val="en-US"/>
        </w:rPr>
      </w:pPr>
      <w:r w:rsidRPr="006B68D2">
        <w:rPr>
          <w:rFonts w:ascii="Garamond" w:eastAsia="Calibri" w:hAnsi="Garamond"/>
          <w:spacing w:val="-4"/>
          <w:sz w:val="24"/>
          <w:szCs w:val="24"/>
          <w:lang w:val="en-US"/>
        </w:rPr>
        <w:t xml:space="preserve">Nga verifikimi i të dhënave në formularin e vetëdeklarimit të z. Halil Nazmi Jakimi, rezulton se, nuk është deklaruar asnjë e dhënë që ka të bëjë me kushtet e ndalimit të zgjedhjes në funksionin e deputetit, sipas ligjit nr. 138/2015, “Për garantimin e integritetit të personave që zgjidhen, emërohen ose ushtrojnë funksione publike”. </w:t>
      </w:r>
    </w:p>
    <w:p w14:paraId="50B85F03"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lang w:val="en-US"/>
        </w:rPr>
      </w:pPr>
      <w:r w:rsidRPr="006B68D2">
        <w:rPr>
          <w:rFonts w:ascii="Garamond" w:eastAsia="Calibri" w:hAnsi="Garamond"/>
          <w:spacing w:val="-4"/>
          <w:sz w:val="24"/>
          <w:szCs w:val="24"/>
          <w:lang w:val="en-US"/>
        </w:rPr>
        <w:t xml:space="preserve">Rezulton se me vendimin nr. 877, datë 8.7.2015, të Komisionit Qendror të Zgjedhjeve, z. Halil Nazmi Jakimi, i është dhënë mandati i anëtarit të Këshillit Bashkisë Bulqizë, i subjektit politik Partia Konservatore, për zgjedhjet për organet e qeverisjes vendore, qarku Dibër, Bashkia Bulqizë. Pranë Komisionit Qendror të Zgjedhjeve është depozituar njoftimi i Këshillit Bashkiak Bulqizë, nr. 1308, datë 3.4.2019, për dërgimin e aktit të dorëheqjes nga funksioni i anëtarit të Këshillit Bashkiak Bulqizë, të z. Halil Nazmi Jakimi, dhe njoftimin e vakancës në Këshillin Bashkiak. </w:t>
      </w:r>
    </w:p>
    <w:p w14:paraId="4C21E8CE" w14:textId="77777777" w:rsidR="006B68D2" w:rsidRPr="006B68D2" w:rsidRDefault="006B68D2" w:rsidP="006B68D2">
      <w:pPr>
        <w:widowControl w:val="0"/>
        <w:spacing w:after="0" w:line="240" w:lineRule="auto"/>
        <w:ind w:firstLine="284"/>
        <w:jc w:val="both"/>
        <w:rPr>
          <w:rFonts w:ascii="Garamond" w:eastAsia="Calibri" w:hAnsi="Garamond"/>
          <w:spacing w:val="-4"/>
          <w:sz w:val="24"/>
          <w:szCs w:val="24"/>
          <w:lang w:val="en-US"/>
        </w:rPr>
      </w:pPr>
      <w:r w:rsidRPr="006B68D2">
        <w:rPr>
          <w:rFonts w:ascii="Garamond" w:eastAsia="Calibri" w:hAnsi="Garamond"/>
          <w:spacing w:val="-4"/>
          <w:sz w:val="24"/>
          <w:szCs w:val="24"/>
          <w:lang w:val="en-US"/>
        </w:rPr>
        <w:t>Për sa më sipër, mandati i ndërprerë i përket kandidatit të radhës të listës shumemërore të Partisë Demokratike, në zonën zgjedhore qarku Dibër, i renditur me numër rendor 6 (gjashtë), z. Halil Nazmi Jakimi.</w:t>
      </w:r>
    </w:p>
    <w:p w14:paraId="4BED0432" w14:textId="77777777" w:rsidR="006B68D2" w:rsidRPr="006B68D2" w:rsidRDefault="006B68D2" w:rsidP="006B68D2">
      <w:pPr>
        <w:widowControl w:val="0"/>
        <w:spacing w:after="0" w:line="240" w:lineRule="auto"/>
        <w:ind w:firstLine="284"/>
        <w:jc w:val="both"/>
        <w:rPr>
          <w:rFonts w:ascii="Garamond" w:eastAsia="Calibri" w:hAnsi="Garamond"/>
          <w:sz w:val="24"/>
          <w:szCs w:val="24"/>
          <w:lang w:val="en-US"/>
        </w:rPr>
      </w:pPr>
    </w:p>
    <w:p w14:paraId="5EC6D871" w14:textId="77777777" w:rsidR="006B68D2" w:rsidRPr="006B68D2" w:rsidRDefault="006B68D2" w:rsidP="006B68D2">
      <w:pPr>
        <w:widowControl w:val="0"/>
        <w:spacing w:after="0" w:line="240" w:lineRule="auto"/>
        <w:ind w:firstLine="284"/>
        <w:jc w:val="center"/>
        <w:rPr>
          <w:rFonts w:ascii="Garamond" w:eastAsia="Calibri" w:hAnsi="Garamond"/>
          <w:sz w:val="24"/>
          <w:szCs w:val="24"/>
          <w:lang w:val="en-US"/>
        </w:rPr>
      </w:pPr>
      <w:r w:rsidRPr="006B68D2">
        <w:rPr>
          <w:rFonts w:ascii="Garamond" w:eastAsia="Calibri" w:hAnsi="Garamond"/>
          <w:sz w:val="24"/>
          <w:szCs w:val="24"/>
          <w:lang w:val="en-US"/>
        </w:rPr>
        <w:t>PËR KËTO ARSYE,</w:t>
      </w:r>
    </w:p>
    <w:p w14:paraId="0D6A3E92" w14:textId="77777777" w:rsidR="006B68D2" w:rsidRPr="006B68D2" w:rsidRDefault="006B68D2" w:rsidP="006B68D2">
      <w:pPr>
        <w:widowControl w:val="0"/>
        <w:spacing w:after="0" w:line="240" w:lineRule="auto"/>
        <w:ind w:firstLine="284"/>
        <w:jc w:val="both"/>
        <w:rPr>
          <w:rFonts w:ascii="Garamond" w:eastAsia="Calibri" w:hAnsi="Garamond"/>
          <w:sz w:val="24"/>
          <w:szCs w:val="24"/>
          <w:lang w:val="en-US"/>
        </w:rPr>
      </w:pPr>
    </w:p>
    <w:p w14:paraId="3FEF2082" w14:textId="77777777" w:rsidR="006B68D2" w:rsidRPr="006B68D2" w:rsidRDefault="006B68D2" w:rsidP="006B68D2">
      <w:pPr>
        <w:widowControl w:val="0"/>
        <w:spacing w:after="0" w:line="240" w:lineRule="auto"/>
        <w:ind w:firstLine="284"/>
        <w:jc w:val="both"/>
        <w:rPr>
          <w:rFonts w:ascii="Garamond" w:eastAsia="Calibri" w:hAnsi="Garamond"/>
          <w:sz w:val="24"/>
          <w:szCs w:val="24"/>
          <w:lang w:val="en-US"/>
        </w:rPr>
      </w:pPr>
      <w:r w:rsidRPr="006B68D2">
        <w:rPr>
          <w:rFonts w:ascii="Garamond" w:eastAsia="Calibri" w:hAnsi="Garamond"/>
          <w:sz w:val="24"/>
          <w:szCs w:val="24"/>
          <w:lang w:val="en-US"/>
        </w:rPr>
        <w:t>Komisioni Qendror i Zgjedhjeve, mbështetur në nenin 23, pika 1, germa “a”, neni 164, pika 2, neni 175, pika 2, të ligjit nr. 10019, datë 29.12.2008 “Kodi Zgjedhor i Republikës së Shqipërisë”, i ndryshuar,</w:t>
      </w:r>
    </w:p>
    <w:p w14:paraId="53BF0147" w14:textId="77777777" w:rsidR="006B68D2" w:rsidRPr="006B68D2" w:rsidRDefault="006B68D2" w:rsidP="006B68D2">
      <w:pPr>
        <w:widowControl w:val="0"/>
        <w:spacing w:after="0" w:line="240" w:lineRule="auto"/>
        <w:ind w:firstLine="284"/>
        <w:jc w:val="both"/>
        <w:rPr>
          <w:rFonts w:ascii="Garamond" w:eastAsia="Calibri" w:hAnsi="Garamond"/>
          <w:sz w:val="24"/>
          <w:szCs w:val="24"/>
          <w:lang w:val="en-US"/>
        </w:rPr>
      </w:pPr>
    </w:p>
    <w:p w14:paraId="61A0E9C4" w14:textId="77777777" w:rsidR="006B68D2" w:rsidRPr="006B68D2" w:rsidRDefault="006B68D2" w:rsidP="006B68D2">
      <w:pPr>
        <w:keepNext/>
        <w:widowControl w:val="0"/>
        <w:spacing w:after="0" w:line="240" w:lineRule="auto"/>
        <w:jc w:val="center"/>
        <w:rPr>
          <w:rFonts w:ascii="Garamond" w:hAnsi="Garamond" w:cs="CG Times"/>
          <w:sz w:val="24"/>
          <w:lang w:val="en-GB"/>
        </w:rPr>
      </w:pPr>
      <w:r w:rsidRPr="006B68D2">
        <w:rPr>
          <w:rFonts w:ascii="Garamond" w:hAnsi="Garamond" w:cs="CG Times"/>
          <w:sz w:val="24"/>
          <w:lang w:val="en-GB"/>
        </w:rPr>
        <w:t>VENDOSI:</w:t>
      </w:r>
    </w:p>
    <w:p w14:paraId="7534F066" w14:textId="77777777" w:rsidR="006B68D2" w:rsidRPr="006B68D2" w:rsidRDefault="006B68D2" w:rsidP="006B68D2">
      <w:pPr>
        <w:widowControl w:val="0"/>
        <w:spacing w:after="0" w:line="240" w:lineRule="auto"/>
        <w:ind w:firstLine="284"/>
        <w:jc w:val="both"/>
        <w:rPr>
          <w:rFonts w:ascii="Garamond" w:eastAsia="Calibri" w:hAnsi="Garamond"/>
          <w:sz w:val="24"/>
          <w:szCs w:val="24"/>
          <w:lang w:val="en-US"/>
        </w:rPr>
      </w:pPr>
    </w:p>
    <w:p w14:paraId="0AF75DFD" w14:textId="77777777" w:rsidR="006B68D2" w:rsidRPr="006B68D2" w:rsidRDefault="006B68D2" w:rsidP="006B68D2">
      <w:pPr>
        <w:widowControl w:val="0"/>
        <w:spacing w:after="0" w:line="240" w:lineRule="auto"/>
        <w:ind w:firstLine="284"/>
        <w:jc w:val="both"/>
        <w:rPr>
          <w:rFonts w:ascii="Garamond" w:eastAsia="Calibri" w:hAnsi="Garamond"/>
          <w:sz w:val="24"/>
          <w:szCs w:val="24"/>
          <w:lang w:val="en-US"/>
        </w:rPr>
      </w:pPr>
      <w:r w:rsidRPr="006B68D2">
        <w:rPr>
          <w:rFonts w:ascii="Garamond" w:eastAsia="Calibri" w:hAnsi="Garamond"/>
          <w:sz w:val="24"/>
          <w:szCs w:val="24"/>
          <w:lang w:val="en-US"/>
        </w:rPr>
        <w:t>1. T’i japë mandatin e deputetit të Kuvendit të Republikës së Shqipërisë, kandidatit të radhës në listën shumemërore të Partisë Demokratike, qarku Dibër, z. Halil Nazmi Jakimi.</w:t>
      </w:r>
    </w:p>
    <w:p w14:paraId="4EDD59CC" w14:textId="77777777" w:rsidR="006B68D2" w:rsidRPr="006B68D2" w:rsidRDefault="006B68D2" w:rsidP="006B68D2">
      <w:pPr>
        <w:widowControl w:val="0"/>
        <w:spacing w:after="0" w:line="240" w:lineRule="auto"/>
        <w:ind w:firstLine="284"/>
        <w:jc w:val="both"/>
        <w:rPr>
          <w:rFonts w:ascii="Garamond" w:eastAsia="Calibri" w:hAnsi="Garamond"/>
          <w:sz w:val="24"/>
          <w:szCs w:val="24"/>
          <w:lang w:val="en-US"/>
        </w:rPr>
      </w:pPr>
      <w:r w:rsidRPr="006B68D2">
        <w:rPr>
          <w:rFonts w:ascii="Garamond" w:eastAsia="Calibri" w:hAnsi="Garamond"/>
          <w:sz w:val="24"/>
          <w:szCs w:val="24"/>
          <w:lang w:val="en-US"/>
        </w:rPr>
        <w:t>2. Ky vendim hyn në fuqi menjëherë dhe botohet në Fletoren Zyrtare.</w:t>
      </w:r>
    </w:p>
    <w:p w14:paraId="1CCACB5E" w14:textId="77777777" w:rsidR="006B68D2" w:rsidRPr="006B68D2" w:rsidRDefault="006B68D2" w:rsidP="006B68D2">
      <w:pPr>
        <w:widowControl w:val="0"/>
        <w:spacing w:after="0" w:line="240" w:lineRule="auto"/>
        <w:ind w:firstLine="284"/>
        <w:jc w:val="both"/>
        <w:rPr>
          <w:rFonts w:ascii="Garamond" w:eastAsia="Calibri" w:hAnsi="Garamond"/>
          <w:sz w:val="24"/>
          <w:szCs w:val="24"/>
          <w:lang w:val="en-US"/>
        </w:rPr>
      </w:pPr>
      <w:r w:rsidRPr="006B68D2">
        <w:rPr>
          <w:rFonts w:ascii="Garamond" w:eastAsia="Calibri" w:hAnsi="Garamond"/>
          <w:sz w:val="24"/>
          <w:szCs w:val="24"/>
          <w:lang w:val="en-US"/>
        </w:rPr>
        <w:t>3. Kundër këtij vendimi mund të bëhet ankim në Kolegjin Zgjedhor, pranë Gjykatës së Apelit Tiranë, brenda 5 (ditë) ditëve nga shpallja e këtij vendimi.</w:t>
      </w:r>
    </w:p>
    <w:p w14:paraId="2AE889F9" w14:textId="77777777" w:rsidR="006B68D2" w:rsidRPr="006B68D2" w:rsidRDefault="006B68D2" w:rsidP="006B68D2">
      <w:pPr>
        <w:widowControl w:val="0"/>
        <w:spacing w:after="0" w:line="240" w:lineRule="auto"/>
        <w:ind w:firstLine="284"/>
        <w:jc w:val="both"/>
        <w:rPr>
          <w:rFonts w:ascii="Garamond" w:eastAsia="Calibri" w:hAnsi="Garamond"/>
          <w:sz w:val="24"/>
          <w:szCs w:val="24"/>
          <w:lang w:val="en-US"/>
        </w:rPr>
      </w:pPr>
    </w:p>
    <w:p w14:paraId="3601F178" w14:textId="77777777" w:rsidR="006B68D2" w:rsidRPr="006B68D2" w:rsidRDefault="006B68D2" w:rsidP="006B68D2">
      <w:pPr>
        <w:spacing w:after="0" w:line="240" w:lineRule="auto"/>
        <w:ind w:firstLine="284"/>
        <w:jc w:val="right"/>
        <w:rPr>
          <w:rFonts w:ascii="Garamond" w:eastAsia="Calibri" w:hAnsi="Garamond"/>
          <w:sz w:val="24"/>
          <w:szCs w:val="24"/>
          <w:lang w:val="en-US"/>
        </w:rPr>
      </w:pPr>
      <w:r w:rsidRPr="006B68D2">
        <w:rPr>
          <w:rFonts w:ascii="Garamond" w:eastAsia="Calibri" w:hAnsi="Garamond"/>
          <w:sz w:val="24"/>
          <w:szCs w:val="24"/>
          <w:lang w:val="en-US"/>
        </w:rPr>
        <w:t>KRYETAR</w:t>
      </w:r>
    </w:p>
    <w:p w14:paraId="03996489" w14:textId="77777777" w:rsidR="006B68D2" w:rsidRPr="006B68D2" w:rsidRDefault="006B68D2" w:rsidP="006B68D2">
      <w:pPr>
        <w:spacing w:after="0" w:line="240" w:lineRule="auto"/>
        <w:ind w:firstLine="284"/>
        <w:jc w:val="right"/>
        <w:rPr>
          <w:rFonts w:ascii="Garamond" w:eastAsia="Calibri" w:hAnsi="Garamond"/>
          <w:b/>
          <w:sz w:val="24"/>
          <w:szCs w:val="24"/>
          <w:lang w:val="en-US"/>
        </w:rPr>
      </w:pPr>
      <w:r w:rsidRPr="006B68D2">
        <w:rPr>
          <w:rFonts w:ascii="Garamond" w:eastAsia="Calibri" w:hAnsi="Garamond"/>
          <w:b/>
          <w:sz w:val="24"/>
          <w:szCs w:val="24"/>
          <w:lang w:val="en-US"/>
        </w:rPr>
        <w:t>Klement Zguri</w:t>
      </w:r>
    </w:p>
    <w:p w14:paraId="2EB28A60" w14:textId="77777777" w:rsidR="006B68D2" w:rsidRPr="006B68D2" w:rsidRDefault="006B68D2" w:rsidP="006B68D2">
      <w:pPr>
        <w:widowControl w:val="0"/>
        <w:spacing w:after="0" w:line="240" w:lineRule="auto"/>
        <w:ind w:firstLine="284"/>
        <w:jc w:val="both"/>
        <w:rPr>
          <w:rFonts w:ascii="Garamond" w:eastAsia="Calibri" w:hAnsi="Garamond"/>
          <w:sz w:val="24"/>
          <w:szCs w:val="24"/>
          <w:lang w:val="en-US"/>
        </w:rPr>
      </w:pPr>
    </w:p>
    <w:p w14:paraId="12735DF8" w14:textId="77777777" w:rsidR="006B68D2" w:rsidRPr="006B68D2" w:rsidRDefault="006B68D2" w:rsidP="006B68D2">
      <w:pPr>
        <w:widowControl w:val="0"/>
        <w:spacing w:after="0" w:line="240" w:lineRule="auto"/>
        <w:ind w:firstLine="284"/>
        <w:jc w:val="both"/>
        <w:rPr>
          <w:rFonts w:ascii="Garamond" w:eastAsia="Calibri" w:hAnsi="Garamond"/>
          <w:sz w:val="24"/>
          <w:szCs w:val="24"/>
          <w:lang w:val="en-US"/>
        </w:rPr>
      </w:pPr>
    </w:p>
    <w:p w14:paraId="6EE8A571" w14:textId="77777777" w:rsidR="006B68D2" w:rsidRPr="006B68D2" w:rsidRDefault="006B68D2" w:rsidP="006B68D2">
      <w:pPr>
        <w:widowControl w:val="0"/>
        <w:spacing w:after="0" w:line="240" w:lineRule="auto"/>
        <w:ind w:firstLine="284"/>
        <w:jc w:val="both"/>
        <w:rPr>
          <w:rFonts w:ascii="Garamond" w:eastAsia="Calibri" w:hAnsi="Garamond"/>
          <w:sz w:val="24"/>
          <w:szCs w:val="24"/>
          <w:lang w:val="en-US"/>
        </w:rPr>
      </w:pPr>
    </w:p>
    <w:p w14:paraId="6E1FE2A6" w14:textId="77777777" w:rsidR="006B68D2" w:rsidRPr="006B68D2" w:rsidRDefault="006B68D2" w:rsidP="006B68D2">
      <w:pPr>
        <w:widowControl w:val="0"/>
        <w:spacing w:after="0" w:line="240" w:lineRule="auto"/>
        <w:ind w:firstLine="284"/>
        <w:jc w:val="both"/>
        <w:rPr>
          <w:rFonts w:ascii="Garamond" w:eastAsia="Calibri" w:hAnsi="Garamond"/>
          <w:sz w:val="24"/>
          <w:szCs w:val="24"/>
          <w:lang w:val="en-US"/>
        </w:rPr>
      </w:pPr>
    </w:p>
    <w:p w14:paraId="5846EB38" w14:textId="77777777" w:rsidR="006B68D2" w:rsidRPr="006B68D2" w:rsidRDefault="006B68D2" w:rsidP="006B68D2">
      <w:pPr>
        <w:widowControl w:val="0"/>
        <w:spacing w:after="0" w:line="240" w:lineRule="auto"/>
        <w:ind w:firstLine="284"/>
        <w:jc w:val="both"/>
        <w:rPr>
          <w:rFonts w:ascii="Garamond" w:eastAsia="Calibri" w:hAnsi="Garamond"/>
          <w:sz w:val="24"/>
          <w:szCs w:val="24"/>
          <w:lang w:val="en-US"/>
        </w:rPr>
      </w:pPr>
    </w:p>
    <w:p w14:paraId="33BAB95B"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r w:rsidRPr="006B68D2">
        <w:rPr>
          <w:rFonts w:ascii="Garamond" w:hAnsi="Garamond" w:cs="CG Times"/>
          <w:b/>
          <w:bCs/>
          <w:sz w:val="24"/>
          <w:lang w:val="en-GB"/>
        </w:rPr>
        <w:t>VENDIM</w:t>
      </w:r>
    </w:p>
    <w:p w14:paraId="1D65B51F"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r w:rsidRPr="006B68D2">
        <w:rPr>
          <w:rFonts w:ascii="Garamond" w:hAnsi="Garamond" w:cs="CG Times"/>
          <w:b/>
          <w:bCs/>
          <w:sz w:val="24"/>
          <w:lang w:val="en-GB"/>
        </w:rPr>
        <w:t>Nr. 1077, datë 11.4.2019</w:t>
      </w:r>
    </w:p>
    <w:p w14:paraId="61E230AA"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p>
    <w:p w14:paraId="3D71D1C2" w14:textId="77777777" w:rsidR="006B68D2" w:rsidRPr="006B68D2" w:rsidRDefault="006B68D2" w:rsidP="006B68D2">
      <w:pPr>
        <w:keepNext/>
        <w:widowControl w:val="0"/>
        <w:spacing w:after="0" w:line="240" w:lineRule="auto"/>
        <w:jc w:val="center"/>
        <w:outlineLvl w:val="2"/>
        <w:rPr>
          <w:rFonts w:ascii="Garamond" w:hAnsi="Garamond" w:cs="CG Times"/>
          <w:b/>
          <w:bCs/>
          <w:sz w:val="24"/>
          <w:lang w:val="en-GB"/>
        </w:rPr>
      </w:pPr>
      <w:r w:rsidRPr="006B68D2">
        <w:rPr>
          <w:rFonts w:ascii="Garamond" w:hAnsi="Garamond" w:cs="CG Times"/>
          <w:b/>
          <w:bCs/>
          <w:sz w:val="24"/>
          <w:lang w:val="en-GB"/>
        </w:rPr>
        <w:t>PËR REZULTATIN E ZGJEDHJEVE DHE SHPALLJEN E FITUESIT</w:t>
      </w:r>
    </w:p>
    <w:p w14:paraId="5288DDCF" w14:textId="77777777" w:rsidR="006B68D2" w:rsidRPr="006B68D2" w:rsidRDefault="006B68D2" w:rsidP="006B68D2">
      <w:pPr>
        <w:spacing w:after="0" w:line="240" w:lineRule="auto"/>
        <w:ind w:firstLine="284"/>
        <w:jc w:val="both"/>
        <w:rPr>
          <w:rFonts w:ascii="Garamond" w:eastAsia="Calibri" w:hAnsi="Garamond"/>
          <w:sz w:val="24"/>
          <w:szCs w:val="24"/>
        </w:rPr>
      </w:pPr>
    </w:p>
    <w:p w14:paraId="67B24256"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Në mbështetje të nenit 115, të ligjit nr. 115/2016 “Për organet e qeverisjes së sistemit të drejtësisë”, Komisioni i Votimit, me përbërje:</w:t>
      </w:r>
    </w:p>
    <w:p w14:paraId="3CA7CBE9"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 xml:space="preserve">Anila Leka: </w:t>
      </w:r>
      <w:r w:rsidRPr="006B68D2">
        <w:rPr>
          <w:rFonts w:ascii="Garamond" w:eastAsia="Calibri" w:hAnsi="Garamond"/>
          <w:sz w:val="24"/>
          <w:szCs w:val="24"/>
        </w:rPr>
        <w:tab/>
      </w:r>
      <w:r w:rsidRPr="006B68D2">
        <w:rPr>
          <w:rFonts w:ascii="Garamond" w:eastAsia="Calibri" w:hAnsi="Garamond"/>
          <w:sz w:val="24"/>
          <w:szCs w:val="24"/>
        </w:rPr>
        <w:tab/>
      </w:r>
      <w:r w:rsidRPr="006B68D2">
        <w:rPr>
          <w:rFonts w:ascii="Garamond" w:eastAsia="Calibri" w:hAnsi="Garamond"/>
          <w:sz w:val="24"/>
          <w:szCs w:val="24"/>
        </w:rPr>
        <w:tab/>
        <w:t>kryetare;</w:t>
      </w:r>
    </w:p>
    <w:p w14:paraId="0C468E5A"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 xml:space="preserve">Adnan Xholi: </w:t>
      </w:r>
      <w:r w:rsidRPr="006B68D2">
        <w:rPr>
          <w:rFonts w:ascii="Garamond" w:eastAsia="Calibri" w:hAnsi="Garamond"/>
          <w:sz w:val="24"/>
          <w:szCs w:val="24"/>
        </w:rPr>
        <w:tab/>
        <w:t>anëtar;</w:t>
      </w:r>
    </w:p>
    <w:p w14:paraId="09CFCAF8"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 xml:space="preserve">Arben Kraja: </w:t>
      </w:r>
      <w:r w:rsidRPr="006B68D2">
        <w:rPr>
          <w:rFonts w:ascii="Garamond" w:eastAsia="Calibri" w:hAnsi="Garamond"/>
          <w:sz w:val="24"/>
          <w:szCs w:val="24"/>
        </w:rPr>
        <w:tab/>
      </w:r>
      <w:r w:rsidRPr="006B68D2">
        <w:rPr>
          <w:rFonts w:ascii="Garamond" w:eastAsia="Calibri" w:hAnsi="Garamond"/>
          <w:sz w:val="24"/>
          <w:szCs w:val="24"/>
        </w:rPr>
        <w:tab/>
        <w:t>anëtar,</w:t>
      </w:r>
    </w:p>
    <w:p w14:paraId="03AA4F62"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pasi administroi gjithë dokumentacionin e votimit, numëroi votat, përpiloi procesverbalin përkatës</w:t>
      </w:r>
    </w:p>
    <w:p w14:paraId="37B41A6D" w14:textId="77777777" w:rsidR="006B68D2" w:rsidRPr="006B68D2" w:rsidRDefault="006B68D2" w:rsidP="006B68D2">
      <w:pPr>
        <w:spacing w:after="0" w:line="240" w:lineRule="auto"/>
        <w:ind w:firstLine="284"/>
        <w:jc w:val="both"/>
        <w:rPr>
          <w:rFonts w:ascii="Garamond" w:eastAsia="Calibri" w:hAnsi="Garamond"/>
          <w:sz w:val="24"/>
          <w:szCs w:val="24"/>
        </w:rPr>
      </w:pPr>
    </w:p>
    <w:p w14:paraId="13668771" w14:textId="77777777" w:rsidR="006B68D2" w:rsidRPr="006B68D2" w:rsidRDefault="006B68D2" w:rsidP="006B68D2">
      <w:pPr>
        <w:keepNext/>
        <w:widowControl w:val="0"/>
        <w:spacing w:after="0" w:line="240" w:lineRule="auto"/>
        <w:jc w:val="center"/>
        <w:rPr>
          <w:rFonts w:ascii="Garamond" w:hAnsi="Garamond" w:cs="CG Times"/>
          <w:sz w:val="24"/>
          <w:lang w:val="en-GB"/>
        </w:rPr>
      </w:pPr>
      <w:r w:rsidRPr="006B68D2">
        <w:rPr>
          <w:rFonts w:ascii="Garamond" w:hAnsi="Garamond" w:cs="CG Times"/>
          <w:sz w:val="24"/>
          <w:lang w:val="en-GB"/>
        </w:rPr>
        <w:t>VËREN:</w:t>
      </w:r>
    </w:p>
    <w:p w14:paraId="5F66A43C" w14:textId="77777777" w:rsidR="006B68D2" w:rsidRPr="006B68D2" w:rsidRDefault="006B68D2" w:rsidP="006B68D2">
      <w:pPr>
        <w:spacing w:after="0" w:line="240" w:lineRule="auto"/>
        <w:ind w:firstLine="284"/>
        <w:jc w:val="both"/>
        <w:rPr>
          <w:rFonts w:ascii="Garamond" w:eastAsia="Calibri" w:hAnsi="Garamond"/>
          <w:sz w:val="24"/>
          <w:szCs w:val="24"/>
        </w:rPr>
      </w:pPr>
    </w:p>
    <w:p w14:paraId="7FB775BF"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Në përfundim të procesit të votimit të Mbledhjes së Përgjithshme të Prokurorëve për zgjedhjen e 1 (një) prokurori pranë gjykatave të shkallës së parë si anëtar i Këshillit të Lartë të Prokurorisë, rezultoi se morën pjesë në votim 216 (dyqind e gjashtëmbëdhjetë) prokurorë, nga të cilët votuan pro kandidatit z. Vatë Staka 135 (njëqind e tridhjetë e pesë) prokurorë, ndërsa 81 (tetëdhjetë e një) vota janë të pavlefshme.</w:t>
      </w:r>
    </w:p>
    <w:p w14:paraId="3C2D2C6E" w14:textId="77777777" w:rsidR="006B68D2" w:rsidRPr="006B68D2" w:rsidRDefault="006B68D2" w:rsidP="006B68D2">
      <w:pPr>
        <w:spacing w:after="0" w:line="240" w:lineRule="auto"/>
        <w:ind w:firstLine="284"/>
        <w:jc w:val="both"/>
        <w:rPr>
          <w:rFonts w:ascii="Garamond" w:eastAsia="Calibri" w:hAnsi="Garamond"/>
          <w:sz w:val="24"/>
          <w:szCs w:val="24"/>
        </w:rPr>
      </w:pPr>
    </w:p>
    <w:p w14:paraId="2C0E3E2C" w14:textId="77777777" w:rsidR="006B68D2" w:rsidRPr="006B68D2" w:rsidRDefault="006B68D2" w:rsidP="006B68D2">
      <w:pPr>
        <w:keepNext/>
        <w:widowControl w:val="0"/>
        <w:spacing w:after="0" w:line="240" w:lineRule="auto"/>
        <w:jc w:val="center"/>
        <w:rPr>
          <w:rFonts w:ascii="Garamond" w:hAnsi="Garamond" w:cs="CG Times"/>
          <w:sz w:val="24"/>
          <w:lang w:val="en-GB"/>
        </w:rPr>
      </w:pPr>
      <w:r w:rsidRPr="006B68D2">
        <w:rPr>
          <w:rFonts w:ascii="Garamond" w:hAnsi="Garamond" w:cs="CG Times"/>
          <w:sz w:val="24"/>
          <w:lang w:val="en-GB"/>
        </w:rPr>
        <w:t>PËR KËTO ARSYE,</w:t>
      </w:r>
    </w:p>
    <w:p w14:paraId="3973D907" w14:textId="77777777" w:rsidR="006B68D2" w:rsidRPr="006B68D2" w:rsidRDefault="006B68D2" w:rsidP="006B68D2">
      <w:pPr>
        <w:spacing w:after="0" w:line="240" w:lineRule="auto"/>
        <w:ind w:firstLine="284"/>
        <w:jc w:val="both"/>
        <w:rPr>
          <w:rFonts w:ascii="Garamond" w:eastAsia="Calibri" w:hAnsi="Garamond"/>
          <w:sz w:val="24"/>
          <w:szCs w:val="24"/>
        </w:rPr>
      </w:pPr>
    </w:p>
    <w:p w14:paraId="2C59C07B"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Bazuar në nenin 115, paragrafët 5 e 7, të ligjit nr. 115/2016, “Për organet e qeverisjes së sistemit të drejtësisë” dhe nenit 15, të rregullores së Mbledhjes së Përgjithshme të Prokurorëve, Komisioni i Votimit</w:t>
      </w:r>
    </w:p>
    <w:p w14:paraId="236AA165" w14:textId="77777777" w:rsidR="0079731B" w:rsidRDefault="0079731B" w:rsidP="006B68D2">
      <w:pPr>
        <w:spacing w:after="0" w:line="240" w:lineRule="auto"/>
        <w:ind w:firstLine="284"/>
        <w:jc w:val="center"/>
        <w:rPr>
          <w:rFonts w:ascii="Garamond" w:eastAsia="Calibri" w:hAnsi="Garamond"/>
          <w:sz w:val="24"/>
          <w:szCs w:val="24"/>
        </w:rPr>
      </w:pPr>
    </w:p>
    <w:p w14:paraId="0A39E77C" w14:textId="77777777" w:rsidR="006B68D2" w:rsidRPr="006B68D2" w:rsidRDefault="006B68D2" w:rsidP="006B68D2">
      <w:pPr>
        <w:spacing w:after="0" w:line="240" w:lineRule="auto"/>
        <w:ind w:firstLine="284"/>
        <w:jc w:val="center"/>
        <w:rPr>
          <w:rFonts w:ascii="Garamond" w:eastAsia="Calibri" w:hAnsi="Garamond"/>
          <w:sz w:val="24"/>
          <w:szCs w:val="24"/>
        </w:rPr>
      </w:pPr>
      <w:r w:rsidRPr="006B68D2">
        <w:rPr>
          <w:rFonts w:ascii="Garamond" w:eastAsia="Calibri" w:hAnsi="Garamond"/>
          <w:sz w:val="24"/>
          <w:szCs w:val="24"/>
        </w:rPr>
        <w:t>VENDOSI:</w:t>
      </w:r>
    </w:p>
    <w:p w14:paraId="6A722762" w14:textId="77777777" w:rsidR="006B68D2" w:rsidRPr="006B68D2" w:rsidRDefault="006B68D2" w:rsidP="006B68D2">
      <w:pPr>
        <w:spacing w:after="0" w:line="240" w:lineRule="auto"/>
        <w:ind w:firstLine="284"/>
        <w:jc w:val="both"/>
        <w:rPr>
          <w:rFonts w:ascii="Garamond" w:eastAsia="Calibri" w:hAnsi="Garamond"/>
          <w:sz w:val="24"/>
          <w:szCs w:val="24"/>
        </w:rPr>
      </w:pPr>
    </w:p>
    <w:p w14:paraId="385DC24E"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1. Të shpallë fitues prokurorin e Prokurorisë pranë gjykatës së shkallës së parë, Vatë Staka.</w:t>
      </w:r>
    </w:p>
    <w:p w14:paraId="51615285" w14:textId="77777777" w:rsidR="0079731B" w:rsidRDefault="0079731B" w:rsidP="006B68D2">
      <w:pPr>
        <w:spacing w:after="0" w:line="240" w:lineRule="auto"/>
        <w:ind w:firstLine="284"/>
        <w:jc w:val="both"/>
        <w:rPr>
          <w:rFonts w:ascii="Garamond" w:eastAsia="Calibri" w:hAnsi="Garamond"/>
          <w:sz w:val="24"/>
          <w:szCs w:val="24"/>
        </w:rPr>
      </w:pPr>
    </w:p>
    <w:p w14:paraId="1DA7A112" w14:textId="77777777" w:rsidR="0079731B" w:rsidRDefault="0079731B" w:rsidP="006B68D2">
      <w:pPr>
        <w:spacing w:after="0" w:line="240" w:lineRule="auto"/>
        <w:ind w:firstLine="284"/>
        <w:jc w:val="both"/>
        <w:rPr>
          <w:rFonts w:ascii="Garamond" w:eastAsia="Calibri" w:hAnsi="Garamond"/>
          <w:sz w:val="24"/>
          <w:szCs w:val="24"/>
        </w:rPr>
      </w:pPr>
      <w:bookmarkStart w:id="1" w:name="_GoBack"/>
      <w:bookmarkEnd w:id="1"/>
    </w:p>
    <w:p w14:paraId="42DAE078" w14:textId="77777777" w:rsidR="0079731B" w:rsidRDefault="0079731B" w:rsidP="006B68D2">
      <w:pPr>
        <w:spacing w:after="0" w:line="240" w:lineRule="auto"/>
        <w:ind w:firstLine="284"/>
        <w:jc w:val="both"/>
        <w:rPr>
          <w:rFonts w:ascii="Garamond" w:eastAsia="Calibri" w:hAnsi="Garamond"/>
          <w:sz w:val="24"/>
          <w:szCs w:val="24"/>
        </w:rPr>
      </w:pPr>
    </w:p>
    <w:p w14:paraId="61E22685" w14:textId="77777777" w:rsidR="0079731B" w:rsidRDefault="0079731B" w:rsidP="006B68D2">
      <w:pPr>
        <w:spacing w:after="0" w:line="240" w:lineRule="auto"/>
        <w:ind w:firstLine="284"/>
        <w:jc w:val="both"/>
        <w:rPr>
          <w:rFonts w:ascii="Garamond" w:eastAsia="Calibri" w:hAnsi="Garamond"/>
          <w:sz w:val="24"/>
          <w:szCs w:val="24"/>
        </w:rPr>
      </w:pPr>
    </w:p>
    <w:p w14:paraId="3BECAEBC" w14:textId="77777777" w:rsidR="0079731B" w:rsidRDefault="0079731B" w:rsidP="006B68D2">
      <w:pPr>
        <w:spacing w:after="0" w:line="240" w:lineRule="auto"/>
        <w:ind w:firstLine="284"/>
        <w:jc w:val="both"/>
        <w:rPr>
          <w:rFonts w:ascii="Garamond" w:eastAsia="Calibri" w:hAnsi="Garamond"/>
          <w:sz w:val="24"/>
          <w:szCs w:val="24"/>
        </w:rPr>
      </w:pPr>
    </w:p>
    <w:p w14:paraId="01F823CA" w14:textId="77777777" w:rsidR="0079731B" w:rsidRDefault="0079731B" w:rsidP="006B68D2">
      <w:pPr>
        <w:spacing w:after="0" w:line="240" w:lineRule="auto"/>
        <w:ind w:firstLine="284"/>
        <w:jc w:val="both"/>
        <w:rPr>
          <w:rFonts w:ascii="Garamond" w:eastAsia="Calibri" w:hAnsi="Garamond"/>
          <w:sz w:val="24"/>
          <w:szCs w:val="24"/>
        </w:rPr>
      </w:pPr>
    </w:p>
    <w:p w14:paraId="2781A66B" w14:textId="77777777" w:rsidR="0079731B" w:rsidRDefault="0079731B" w:rsidP="006B68D2">
      <w:pPr>
        <w:spacing w:after="0" w:line="240" w:lineRule="auto"/>
        <w:ind w:firstLine="284"/>
        <w:jc w:val="both"/>
        <w:rPr>
          <w:rFonts w:ascii="Garamond" w:eastAsia="Calibri" w:hAnsi="Garamond"/>
          <w:sz w:val="24"/>
          <w:szCs w:val="24"/>
        </w:rPr>
      </w:pPr>
    </w:p>
    <w:p w14:paraId="33DA2CE4" w14:textId="77777777" w:rsidR="0079731B" w:rsidRDefault="0079731B" w:rsidP="006B68D2">
      <w:pPr>
        <w:spacing w:after="0" w:line="240" w:lineRule="auto"/>
        <w:ind w:firstLine="284"/>
        <w:jc w:val="both"/>
        <w:rPr>
          <w:rFonts w:ascii="Garamond" w:eastAsia="Calibri" w:hAnsi="Garamond"/>
          <w:sz w:val="24"/>
          <w:szCs w:val="24"/>
        </w:rPr>
      </w:pPr>
    </w:p>
    <w:p w14:paraId="53F90563" w14:textId="77777777" w:rsidR="0079731B" w:rsidRDefault="0079731B" w:rsidP="006B68D2">
      <w:pPr>
        <w:spacing w:after="0" w:line="240" w:lineRule="auto"/>
        <w:ind w:firstLine="284"/>
        <w:jc w:val="both"/>
        <w:rPr>
          <w:rFonts w:ascii="Garamond" w:eastAsia="Calibri" w:hAnsi="Garamond"/>
          <w:sz w:val="24"/>
          <w:szCs w:val="24"/>
        </w:rPr>
      </w:pPr>
    </w:p>
    <w:p w14:paraId="135089A6" w14:textId="77777777" w:rsidR="0079731B" w:rsidRDefault="0079731B" w:rsidP="006B68D2">
      <w:pPr>
        <w:spacing w:after="0" w:line="240" w:lineRule="auto"/>
        <w:ind w:firstLine="284"/>
        <w:jc w:val="both"/>
        <w:rPr>
          <w:rFonts w:ascii="Garamond" w:eastAsia="Calibri" w:hAnsi="Garamond"/>
          <w:sz w:val="24"/>
          <w:szCs w:val="24"/>
        </w:rPr>
      </w:pPr>
    </w:p>
    <w:p w14:paraId="7FF3ECCB"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2. Ky vendim të shpallet zyrtarisht në faqet zyrtare të Prokurorisë së Përgjithshme jo më vonë se 24 orë nga mbyllja e Mbledhjes së Përgjithshme.</w:t>
      </w:r>
    </w:p>
    <w:p w14:paraId="4BD02C5E"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3. Ky vendim botohet në Fletoren Zyrtare.</w:t>
      </w:r>
    </w:p>
    <w:p w14:paraId="3469940C" w14:textId="77777777" w:rsidR="0079731B" w:rsidRDefault="0079731B" w:rsidP="006B68D2">
      <w:pPr>
        <w:spacing w:after="0" w:line="240" w:lineRule="auto"/>
        <w:ind w:firstLine="284"/>
        <w:jc w:val="both"/>
        <w:rPr>
          <w:rFonts w:ascii="Garamond" w:eastAsia="Calibri" w:hAnsi="Garamond"/>
          <w:sz w:val="24"/>
          <w:szCs w:val="24"/>
        </w:rPr>
      </w:pPr>
    </w:p>
    <w:p w14:paraId="0C42FF79"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Tiranë, më datë 11.4.2019, ora 13:20.</w:t>
      </w:r>
    </w:p>
    <w:p w14:paraId="014F78F6" w14:textId="77777777" w:rsidR="006B68D2" w:rsidRPr="006B68D2" w:rsidRDefault="006B68D2" w:rsidP="006B68D2">
      <w:pPr>
        <w:spacing w:after="0" w:line="240" w:lineRule="auto"/>
        <w:ind w:firstLine="284"/>
        <w:jc w:val="right"/>
        <w:rPr>
          <w:rFonts w:ascii="Garamond" w:eastAsia="Calibri" w:hAnsi="Garamond"/>
          <w:sz w:val="24"/>
          <w:szCs w:val="24"/>
        </w:rPr>
      </w:pPr>
    </w:p>
    <w:p w14:paraId="60E02B17" w14:textId="77777777" w:rsidR="006B68D2" w:rsidRPr="006B68D2" w:rsidRDefault="006B68D2" w:rsidP="006B68D2">
      <w:pPr>
        <w:spacing w:after="0" w:line="240" w:lineRule="auto"/>
        <w:ind w:firstLine="284"/>
        <w:jc w:val="right"/>
        <w:rPr>
          <w:rFonts w:ascii="Garamond" w:eastAsia="Calibri" w:hAnsi="Garamond"/>
          <w:sz w:val="24"/>
          <w:szCs w:val="24"/>
        </w:rPr>
      </w:pPr>
      <w:r w:rsidRPr="006B68D2">
        <w:rPr>
          <w:rFonts w:ascii="Garamond" w:eastAsia="Calibri" w:hAnsi="Garamond"/>
          <w:sz w:val="24"/>
          <w:szCs w:val="24"/>
        </w:rPr>
        <w:t>KOMISIONI I VOTIMIT</w:t>
      </w:r>
    </w:p>
    <w:p w14:paraId="12E1F444" w14:textId="77777777" w:rsidR="006B68D2" w:rsidRPr="006B68D2" w:rsidRDefault="006B68D2" w:rsidP="006B68D2">
      <w:pPr>
        <w:spacing w:after="0" w:line="240" w:lineRule="auto"/>
        <w:ind w:firstLine="284"/>
        <w:jc w:val="right"/>
        <w:rPr>
          <w:rFonts w:ascii="Garamond" w:eastAsia="Calibri" w:hAnsi="Garamond"/>
          <w:sz w:val="24"/>
          <w:szCs w:val="24"/>
        </w:rPr>
      </w:pPr>
      <w:r w:rsidRPr="006B68D2">
        <w:rPr>
          <w:rFonts w:ascii="Garamond" w:eastAsia="Calibri" w:hAnsi="Garamond"/>
          <w:sz w:val="24"/>
          <w:szCs w:val="24"/>
        </w:rPr>
        <w:t>KRYETARE</w:t>
      </w:r>
    </w:p>
    <w:p w14:paraId="01648AA8" w14:textId="77777777" w:rsidR="006B68D2" w:rsidRPr="006B68D2" w:rsidRDefault="006B68D2" w:rsidP="006B68D2">
      <w:pPr>
        <w:spacing w:after="0" w:line="240" w:lineRule="auto"/>
        <w:ind w:firstLine="284"/>
        <w:jc w:val="right"/>
        <w:rPr>
          <w:rFonts w:ascii="Garamond" w:eastAsia="Calibri" w:hAnsi="Garamond"/>
          <w:b/>
          <w:sz w:val="24"/>
          <w:szCs w:val="24"/>
        </w:rPr>
      </w:pPr>
      <w:r w:rsidRPr="006B68D2">
        <w:rPr>
          <w:rFonts w:ascii="Garamond" w:eastAsia="Calibri" w:hAnsi="Garamond"/>
          <w:b/>
          <w:sz w:val="24"/>
          <w:szCs w:val="24"/>
        </w:rPr>
        <w:t xml:space="preserve">Anila Leka </w:t>
      </w:r>
    </w:p>
    <w:p w14:paraId="0927FA1E" w14:textId="77777777" w:rsidR="006B68D2" w:rsidRPr="006B68D2" w:rsidRDefault="006B68D2" w:rsidP="006B68D2">
      <w:pPr>
        <w:spacing w:after="0" w:line="240" w:lineRule="auto"/>
        <w:ind w:firstLine="284"/>
        <w:jc w:val="right"/>
        <w:rPr>
          <w:rFonts w:ascii="Garamond" w:eastAsia="Calibri" w:hAnsi="Garamond"/>
          <w:sz w:val="24"/>
          <w:szCs w:val="24"/>
        </w:rPr>
      </w:pPr>
    </w:p>
    <w:p w14:paraId="5DB31562" w14:textId="77777777" w:rsidR="006B68D2" w:rsidRPr="006B68D2" w:rsidRDefault="006B68D2" w:rsidP="006B68D2">
      <w:pPr>
        <w:spacing w:after="0" w:line="240" w:lineRule="auto"/>
        <w:ind w:firstLine="284"/>
        <w:jc w:val="right"/>
        <w:rPr>
          <w:rFonts w:ascii="Garamond" w:eastAsia="Calibri" w:hAnsi="Garamond"/>
          <w:b/>
          <w:sz w:val="24"/>
          <w:szCs w:val="24"/>
        </w:rPr>
      </w:pPr>
      <w:r w:rsidRPr="006B68D2">
        <w:rPr>
          <w:rFonts w:ascii="Garamond" w:eastAsia="Calibri" w:hAnsi="Garamond"/>
          <w:sz w:val="24"/>
          <w:szCs w:val="24"/>
        </w:rPr>
        <w:t>ANËTARË</w:t>
      </w:r>
    </w:p>
    <w:p w14:paraId="3A4836B1" w14:textId="77777777" w:rsidR="006B68D2" w:rsidRPr="006B68D2" w:rsidRDefault="006B68D2" w:rsidP="006B68D2">
      <w:pPr>
        <w:spacing w:after="0" w:line="240" w:lineRule="auto"/>
        <w:ind w:firstLine="284"/>
        <w:jc w:val="right"/>
        <w:rPr>
          <w:rFonts w:ascii="Garamond" w:eastAsia="Calibri" w:hAnsi="Garamond"/>
          <w:b/>
          <w:sz w:val="24"/>
          <w:szCs w:val="24"/>
        </w:rPr>
      </w:pPr>
      <w:r w:rsidRPr="006B68D2">
        <w:rPr>
          <w:rFonts w:ascii="Garamond" w:eastAsia="Calibri" w:hAnsi="Garamond"/>
          <w:b/>
          <w:sz w:val="24"/>
          <w:szCs w:val="24"/>
        </w:rPr>
        <w:t>Adnan Xholi, Arben Kraja</w:t>
      </w:r>
    </w:p>
    <w:p w14:paraId="7F66FD9D" w14:textId="77777777" w:rsidR="006B68D2" w:rsidRPr="006B68D2" w:rsidRDefault="006B68D2" w:rsidP="006B68D2">
      <w:pPr>
        <w:spacing w:after="0" w:line="240" w:lineRule="auto"/>
        <w:ind w:firstLine="284"/>
        <w:jc w:val="both"/>
        <w:rPr>
          <w:rFonts w:ascii="Garamond" w:eastAsia="Calibri" w:hAnsi="Garamond"/>
          <w:sz w:val="24"/>
          <w:szCs w:val="24"/>
        </w:rPr>
      </w:pPr>
    </w:p>
    <w:p w14:paraId="2D1C5DA8" w14:textId="77777777" w:rsidR="006B68D2" w:rsidRPr="006B68D2" w:rsidRDefault="006B68D2" w:rsidP="006B68D2">
      <w:pPr>
        <w:spacing w:after="0" w:line="240" w:lineRule="auto"/>
        <w:ind w:firstLine="284"/>
        <w:jc w:val="center"/>
        <w:rPr>
          <w:rFonts w:ascii="Garamond" w:eastAsia="Calibri" w:hAnsi="Garamond"/>
          <w:b/>
          <w:sz w:val="24"/>
          <w:szCs w:val="24"/>
        </w:rPr>
      </w:pPr>
      <w:r w:rsidRPr="006B68D2">
        <w:rPr>
          <w:rFonts w:ascii="Garamond" w:eastAsia="Calibri" w:hAnsi="Garamond"/>
          <w:b/>
          <w:sz w:val="24"/>
          <w:szCs w:val="24"/>
        </w:rPr>
        <w:t>VENDIM</w:t>
      </w:r>
    </w:p>
    <w:p w14:paraId="3441C5FB" w14:textId="77777777" w:rsidR="006B68D2" w:rsidRPr="006B68D2" w:rsidRDefault="006B68D2" w:rsidP="006B68D2">
      <w:pPr>
        <w:spacing w:after="0" w:line="240" w:lineRule="auto"/>
        <w:ind w:firstLine="284"/>
        <w:jc w:val="center"/>
        <w:rPr>
          <w:rFonts w:ascii="Garamond" w:eastAsia="Calibri" w:hAnsi="Garamond"/>
          <w:i/>
          <w:sz w:val="24"/>
          <w:szCs w:val="24"/>
        </w:rPr>
      </w:pPr>
      <w:r w:rsidRPr="006B68D2">
        <w:rPr>
          <w:rFonts w:ascii="Garamond" w:eastAsia="Calibri" w:hAnsi="Garamond"/>
          <w:i/>
          <w:sz w:val="24"/>
          <w:szCs w:val="24"/>
        </w:rPr>
        <w:t>(i shkurtuar)</w:t>
      </w:r>
    </w:p>
    <w:p w14:paraId="5A5500C1" w14:textId="77777777" w:rsidR="006B68D2" w:rsidRPr="006B68D2" w:rsidRDefault="006B68D2" w:rsidP="006B68D2">
      <w:pPr>
        <w:spacing w:after="0" w:line="240" w:lineRule="auto"/>
        <w:ind w:firstLine="284"/>
        <w:jc w:val="both"/>
        <w:rPr>
          <w:rFonts w:ascii="Garamond" w:eastAsia="Calibri" w:hAnsi="Garamond"/>
          <w:sz w:val="24"/>
          <w:szCs w:val="24"/>
        </w:rPr>
      </w:pPr>
    </w:p>
    <w:p w14:paraId="0A0ACC66"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Gjykata e Rrethit Gjyqësor Lushnjë, me vendimin nr. 1 (64-2019-17), datë 16.1.2019, vendosi heqjen e zotësisë për të vepruar për shtetasen Enkelejda Pepa, e datëlindjes 23.6.1985, dhe vendosjen e saj në kujdestari.</w:t>
      </w:r>
    </w:p>
    <w:p w14:paraId="5B502830" w14:textId="77777777" w:rsidR="006B68D2" w:rsidRPr="006B68D2" w:rsidRDefault="006B68D2" w:rsidP="006B68D2">
      <w:pPr>
        <w:spacing w:after="0" w:line="240" w:lineRule="auto"/>
        <w:ind w:firstLine="284"/>
        <w:jc w:val="both"/>
        <w:rPr>
          <w:rFonts w:ascii="Garamond" w:eastAsia="Calibri" w:hAnsi="Garamond"/>
          <w:sz w:val="24"/>
          <w:szCs w:val="24"/>
        </w:rPr>
      </w:pPr>
      <w:r w:rsidRPr="006B68D2">
        <w:rPr>
          <w:rFonts w:ascii="Garamond" w:eastAsia="Calibri" w:hAnsi="Garamond"/>
          <w:sz w:val="24"/>
          <w:szCs w:val="24"/>
        </w:rPr>
        <w:t>Caktimin si kujdestar dhe përfaqësues ligjor të saj, personin e tretë, Armand Pepa, i datëlindjes 11.2.1980.</w:t>
      </w:r>
    </w:p>
    <w:p w14:paraId="2D22B00D" w14:textId="77777777" w:rsidR="006B68D2" w:rsidRPr="006B68D2" w:rsidRDefault="006B68D2" w:rsidP="006B68D2">
      <w:pPr>
        <w:spacing w:after="0" w:line="240" w:lineRule="auto"/>
        <w:ind w:firstLine="284"/>
        <w:jc w:val="both"/>
        <w:rPr>
          <w:rFonts w:ascii="Garamond" w:eastAsia="Calibri" w:hAnsi="Garamond"/>
          <w:sz w:val="24"/>
          <w:szCs w:val="24"/>
        </w:rPr>
      </w:pPr>
    </w:p>
    <w:p w14:paraId="26C8AACE" w14:textId="77777777" w:rsidR="006B68D2" w:rsidRPr="006B68D2" w:rsidRDefault="006B68D2" w:rsidP="006B68D2">
      <w:pPr>
        <w:spacing w:after="0" w:line="240" w:lineRule="auto"/>
        <w:ind w:firstLine="284"/>
        <w:jc w:val="both"/>
        <w:rPr>
          <w:rFonts w:ascii="Garamond" w:eastAsia="Calibri" w:hAnsi="Garamond"/>
          <w:sz w:val="24"/>
          <w:szCs w:val="24"/>
        </w:rPr>
      </w:pPr>
    </w:p>
    <w:p w14:paraId="7B4D70A2" w14:textId="77777777" w:rsidR="006B68D2" w:rsidRPr="006B68D2" w:rsidRDefault="006B68D2" w:rsidP="006B68D2">
      <w:pPr>
        <w:spacing w:after="0" w:line="240" w:lineRule="auto"/>
        <w:ind w:firstLine="284"/>
        <w:jc w:val="both"/>
        <w:rPr>
          <w:rFonts w:ascii="Garamond" w:eastAsia="Calibri" w:hAnsi="Garamond"/>
          <w:sz w:val="24"/>
          <w:szCs w:val="24"/>
        </w:rPr>
      </w:pPr>
    </w:p>
    <w:p w14:paraId="64E6E1D9" w14:textId="77777777" w:rsidR="006B68D2" w:rsidRPr="006B68D2" w:rsidRDefault="006B68D2" w:rsidP="006B68D2">
      <w:pPr>
        <w:spacing w:after="0" w:line="240" w:lineRule="auto"/>
        <w:ind w:firstLine="284"/>
        <w:jc w:val="both"/>
        <w:rPr>
          <w:rFonts w:ascii="Garamond" w:eastAsia="Calibri" w:hAnsi="Garamond"/>
          <w:sz w:val="24"/>
          <w:szCs w:val="24"/>
        </w:rPr>
      </w:pPr>
    </w:p>
    <w:p w14:paraId="08732A5C" w14:textId="77777777" w:rsidR="006B68D2" w:rsidRPr="006B68D2" w:rsidRDefault="006B68D2" w:rsidP="006B68D2">
      <w:pPr>
        <w:widowControl w:val="0"/>
        <w:spacing w:after="0" w:line="240" w:lineRule="auto"/>
        <w:ind w:firstLine="284"/>
        <w:jc w:val="both"/>
        <w:rPr>
          <w:rFonts w:ascii="Garamond" w:eastAsia="Times New Roman" w:hAnsi="Garamond" w:cs="CG Times"/>
          <w:spacing w:val="-4"/>
          <w:sz w:val="24"/>
          <w:szCs w:val="24"/>
          <w:lang w:eastAsia="en-GB"/>
        </w:rPr>
        <w:sectPr w:rsidR="006B68D2" w:rsidRPr="006B68D2" w:rsidSect="00737B7F">
          <w:type w:val="continuous"/>
          <w:pgSz w:w="11907" w:h="16840" w:code="9"/>
          <w:pgMar w:top="720" w:right="1134" w:bottom="720" w:left="1134" w:header="851" w:footer="851" w:gutter="0"/>
          <w:cols w:num="2" w:space="454"/>
          <w:docGrid w:linePitch="360"/>
        </w:sectPr>
      </w:pPr>
    </w:p>
    <w:p w14:paraId="452CCDCF" w14:textId="77777777" w:rsidR="006B68D2" w:rsidRPr="006B68D2" w:rsidRDefault="006B68D2" w:rsidP="006B68D2">
      <w:pPr>
        <w:widowControl w:val="0"/>
        <w:spacing w:after="0" w:line="240" w:lineRule="auto"/>
        <w:ind w:firstLine="284"/>
        <w:jc w:val="both"/>
        <w:rPr>
          <w:rFonts w:ascii="Garamond" w:eastAsia="Times New Roman" w:hAnsi="Garamond" w:cs="CG Times"/>
          <w:spacing w:val="-4"/>
          <w:sz w:val="24"/>
          <w:szCs w:val="24"/>
          <w:lang w:eastAsia="en-GB"/>
        </w:rPr>
      </w:pPr>
    </w:p>
    <w:p w14:paraId="62E0557D" w14:textId="77777777" w:rsidR="006B68D2" w:rsidRPr="006B68D2" w:rsidRDefault="006B68D2" w:rsidP="006B68D2">
      <w:pPr>
        <w:widowControl w:val="0"/>
        <w:spacing w:after="0" w:line="240" w:lineRule="auto"/>
        <w:ind w:firstLine="284"/>
        <w:jc w:val="both"/>
        <w:rPr>
          <w:rFonts w:ascii="Garamond" w:eastAsia="Times New Roman" w:hAnsi="Garamond" w:cs="CG Times"/>
          <w:spacing w:val="-4"/>
          <w:sz w:val="24"/>
          <w:szCs w:val="24"/>
          <w:lang w:eastAsia="en-GB"/>
        </w:rPr>
      </w:pPr>
    </w:p>
    <w:p w14:paraId="533C8DB3" w14:textId="77777777" w:rsidR="006B68D2" w:rsidRPr="006B68D2" w:rsidRDefault="006B68D2" w:rsidP="006B68D2">
      <w:pPr>
        <w:widowControl w:val="0"/>
        <w:spacing w:after="0" w:line="240" w:lineRule="auto"/>
        <w:ind w:firstLine="284"/>
        <w:jc w:val="both"/>
        <w:rPr>
          <w:rFonts w:ascii="Garamond" w:eastAsia="Times New Roman" w:hAnsi="Garamond" w:cs="CG Times"/>
          <w:spacing w:val="-4"/>
          <w:sz w:val="24"/>
          <w:lang w:eastAsia="en-GB"/>
        </w:rPr>
      </w:pPr>
    </w:p>
    <w:p w14:paraId="5514FE71" w14:textId="77777777" w:rsidR="006B68D2" w:rsidRPr="006B68D2" w:rsidRDefault="006B68D2" w:rsidP="006B68D2">
      <w:pPr>
        <w:widowControl w:val="0"/>
        <w:spacing w:after="0" w:line="240" w:lineRule="auto"/>
        <w:ind w:firstLine="284"/>
        <w:jc w:val="both"/>
        <w:rPr>
          <w:rFonts w:ascii="Garamond" w:eastAsia="Times New Roman" w:hAnsi="Garamond" w:cs="CG Times"/>
          <w:spacing w:val="-4"/>
          <w:sz w:val="24"/>
          <w:lang w:eastAsia="en-GB"/>
        </w:rPr>
      </w:pPr>
    </w:p>
    <w:p w14:paraId="21721CE7" w14:textId="77777777" w:rsidR="006B68D2" w:rsidRPr="006B68D2" w:rsidRDefault="006B68D2" w:rsidP="006B68D2">
      <w:pPr>
        <w:widowControl w:val="0"/>
        <w:spacing w:after="0" w:line="240" w:lineRule="auto"/>
        <w:ind w:firstLine="284"/>
        <w:jc w:val="both"/>
        <w:rPr>
          <w:rFonts w:ascii="Garamond" w:eastAsia="Times New Roman" w:hAnsi="Garamond" w:cs="CG Times"/>
          <w:spacing w:val="-4"/>
          <w:sz w:val="24"/>
          <w:lang w:eastAsia="en-GB"/>
        </w:rPr>
      </w:pPr>
    </w:p>
    <w:p w14:paraId="31CB9A51" w14:textId="77777777" w:rsidR="006B68D2" w:rsidRPr="006B68D2" w:rsidRDefault="006B68D2" w:rsidP="006B68D2">
      <w:pPr>
        <w:widowControl w:val="0"/>
        <w:spacing w:after="0" w:line="240" w:lineRule="auto"/>
        <w:ind w:firstLine="284"/>
        <w:jc w:val="both"/>
        <w:rPr>
          <w:rFonts w:ascii="Garamond" w:eastAsia="Times New Roman" w:hAnsi="Garamond" w:cs="CG Times"/>
          <w:spacing w:val="-4"/>
          <w:sz w:val="24"/>
          <w:lang w:eastAsia="en-GB"/>
        </w:rPr>
      </w:pPr>
    </w:p>
    <w:p w14:paraId="6AEBEB71" w14:textId="77777777" w:rsidR="006B68D2" w:rsidRPr="006B68D2" w:rsidRDefault="006B68D2" w:rsidP="006B68D2">
      <w:pPr>
        <w:widowControl w:val="0"/>
        <w:spacing w:after="0" w:line="240" w:lineRule="auto"/>
        <w:ind w:firstLine="284"/>
        <w:jc w:val="both"/>
        <w:rPr>
          <w:rFonts w:ascii="Garamond" w:eastAsia="Times New Roman" w:hAnsi="Garamond" w:cs="CG Times"/>
          <w:spacing w:val="-4"/>
          <w:sz w:val="24"/>
          <w:lang w:eastAsia="en-GB"/>
        </w:rPr>
      </w:pPr>
    </w:p>
    <w:p w14:paraId="77B43BF8" w14:textId="77777777" w:rsidR="006B68D2" w:rsidRPr="006B68D2" w:rsidRDefault="006B68D2" w:rsidP="006B68D2">
      <w:pPr>
        <w:widowControl w:val="0"/>
        <w:spacing w:after="0" w:line="240" w:lineRule="auto"/>
        <w:ind w:firstLine="284"/>
        <w:jc w:val="both"/>
        <w:rPr>
          <w:rFonts w:ascii="Garamond" w:eastAsia="Times New Roman" w:hAnsi="Garamond" w:cs="CG Times"/>
          <w:spacing w:val="-4"/>
          <w:sz w:val="24"/>
          <w:lang w:eastAsia="en-GB"/>
        </w:rPr>
      </w:pPr>
    </w:p>
    <w:p w14:paraId="586D84EA" w14:textId="77777777" w:rsidR="006B68D2" w:rsidRPr="006B68D2" w:rsidRDefault="006B68D2" w:rsidP="006B68D2">
      <w:pPr>
        <w:widowControl w:val="0"/>
        <w:spacing w:after="0" w:line="240" w:lineRule="auto"/>
        <w:ind w:firstLine="284"/>
        <w:jc w:val="both"/>
        <w:rPr>
          <w:rFonts w:ascii="Garamond" w:eastAsia="Times New Roman" w:hAnsi="Garamond" w:cs="CG Times"/>
          <w:spacing w:val="-4"/>
          <w:sz w:val="24"/>
          <w:lang w:eastAsia="en-GB"/>
        </w:rPr>
      </w:pPr>
    </w:p>
    <w:p w14:paraId="7C90ED88" w14:textId="77777777" w:rsidR="006B68D2" w:rsidRPr="006B68D2" w:rsidRDefault="006B68D2" w:rsidP="006B68D2">
      <w:pPr>
        <w:widowControl w:val="0"/>
        <w:spacing w:after="0" w:line="240" w:lineRule="auto"/>
        <w:ind w:firstLine="284"/>
        <w:jc w:val="both"/>
        <w:rPr>
          <w:rFonts w:ascii="Garamond" w:eastAsia="Times New Roman" w:hAnsi="Garamond" w:cs="CG Times"/>
          <w:spacing w:val="-4"/>
          <w:sz w:val="24"/>
          <w:lang w:eastAsia="en-GB"/>
        </w:rPr>
      </w:pPr>
    </w:p>
    <w:p w14:paraId="5EF56328" w14:textId="77777777" w:rsidR="006B68D2" w:rsidRPr="006B68D2" w:rsidRDefault="006B68D2" w:rsidP="006B68D2">
      <w:pPr>
        <w:widowControl w:val="0"/>
        <w:spacing w:after="0" w:line="240" w:lineRule="auto"/>
        <w:ind w:firstLine="284"/>
        <w:jc w:val="both"/>
        <w:rPr>
          <w:rFonts w:ascii="Garamond" w:eastAsia="Times New Roman" w:hAnsi="Garamond" w:cs="CG Times"/>
          <w:spacing w:val="-4"/>
          <w:sz w:val="24"/>
          <w:lang w:eastAsia="en-GB"/>
        </w:rPr>
      </w:pPr>
    </w:p>
    <w:p w14:paraId="06E9CCFA" w14:textId="77777777" w:rsidR="006B68D2" w:rsidRPr="006B68D2" w:rsidRDefault="006B68D2" w:rsidP="006B68D2">
      <w:pPr>
        <w:widowControl w:val="0"/>
        <w:spacing w:after="0" w:line="240" w:lineRule="auto"/>
        <w:ind w:firstLine="284"/>
        <w:jc w:val="both"/>
        <w:rPr>
          <w:rFonts w:ascii="Garamond" w:eastAsia="Times New Roman" w:hAnsi="Garamond" w:cs="CG Times"/>
          <w:spacing w:val="-4"/>
          <w:sz w:val="24"/>
          <w:lang w:eastAsia="en-GB"/>
        </w:rPr>
      </w:pPr>
    </w:p>
    <w:p w14:paraId="52694552" w14:textId="77777777" w:rsidR="006B68D2" w:rsidRPr="006B68D2" w:rsidRDefault="006B68D2" w:rsidP="006B68D2">
      <w:pPr>
        <w:widowControl w:val="0"/>
        <w:spacing w:after="0" w:line="240" w:lineRule="auto"/>
        <w:ind w:firstLine="284"/>
        <w:jc w:val="both"/>
        <w:rPr>
          <w:rFonts w:ascii="Garamond" w:eastAsia="Times New Roman" w:hAnsi="Garamond" w:cs="CG Times"/>
          <w:spacing w:val="-4"/>
          <w:sz w:val="24"/>
          <w:lang w:eastAsia="en-GB"/>
        </w:rPr>
      </w:pPr>
    </w:p>
    <w:p w14:paraId="2B9544F7" w14:textId="77777777" w:rsidR="006B68D2" w:rsidRPr="006B68D2" w:rsidRDefault="006B68D2" w:rsidP="006B68D2">
      <w:pPr>
        <w:widowControl w:val="0"/>
        <w:spacing w:after="0" w:line="240" w:lineRule="auto"/>
        <w:ind w:firstLine="284"/>
        <w:jc w:val="both"/>
        <w:rPr>
          <w:rFonts w:ascii="Garamond" w:eastAsia="Times New Roman" w:hAnsi="Garamond" w:cs="CG Times"/>
          <w:spacing w:val="-4"/>
          <w:sz w:val="24"/>
          <w:lang w:eastAsia="en-GB"/>
        </w:rPr>
      </w:pPr>
    </w:p>
    <w:p w14:paraId="188379F8" w14:textId="77777777" w:rsidR="006B68D2" w:rsidRPr="006B68D2" w:rsidRDefault="006B68D2" w:rsidP="006B68D2">
      <w:pPr>
        <w:widowControl w:val="0"/>
        <w:spacing w:after="0" w:line="240" w:lineRule="auto"/>
        <w:ind w:firstLine="284"/>
        <w:jc w:val="both"/>
        <w:rPr>
          <w:rFonts w:ascii="Garamond" w:eastAsia="Times New Roman" w:hAnsi="Garamond" w:cs="CG Times"/>
          <w:spacing w:val="-4"/>
          <w:sz w:val="24"/>
          <w:lang w:eastAsia="en-GB"/>
        </w:rPr>
      </w:pPr>
    </w:p>
    <w:p w14:paraId="06EAE874" w14:textId="77777777" w:rsidR="006B68D2" w:rsidRPr="006B68D2" w:rsidRDefault="006B68D2" w:rsidP="006B68D2">
      <w:pPr>
        <w:widowControl w:val="0"/>
        <w:spacing w:after="0" w:line="240" w:lineRule="auto"/>
        <w:ind w:firstLine="284"/>
        <w:jc w:val="both"/>
        <w:rPr>
          <w:rFonts w:ascii="Garamond" w:eastAsia="Times New Roman" w:hAnsi="Garamond" w:cs="CG Times"/>
          <w:spacing w:val="-4"/>
          <w:sz w:val="24"/>
          <w:lang w:eastAsia="en-GB"/>
        </w:rPr>
      </w:pPr>
    </w:p>
    <w:p w14:paraId="7CE456F2" w14:textId="77777777" w:rsidR="006B68D2" w:rsidRPr="006B68D2" w:rsidRDefault="006B68D2" w:rsidP="006B68D2">
      <w:pPr>
        <w:widowControl w:val="0"/>
        <w:spacing w:after="0" w:line="240" w:lineRule="auto"/>
        <w:ind w:firstLine="284"/>
        <w:jc w:val="both"/>
        <w:rPr>
          <w:rFonts w:ascii="Garamond" w:eastAsia="Times New Roman" w:hAnsi="Garamond" w:cs="CG Times"/>
          <w:spacing w:val="-4"/>
          <w:sz w:val="24"/>
          <w:lang w:eastAsia="en-GB"/>
        </w:rPr>
      </w:pPr>
    </w:p>
    <w:p w14:paraId="14C2EF93" w14:textId="77777777" w:rsidR="009B4D8E" w:rsidRDefault="009B4D8E" w:rsidP="007E3E14">
      <w:pPr>
        <w:tabs>
          <w:tab w:val="left" w:pos="4032"/>
        </w:tabs>
        <w:jc w:val="both"/>
        <w:rPr>
          <w:rFonts w:ascii="Garamond" w:hAnsi="Garamond"/>
          <w:sz w:val="24"/>
          <w:szCs w:val="24"/>
        </w:rPr>
      </w:pPr>
    </w:p>
    <w:p w14:paraId="0C406D19" w14:textId="77777777" w:rsidR="00371DD8" w:rsidRDefault="00371DD8" w:rsidP="007E3E14">
      <w:pPr>
        <w:tabs>
          <w:tab w:val="left" w:pos="4032"/>
        </w:tabs>
        <w:jc w:val="both"/>
        <w:rPr>
          <w:rFonts w:ascii="Garamond" w:hAnsi="Garamond"/>
          <w:sz w:val="24"/>
          <w:szCs w:val="24"/>
        </w:rPr>
      </w:pPr>
    </w:p>
    <w:p w14:paraId="1EA60424" w14:textId="77777777" w:rsidR="00371DD8" w:rsidRDefault="00371DD8" w:rsidP="007E3E14">
      <w:pPr>
        <w:tabs>
          <w:tab w:val="left" w:pos="4032"/>
        </w:tabs>
        <w:jc w:val="both"/>
        <w:rPr>
          <w:rFonts w:ascii="Garamond" w:hAnsi="Garamond"/>
          <w:sz w:val="24"/>
          <w:szCs w:val="24"/>
        </w:rPr>
      </w:pPr>
    </w:p>
    <w:p w14:paraId="61F9AB6C" w14:textId="77777777" w:rsidR="00371DD8" w:rsidRDefault="00371DD8" w:rsidP="007E3E14">
      <w:pPr>
        <w:tabs>
          <w:tab w:val="left" w:pos="4032"/>
        </w:tabs>
        <w:jc w:val="both"/>
        <w:rPr>
          <w:rFonts w:ascii="Garamond" w:hAnsi="Garamond"/>
          <w:sz w:val="24"/>
          <w:szCs w:val="24"/>
        </w:rPr>
      </w:pPr>
    </w:p>
    <w:p w14:paraId="42323FFA" w14:textId="77777777" w:rsidR="00371DD8" w:rsidRDefault="00371DD8" w:rsidP="007E3E14">
      <w:pPr>
        <w:tabs>
          <w:tab w:val="left" w:pos="4032"/>
        </w:tabs>
        <w:jc w:val="both"/>
        <w:rPr>
          <w:rFonts w:ascii="Garamond" w:hAnsi="Garamond"/>
          <w:sz w:val="24"/>
          <w:szCs w:val="24"/>
        </w:rPr>
      </w:pPr>
    </w:p>
    <w:p w14:paraId="1CCD2952" w14:textId="77777777" w:rsidR="00371DD8" w:rsidRDefault="00371DD8" w:rsidP="007E3E14">
      <w:pPr>
        <w:tabs>
          <w:tab w:val="left" w:pos="4032"/>
        </w:tabs>
        <w:jc w:val="both"/>
        <w:rPr>
          <w:rFonts w:ascii="Garamond" w:hAnsi="Garamond"/>
          <w:sz w:val="24"/>
          <w:szCs w:val="24"/>
        </w:rPr>
      </w:pPr>
    </w:p>
    <w:p w14:paraId="05B6FDEB" w14:textId="77777777" w:rsidR="00371DD8" w:rsidRDefault="00371DD8" w:rsidP="007E3E14">
      <w:pPr>
        <w:tabs>
          <w:tab w:val="left" w:pos="4032"/>
        </w:tabs>
        <w:jc w:val="both"/>
        <w:rPr>
          <w:rFonts w:ascii="Garamond" w:hAnsi="Garamond"/>
          <w:sz w:val="24"/>
          <w:szCs w:val="24"/>
        </w:rPr>
      </w:pPr>
    </w:p>
    <w:p w14:paraId="5837CCA7" w14:textId="77777777" w:rsidR="00371DD8" w:rsidRDefault="00371DD8" w:rsidP="007E3E14">
      <w:pPr>
        <w:tabs>
          <w:tab w:val="left" w:pos="4032"/>
        </w:tabs>
        <w:jc w:val="both"/>
        <w:rPr>
          <w:rFonts w:ascii="Garamond" w:hAnsi="Garamond"/>
          <w:sz w:val="24"/>
          <w:szCs w:val="24"/>
        </w:rPr>
      </w:pPr>
    </w:p>
    <w:p w14:paraId="6FB309EB" w14:textId="77777777" w:rsidR="00371DD8" w:rsidRDefault="00371DD8" w:rsidP="007E3E14">
      <w:pPr>
        <w:tabs>
          <w:tab w:val="left" w:pos="4032"/>
        </w:tabs>
        <w:jc w:val="both"/>
        <w:rPr>
          <w:rFonts w:ascii="Garamond" w:hAnsi="Garamond"/>
          <w:sz w:val="24"/>
          <w:szCs w:val="24"/>
        </w:rPr>
      </w:pPr>
    </w:p>
    <w:p w14:paraId="429061C0" w14:textId="77777777" w:rsidR="00371DD8" w:rsidRDefault="00371DD8" w:rsidP="007E3E14">
      <w:pPr>
        <w:tabs>
          <w:tab w:val="left" w:pos="4032"/>
        </w:tabs>
        <w:jc w:val="both"/>
        <w:rPr>
          <w:rFonts w:ascii="Garamond" w:hAnsi="Garamond"/>
          <w:sz w:val="24"/>
          <w:szCs w:val="24"/>
        </w:rPr>
      </w:pPr>
    </w:p>
    <w:p w14:paraId="3802D373" w14:textId="77777777" w:rsidR="00371DD8" w:rsidRDefault="00371DD8" w:rsidP="007E3E14">
      <w:pPr>
        <w:tabs>
          <w:tab w:val="left" w:pos="4032"/>
        </w:tabs>
        <w:jc w:val="both"/>
        <w:rPr>
          <w:rFonts w:ascii="Garamond" w:hAnsi="Garamond"/>
          <w:sz w:val="24"/>
          <w:szCs w:val="24"/>
        </w:rPr>
      </w:pPr>
    </w:p>
    <w:p w14:paraId="5F76AE4E" w14:textId="77777777" w:rsidR="00371DD8" w:rsidRDefault="00371DD8" w:rsidP="007E3E14">
      <w:pPr>
        <w:tabs>
          <w:tab w:val="left" w:pos="4032"/>
        </w:tabs>
        <w:jc w:val="both"/>
        <w:rPr>
          <w:rFonts w:ascii="Garamond" w:hAnsi="Garamond"/>
          <w:sz w:val="24"/>
          <w:szCs w:val="24"/>
        </w:rPr>
      </w:pPr>
    </w:p>
    <w:p w14:paraId="7CA849CF" w14:textId="77777777" w:rsidR="00371DD8" w:rsidRDefault="00371DD8" w:rsidP="007E3E14">
      <w:pPr>
        <w:tabs>
          <w:tab w:val="left" w:pos="4032"/>
        </w:tabs>
        <w:jc w:val="both"/>
        <w:rPr>
          <w:rFonts w:ascii="Garamond" w:hAnsi="Garamond"/>
          <w:sz w:val="24"/>
          <w:szCs w:val="24"/>
        </w:rPr>
      </w:pPr>
    </w:p>
    <w:p w14:paraId="6709C3C5" w14:textId="77777777" w:rsidR="00371DD8" w:rsidRDefault="00371DD8" w:rsidP="007E3E14">
      <w:pPr>
        <w:tabs>
          <w:tab w:val="left" w:pos="4032"/>
        </w:tabs>
        <w:jc w:val="both"/>
        <w:rPr>
          <w:rFonts w:ascii="Garamond" w:hAnsi="Garamond"/>
          <w:sz w:val="24"/>
          <w:szCs w:val="24"/>
        </w:rPr>
      </w:pPr>
    </w:p>
    <w:p w14:paraId="2654542D" w14:textId="77777777" w:rsidR="00371DD8" w:rsidRDefault="00371DD8" w:rsidP="007E3E14">
      <w:pPr>
        <w:tabs>
          <w:tab w:val="left" w:pos="4032"/>
        </w:tabs>
        <w:jc w:val="both"/>
        <w:rPr>
          <w:rFonts w:ascii="Garamond" w:hAnsi="Garamond"/>
          <w:sz w:val="24"/>
          <w:szCs w:val="24"/>
        </w:rPr>
      </w:pPr>
    </w:p>
    <w:p w14:paraId="5D1C5037" w14:textId="77777777" w:rsidR="00371DD8" w:rsidRPr="002E4866" w:rsidRDefault="00371DD8" w:rsidP="007E3E14">
      <w:pPr>
        <w:tabs>
          <w:tab w:val="left" w:pos="4032"/>
        </w:tabs>
        <w:jc w:val="both"/>
        <w:rPr>
          <w:rFonts w:ascii="Garamond" w:hAnsi="Garamond"/>
          <w:sz w:val="24"/>
          <w:szCs w:val="24"/>
        </w:rPr>
      </w:pPr>
    </w:p>
    <w:p w14:paraId="6E5D3C32" w14:textId="77777777" w:rsidR="00FF3200" w:rsidRPr="002E4866" w:rsidRDefault="00FF3200" w:rsidP="007E3E14">
      <w:pPr>
        <w:tabs>
          <w:tab w:val="left" w:pos="4032"/>
        </w:tabs>
        <w:jc w:val="both"/>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16"/>
        <w:gridCol w:w="5440"/>
      </w:tblGrid>
      <w:tr w:rsidR="008A5FB5" w:rsidRPr="002E4866" w14:paraId="6E5D3C35" w14:textId="77777777" w:rsidTr="005C676D">
        <w:tc>
          <w:tcPr>
            <w:tcW w:w="5016" w:type="dxa"/>
            <w:tcBorders>
              <w:top w:val="single" w:sz="4" w:space="0" w:color="auto"/>
              <w:left w:val="single" w:sz="4" w:space="0" w:color="auto"/>
              <w:bottom w:val="single" w:sz="4" w:space="0" w:color="auto"/>
              <w:right w:val="single" w:sz="4" w:space="0" w:color="auto"/>
            </w:tcBorders>
          </w:tcPr>
          <w:p w14:paraId="6E5D3C33" w14:textId="77777777" w:rsidR="008A5FB5" w:rsidRPr="002E4866" w:rsidRDefault="008A5FB5" w:rsidP="005C676D">
            <w:pPr>
              <w:spacing w:after="0" w:line="240" w:lineRule="auto"/>
              <w:jc w:val="right"/>
              <w:rPr>
                <w:rFonts w:ascii="Garamond" w:hAnsi="Garamond"/>
                <w:sz w:val="24"/>
                <w:szCs w:val="24"/>
              </w:rPr>
            </w:pPr>
          </w:p>
        </w:tc>
        <w:tc>
          <w:tcPr>
            <w:tcW w:w="5440" w:type="dxa"/>
            <w:tcBorders>
              <w:top w:val="single" w:sz="4" w:space="0" w:color="auto"/>
              <w:left w:val="single" w:sz="4" w:space="0" w:color="auto"/>
              <w:bottom w:val="single" w:sz="4" w:space="0" w:color="auto"/>
              <w:right w:val="single" w:sz="4" w:space="0" w:color="auto"/>
            </w:tcBorders>
          </w:tcPr>
          <w:p w14:paraId="6E5D3C34" w14:textId="77777777" w:rsidR="008A5FB5" w:rsidRPr="002E4866" w:rsidRDefault="008A5FB5" w:rsidP="005C676D">
            <w:pPr>
              <w:spacing w:after="0" w:line="240" w:lineRule="auto"/>
              <w:jc w:val="right"/>
              <w:rPr>
                <w:rFonts w:ascii="Garamond" w:hAnsi="Garamond"/>
                <w:sz w:val="24"/>
                <w:szCs w:val="24"/>
              </w:rPr>
            </w:pPr>
            <w:r w:rsidRPr="002E4866">
              <w:rPr>
                <w:rFonts w:ascii="Garamond" w:hAnsi="Garamond"/>
                <w:sz w:val="24"/>
                <w:szCs w:val="24"/>
              </w:rPr>
              <w:t>Formati 61x86/8</w:t>
            </w:r>
          </w:p>
        </w:tc>
      </w:tr>
    </w:tbl>
    <w:p w14:paraId="6E5D3C36" w14:textId="77777777" w:rsidR="00BC4469" w:rsidRPr="002E4866" w:rsidRDefault="00BC4469" w:rsidP="008A5FB5">
      <w:pPr>
        <w:pStyle w:val="NoSpacing"/>
        <w:jc w:val="center"/>
        <w:rPr>
          <w:rFonts w:ascii="Garamond" w:hAnsi="Garamond"/>
          <w:b/>
          <w:sz w:val="12"/>
          <w:szCs w:val="20"/>
        </w:rPr>
      </w:pPr>
    </w:p>
    <w:p w14:paraId="6E5D3C37" w14:textId="77777777" w:rsidR="006E16EC" w:rsidRPr="002E4866" w:rsidRDefault="006E16EC" w:rsidP="006E16EC">
      <w:pPr>
        <w:pStyle w:val="NoSpacing"/>
        <w:jc w:val="center"/>
        <w:rPr>
          <w:rFonts w:ascii="Garamond" w:hAnsi="Garamond"/>
          <w:sz w:val="20"/>
          <w:szCs w:val="20"/>
        </w:rPr>
      </w:pPr>
      <w:r w:rsidRPr="002E4866">
        <w:rPr>
          <w:rFonts w:ascii="Garamond" w:hAnsi="Garamond"/>
          <w:sz w:val="20"/>
          <w:szCs w:val="20"/>
        </w:rPr>
        <w:t>Shtypshkronja e Qendrës së Botimeve Zyrtare</w:t>
      </w:r>
    </w:p>
    <w:p w14:paraId="6E5D3C38" w14:textId="77777777" w:rsidR="006E16EC" w:rsidRPr="002E4866" w:rsidRDefault="002A1E1D" w:rsidP="006E16EC">
      <w:pPr>
        <w:pStyle w:val="NoSpacing"/>
        <w:jc w:val="center"/>
        <w:rPr>
          <w:rFonts w:ascii="Garamond" w:hAnsi="Garamond"/>
          <w:sz w:val="20"/>
          <w:szCs w:val="20"/>
        </w:rPr>
      </w:pPr>
      <w:r w:rsidRPr="002E4866">
        <w:rPr>
          <w:rFonts w:ascii="Garamond" w:hAnsi="Garamond"/>
          <w:sz w:val="20"/>
          <w:szCs w:val="20"/>
        </w:rPr>
        <w:t>Tiranë, 2019</w:t>
      </w:r>
    </w:p>
    <w:p w14:paraId="6E5D3C39" w14:textId="77777777" w:rsidR="006E16EC" w:rsidRPr="002E4866" w:rsidRDefault="006E16EC" w:rsidP="006E16EC">
      <w:pPr>
        <w:pStyle w:val="NoSpacing"/>
        <w:jc w:val="center"/>
        <w:rPr>
          <w:rFonts w:ascii="Garamond" w:hAnsi="Garamond"/>
          <w:sz w:val="20"/>
          <w:szCs w:val="20"/>
        </w:rPr>
      </w:pPr>
    </w:p>
    <w:p w14:paraId="6E5D3C3A" w14:textId="77777777" w:rsidR="006E16EC" w:rsidRPr="002E4866" w:rsidRDefault="006E16EC" w:rsidP="006E16EC">
      <w:pPr>
        <w:spacing w:after="0" w:line="240" w:lineRule="auto"/>
        <w:jc w:val="center"/>
        <w:rPr>
          <w:rFonts w:ascii="Garamond" w:eastAsia="Times New Roman" w:hAnsi="Garamond"/>
          <w:sz w:val="20"/>
          <w:szCs w:val="20"/>
          <w:u w:val="single"/>
        </w:rPr>
      </w:pPr>
      <w:r w:rsidRPr="002E4866">
        <w:rPr>
          <w:rFonts w:ascii="Garamond" w:eastAsia="Times New Roman" w:hAnsi="Garamond"/>
          <w:sz w:val="20"/>
          <w:szCs w:val="20"/>
        </w:rPr>
        <w:t>Adresa: Rr. “Nikolla Jorga”, Tiranë</w:t>
      </w:r>
    </w:p>
    <w:p w14:paraId="6E5D3C3B" w14:textId="77777777" w:rsidR="006E16EC" w:rsidRPr="002E4866" w:rsidRDefault="006E16EC" w:rsidP="006E16EC">
      <w:pPr>
        <w:tabs>
          <w:tab w:val="left" w:pos="5760"/>
        </w:tabs>
        <w:spacing w:after="0" w:line="240" w:lineRule="auto"/>
        <w:jc w:val="center"/>
        <w:rPr>
          <w:rFonts w:ascii="Garamond" w:eastAsia="Times New Roman" w:hAnsi="Garamond"/>
          <w:sz w:val="20"/>
          <w:szCs w:val="20"/>
        </w:rPr>
      </w:pPr>
      <w:r w:rsidRPr="002E4866">
        <w:rPr>
          <w:rFonts w:ascii="Garamond" w:eastAsia="Times New Roman" w:hAnsi="Garamond"/>
          <w:sz w:val="20"/>
          <w:szCs w:val="20"/>
        </w:rPr>
        <w:t>Tel./fax: +355 4 24 27 004 Tel.: +355 4 24 27 006</w:t>
      </w:r>
    </w:p>
    <w:p w14:paraId="6E5D3C3C" w14:textId="77777777" w:rsidR="00881EF2" w:rsidRPr="002E4866" w:rsidRDefault="00881EF2" w:rsidP="00881EF2">
      <w:pPr>
        <w:pStyle w:val="NoSpacing"/>
        <w:jc w:val="center"/>
        <w:rPr>
          <w:rFonts w:ascii="Garamond" w:hAnsi="Garamond"/>
          <w:sz w:val="20"/>
          <w:szCs w:val="20"/>
        </w:rPr>
      </w:pPr>
    </w:p>
    <w:p w14:paraId="6E5D3C3D" w14:textId="77777777" w:rsidR="00847BD7" w:rsidRPr="002E4866" w:rsidRDefault="00847BD7" w:rsidP="00881EF2">
      <w:pPr>
        <w:spacing w:after="0" w:line="240" w:lineRule="auto"/>
        <w:jc w:val="center"/>
        <w:rPr>
          <w:rFonts w:ascii="Garamond" w:eastAsia="Times New Roman" w:hAnsi="Garamond"/>
          <w:sz w:val="20"/>
          <w:szCs w:val="20"/>
        </w:rPr>
      </w:pPr>
    </w:p>
    <w:p w14:paraId="6E5D3C40" w14:textId="26EE8227" w:rsidR="008A5FB5" w:rsidRPr="002E4866" w:rsidRDefault="008A5FB5" w:rsidP="000B3D7A">
      <w:pPr>
        <w:pStyle w:val="NoSpacing"/>
        <w:jc w:val="right"/>
        <w:rPr>
          <w:rFonts w:ascii="Garamond" w:hAnsi="Garamond"/>
          <w:sz w:val="20"/>
          <w:szCs w:val="20"/>
        </w:rPr>
      </w:pPr>
      <w:r w:rsidRPr="002E4866">
        <w:rPr>
          <w:rFonts w:ascii="Garamond" w:hAnsi="Garamond"/>
          <w:sz w:val="20"/>
          <w:szCs w:val="20"/>
        </w:rPr>
        <w:t>Çmi</w:t>
      </w:r>
      <w:r w:rsidR="006E5C4F" w:rsidRPr="002E4866">
        <w:rPr>
          <w:rFonts w:ascii="Garamond" w:hAnsi="Garamond"/>
          <w:sz w:val="20"/>
          <w:szCs w:val="20"/>
        </w:rPr>
        <w:t>mi</w:t>
      </w:r>
      <w:r w:rsidR="008F46DA" w:rsidRPr="002E4866">
        <w:rPr>
          <w:rFonts w:ascii="Garamond" w:hAnsi="Garamond"/>
          <w:sz w:val="20"/>
          <w:szCs w:val="20"/>
        </w:rPr>
        <w:t xml:space="preserve"> </w:t>
      </w:r>
      <w:r w:rsidR="00A14081" w:rsidRPr="002E4866">
        <w:rPr>
          <w:rFonts w:ascii="Garamond" w:hAnsi="Garamond"/>
          <w:sz w:val="20"/>
          <w:szCs w:val="20"/>
        </w:rPr>
        <w:t xml:space="preserve"> </w:t>
      </w:r>
      <w:r w:rsidR="009B4D8E">
        <w:rPr>
          <w:rFonts w:ascii="Garamond" w:hAnsi="Garamond"/>
          <w:sz w:val="20"/>
          <w:szCs w:val="20"/>
        </w:rPr>
        <w:t xml:space="preserve">252 </w:t>
      </w:r>
      <w:r w:rsidRPr="002E4866">
        <w:rPr>
          <w:rFonts w:ascii="Garamond" w:hAnsi="Garamond"/>
          <w:sz w:val="20"/>
          <w:szCs w:val="20"/>
        </w:rPr>
        <w:t>lek</w:t>
      </w:r>
      <w:r w:rsidR="00CF7600" w:rsidRPr="002E4866">
        <w:rPr>
          <w:rFonts w:ascii="Garamond" w:hAnsi="Garamond"/>
          <w:sz w:val="20"/>
          <w:szCs w:val="20"/>
        </w:rPr>
        <w:t>ë</w:t>
      </w:r>
    </w:p>
    <w:sectPr w:rsidR="008A5FB5" w:rsidRPr="002E4866" w:rsidSect="003D4C90">
      <w:headerReference w:type="even" r:id="rId30"/>
      <w:footerReference w:type="even" r:id="rId31"/>
      <w:footerReference w:type="first" r:id="rId32"/>
      <w:pgSz w:w="11907" w:h="16840" w:code="9"/>
      <w:pgMar w:top="720" w:right="720" w:bottom="720" w:left="720" w:header="1134" w:footer="113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5D3C4B" w14:textId="77777777" w:rsidR="00B760BC" w:rsidRDefault="00B760BC" w:rsidP="009723E2">
      <w:pPr>
        <w:spacing w:after="0" w:line="240" w:lineRule="auto"/>
      </w:pPr>
      <w:r>
        <w:separator/>
      </w:r>
    </w:p>
  </w:endnote>
  <w:endnote w:type="continuationSeparator" w:id="0">
    <w:p w14:paraId="6E5D3C4C" w14:textId="77777777" w:rsidR="00B760BC" w:rsidRDefault="00B760BC" w:rsidP="009723E2">
      <w:pPr>
        <w:spacing w:after="0" w:line="240" w:lineRule="auto"/>
      </w:pPr>
      <w:r>
        <w:continuationSeparator/>
      </w:r>
    </w:p>
  </w:endnote>
  <w:endnote w:type="continuationNotice" w:id="1">
    <w:p w14:paraId="28FC7369" w14:textId="77777777" w:rsidR="00E1206D" w:rsidRDefault="00E120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5D3C4D" w14:textId="77777777" w:rsidR="00B760BC" w:rsidRDefault="00B760BC" w:rsidP="003D4C90">
    <w:pPr>
      <w:tabs>
        <w:tab w:val="left" w:pos="1418"/>
      </w:tabs>
      <w:spacing w:after="0" w:line="240" w:lineRule="auto"/>
    </w:pPr>
    <w:r>
      <w:rPr>
        <w:noProof/>
        <w:lang w:eastAsia="sq-AL"/>
      </w:rPr>
      <mc:AlternateContent>
        <mc:Choice Requires="wps">
          <w:drawing>
            <wp:anchor distT="4294967291" distB="4294967291" distL="114300" distR="114300" simplePos="0" relativeHeight="251659264" behindDoc="0" locked="0" layoutInCell="1" allowOverlap="1" wp14:anchorId="6E5D3C51" wp14:editId="6E5D3C52">
              <wp:simplePos x="0" y="0"/>
              <wp:positionH relativeFrom="column">
                <wp:posOffset>-590550</wp:posOffset>
              </wp:positionH>
              <wp:positionV relativeFrom="paragraph">
                <wp:posOffset>154304</wp:posOffset>
              </wp:positionV>
              <wp:extent cx="7781925" cy="0"/>
              <wp:effectExtent l="0" t="0" r="952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8192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720901F7" id="Straight Connector 8"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12.15pt" to="566.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" strokecolor="black [3213]">
              <o:lock v:ext="edit" shapetype="f"/>
            </v:line>
          </w:pict>
        </mc:Fallback>
      </mc:AlternateContent>
    </w:r>
  </w:p>
  <w:p w14:paraId="6E5D3C4E" w14:textId="77777777" w:rsidR="00B760BC" w:rsidRPr="00CA4B50" w:rsidRDefault="00B760BC" w:rsidP="00537ABF">
    <w:pPr>
      <w:tabs>
        <w:tab w:val="left" w:pos="5760"/>
      </w:tabs>
      <w:spacing w:after="0" w:line="240" w:lineRule="auto"/>
      <w:jc w:val="center"/>
      <w:rPr>
        <w:rFonts w:ascii="Garamond" w:eastAsia="Times New Roman" w:hAnsi="Garamond"/>
        <w:sz w:val="20"/>
        <w:szCs w:val="20"/>
      </w:rPr>
    </w:pPr>
    <w:r w:rsidRPr="00DF2C12">
      <w:rPr>
        <w:rFonts w:ascii="Garamond" w:hAnsi="Garamond"/>
        <w:sz w:val="20"/>
        <w:szCs w:val="20"/>
        <w:lang w:val="en-US"/>
      </w:rPr>
      <w:t xml:space="preserve">Adresa: </w:t>
    </w:r>
    <w:r w:rsidRPr="00CA4B50">
      <w:rPr>
        <w:rFonts w:ascii="Garamond" w:eastAsia="Times New Roman" w:hAnsi="Garamond"/>
        <w:sz w:val="20"/>
        <w:szCs w:val="20"/>
      </w:rPr>
      <w:t>Rr</w:t>
    </w:r>
    <w:r>
      <w:rPr>
        <w:rFonts w:ascii="Garamond" w:eastAsia="Times New Roman" w:hAnsi="Garamond"/>
        <w:sz w:val="20"/>
        <w:szCs w:val="20"/>
      </w:rPr>
      <w:t>uga</w:t>
    </w:r>
    <w:r w:rsidRPr="00CA4B50">
      <w:rPr>
        <w:rFonts w:ascii="Garamond" w:eastAsia="Times New Roman" w:hAnsi="Garamond"/>
        <w:sz w:val="20"/>
        <w:szCs w:val="20"/>
      </w:rPr>
      <w:t xml:space="preserve"> “Nikolla Jorga”, Tiranë</w:t>
    </w:r>
    <w:r w:rsidRPr="00DF2C12">
      <w:rPr>
        <w:rFonts w:ascii="Garamond" w:hAnsi="Garamond"/>
        <w:sz w:val="20"/>
        <w:szCs w:val="20"/>
        <w:lang w:val="en-US"/>
      </w:rPr>
      <w:t xml:space="preserve">: </w:t>
    </w:r>
    <w:r w:rsidRPr="00CA4B50">
      <w:rPr>
        <w:rFonts w:ascii="Garamond" w:eastAsia="Times New Roman" w:hAnsi="Garamond"/>
        <w:sz w:val="20"/>
        <w:szCs w:val="20"/>
      </w:rPr>
      <w:t>Tel/fax +355 4 24 27 004   Tel  +355 4 24 27 006</w:t>
    </w:r>
  </w:p>
  <w:p w14:paraId="6E5D3C4F" w14:textId="77777777" w:rsidR="00B760BC" w:rsidRPr="009723E2" w:rsidRDefault="00B760BC" w:rsidP="00537ABF">
    <w:pPr>
      <w:tabs>
        <w:tab w:val="left" w:pos="1418"/>
      </w:tabs>
      <w:spacing w:before="18" w:after="0" w:line="240" w:lineRule="auto"/>
      <w:jc w:val="center"/>
      <w:rPr>
        <w:sz w:val="10"/>
      </w:rPr>
    </w:pPr>
  </w:p>
  <w:p w14:paraId="6E5D3C50" w14:textId="77777777" w:rsidR="00B760BC" w:rsidRDefault="00B760B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7D3617" w14:textId="77777777" w:rsidR="006B68D2" w:rsidRPr="000F5341" w:rsidRDefault="006B68D2" w:rsidP="000F5341">
    <w:pPr>
      <w:pStyle w:val="Footer"/>
      <w:rPr>
        <w:rFonts w:ascii="Garamond" w:hAnsi="Garamond"/>
        <w:sz w:val="24"/>
        <w:szCs w:val="24"/>
      </w:rPr>
    </w:pPr>
    <w:r w:rsidRPr="00B4283E">
      <w:rPr>
        <w:rFonts w:ascii="Garamond" w:hAnsi="Garamond"/>
        <w:sz w:val="24"/>
        <w:szCs w:val="24"/>
      </w:rPr>
      <w:t>Faqe|</w:t>
    </w:r>
    <w:sdt>
      <w:sdtPr>
        <w:id w:val="-111814295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79731B">
          <w:rPr>
            <w:rFonts w:ascii="Garamond" w:hAnsi="Garamond"/>
            <w:noProof/>
            <w:sz w:val="24"/>
            <w:szCs w:val="24"/>
          </w:rPr>
          <w:t>3938</w:t>
        </w:r>
        <w:r w:rsidRPr="000F5341">
          <w:rPr>
            <w:rFonts w:ascii="Garamond" w:hAnsi="Garamond"/>
            <w:noProof/>
            <w:sz w:val="24"/>
            <w:szCs w:val="24"/>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9572F2" w14:textId="77777777" w:rsidR="006B68D2" w:rsidRPr="000F5341" w:rsidRDefault="006B68D2" w:rsidP="000F5341">
    <w:pPr>
      <w:pStyle w:val="Footer"/>
      <w:jc w:val="right"/>
      <w:rPr>
        <w:rFonts w:ascii="Garamond" w:hAnsi="Garamond"/>
        <w:sz w:val="24"/>
        <w:szCs w:val="24"/>
      </w:rPr>
    </w:pPr>
    <w:r w:rsidRPr="00B4283E">
      <w:rPr>
        <w:rFonts w:ascii="Garamond" w:hAnsi="Garamond"/>
        <w:sz w:val="24"/>
        <w:szCs w:val="24"/>
      </w:rPr>
      <w:t>Faqe|</w:t>
    </w:r>
    <w:sdt>
      <w:sdtPr>
        <w:id w:val="-145408514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79731B">
          <w:rPr>
            <w:rFonts w:ascii="Garamond" w:hAnsi="Garamond"/>
            <w:noProof/>
            <w:sz w:val="24"/>
            <w:szCs w:val="24"/>
          </w:rPr>
          <w:t>3937</w:t>
        </w:r>
        <w:r w:rsidRPr="000F5341">
          <w:rPr>
            <w:rFonts w:ascii="Garamond" w:hAnsi="Garamond"/>
            <w:noProof/>
            <w:sz w:val="24"/>
            <w:szCs w:val="24"/>
          </w:rPr>
          <w:fldChar w:fldCharType="end"/>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0B42E5" w14:textId="77777777" w:rsidR="006B68D2" w:rsidRDefault="006B68D2">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90B35F" w14:textId="70311736" w:rsidR="006B68D2" w:rsidRDefault="006B68D2" w:rsidP="003D4C90">
    <w:pPr>
      <w:tabs>
        <w:tab w:val="left" w:pos="1418"/>
      </w:tabs>
      <w:spacing w:after="0"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5D3C49" w14:textId="77777777" w:rsidR="00B760BC" w:rsidRDefault="00B760BC" w:rsidP="009723E2">
      <w:pPr>
        <w:spacing w:after="0" w:line="240" w:lineRule="auto"/>
      </w:pPr>
      <w:r>
        <w:separator/>
      </w:r>
    </w:p>
  </w:footnote>
  <w:footnote w:type="continuationSeparator" w:id="0">
    <w:p w14:paraId="6E5D3C4A" w14:textId="77777777" w:rsidR="00B760BC" w:rsidRDefault="00B760BC" w:rsidP="009723E2">
      <w:pPr>
        <w:spacing w:after="0" w:line="240" w:lineRule="auto"/>
      </w:pPr>
      <w:r>
        <w:continuationSeparator/>
      </w:r>
    </w:p>
  </w:footnote>
  <w:footnote w:type="continuationNotice" w:id="1">
    <w:p w14:paraId="06180139" w14:textId="77777777" w:rsidR="00E1206D" w:rsidRDefault="00E1206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B68D2" w:rsidRPr="00EB260B" w14:paraId="175C4027" w14:textId="77777777" w:rsidTr="00E33805">
      <w:trPr>
        <w:trHeight w:val="936"/>
        <w:jc w:val="center"/>
      </w:trPr>
      <w:tc>
        <w:tcPr>
          <w:tcW w:w="1392" w:type="pct"/>
          <w:shd w:val="pct5" w:color="auto" w:fill="F2F2F2"/>
          <w:vAlign w:val="center"/>
        </w:tcPr>
        <w:p w14:paraId="4249E86E" w14:textId="77777777" w:rsidR="006B68D2" w:rsidRPr="00EB260B" w:rsidRDefault="006B68D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2866AB4A" w14:textId="77777777" w:rsidR="006B68D2" w:rsidRPr="00EB260B" w:rsidRDefault="006B68D2" w:rsidP="00680B77">
          <w:pPr>
            <w:pStyle w:val="NoSpacing"/>
            <w:spacing w:before="100" w:after="100"/>
            <w:jc w:val="center"/>
            <w:rPr>
              <w:rFonts w:ascii="Garamond" w:hAnsi="Garamond"/>
              <w:b/>
              <w:sz w:val="28"/>
              <w:szCs w:val="28"/>
            </w:rPr>
          </w:pPr>
          <w:r>
            <w:rPr>
              <w:noProof/>
              <w:lang w:eastAsia="sq-AL"/>
            </w:rPr>
            <w:drawing>
              <wp:inline distT="0" distB="0" distL="0" distR="0" wp14:anchorId="2306B24C" wp14:editId="52F2E1D4">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05C5FBDF" w14:textId="77777777" w:rsidR="006B68D2" w:rsidRPr="00EB260B" w:rsidRDefault="006B68D2" w:rsidP="00680B77">
          <w:pPr>
            <w:pStyle w:val="NoSpacing"/>
            <w:spacing w:before="100" w:after="100"/>
            <w:jc w:val="center"/>
            <w:rPr>
              <w:rFonts w:ascii="Garamond" w:hAnsi="Garamond"/>
              <w:b/>
              <w:sz w:val="28"/>
              <w:szCs w:val="28"/>
            </w:rPr>
          </w:pPr>
          <w:r>
            <w:rPr>
              <w:rFonts w:ascii="Garamond" w:hAnsi="Garamond"/>
              <w:b/>
              <w:sz w:val="28"/>
              <w:szCs w:val="28"/>
            </w:rPr>
            <w:t xml:space="preserve"> Viti 2019 – Numri 50</w:t>
          </w:r>
        </w:p>
      </w:tc>
    </w:tr>
  </w:tbl>
  <w:p w14:paraId="4915DD1A" w14:textId="77777777" w:rsidR="006B68D2" w:rsidRPr="00385E2C" w:rsidRDefault="006B68D2"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B68D2" w:rsidRPr="00EB260B" w14:paraId="3C4F8DF6" w14:textId="77777777" w:rsidTr="00E33805">
      <w:trPr>
        <w:trHeight w:val="936"/>
        <w:jc w:val="center"/>
      </w:trPr>
      <w:tc>
        <w:tcPr>
          <w:tcW w:w="1392" w:type="pct"/>
          <w:shd w:val="pct5" w:color="auto" w:fill="F2F2F2"/>
          <w:vAlign w:val="center"/>
        </w:tcPr>
        <w:p w14:paraId="567BA2F3" w14:textId="77777777" w:rsidR="006B68D2" w:rsidRPr="00EB260B" w:rsidRDefault="006B68D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60271D11" w14:textId="77777777" w:rsidR="006B68D2" w:rsidRPr="00EB260B" w:rsidRDefault="006B68D2" w:rsidP="00BB433C">
          <w:pPr>
            <w:pStyle w:val="NoSpacing"/>
            <w:spacing w:before="100" w:after="100"/>
            <w:jc w:val="center"/>
            <w:rPr>
              <w:rFonts w:ascii="Garamond" w:hAnsi="Garamond"/>
              <w:b/>
              <w:sz w:val="28"/>
              <w:szCs w:val="28"/>
            </w:rPr>
          </w:pPr>
          <w:r>
            <w:rPr>
              <w:noProof/>
              <w:lang w:eastAsia="sq-AL"/>
            </w:rPr>
            <w:drawing>
              <wp:inline distT="0" distB="0" distL="0" distR="0" wp14:anchorId="4ACE6226" wp14:editId="6A98275D">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5792F861" w14:textId="77777777" w:rsidR="006B68D2" w:rsidRPr="00EB260B" w:rsidRDefault="006B68D2" w:rsidP="008B7F0C">
          <w:pPr>
            <w:pStyle w:val="NoSpacing"/>
            <w:spacing w:before="100" w:after="100"/>
            <w:jc w:val="center"/>
            <w:rPr>
              <w:rFonts w:ascii="Garamond" w:hAnsi="Garamond"/>
              <w:b/>
              <w:sz w:val="28"/>
              <w:szCs w:val="28"/>
            </w:rPr>
          </w:pPr>
          <w:r>
            <w:rPr>
              <w:rFonts w:ascii="Garamond" w:hAnsi="Garamond"/>
              <w:b/>
              <w:sz w:val="28"/>
              <w:szCs w:val="28"/>
            </w:rPr>
            <w:t>Viti 2019 – Numri 50</w:t>
          </w:r>
        </w:p>
      </w:tc>
    </w:tr>
  </w:tbl>
  <w:p w14:paraId="5305DF59" w14:textId="77777777" w:rsidR="006B68D2" w:rsidRDefault="006B68D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6B68D2" w:rsidRPr="00EB260B" w14:paraId="017F3F76" w14:textId="77777777" w:rsidTr="00E33805">
      <w:trPr>
        <w:trHeight w:val="936"/>
        <w:jc w:val="center"/>
      </w:trPr>
      <w:tc>
        <w:tcPr>
          <w:tcW w:w="1392" w:type="pct"/>
          <w:shd w:val="pct5" w:color="auto" w:fill="F2F2F2"/>
          <w:vAlign w:val="center"/>
        </w:tcPr>
        <w:p w14:paraId="74DEAAAA" w14:textId="77777777" w:rsidR="006B68D2" w:rsidRPr="00EB260B" w:rsidRDefault="006B68D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1D46410F" w14:textId="77777777" w:rsidR="006B68D2" w:rsidRPr="00EB260B" w:rsidRDefault="006B68D2" w:rsidP="00BB433C">
          <w:pPr>
            <w:pStyle w:val="NoSpacing"/>
            <w:spacing w:before="100" w:after="100"/>
            <w:jc w:val="center"/>
            <w:rPr>
              <w:rFonts w:ascii="Garamond" w:hAnsi="Garamond"/>
              <w:b/>
              <w:sz w:val="28"/>
              <w:szCs w:val="28"/>
            </w:rPr>
          </w:pPr>
          <w:r>
            <w:rPr>
              <w:noProof/>
              <w:lang w:eastAsia="sq-AL"/>
            </w:rPr>
            <w:drawing>
              <wp:inline distT="0" distB="0" distL="0" distR="0" wp14:anchorId="6A2B19A3" wp14:editId="12836FEA">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2B3A9552" w14:textId="77777777" w:rsidR="006B68D2" w:rsidRPr="00EB260B" w:rsidRDefault="006B68D2" w:rsidP="008B7F0C">
          <w:pPr>
            <w:pStyle w:val="NoSpacing"/>
            <w:spacing w:before="100" w:after="100"/>
            <w:jc w:val="center"/>
            <w:rPr>
              <w:rFonts w:ascii="Garamond" w:hAnsi="Garamond"/>
              <w:b/>
              <w:sz w:val="28"/>
              <w:szCs w:val="28"/>
            </w:rPr>
          </w:pPr>
          <w:r>
            <w:rPr>
              <w:rFonts w:ascii="Garamond" w:hAnsi="Garamond"/>
              <w:b/>
              <w:sz w:val="28"/>
              <w:szCs w:val="28"/>
            </w:rPr>
            <w:t>Viti 2019 – Numri 50</w:t>
          </w:r>
        </w:p>
      </w:tc>
    </w:tr>
  </w:tbl>
  <w:p w14:paraId="09B24F16" w14:textId="77777777" w:rsidR="006B68D2" w:rsidRDefault="006B68D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B68D2" w:rsidRPr="00EB260B" w14:paraId="3A52D879" w14:textId="77777777" w:rsidTr="00E33805">
      <w:trPr>
        <w:trHeight w:val="936"/>
        <w:jc w:val="center"/>
      </w:trPr>
      <w:tc>
        <w:tcPr>
          <w:tcW w:w="1392" w:type="pct"/>
          <w:shd w:val="pct5" w:color="auto" w:fill="F2F2F2"/>
          <w:vAlign w:val="center"/>
        </w:tcPr>
        <w:p w14:paraId="0468C842" w14:textId="77777777" w:rsidR="006B68D2" w:rsidRPr="00EB260B" w:rsidRDefault="006B68D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42D74CD4" w14:textId="77777777" w:rsidR="006B68D2" w:rsidRPr="00EB260B" w:rsidRDefault="006B68D2" w:rsidP="00BB433C">
          <w:pPr>
            <w:pStyle w:val="NoSpacing"/>
            <w:spacing w:before="100" w:after="100"/>
            <w:jc w:val="center"/>
            <w:rPr>
              <w:rFonts w:ascii="Garamond" w:hAnsi="Garamond"/>
              <w:b/>
              <w:sz w:val="28"/>
              <w:szCs w:val="28"/>
            </w:rPr>
          </w:pPr>
          <w:r>
            <w:rPr>
              <w:noProof/>
              <w:lang w:eastAsia="sq-AL"/>
            </w:rPr>
            <w:drawing>
              <wp:inline distT="0" distB="0" distL="0" distR="0" wp14:anchorId="5769147C" wp14:editId="7543C6E4">
                <wp:extent cx="304524" cy="427512"/>
                <wp:effectExtent l="0" t="0" r="635" b="0"/>
                <wp:docPr id="11" name="Picture 1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58AB2FBA" w14:textId="77777777" w:rsidR="006B68D2" w:rsidRPr="00EB260B" w:rsidRDefault="006B68D2" w:rsidP="008B7F0C">
          <w:pPr>
            <w:pStyle w:val="NoSpacing"/>
            <w:spacing w:before="100" w:after="100"/>
            <w:jc w:val="center"/>
            <w:rPr>
              <w:rFonts w:ascii="Garamond" w:hAnsi="Garamond"/>
              <w:b/>
              <w:sz w:val="28"/>
              <w:szCs w:val="28"/>
            </w:rPr>
          </w:pPr>
          <w:r>
            <w:rPr>
              <w:rFonts w:ascii="Garamond" w:hAnsi="Garamond"/>
              <w:b/>
              <w:sz w:val="28"/>
              <w:szCs w:val="28"/>
            </w:rPr>
            <w:t>Viti 2019 – Numri 50</w:t>
          </w:r>
        </w:p>
      </w:tc>
    </w:tr>
  </w:tbl>
  <w:p w14:paraId="174774FF" w14:textId="77777777" w:rsidR="006B68D2" w:rsidRDefault="006B68D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2F19CF" w14:textId="77777777" w:rsidR="006B68D2" w:rsidRDefault="006B68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4D4612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6"/>
  </w:num>
  <w:num w:numId="3">
    <w:abstractNumId w:val="1"/>
  </w:num>
  <w:num w:numId="4">
    <w:abstractNumId w:val="8"/>
  </w:num>
  <w:num w:numId="5">
    <w:abstractNumId w:val="7"/>
  </w:num>
  <w:num w:numId="6">
    <w:abstractNumId w:val="5"/>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13"/>
  <w:evenAndOddHeaders/>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447"/>
    <w:rsid w:val="00001474"/>
    <w:rsid w:val="00001B5C"/>
    <w:rsid w:val="00001EB0"/>
    <w:rsid w:val="000029CE"/>
    <w:rsid w:val="00002A50"/>
    <w:rsid w:val="00002D5E"/>
    <w:rsid w:val="00002E66"/>
    <w:rsid w:val="00003977"/>
    <w:rsid w:val="000045C7"/>
    <w:rsid w:val="00004920"/>
    <w:rsid w:val="00004F0E"/>
    <w:rsid w:val="00004FC0"/>
    <w:rsid w:val="000050BD"/>
    <w:rsid w:val="00005246"/>
    <w:rsid w:val="0000527E"/>
    <w:rsid w:val="0000611E"/>
    <w:rsid w:val="000068F0"/>
    <w:rsid w:val="00006A59"/>
    <w:rsid w:val="0000710B"/>
    <w:rsid w:val="0000711C"/>
    <w:rsid w:val="000101D3"/>
    <w:rsid w:val="0001083A"/>
    <w:rsid w:val="0001118D"/>
    <w:rsid w:val="000116B9"/>
    <w:rsid w:val="0001170F"/>
    <w:rsid w:val="00011D6D"/>
    <w:rsid w:val="00012491"/>
    <w:rsid w:val="00012F85"/>
    <w:rsid w:val="00012FC7"/>
    <w:rsid w:val="00012FEC"/>
    <w:rsid w:val="0001306B"/>
    <w:rsid w:val="0001384A"/>
    <w:rsid w:val="00013A14"/>
    <w:rsid w:val="0001422F"/>
    <w:rsid w:val="0001480F"/>
    <w:rsid w:val="00014C82"/>
    <w:rsid w:val="00014C93"/>
    <w:rsid w:val="00014DAD"/>
    <w:rsid w:val="000153FE"/>
    <w:rsid w:val="000168E0"/>
    <w:rsid w:val="00016CEF"/>
    <w:rsid w:val="00017322"/>
    <w:rsid w:val="000178A3"/>
    <w:rsid w:val="00017D24"/>
    <w:rsid w:val="00017EBE"/>
    <w:rsid w:val="00017FB7"/>
    <w:rsid w:val="000203D9"/>
    <w:rsid w:val="00020703"/>
    <w:rsid w:val="00020986"/>
    <w:rsid w:val="0002103B"/>
    <w:rsid w:val="0002154A"/>
    <w:rsid w:val="0002162C"/>
    <w:rsid w:val="0002204E"/>
    <w:rsid w:val="000225EA"/>
    <w:rsid w:val="00022A6E"/>
    <w:rsid w:val="00022D98"/>
    <w:rsid w:val="00023542"/>
    <w:rsid w:val="00023704"/>
    <w:rsid w:val="00023BAF"/>
    <w:rsid w:val="00023DF8"/>
    <w:rsid w:val="00023FA5"/>
    <w:rsid w:val="000243D5"/>
    <w:rsid w:val="0002494D"/>
    <w:rsid w:val="00025208"/>
    <w:rsid w:val="00025434"/>
    <w:rsid w:val="0002558F"/>
    <w:rsid w:val="000260F2"/>
    <w:rsid w:val="000268A4"/>
    <w:rsid w:val="00026D01"/>
    <w:rsid w:val="0003075C"/>
    <w:rsid w:val="00030FE1"/>
    <w:rsid w:val="000310BB"/>
    <w:rsid w:val="000310D9"/>
    <w:rsid w:val="000315EB"/>
    <w:rsid w:val="00031C1E"/>
    <w:rsid w:val="000328E6"/>
    <w:rsid w:val="00033341"/>
    <w:rsid w:val="00034328"/>
    <w:rsid w:val="00034B28"/>
    <w:rsid w:val="00034E55"/>
    <w:rsid w:val="000350B9"/>
    <w:rsid w:val="000351A9"/>
    <w:rsid w:val="0003551F"/>
    <w:rsid w:val="000360D8"/>
    <w:rsid w:val="00036599"/>
    <w:rsid w:val="00036937"/>
    <w:rsid w:val="00036BA9"/>
    <w:rsid w:val="00037111"/>
    <w:rsid w:val="00037841"/>
    <w:rsid w:val="00040504"/>
    <w:rsid w:val="00040636"/>
    <w:rsid w:val="00041F79"/>
    <w:rsid w:val="0004275B"/>
    <w:rsid w:val="00042B3C"/>
    <w:rsid w:val="0004349D"/>
    <w:rsid w:val="000434CB"/>
    <w:rsid w:val="00043B81"/>
    <w:rsid w:val="000442C4"/>
    <w:rsid w:val="00044612"/>
    <w:rsid w:val="00044A6E"/>
    <w:rsid w:val="00045061"/>
    <w:rsid w:val="000451DF"/>
    <w:rsid w:val="0004541F"/>
    <w:rsid w:val="000456E9"/>
    <w:rsid w:val="00045AC7"/>
    <w:rsid w:val="00045CB5"/>
    <w:rsid w:val="00045F15"/>
    <w:rsid w:val="00046061"/>
    <w:rsid w:val="000474AD"/>
    <w:rsid w:val="00047934"/>
    <w:rsid w:val="00047C4E"/>
    <w:rsid w:val="00050067"/>
    <w:rsid w:val="00050399"/>
    <w:rsid w:val="000509AC"/>
    <w:rsid w:val="00050DDD"/>
    <w:rsid w:val="000512F6"/>
    <w:rsid w:val="000522A0"/>
    <w:rsid w:val="000522A9"/>
    <w:rsid w:val="0005263A"/>
    <w:rsid w:val="000526C7"/>
    <w:rsid w:val="00052BD1"/>
    <w:rsid w:val="00053C20"/>
    <w:rsid w:val="00054018"/>
    <w:rsid w:val="000542FA"/>
    <w:rsid w:val="0005485D"/>
    <w:rsid w:val="00055D3D"/>
    <w:rsid w:val="00055F09"/>
    <w:rsid w:val="00055F23"/>
    <w:rsid w:val="00055FB6"/>
    <w:rsid w:val="00056740"/>
    <w:rsid w:val="00057366"/>
    <w:rsid w:val="0006007A"/>
    <w:rsid w:val="00060539"/>
    <w:rsid w:val="000605A5"/>
    <w:rsid w:val="00060AA8"/>
    <w:rsid w:val="00060BCD"/>
    <w:rsid w:val="00061A4A"/>
    <w:rsid w:val="00061BB8"/>
    <w:rsid w:val="00061DB7"/>
    <w:rsid w:val="000620F9"/>
    <w:rsid w:val="00062163"/>
    <w:rsid w:val="000624A7"/>
    <w:rsid w:val="00062813"/>
    <w:rsid w:val="00062FE6"/>
    <w:rsid w:val="00063327"/>
    <w:rsid w:val="000634F5"/>
    <w:rsid w:val="000639FF"/>
    <w:rsid w:val="00063B12"/>
    <w:rsid w:val="00064831"/>
    <w:rsid w:val="00065898"/>
    <w:rsid w:val="00065C1C"/>
    <w:rsid w:val="00065DE7"/>
    <w:rsid w:val="000663B5"/>
    <w:rsid w:val="000663E5"/>
    <w:rsid w:val="000664E7"/>
    <w:rsid w:val="00066565"/>
    <w:rsid w:val="0006678F"/>
    <w:rsid w:val="00066989"/>
    <w:rsid w:val="000669C6"/>
    <w:rsid w:val="000675FD"/>
    <w:rsid w:val="00067DA6"/>
    <w:rsid w:val="00070034"/>
    <w:rsid w:val="00070FF5"/>
    <w:rsid w:val="0007137A"/>
    <w:rsid w:val="00071B11"/>
    <w:rsid w:val="00071BA6"/>
    <w:rsid w:val="00072C70"/>
    <w:rsid w:val="00072E5E"/>
    <w:rsid w:val="000737FB"/>
    <w:rsid w:val="00073FAB"/>
    <w:rsid w:val="000752C9"/>
    <w:rsid w:val="000759AA"/>
    <w:rsid w:val="00075CD8"/>
    <w:rsid w:val="00075DBF"/>
    <w:rsid w:val="0007607B"/>
    <w:rsid w:val="0007627C"/>
    <w:rsid w:val="00077080"/>
    <w:rsid w:val="00077207"/>
    <w:rsid w:val="00077A79"/>
    <w:rsid w:val="00080CBB"/>
    <w:rsid w:val="000818DE"/>
    <w:rsid w:val="00081EDC"/>
    <w:rsid w:val="00082111"/>
    <w:rsid w:val="000821B1"/>
    <w:rsid w:val="000821ED"/>
    <w:rsid w:val="0008248F"/>
    <w:rsid w:val="00082A88"/>
    <w:rsid w:val="00083217"/>
    <w:rsid w:val="00083BEF"/>
    <w:rsid w:val="00084438"/>
    <w:rsid w:val="000848CA"/>
    <w:rsid w:val="000853E4"/>
    <w:rsid w:val="00085DD6"/>
    <w:rsid w:val="00086917"/>
    <w:rsid w:val="00086F25"/>
    <w:rsid w:val="000872CD"/>
    <w:rsid w:val="000877EC"/>
    <w:rsid w:val="00090842"/>
    <w:rsid w:val="00090956"/>
    <w:rsid w:val="00090B3B"/>
    <w:rsid w:val="0009116A"/>
    <w:rsid w:val="00091FE6"/>
    <w:rsid w:val="00092422"/>
    <w:rsid w:val="00092766"/>
    <w:rsid w:val="00092EB0"/>
    <w:rsid w:val="000931BC"/>
    <w:rsid w:val="0009349C"/>
    <w:rsid w:val="000936A8"/>
    <w:rsid w:val="00093B8B"/>
    <w:rsid w:val="00093EAE"/>
    <w:rsid w:val="0009435D"/>
    <w:rsid w:val="0009444E"/>
    <w:rsid w:val="00094D31"/>
    <w:rsid w:val="00094FBF"/>
    <w:rsid w:val="0009533C"/>
    <w:rsid w:val="000954D5"/>
    <w:rsid w:val="00095B72"/>
    <w:rsid w:val="00095DDA"/>
    <w:rsid w:val="00096772"/>
    <w:rsid w:val="000968C8"/>
    <w:rsid w:val="00096AE0"/>
    <w:rsid w:val="00096B70"/>
    <w:rsid w:val="000973D0"/>
    <w:rsid w:val="00097E78"/>
    <w:rsid w:val="000A00A0"/>
    <w:rsid w:val="000A023D"/>
    <w:rsid w:val="000A027F"/>
    <w:rsid w:val="000A02CA"/>
    <w:rsid w:val="000A0696"/>
    <w:rsid w:val="000A0DAB"/>
    <w:rsid w:val="000A1588"/>
    <w:rsid w:val="000A1BE3"/>
    <w:rsid w:val="000A350E"/>
    <w:rsid w:val="000A3709"/>
    <w:rsid w:val="000A3931"/>
    <w:rsid w:val="000A3E75"/>
    <w:rsid w:val="000A4569"/>
    <w:rsid w:val="000A4A5C"/>
    <w:rsid w:val="000A4C61"/>
    <w:rsid w:val="000A4EA4"/>
    <w:rsid w:val="000A55BF"/>
    <w:rsid w:val="000A59A9"/>
    <w:rsid w:val="000A5CE5"/>
    <w:rsid w:val="000A6F35"/>
    <w:rsid w:val="000A6FB7"/>
    <w:rsid w:val="000A73A2"/>
    <w:rsid w:val="000A7B22"/>
    <w:rsid w:val="000A7E42"/>
    <w:rsid w:val="000A7EAB"/>
    <w:rsid w:val="000B0555"/>
    <w:rsid w:val="000B0F79"/>
    <w:rsid w:val="000B10F4"/>
    <w:rsid w:val="000B133B"/>
    <w:rsid w:val="000B1628"/>
    <w:rsid w:val="000B183F"/>
    <w:rsid w:val="000B1ADC"/>
    <w:rsid w:val="000B1E74"/>
    <w:rsid w:val="000B1FD7"/>
    <w:rsid w:val="000B200A"/>
    <w:rsid w:val="000B2964"/>
    <w:rsid w:val="000B33A8"/>
    <w:rsid w:val="000B34BE"/>
    <w:rsid w:val="000B393B"/>
    <w:rsid w:val="000B3D7A"/>
    <w:rsid w:val="000B416D"/>
    <w:rsid w:val="000B4425"/>
    <w:rsid w:val="000B444B"/>
    <w:rsid w:val="000B4689"/>
    <w:rsid w:val="000B5144"/>
    <w:rsid w:val="000B5256"/>
    <w:rsid w:val="000B57F4"/>
    <w:rsid w:val="000B5CDC"/>
    <w:rsid w:val="000B60C0"/>
    <w:rsid w:val="000B615C"/>
    <w:rsid w:val="000B64FE"/>
    <w:rsid w:val="000B6D20"/>
    <w:rsid w:val="000B743F"/>
    <w:rsid w:val="000B784F"/>
    <w:rsid w:val="000B7CD1"/>
    <w:rsid w:val="000C07C6"/>
    <w:rsid w:val="000C08F5"/>
    <w:rsid w:val="000C12A1"/>
    <w:rsid w:val="000C12B1"/>
    <w:rsid w:val="000C16C2"/>
    <w:rsid w:val="000C1726"/>
    <w:rsid w:val="000C18CF"/>
    <w:rsid w:val="000C1FA9"/>
    <w:rsid w:val="000C201B"/>
    <w:rsid w:val="000C2DA6"/>
    <w:rsid w:val="000C30D1"/>
    <w:rsid w:val="000C3578"/>
    <w:rsid w:val="000C3ADE"/>
    <w:rsid w:val="000C3B4F"/>
    <w:rsid w:val="000C401E"/>
    <w:rsid w:val="000C45BD"/>
    <w:rsid w:val="000C4716"/>
    <w:rsid w:val="000C471E"/>
    <w:rsid w:val="000C5738"/>
    <w:rsid w:val="000C5824"/>
    <w:rsid w:val="000C63A2"/>
    <w:rsid w:val="000C6959"/>
    <w:rsid w:val="000C7148"/>
    <w:rsid w:val="000C7921"/>
    <w:rsid w:val="000D066C"/>
    <w:rsid w:val="000D0822"/>
    <w:rsid w:val="000D0E74"/>
    <w:rsid w:val="000D1049"/>
    <w:rsid w:val="000D1123"/>
    <w:rsid w:val="000D1B02"/>
    <w:rsid w:val="000D1DDE"/>
    <w:rsid w:val="000D2186"/>
    <w:rsid w:val="000D27CC"/>
    <w:rsid w:val="000D2BA5"/>
    <w:rsid w:val="000D2F59"/>
    <w:rsid w:val="000D38A1"/>
    <w:rsid w:val="000D485A"/>
    <w:rsid w:val="000D4901"/>
    <w:rsid w:val="000D490C"/>
    <w:rsid w:val="000D588D"/>
    <w:rsid w:val="000D5F52"/>
    <w:rsid w:val="000D6718"/>
    <w:rsid w:val="000D6C22"/>
    <w:rsid w:val="000D6CAE"/>
    <w:rsid w:val="000D7079"/>
    <w:rsid w:val="000D7373"/>
    <w:rsid w:val="000D7446"/>
    <w:rsid w:val="000D7EB3"/>
    <w:rsid w:val="000E002C"/>
    <w:rsid w:val="000E08BD"/>
    <w:rsid w:val="000E0A34"/>
    <w:rsid w:val="000E0C9D"/>
    <w:rsid w:val="000E0CA4"/>
    <w:rsid w:val="000E116F"/>
    <w:rsid w:val="000E15DB"/>
    <w:rsid w:val="000E1E41"/>
    <w:rsid w:val="000E2159"/>
    <w:rsid w:val="000E22D3"/>
    <w:rsid w:val="000E2613"/>
    <w:rsid w:val="000E2E80"/>
    <w:rsid w:val="000E371A"/>
    <w:rsid w:val="000E4340"/>
    <w:rsid w:val="000E4547"/>
    <w:rsid w:val="000E47BF"/>
    <w:rsid w:val="000E4909"/>
    <w:rsid w:val="000E496C"/>
    <w:rsid w:val="000E4DE0"/>
    <w:rsid w:val="000E4E41"/>
    <w:rsid w:val="000E58A4"/>
    <w:rsid w:val="000E58EE"/>
    <w:rsid w:val="000E5A6A"/>
    <w:rsid w:val="000E6321"/>
    <w:rsid w:val="000E68A9"/>
    <w:rsid w:val="000E6E65"/>
    <w:rsid w:val="000E6FE2"/>
    <w:rsid w:val="000E7152"/>
    <w:rsid w:val="000E71A0"/>
    <w:rsid w:val="000E7A1D"/>
    <w:rsid w:val="000F035E"/>
    <w:rsid w:val="000F0A31"/>
    <w:rsid w:val="000F0D40"/>
    <w:rsid w:val="000F1160"/>
    <w:rsid w:val="000F1B76"/>
    <w:rsid w:val="000F25F3"/>
    <w:rsid w:val="000F271C"/>
    <w:rsid w:val="000F289D"/>
    <w:rsid w:val="000F29B1"/>
    <w:rsid w:val="000F2CD8"/>
    <w:rsid w:val="000F3298"/>
    <w:rsid w:val="000F3AD6"/>
    <w:rsid w:val="000F3F14"/>
    <w:rsid w:val="000F42EA"/>
    <w:rsid w:val="000F46F5"/>
    <w:rsid w:val="000F4989"/>
    <w:rsid w:val="000F4ACD"/>
    <w:rsid w:val="000F4F84"/>
    <w:rsid w:val="000F53CB"/>
    <w:rsid w:val="000F5524"/>
    <w:rsid w:val="000F6601"/>
    <w:rsid w:val="000F68D6"/>
    <w:rsid w:val="000F7091"/>
    <w:rsid w:val="000F7536"/>
    <w:rsid w:val="000F772E"/>
    <w:rsid w:val="000F77AA"/>
    <w:rsid w:val="000F7ABA"/>
    <w:rsid w:val="000F7D65"/>
    <w:rsid w:val="000F7E2B"/>
    <w:rsid w:val="0010064D"/>
    <w:rsid w:val="00100DC8"/>
    <w:rsid w:val="00100FC0"/>
    <w:rsid w:val="00101474"/>
    <w:rsid w:val="001019F2"/>
    <w:rsid w:val="00101A32"/>
    <w:rsid w:val="00101E74"/>
    <w:rsid w:val="00101FF7"/>
    <w:rsid w:val="00102781"/>
    <w:rsid w:val="001027DC"/>
    <w:rsid w:val="0010285A"/>
    <w:rsid w:val="00102D02"/>
    <w:rsid w:val="00102F47"/>
    <w:rsid w:val="00103B9C"/>
    <w:rsid w:val="0010402F"/>
    <w:rsid w:val="0010468E"/>
    <w:rsid w:val="00104B7E"/>
    <w:rsid w:val="00104BAD"/>
    <w:rsid w:val="00104D74"/>
    <w:rsid w:val="00104E6C"/>
    <w:rsid w:val="00105617"/>
    <w:rsid w:val="00105CF2"/>
    <w:rsid w:val="00105D49"/>
    <w:rsid w:val="00105EA8"/>
    <w:rsid w:val="0010624C"/>
    <w:rsid w:val="00106C0A"/>
    <w:rsid w:val="00106C36"/>
    <w:rsid w:val="001078F4"/>
    <w:rsid w:val="00107D20"/>
    <w:rsid w:val="00107F13"/>
    <w:rsid w:val="001104EE"/>
    <w:rsid w:val="00110776"/>
    <w:rsid w:val="00110E5B"/>
    <w:rsid w:val="00111107"/>
    <w:rsid w:val="001116E6"/>
    <w:rsid w:val="00112109"/>
    <w:rsid w:val="00113245"/>
    <w:rsid w:val="00113354"/>
    <w:rsid w:val="00113706"/>
    <w:rsid w:val="001137E6"/>
    <w:rsid w:val="00113830"/>
    <w:rsid w:val="00113B7C"/>
    <w:rsid w:val="00114C57"/>
    <w:rsid w:val="00114D46"/>
    <w:rsid w:val="00114F4E"/>
    <w:rsid w:val="00115766"/>
    <w:rsid w:val="00115DAF"/>
    <w:rsid w:val="00116B33"/>
    <w:rsid w:val="001170F9"/>
    <w:rsid w:val="001172D0"/>
    <w:rsid w:val="001173D6"/>
    <w:rsid w:val="00117933"/>
    <w:rsid w:val="00117AEE"/>
    <w:rsid w:val="001200BE"/>
    <w:rsid w:val="00120583"/>
    <w:rsid w:val="0012090E"/>
    <w:rsid w:val="00120BE7"/>
    <w:rsid w:val="00120E93"/>
    <w:rsid w:val="001217D1"/>
    <w:rsid w:val="00121E62"/>
    <w:rsid w:val="00122182"/>
    <w:rsid w:val="00122424"/>
    <w:rsid w:val="00122871"/>
    <w:rsid w:val="00123587"/>
    <w:rsid w:val="00123AC1"/>
    <w:rsid w:val="001247D2"/>
    <w:rsid w:val="00124CC2"/>
    <w:rsid w:val="00124D15"/>
    <w:rsid w:val="00125121"/>
    <w:rsid w:val="001251E1"/>
    <w:rsid w:val="001255A8"/>
    <w:rsid w:val="00125C24"/>
    <w:rsid w:val="00125E96"/>
    <w:rsid w:val="0012694B"/>
    <w:rsid w:val="00126B9E"/>
    <w:rsid w:val="00126EF4"/>
    <w:rsid w:val="00126F15"/>
    <w:rsid w:val="0012760C"/>
    <w:rsid w:val="00127B42"/>
    <w:rsid w:val="00127DDB"/>
    <w:rsid w:val="001303BD"/>
    <w:rsid w:val="001305A4"/>
    <w:rsid w:val="00130DC9"/>
    <w:rsid w:val="00130E7D"/>
    <w:rsid w:val="0013192B"/>
    <w:rsid w:val="001319A8"/>
    <w:rsid w:val="001319DC"/>
    <w:rsid w:val="00131F50"/>
    <w:rsid w:val="00131FFE"/>
    <w:rsid w:val="00132246"/>
    <w:rsid w:val="00132BF4"/>
    <w:rsid w:val="00134291"/>
    <w:rsid w:val="0013443A"/>
    <w:rsid w:val="00134758"/>
    <w:rsid w:val="00134893"/>
    <w:rsid w:val="00134D31"/>
    <w:rsid w:val="001352F0"/>
    <w:rsid w:val="0013535F"/>
    <w:rsid w:val="001354FD"/>
    <w:rsid w:val="001357CA"/>
    <w:rsid w:val="00136160"/>
    <w:rsid w:val="0013654E"/>
    <w:rsid w:val="0013765A"/>
    <w:rsid w:val="00137E5B"/>
    <w:rsid w:val="00137EDB"/>
    <w:rsid w:val="00140616"/>
    <w:rsid w:val="001411C5"/>
    <w:rsid w:val="00141ABD"/>
    <w:rsid w:val="00141AC0"/>
    <w:rsid w:val="00141FE8"/>
    <w:rsid w:val="00142237"/>
    <w:rsid w:val="00142483"/>
    <w:rsid w:val="00142CEB"/>
    <w:rsid w:val="00142DA5"/>
    <w:rsid w:val="00143098"/>
    <w:rsid w:val="00143D15"/>
    <w:rsid w:val="0014417F"/>
    <w:rsid w:val="0014431F"/>
    <w:rsid w:val="00144B31"/>
    <w:rsid w:val="00144F6A"/>
    <w:rsid w:val="0014611E"/>
    <w:rsid w:val="00146199"/>
    <w:rsid w:val="00146D18"/>
    <w:rsid w:val="00146E2E"/>
    <w:rsid w:val="001472A6"/>
    <w:rsid w:val="00147703"/>
    <w:rsid w:val="00150AEE"/>
    <w:rsid w:val="00151607"/>
    <w:rsid w:val="00151DD4"/>
    <w:rsid w:val="001520AA"/>
    <w:rsid w:val="001521F8"/>
    <w:rsid w:val="00153315"/>
    <w:rsid w:val="001533A5"/>
    <w:rsid w:val="00154E16"/>
    <w:rsid w:val="00155BB6"/>
    <w:rsid w:val="00155F8F"/>
    <w:rsid w:val="00155FC0"/>
    <w:rsid w:val="0015651B"/>
    <w:rsid w:val="001567E0"/>
    <w:rsid w:val="00156CDF"/>
    <w:rsid w:val="00157011"/>
    <w:rsid w:val="00157267"/>
    <w:rsid w:val="00157B92"/>
    <w:rsid w:val="00157D52"/>
    <w:rsid w:val="001603F8"/>
    <w:rsid w:val="001606EC"/>
    <w:rsid w:val="00160B65"/>
    <w:rsid w:val="00160D2E"/>
    <w:rsid w:val="00160EB6"/>
    <w:rsid w:val="00161560"/>
    <w:rsid w:val="00161603"/>
    <w:rsid w:val="00161FCE"/>
    <w:rsid w:val="0016379A"/>
    <w:rsid w:val="00163D0B"/>
    <w:rsid w:val="001640A6"/>
    <w:rsid w:val="00164736"/>
    <w:rsid w:val="0016491A"/>
    <w:rsid w:val="00164D3E"/>
    <w:rsid w:val="001657EC"/>
    <w:rsid w:val="001659B5"/>
    <w:rsid w:val="00165CB0"/>
    <w:rsid w:val="001660BC"/>
    <w:rsid w:val="00166496"/>
    <w:rsid w:val="0016677D"/>
    <w:rsid w:val="00167253"/>
    <w:rsid w:val="001677EE"/>
    <w:rsid w:val="00167A42"/>
    <w:rsid w:val="0017006F"/>
    <w:rsid w:val="001703CA"/>
    <w:rsid w:val="0017060F"/>
    <w:rsid w:val="00170A41"/>
    <w:rsid w:val="00170DFD"/>
    <w:rsid w:val="00170E83"/>
    <w:rsid w:val="00170E8B"/>
    <w:rsid w:val="001712EA"/>
    <w:rsid w:val="00171D22"/>
    <w:rsid w:val="00171DA2"/>
    <w:rsid w:val="00171DC0"/>
    <w:rsid w:val="00172324"/>
    <w:rsid w:val="001726F6"/>
    <w:rsid w:val="00172762"/>
    <w:rsid w:val="00172A87"/>
    <w:rsid w:val="001738AF"/>
    <w:rsid w:val="001738E7"/>
    <w:rsid w:val="00174454"/>
    <w:rsid w:val="001748BA"/>
    <w:rsid w:val="00174CAD"/>
    <w:rsid w:val="00175335"/>
    <w:rsid w:val="00175525"/>
    <w:rsid w:val="001755C6"/>
    <w:rsid w:val="0017597D"/>
    <w:rsid w:val="001759D6"/>
    <w:rsid w:val="00175ADA"/>
    <w:rsid w:val="00175B53"/>
    <w:rsid w:val="001766FE"/>
    <w:rsid w:val="0017723D"/>
    <w:rsid w:val="001772AD"/>
    <w:rsid w:val="001775F3"/>
    <w:rsid w:val="00177783"/>
    <w:rsid w:val="00177960"/>
    <w:rsid w:val="00177C9F"/>
    <w:rsid w:val="00180290"/>
    <w:rsid w:val="001808C8"/>
    <w:rsid w:val="00180CA4"/>
    <w:rsid w:val="00181ABC"/>
    <w:rsid w:val="00181BEF"/>
    <w:rsid w:val="00181D6D"/>
    <w:rsid w:val="00181FC4"/>
    <w:rsid w:val="00182CB5"/>
    <w:rsid w:val="00182FF7"/>
    <w:rsid w:val="0018308B"/>
    <w:rsid w:val="001830ED"/>
    <w:rsid w:val="00183563"/>
    <w:rsid w:val="00183BE9"/>
    <w:rsid w:val="00183F2E"/>
    <w:rsid w:val="00183FE4"/>
    <w:rsid w:val="00184193"/>
    <w:rsid w:val="001845A1"/>
    <w:rsid w:val="00184A44"/>
    <w:rsid w:val="00184C4A"/>
    <w:rsid w:val="00184F7C"/>
    <w:rsid w:val="00184FF4"/>
    <w:rsid w:val="00185E0A"/>
    <w:rsid w:val="001867FA"/>
    <w:rsid w:val="00186A07"/>
    <w:rsid w:val="00186D1B"/>
    <w:rsid w:val="00186ECB"/>
    <w:rsid w:val="001878A6"/>
    <w:rsid w:val="0018797D"/>
    <w:rsid w:val="00190355"/>
    <w:rsid w:val="00190954"/>
    <w:rsid w:val="00190AEC"/>
    <w:rsid w:val="00190DBB"/>
    <w:rsid w:val="00191198"/>
    <w:rsid w:val="00191217"/>
    <w:rsid w:val="0019125E"/>
    <w:rsid w:val="00191647"/>
    <w:rsid w:val="00191B75"/>
    <w:rsid w:val="00191D00"/>
    <w:rsid w:val="00191DEF"/>
    <w:rsid w:val="00192923"/>
    <w:rsid w:val="00193317"/>
    <w:rsid w:val="00193554"/>
    <w:rsid w:val="0019437C"/>
    <w:rsid w:val="0019493B"/>
    <w:rsid w:val="00195F29"/>
    <w:rsid w:val="00196392"/>
    <w:rsid w:val="00196468"/>
    <w:rsid w:val="0019688F"/>
    <w:rsid w:val="00196B3A"/>
    <w:rsid w:val="00196C92"/>
    <w:rsid w:val="00196F28"/>
    <w:rsid w:val="0019779E"/>
    <w:rsid w:val="001A028B"/>
    <w:rsid w:val="001A1D21"/>
    <w:rsid w:val="001A20A2"/>
    <w:rsid w:val="001A22BF"/>
    <w:rsid w:val="001A2EFA"/>
    <w:rsid w:val="001A3356"/>
    <w:rsid w:val="001A346B"/>
    <w:rsid w:val="001A3A92"/>
    <w:rsid w:val="001A3BDF"/>
    <w:rsid w:val="001A4446"/>
    <w:rsid w:val="001A4665"/>
    <w:rsid w:val="001A49A6"/>
    <w:rsid w:val="001A59FF"/>
    <w:rsid w:val="001A6783"/>
    <w:rsid w:val="001A724A"/>
    <w:rsid w:val="001A769E"/>
    <w:rsid w:val="001A79DD"/>
    <w:rsid w:val="001A7AAF"/>
    <w:rsid w:val="001A7D85"/>
    <w:rsid w:val="001B0F5D"/>
    <w:rsid w:val="001B17F0"/>
    <w:rsid w:val="001B23D0"/>
    <w:rsid w:val="001B274B"/>
    <w:rsid w:val="001B299F"/>
    <w:rsid w:val="001B29E3"/>
    <w:rsid w:val="001B3882"/>
    <w:rsid w:val="001B421C"/>
    <w:rsid w:val="001B433D"/>
    <w:rsid w:val="001B43B5"/>
    <w:rsid w:val="001B53E4"/>
    <w:rsid w:val="001B5534"/>
    <w:rsid w:val="001B572F"/>
    <w:rsid w:val="001B5A4A"/>
    <w:rsid w:val="001B6816"/>
    <w:rsid w:val="001B696A"/>
    <w:rsid w:val="001B72B6"/>
    <w:rsid w:val="001B72CD"/>
    <w:rsid w:val="001B7E00"/>
    <w:rsid w:val="001C0994"/>
    <w:rsid w:val="001C0C3C"/>
    <w:rsid w:val="001C0E2E"/>
    <w:rsid w:val="001C136F"/>
    <w:rsid w:val="001C1861"/>
    <w:rsid w:val="001C1CF7"/>
    <w:rsid w:val="001C1FAD"/>
    <w:rsid w:val="001C2063"/>
    <w:rsid w:val="001C2487"/>
    <w:rsid w:val="001C257B"/>
    <w:rsid w:val="001C2B12"/>
    <w:rsid w:val="001C2D0F"/>
    <w:rsid w:val="001C2FE4"/>
    <w:rsid w:val="001C34A7"/>
    <w:rsid w:val="001C397F"/>
    <w:rsid w:val="001C3D9D"/>
    <w:rsid w:val="001C543A"/>
    <w:rsid w:val="001C5762"/>
    <w:rsid w:val="001C5DD0"/>
    <w:rsid w:val="001C651A"/>
    <w:rsid w:val="001C6B28"/>
    <w:rsid w:val="001C6E08"/>
    <w:rsid w:val="001C6F49"/>
    <w:rsid w:val="001C7B00"/>
    <w:rsid w:val="001D1942"/>
    <w:rsid w:val="001D1AAB"/>
    <w:rsid w:val="001D1D68"/>
    <w:rsid w:val="001D2273"/>
    <w:rsid w:val="001D3064"/>
    <w:rsid w:val="001D3542"/>
    <w:rsid w:val="001D3597"/>
    <w:rsid w:val="001D377C"/>
    <w:rsid w:val="001D37F2"/>
    <w:rsid w:val="001D3B98"/>
    <w:rsid w:val="001D3E8A"/>
    <w:rsid w:val="001D40F9"/>
    <w:rsid w:val="001D41A2"/>
    <w:rsid w:val="001D4255"/>
    <w:rsid w:val="001D5526"/>
    <w:rsid w:val="001D5637"/>
    <w:rsid w:val="001D5F4A"/>
    <w:rsid w:val="001D641F"/>
    <w:rsid w:val="001D6D2F"/>
    <w:rsid w:val="001D6DAA"/>
    <w:rsid w:val="001D773A"/>
    <w:rsid w:val="001D7C28"/>
    <w:rsid w:val="001D7D5F"/>
    <w:rsid w:val="001E0084"/>
    <w:rsid w:val="001E172B"/>
    <w:rsid w:val="001E1DE6"/>
    <w:rsid w:val="001E20DD"/>
    <w:rsid w:val="001E2467"/>
    <w:rsid w:val="001E261C"/>
    <w:rsid w:val="001E2F65"/>
    <w:rsid w:val="001E3065"/>
    <w:rsid w:val="001E331F"/>
    <w:rsid w:val="001E345E"/>
    <w:rsid w:val="001E37E9"/>
    <w:rsid w:val="001E3957"/>
    <w:rsid w:val="001E3C1C"/>
    <w:rsid w:val="001E42B0"/>
    <w:rsid w:val="001E42F1"/>
    <w:rsid w:val="001E46DE"/>
    <w:rsid w:val="001E476D"/>
    <w:rsid w:val="001E5516"/>
    <w:rsid w:val="001E5552"/>
    <w:rsid w:val="001E603C"/>
    <w:rsid w:val="001E61A9"/>
    <w:rsid w:val="001E6964"/>
    <w:rsid w:val="001E6CB2"/>
    <w:rsid w:val="001E6EAF"/>
    <w:rsid w:val="001E78BF"/>
    <w:rsid w:val="001E7D8D"/>
    <w:rsid w:val="001F00DB"/>
    <w:rsid w:val="001F022D"/>
    <w:rsid w:val="001F0538"/>
    <w:rsid w:val="001F05CB"/>
    <w:rsid w:val="001F07DD"/>
    <w:rsid w:val="001F099E"/>
    <w:rsid w:val="001F09AC"/>
    <w:rsid w:val="001F0F28"/>
    <w:rsid w:val="001F10BA"/>
    <w:rsid w:val="001F14B4"/>
    <w:rsid w:val="001F192E"/>
    <w:rsid w:val="001F1C26"/>
    <w:rsid w:val="001F23E8"/>
    <w:rsid w:val="001F2585"/>
    <w:rsid w:val="001F2643"/>
    <w:rsid w:val="001F28E9"/>
    <w:rsid w:val="001F3455"/>
    <w:rsid w:val="001F3950"/>
    <w:rsid w:val="001F4638"/>
    <w:rsid w:val="001F470F"/>
    <w:rsid w:val="001F4870"/>
    <w:rsid w:val="001F49B7"/>
    <w:rsid w:val="001F4A92"/>
    <w:rsid w:val="001F4E86"/>
    <w:rsid w:val="001F5157"/>
    <w:rsid w:val="001F586A"/>
    <w:rsid w:val="001F5C07"/>
    <w:rsid w:val="001F5C0B"/>
    <w:rsid w:val="001F65C5"/>
    <w:rsid w:val="001F65E0"/>
    <w:rsid w:val="001F6C8D"/>
    <w:rsid w:val="001F7B87"/>
    <w:rsid w:val="00200343"/>
    <w:rsid w:val="0020038D"/>
    <w:rsid w:val="002003F4"/>
    <w:rsid w:val="0020172E"/>
    <w:rsid w:val="002030C0"/>
    <w:rsid w:val="002036A2"/>
    <w:rsid w:val="00203FEB"/>
    <w:rsid w:val="002040DF"/>
    <w:rsid w:val="00204A64"/>
    <w:rsid w:val="00204BE5"/>
    <w:rsid w:val="00205E07"/>
    <w:rsid w:val="0020606B"/>
    <w:rsid w:val="00206243"/>
    <w:rsid w:val="002066D8"/>
    <w:rsid w:val="002067EA"/>
    <w:rsid w:val="00206B77"/>
    <w:rsid w:val="00206C58"/>
    <w:rsid w:val="002071BF"/>
    <w:rsid w:val="00207329"/>
    <w:rsid w:val="00207C0B"/>
    <w:rsid w:val="00207DDE"/>
    <w:rsid w:val="0021040B"/>
    <w:rsid w:val="002104CD"/>
    <w:rsid w:val="00211F33"/>
    <w:rsid w:val="002124BE"/>
    <w:rsid w:val="00212599"/>
    <w:rsid w:val="002128F8"/>
    <w:rsid w:val="00212B21"/>
    <w:rsid w:val="00213398"/>
    <w:rsid w:val="00214153"/>
    <w:rsid w:val="00214D68"/>
    <w:rsid w:val="00215A5A"/>
    <w:rsid w:val="00215F2B"/>
    <w:rsid w:val="00215F6F"/>
    <w:rsid w:val="0021634D"/>
    <w:rsid w:val="0021659F"/>
    <w:rsid w:val="00216710"/>
    <w:rsid w:val="00216911"/>
    <w:rsid w:val="00216A9C"/>
    <w:rsid w:val="00216CE3"/>
    <w:rsid w:val="00217598"/>
    <w:rsid w:val="002175B1"/>
    <w:rsid w:val="002177F4"/>
    <w:rsid w:val="0021793D"/>
    <w:rsid w:val="00217B45"/>
    <w:rsid w:val="00217B54"/>
    <w:rsid w:val="00217F37"/>
    <w:rsid w:val="00220254"/>
    <w:rsid w:val="00220419"/>
    <w:rsid w:val="0022042B"/>
    <w:rsid w:val="0022044F"/>
    <w:rsid w:val="00221064"/>
    <w:rsid w:val="00221CDB"/>
    <w:rsid w:val="00222245"/>
    <w:rsid w:val="00222452"/>
    <w:rsid w:val="00222A64"/>
    <w:rsid w:val="002236E0"/>
    <w:rsid w:val="002238D5"/>
    <w:rsid w:val="002238E6"/>
    <w:rsid w:val="002246C4"/>
    <w:rsid w:val="00224735"/>
    <w:rsid w:val="00224A9A"/>
    <w:rsid w:val="0022513D"/>
    <w:rsid w:val="0022529E"/>
    <w:rsid w:val="00225A21"/>
    <w:rsid w:val="00225D40"/>
    <w:rsid w:val="0022641D"/>
    <w:rsid w:val="00226BE2"/>
    <w:rsid w:val="00226E84"/>
    <w:rsid w:val="00226F0A"/>
    <w:rsid w:val="00226F48"/>
    <w:rsid w:val="00226F90"/>
    <w:rsid w:val="00226FA7"/>
    <w:rsid w:val="002279AA"/>
    <w:rsid w:val="00230407"/>
    <w:rsid w:val="00230458"/>
    <w:rsid w:val="0023155B"/>
    <w:rsid w:val="00231699"/>
    <w:rsid w:val="0023172D"/>
    <w:rsid w:val="00231A17"/>
    <w:rsid w:val="00231F32"/>
    <w:rsid w:val="00232522"/>
    <w:rsid w:val="00232C4F"/>
    <w:rsid w:val="0023362B"/>
    <w:rsid w:val="00233728"/>
    <w:rsid w:val="0023390C"/>
    <w:rsid w:val="00233931"/>
    <w:rsid w:val="00233B0F"/>
    <w:rsid w:val="00233B51"/>
    <w:rsid w:val="00233BB6"/>
    <w:rsid w:val="00233BF7"/>
    <w:rsid w:val="00234120"/>
    <w:rsid w:val="00234303"/>
    <w:rsid w:val="0023433F"/>
    <w:rsid w:val="00234778"/>
    <w:rsid w:val="002352D7"/>
    <w:rsid w:val="0023559C"/>
    <w:rsid w:val="00235E7E"/>
    <w:rsid w:val="00235F3A"/>
    <w:rsid w:val="002362CF"/>
    <w:rsid w:val="00236AAB"/>
    <w:rsid w:val="00236F4F"/>
    <w:rsid w:val="0023773F"/>
    <w:rsid w:val="00237F8C"/>
    <w:rsid w:val="00240624"/>
    <w:rsid w:val="002410E6"/>
    <w:rsid w:val="002418DB"/>
    <w:rsid w:val="00241A8D"/>
    <w:rsid w:val="00241B11"/>
    <w:rsid w:val="00241F27"/>
    <w:rsid w:val="002424DC"/>
    <w:rsid w:val="0024251D"/>
    <w:rsid w:val="00242FAB"/>
    <w:rsid w:val="002436B4"/>
    <w:rsid w:val="002442CA"/>
    <w:rsid w:val="0024439D"/>
    <w:rsid w:val="002447E5"/>
    <w:rsid w:val="00244E1E"/>
    <w:rsid w:val="00244E81"/>
    <w:rsid w:val="00244F72"/>
    <w:rsid w:val="0024510C"/>
    <w:rsid w:val="00245367"/>
    <w:rsid w:val="00245AB2"/>
    <w:rsid w:val="00245B95"/>
    <w:rsid w:val="002469E5"/>
    <w:rsid w:val="00246A0D"/>
    <w:rsid w:val="00246D32"/>
    <w:rsid w:val="00247B21"/>
    <w:rsid w:val="00247B27"/>
    <w:rsid w:val="002507EA"/>
    <w:rsid w:val="002507F0"/>
    <w:rsid w:val="00250A4B"/>
    <w:rsid w:val="002515D0"/>
    <w:rsid w:val="002516C2"/>
    <w:rsid w:val="0025175E"/>
    <w:rsid w:val="00251F40"/>
    <w:rsid w:val="002520A9"/>
    <w:rsid w:val="0025219C"/>
    <w:rsid w:val="00252649"/>
    <w:rsid w:val="00252A49"/>
    <w:rsid w:val="00254286"/>
    <w:rsid w:val="002544DD"/>
    <w:rsid w:val="00254646"/>
    <w:rsid w:val="002547C1"/>
    <w:rsid w:val="002552B3"/>
    <w:rsid w:val="00255427"/>
    <w:rsid w:val="00255CC2"/>
    <w:rsid w:val="00255F86"/>
    <w:rsid w:val="00256908"/>
    <w:rsid w:val="00257679"/>
    <w:rsid w:val="00257E9D"/>
    <w:rsid w:val="002606D4"/>
    <w:rsid w:val="002608AF"/>
    <w:rsid w:val="00261270"/>
    <w:rsid w:val="002616E3"/>
    <w:rsid w:val="00261BA1"/>
    <w:rsid w:val="00261E80"/>
    <w:rsid w:val="002626FB"/>
    <w:rsid w:val="00262AC6"/>
    <w:rsid w:val="00262B4D"/>
    <w:rsid w:val="00262D18"/>
    <w:rsid w:val="0026310C"/>
    <w:rsid w:val="0026368D"/>
    <w:rsid w:val="00263947"/>
    <w:rsid w:val="002643CA"/>
    <w:rsid w:val="00264603"/>
    <w:rsid w:val="002648D4"/>
    <w:rsid w:val="00264ABD"/>
    <w:rsid w:val="00264F62"/>
    <w:rsid w:val="00265187"/>
    <w:rsid w:val="00265667"/>
    <w:rsid w:val="002659F4"/>
    <w:rsid w:val="00265E03"/>
    <w:rsid w:val="0026653C"/>
    <w:rsid w:val="0026660D"/>
    <w:rsid w:val="00266DC1"/>
    <w:rsid w:val="002671DA"/>
    <w:rsid w:val="002676DF"/>
    <w:rsid w:val="00267C95"/>
    <w:rsid w:val="00271017"/>
    <w:rsid w:val="00271327"/>
    <w:rsid w:val="002719EE"/>
    <w:rsid w:val="00271AEE"/>
    <w:rsid w:val="00272229"/>
    <w:rsid w:val="00272435"/>
    <w:rsid w:val="002735E0"/>
    <w:rsid w:val="002736CD"/>
    <w:rsid w:val="00273BEB"/>
    <w:rsid w:val="00273C0C"/>
    <w:rsid w:val="00273F52"/>
    <w:rsid w:val="00274231"/>
    <w:rsid w:val="002749D5"/>
    <w:rsid w:val="002749E7"/>
    <w:rsid w:val="00275187"/>
    <w:rsid w:val="002759A1"/>
    <w:rsid w:val="00275AEF"/>
    <w:rsid w:val="00275FD3"/>
    <w:rsid w:val="00277044"/>
    <w:rsid w:val="002771FF"/>
    <w:rsid w:val="00280014"/>
    <w:rsid w:val="00280102"/>
    <w:rsid w:val="00280817"/>
    <w:rsid w:val="00280B77"/>
    <w:rsid w:val="00281D12"/>
    <w:rsid w:val="00281DBC"/>
    <w:rsid w:val="0028247A"/>
    <w:rsid w:val="002825E6"/>
    <w:rsid w:val="00282811"/>
    <w:rsid w:val="00282BB2"/>
    <w:rsid w:val="0028315C"/>
    <w:rsid w:val="002850BB"/>
    <w:rsid w:val="002854B9"/>
    <w:rsid w:val="00285DA2"/>
    <w:rsid w:val="00286031"/>
    <w:rsid w:val="0028668D"/>
    <w:rsid w:val="002867EF"/>
    <w:rsid w:val="00286A4B"/>
    <w:rsid w:val="00287143"/>
    <w:rsid w:val="00287D6D"/>
    <w:rsid w:val="00287D70"/>
    <w:rsid w:val="002908C6"/>
    <w:rsid w:val="00290F0A"/>
    <w:rsid w:val="00291AC0"/>
    <w:rsid w:val="00291E03"/>
    <w:rsid w:val="00291F05"/>
    <w:rsid w:val="0029213D"/>
    <w:rsid w:val="00292386"/>
    <w:rsid w:val="002927BE"/>
    <w:rsid w:val="002927C8"/>
    <w:rsid w:val="00292841"/>
    <w:rsid w:val="00292DE6"/>
    <w:rsid w:val="002938D1"/>
    <w:rsid w:val="00294317"/>
    <w:rsid w:val="002944AC"/>
    <w:rsid w:val="002944D8"/>
    <w:rsid w:val="00294BED"/>
    <w:rsid w:val="00294BFA"/>
    <w:rsid w:val="002951C9"/>
    <w:rsid w:val="002955E8"/>
    <w:rsid w:val="0029584C"/>
    <w:rsid w:val="00295B3E"/>
    <w:rsid w:val="00295FCE"/>
    <w:rsid w:val="0029655B"/>
    <w:rsid w:val="00296608"/>
    <w:rsid w:val="00297486"/>
    <w:rsid w:val="002A0785"/>
    <w:rsid w:val="002A14D5"/>
    <w:rsid w:val="002A15C1"/>
    <w:rsid w:val="002A1B32"/>
    <w:rsid w:val="002A1E1D"/>
    <w:rsid w:val="002A21CF"/>
    <w:rsid w:val="002A2632"/>
    <w:rsid w:val="002A281D"/>
    <w:rsid w:val="002A2EB5"/>
    <w:rsid w:val="002A353A"/>
    <w:rsid w:val="002A35CC"/>
    <w:rsid w:val="002A3849"/>
    <w:rsid w:val="002A3F57"/>
    <w:rsid w:val="002A402E"/>
    <w:rsid w:val="002A4CA5"/>
    <w:rsid w:val="002A4F69"/>
    <w:rsid w:val="002A55C7"/>
    <w:rsid w:val="002A57A2"/>
    <w:rsid w:val="002A5CE0"/>
    <w:rsid w:val="002A5E8B"/>
    <w:rsid w:val="002A5F54"/>
    <w:rsid w:val="002A60C3"/>
    <w:rsid w:val="002A611D"/>
    <w:rsid w:val="002A6140"/>
    <w:rsid w:val="002A614B"/>
    <w:rsid w:val="002A648B"/>
    <w:rsid w:val="002A6826"/>
    <w:rsid w:val="002A6F1B"/>
    <w:rsid w:val="002A7556"/>
    <w:rsid w:val="002A7690"/>
    <w:rsid w:val="002A794A"/>
    <w:rsid w:val="002A7BEF"/>
    <w:rsid w:val="002A7C84"/>
    <w:rsid w:val="002B0047"/>
    <w:rsid w:val="002B01B1"/>
    <w:rsid w:val="002B0298"/>
    <w:rsid w:val="002B039C"/>
    <w:rsid w:val="002B03A6"/>
    <w:rsid w:val="002B05E3"/>
    <w:rsid w:val="002B06AE"/>
    <w:rsid w:val="002B0C80"/>
    <w:rsid w:val="002B0D40"/>
    <w:rsid w:val="002B13B6"/>
    <w:rsid w:val="002B1BA5"/>
    <w:rsid w:val="002B1DF8"/>
    <w:rsid w:val="002B24D3"/>
    <w:rsid w:val="002B25D6"/>
    <w:rsid w:val="002B264E"/>
    <w:rsid w:val="002B2699"/>
    <w:rsid w:val="002B3423"/>
    <w:rsid w:val="002B34B0"/>
    <w:rsid w:val="002B3A80"/>
    <w:rsid w:val="002B3C91"/>
    <w:rsid w:val="002B3DAF"/>
    <w:rsid w:val="002B3E00"/>
    <w:rsid w:val="002B40F2"/>
    <w:rsid w:val="002B444B"/>
    <w:rsid w:val="002B45B8"/>
    <w:rsid w:val="002B4738"/>
    <w:rsid w:val="002B56F3"/>
    <w:rsid w:val="002B57B8"/>
    <w:rsid w:val="002B5EF5"/>
    <w:rsid w:val="002B68A0"/>
    <w:rsid w:val="002B6A6F"/>
    <w:rsid w:val="002B6BEF"/>
    <w:rsid w:val="002B6C6F"/>
    <w:rsid w:val="002B79A2"/>
    <w:rsid w:val="002C01A0"/>
    <w:rsid w:val="002C01C7"/>
    <w:rsid w:val="002C0488"/>
    <w:rsid w:val="002C1553"/>
    <w:rsid w:val="002C1902"/>
    <w:rsid w:val="002C28EA"/>
    <w:rsid w:val="002C2950"/>
    <w:rsid w:val="002C29D9"/>
    <w:rsid w:val="002C2A89"/>
    <w:rsid w:val="002C2CCB"/>
    <w:rsid w:val="002C2E6B"/>
    <w:rsid w:val="002C300B"/>
    <w:rsid w:val="002C315B"/>
    <w:rsid w:val="002C3E50"/>
    <w:rsid w:val="002C4830"/>
    <w:rsid w:val="002C4FD7"/>
    <w:rsid w:val="002C5143"/>
    <w:rsid w:val="002C51E6"/>
    <w:rsid w:val="002C5897"/>
    <w:rsid w:val="002C59A3"/>
    <w:rsid w:val="002C5E8E"/>
    <w:rsid w:val="002C6196"/>
    <w:rsid w:val="002C6276"/>
    <w:rsid w:val="002C6EC5"/>
    <w:rsid w:val="002C703C"/>
    <w:rsid w:val="002C726C"/>
    <w:rsid w:val="002C7358"/>
    <w:rsid w:val="002C784B"/>
    <w:rsid w:val="002C7AD4"/>
    <w:rsid w:val="002C7B3B"/>
    <w:rsid w:val="002C7BA2"/>
    <w:rsid w:val="002C7C39"/>
    <w:rsid w:val="002C7E1F"/>
    <w:rsid w:val="002C7E6F"/>
    <w:rsid w:val="002D00E3"/>
    <w:rsid w:val="002D08B5"/>
    <w:rsid w:val="002D0ACB"/>
    <w:rsid w:val="002D0CEF"/>
    <w:rsid w:val="002D0D9D"/>
    <w:rsid w:val="002D0E02"/>
    <w:rsid w:val="002D0F20"/>
    <w:rsid w:val="002D0FA5"/>
    <w:rsid w:val="002D115B"/>
    <w:rsid w:val="002D14F1"/>
    <w:rsid w:val="002D19BF"/>
    <w:rsid w:val="002D2171"/>
    <w:rsid w:val="002D2397"/>
    <w:rsid w:val="002D27FA"/>
    <w:rsid w:val="002D2E87"/>
    <w:rsid w:val="002D3024"/>
    <w:rsid w:val="002D33A2"/>
    <w:rsid w:val="002D406E"/>
    <w:rsid w:val="002D44B0"/>
    <w:rsid w:val="002D46D0"/>
    <w:rsid w:val="002D474D"/>
    <w:rsid w:val="002D496C"/>
    <w:rsid w:val="002D527F"/>
    <w:rsid w:val="002D574F"/>
    <w:rsid w:val="002D57FD"/>
    <w:rsid w:val="002D6260"/>
    <w:rsid w:val="002D688B"/>
    <w:rsid w:val="002D6987"/>
    <w:rsid w:val="002E0669"/>
    <w:rsid w:val="002E0D1B"/>
    <w:rsid w:val="002E11A8"/>
    <w:rsid w:val="002E18B4"/>
    <w:rsid w:val="002E1B5B"/>
    <w:rsid w:val="002E2680"/>
    <w:rsid w:val="002E2722"/>
    <w:rsid w:val="002E2743"/>
    <w:rsid w:val="002E28F9"/>
    <w:rsid w:val="002E3862"/>
    <w:rsid w:val="002E3907"/>
    <w:rsid w:val="002E3BC5"/>
    <w:rsid w:val="002E3ECA"/>
    <w:rsid w:val="002E4866"/>
    <w:rsid w:val="002E4D45"/>
    <w:rsid w:val="002E4E57"/>
    <w:rsid w:val="002E6237"/>
    <w:rsid w:val="002E70E1"/>
    <w:rsid w:val="002E7189"/>
    <w:rsid w:val="002E7433"/>
    <w:rsid w:val="002E7AC8"/>
    <w:rsid w:val="002F01E2"/>
    <w:rsid w:val="002F0512"/>
    <w:rsid w:val="002F0691"/>
    <w:rsid w:val="002F1D63"/>
    <w:rsid w:val="002F1F3E"/>
    <w:rsid w:val="002F218A"/>
    <w:rsid w:val="002F2419"/>
    <w:rsid w:val="002F25C3"/>
    <w:rsid w:val="002F271C"/>
    <w:rsid w:val="002F30F8"/>
    <w:rsid w:val="002F455C"/>
    <w:rsid w:val="002F4A8C"/>
    <w:rsid w:val="002F4BDD"/>
    <w:rsid w:val="002F5C3C"/>
    <w:rsid w:val="002F5C42"/>
    <w:rsid w:val="002F617E"/>
    <w:rsid w:val="002F64B8"/>
    <w:rsid w:val="002F658D"/>
    <w:rsid w:val="002F6997"/>
    <w:rsid w:val="002F6A0F"/>
    <w:rsid w:val="002F71E6"/>
    <w:rsid w:val="002F73E1"/>
    <w:rsid w:val="002F79BE"/>
    <w:rsid w:val="002F7B81"/>
    <w:rsid w:val="002F7BB5"/>
    <w:rsid w:val="002F7C2D"/>
    <w:rsid w:val="002F7F26"/>
    <w:rsid w:val="00300531"/>
    <w:rsid w:val="00300736"/>
    <w:rsid w:val="00300B5E"/>
    <w:rsid w:val="00300E70"/>
    <w:rsid w:val="00300F25"/>
    <w:rsid w:val="00300F71"/>
    <w:rsid w:val="003014D1"/>
    <w:rsid w:val="00301923"/>
    <w:rsid w:val="00302022"/>
    <w:rsid w:val="00302325"/>
    <w:rsid w:val="0030279B"/>
    <w:rsid w:val="00302ADC"/>
    <w:rsid w:val="00302EA7"/>
    <w:rsid w:val="00303E71"/>
    <w:rsid w:val="003042CE"/>
    <w:rsid w:val="003046AD"/>
    <w:rsid w:val="00304A81"/>
    <w:rsid w:val="00304C2C"/>
    <w:rsid w:val="00304E04"/>
    <w:rsid w:val="00305086"/>
    <w:rsid w:val="003054C3"/>
    <w:rsid w:val="003059A9"/>
    <w:rsid w:val="00306025"/>
    <w:rsid w:val="00306957"/>
    <w:rsid w:val="00307295"/>
    <w:rsid w:val="0030777F"/>
    <w:rsid w:val="00307BF0"/>
    <w:rsid w:val="00311064"/>
    <w:rsid w:val="0031106D"/>
    <w:rsid w:val="00311AB9"/>
    <w:rsid w:val="00311F45"/>
    <w:rsid w:val="003129AC"/>
    <w:rsid w:val="00312DF8"/>
    <w:rsid w:val="00313EF2"/>
    <w:rsid w:val="00313FCE"/>
    <w:rsid w:val="00314424"/>
    <w:rsid w:val="0031488F"/>
    <w:rsid w:val="0031527E"/>
    <w:rsid w:val="00315374"/>
    <w:rsid w:val="00315487"/>
    <w:rsid w:val="003154A3"/>
    <w:rsid w:val="00315514"/>
    <w:rsid w:val="00315896"/>
    <w:rsid w:val="00315E31"/>
    <w:rsid w:val="00315FB8"/>
    <w:rsid w:val="003163D5"/>
    <w:rsid w:val="003170CD"/>
    <w:rsid w:val="003173D0"/>
    <w:rsid w:val="00317721"/>
    <w:rsid w:val="00320818"/>
    <w:rsid w:val="00320FE5"/>
    <w:rsid w:val="00321E4F"/>
    <w:rsid w:val="00321EFE"/>
    <w:rsid w:val="003220C9"/>
    <w:rsid w:val="00322187"/>
    <w:rsid w:val="003222B8"/>
    <w:rsid w:val="0032274E"/>
    <w:rsid w:val="00322752"/>
    <w:rsid w:val="00322856"/>
    <w:rsid w:val="003229BB"/>
    <w:rsid w:val="00323634"/>
    <w:rsid w:val="00323B48"/>
    <w:rsid w:val="00324150"/>
    <w:rsid w:val="003243D9"/>
    <w:rsid w:val="00324D67"/>
    <w:rsid w:val="00324DE2"/>
    <w:rsid w:val="00324F05"/>
    <w:rsid w:val="003253D1"/>
    <w:rsid w:val="003259E0"/>
    <w:rsid w:val="00326040"/>
    <w:rsid w:val="00326262"/>
    <w:rsid w:val="00326E2A"/>
    <w:rsid w:val="003272BA"/>
    <w:rsid w:val="00327317"/>
    <w:rsid w:val="00327336"/>
    <w:rsid w:val="003273FD"/>
    <w:rsid w:val="003309C7"/>
    <w:rsid w:val="00330D82"/>
    <w:rsid w:val="00331353"/>
    <w:rsid w:val="003314A6"/>
    <w:rsid w:val="003329CA"/>
    <w:rsid w:val="00332B5D"/>
    <w:rsid w:val="00332B66"/>
    <w:rsid w:val="00332DE4"/>
    <w:rsid w:val="00333150"/>
    <w:rsid w:val="00333201"/>
    <w:rsid w:val="00333BA1"/>
    <w:rsid w:val="00333BA8"/>
    <w:rsid w:val="003343C6"/>
    <w:rsid w:val="003356FC"/>
    <w:rsid w:val="00335872"/>
    <w:rsid w:val="00335B55"/>
    <w:rsid w:val="003363BD"/>
    <w:rsid w:val="00336650"/>
    <w:rsid w:val="00336BAF"/>
    <w:rsid w:val="003371E1"/>
    <w:rsid w:val="0033721B"/>
    <w:rsid w:val="00337487"/>
    <w:rsid w:val="00340141"/>
    <w:rsid w:val="00340255"/>
    <w:rsid w:val="003404F2"/>
    <w:rsid w:val="00341108"/>
    <w:rsid w:val="003412C4"/>
    <w:rsid w:val="003413CB"/>
    <w:rsid w:val="003416A0"/>
    <w:rsid w:val="00341F93"/>
    <w:rsid w:val="0034232E"/>
    <w:rsid w:val="0034279F"/>
    <w:rsid w:val="00342999"/>
    <w:rsid w:val="003429C9"/>
    <w:rsid w:val="00343FF0"/>
    <w:rsid w:val="00344003"/>
    <w:rsid w:val="0034585F"/>
    <w:rsid w:val="00345B01"/>
    <w:rsid w:val="00346514"/>
    <w:rsid w:val="00346B67"/>
    <w:rsid w:val="00346FE1"/>
    <w:rsid w:val="00347E4D"/>
    <w:rsid w:val="00350167"/>
    <w:rsid w:val="00350318"/>
    <w:rsid w:val="00350368"/>
    <w:rsid w:val="00350873"/>
    <w:rsid w:val="00350EBB"/>
    <w:rsid w:val="003514AF"/>
    <w:rsid w:val="00351531"/>
    <w:rsid w:val="00351A94"/>
    <w:rsid w:val="0035202C"/>
    <w:rsid w:val="00352202"/>
    <w:rsid w:val="003528EC"/>
    <w:rsid w:val="003529E4"/>
    <w:rsid w:val="00352F03"/>
    <w:rsid w:val="0035353A"/>
    <w:rsid w:val="00354524"/>
    <w:rsid w:val="00354673"/>
    <w:rsid w:val="003546C7"/>
    <w:rsid w:val="0035486E"/>
    <w:rsid w:val="003548E7"/>
    <w:rsid w:val="003549EE"/>
    <w:rsid w:val="00354B78"/>
    <w:rsid w:val="0035534C"/>
    <w:rsid w:val="00355A6A"/>
    <w:rsid w:val="003563BD"/>
    <w:rsid w:val="00356563"/>
    <w:rsid w:val="003568DC"/>
    <w:rsid w:val="0035692B"/>
    <w:rsid w:val="00356CD1"/>
    <w:rsid w:val="00356F8A"/>
    <w:rsid w:val="003574FE"/>
    <w:rsid w:val="00357720"/>
    <w:rsid w:val="0035798D"/>
    <w:rsid w:val="003579DB"/>
    <w:rsid w:val="00357EB8"/>
    <w:rsid w:val="003601B4"/>
    <w:rsid w:val="00360316"/>
    <w:rsid w:val="0036061B"/>
    <w:rsid w:val="003607D4"/>
    <w:rsid w:val="00360AC0"/>
    <w:rsid w:val="00360D72"/>
    <w:rsid w:val="00361177"/>
    <w:rsid w:val="00361276"/>
    <w:rsid w:val="00361A72"/>
    <w:rsid w:val="00361A98"/>
    <w:rsid w:val="00361DEA"/>
    <w:rsid w:val="00362115"/>
    <w:rsid w:val="003626D7"/>
    <w:rsid w:val="00362E58"/>
    <w:rsid w:val="0036329D"/>
    <w:rsid w:val="003633E9"/>
    <w:rsid w:val="00363916"/>
    <w:rsid w:val="00363A7E"/>
    <w:rsid w:val="00363C1D"/>
    <w:rsid w:val="00363F82"/>
    <w:rsid w:val="003641CB"/>
    <w:rsid w:val="0036452D"/>
    <w:rsid w:val="00364751"/>
    <w:rsid w:val="003647A7"/>
    <w:rsid w:val="00364A76"/>
    <w:rsid w:val="00364C53"/>
    <w:rsid w:val="00364E74"/>
    <w:rsid w:val="00365119"/>
    <w:rsid w:val="0036521D"/>
    <w:rsid w:val="0036590E"/>
    <w:rsid w:val="00365B10"/>
    <w:rsid w:val="00365CAC"/>
    <w:rsid w:val="00365FF3"/>
    <w:rsid w:val="00366569"/>
    <w:rsid w:val="003666E3"/>
    <w:rsid w:val="00366BA1"/>
    <w:rsid w:val="00366CC8"/>
    <w:rsid w:val="00366E99"/>
    <w:rsid w:val="00367A63"/>
    <w:rsid w:val="00367B72"/>
    <w:rsid w:val="00367CA3"/>
    <w:rsid w:val="00367D2A"/>
    <w:rsid w:val="003707A2"/>
    <w:rsid w:val="003714B9"/>
    <w:rsid w:val="003719F2"/>
    <w:rsid w:val="00371CED"/>
    <w:rsid w:val="00371DD8"/>
    <w:rsid w:val="00371FBD"/>
    <w:rsid w:val="00372647"/>
    <w:rsid w:val="0037282C"/>
    <w:rsid w:val="003728AF"/>
    <w:rsid w:val="00372C9D"/>
    <w:rsid w:val="00372F70"/>
    <w:rsid w:val="003730FF"/>
    <w:rsid w:val="0037348A"/>
    <w:rsid w:val="003734C1"/>
    <w:rsid w:val="00373DCA"/>
    <w:rsid w:val="00374633"/>
    <w:rsid w:val="00374998"/>
    <w:rsid w:val="0037520A"/>
    <w:rsid w:val="00375F59"/>
    <w:rsid w:val="00375F66"/>
    <w:rsid w:val="00376458"/>
    <w:rsid w:val="0037673F"/>
    <w:rsid w:val="00377085"/>
    <w:rsid w:val="00377214"/>
    <w:rsid w:val="0037726D"/>
    <w:rsid w:val="00377539"/>
    <w:rsid w:val="003802C6"/>
    <w:rsid w:val="00380408"/>
    <w:rsid w:val="00380A44"/>
    <w:rsid w:val="00380BE5"/>
    <w:rsid w:val="00380F5B"/>
    <w:rsid w:val="00380FBC"/>
    <w:rsid w:val="00381B23"/>
    <w:rsid w:val="00381C86"/>
    <w:rsid w:val="00382287"/>
    <w:rsid w:val="003831FA"/>
    <w:rsid w:val="0038334B"/>
    <w:rsid w:val="0038337B"/>
    <w:rsid w:val="00383720"/>
    <w:rsid w:val="00383A45"/>
    <w:rsid w:val="00383AD4"/>
    <w:rsid w:val="00383B8B"/>
    <w:rsid w:val="003843B3"/>
    <w:rsid w:val="00384519"/>
    <w:rsid w:val="0038481A"/>
    <w:rsid w:val="00384997"/>
    <w:rsid w:val="00384A2B"/>
    <w:rsid w:val="00384DBD"/>
    <w:rsid w:val="003857F7"/>
    <w:rsid w:val="00385997"/>
    <w:rsid w:val="0038636C"/>
    <w:rsid w:val="00386596"/>
    <w:rsid w:val="00386A0C"/>
    <w:rsid w:val="00386B13"/>
    <w:rsid w:val="0038712E"/>
    <w:rsid w:val="00387856"/>
    <w:rsid w:val="00387968"/>
    <w:rsid w:val="00387C43"/>
    <w:rsid w:val="00387E37"/>
    <w:rsid w:val="00387E5F"/>
    <w:rsid w:val="003913A1"/>
    <w:rsid w:val="003917A5"/>
    <w:rsid w:val="003919C1"/>
    <w:rsid w:val="00391FA7"/>
    <w:rsid w:val="0039281E"/>
    <w:rsid w:val="003928EB"/>
    <w:rsid w:val="00393058"/>
    <w:rsid w:val="003935AD"/>
    <w:rsid w:val="00393CC8"/>
    <w:rsid w:val="00395078"/>
    <w:rsid w:val="0039518F"/>
    <w:rsid w:val="00395343"/>
    <w:rsid w:val="00395B8B"/>
    <w:rsid w:val="00396499"/>
    <w:rsid w:val="0039674C"/>
    <w:rsid w:val="00396910"/>
    <w:rsid w:val="003969FD"/>
    <w:rsid w:val="003975C5"/>
    <w:rsid w:val="00397D09"/>
    <w:rsid w:val="00397FB0"/>
    <w:rsid w:val="003A06B2"/>
    <w:rsid w:val="003A07D0"/>
    <w:rsid w:val="003A0C2F"/>
    <w:rsid w:val="003A0E63"/>
    <w:rsid w:val="003A1C5C"/>
    <w:rsid w:val="003A1CBC"/>
    <w:rsid w:val="003A20EC"/>
    <w:rsid w:val="003A2312"/>
    <w:rsid w:val="003A2DE7"/>
    <w:rsid w:val="003A3448"/>
    <w:rsid w:val="003A3644"/>
    <w:rsid w:val="003A3B06"/>
    <w:rsid w:val="003A4630"/>
    <w:rsid w:val="003A50F7"/>
    <w:rsid w:val="003A5318"/>
    <w:rsid w:val="003A579F"/>
    <w:rsid w:val="003A57C3"/>
    <w:rsid w:val="003A5DCF"/>
    <w:rsid w:val="003A637D"/>
    <w:rsid w:val="003A6AA3"/>
    <w:rsid w:val="003A7577"/>
    <w:rsid w:val="003B0296"/>
    <w:rsid w:val="003B02A1"/>
    <w:rsid w:val="003B0B45"/>
    <w:rsid w:val="003B0BBF"/>
    <w:rsid w:val="003B0C68"/>
    <w:rsid w:val="003B1137"/>
    <w:rsid w:val="003B122E"/>
    <w:rsid w:val="003B19A0"/>
    <w:rsid w:val="003B1F59"/>
    <w:rsid w:val="003B2531"/>
    <w:rsid w:val="003B2F0F"/>
    <w:rsid w:val="003B3D4E"/>
    <w:rsid w:val="003B3D84"/>
    <w:rsid w:val="003B3DD5"/>
    <w:rsid w:val="003B46E1"/>
    <w:rsid w:val="003B47AC"/>
    <w:rsid w:val="003B4ABA"/>
    <w:rsid w:val="003B4B96"/>
    <w:rsid w:val="003B5BEE"/>
    <w:rsid w:val="003B5FAC"/>
    <w:rsid w:val="003B6203"/>
    <w:rsid w:val="003B62EF"/>
    <w:rsid w:val="003B6E60"/>
    <w:rsid w:val="003B71CD"/>
    <w:rsid w:val="003B7414"/>
    <w:rsid w:val="003B771A"/>
    <w:rsid w:val="003B7F3A"/>
    <w:rsid w:val="003B7F46"/>
    <w:rsid w:val="003C07BF"/>
    <w:rsid w:val="003C085F"/>
    <w:rsid w:val="003C087A"/>
    <w:rsid w:val="003C11A7"/>
    <w:rsid w:val="003C12F0"/>
    <w:rsid w:val="003C23AF"/>
    <w:rsid w:val="003C2978"/>
    <w:rsid w:val="003C2FC3"/>
    <w:rsid w:val="003C3B08"/>
    <w:rsid w:val="003C3B85"/>
    <w:rsid w:val="003C3CB7"/>
    <w:rsid w:val="003C3FA8"/>
    <w:rsid w:val="003C4B10"/>
    <w:rsid w:val="003C4F06"/>
    <w:rsid w:val="003C558F"/>
    <w:rsid w:val="003C58DA"/>
    <w:rsid w:val="003C5C23"/>
    <w:rsid w:val="003C5E0D"/>
    <w:rsid w:val="003C62FF"/>
    <w:rsid w:val="003C64A6"/>
    <w:rsid w:val="003C671A"/>
    <w:rsid w:val="003C6992"/>
    <w:rsid w:val="003C6AE3"/>
    <w:rsid w:val="003C77E9"/>
    <w:rsid w:val="003C7A12"/>
    <w:rsid w:val="003D0173"/>
    <w:rsid w:val="003D01C4"/>
    <w:rsid w:val="003D075D"/>
    <w:rsid w:val="003D0B13"/>
    <w:rsid w:val="003D0F23"/>
    <w:rsid w:val="003D10C0"/>
    <w:rsid w:val="003D116A"/>
    <w:rsid w:val="003D135F"/>
    <w:rsid w:val="003D1768"/>
    <w:rsid w:val="003D1A5F"/>
    <w:rsid w:val="003D1C4E"/>
    <w:rsid w:val="003D1F9F"/>
    <w:rsid w:val="003D27AB"/>
    <w:rsid w:val="003D28B9"/>
    <w:rsid w:val="003D2F96"/>
    <w:rsid w:val="003D2FC8"/>
    <w:rsid w:val="003D30FE"/>
    <w:rsid w:val="003D35AF"/>
    <w:rsid w:val="003D362E"/>
    <w:rsid w:val="003D4208"/>
    <w:rsid w:val="003D43EB"/>
    <w:rsid w:val="003D4470"/>
    <w:rsid w:val="003D4648"/>
    <w:rsid w:val="003D475C"/>
    <w:rsid w:val="003D4C90"/>
    <w:rsid w:val="003D4CDF"/>
    <w:rsid w:val="003D6417"/>
    <w:rsid w:val="003D6D41"/>
    <w:rsid w:val="003D756E"/>
    <w:rsid w:val="003D7C6D"/>
    <w:rsid w:val="003E0A3A"/>
    <w:rsid w:val="003E0C93"/>
    <w:rsid w:val="003E1017"/>
    <w:rsid w:val="003E116E"/>
    <w:rsid w:val="003E14E6"/>
    <w:rsid w:val="003E1B09"/>
    <w:rsid w:val="003E1D0F"/>
    <w:rsid w:val="003E1FAB"/>
    <w:rsid w:val="003E2635"/>
    <w:rsid w:val="003E32FB"/>
    <w:rsid w:val="003E37EA"/>
    <w:rsid w:val="003E383D"/>
    <w:rsid w:val="003E4742"/>
    <w:rsid w:val="003E4B67"/>
    <w:rsid w:val="003E4E74"/>
    <w:rsid w:val="003E5973"/>
    <w:rsid w:val="003E5D12"/>
    <w:rsid w:val="003E5E89"/>
    <w:rsid w:val="003E664E"/>
    <w:rsid w:val="003E6CA8"/>
    <w:rsid w:val="003E6CE5"/>
    <w:rsid w:val="003E7048"/>
    <w:rsid w:val="003E7C31"/>
    <w:rsid w:val="003F06BC"/>
    <w:rsid w:val="003F0C90"/>
    <w:rsid w:val="003F0D80"/>
    <w:rsid w:val="003F2139"/>
    <w:rsid w:val="003F299F"/>
    <w:rsid w:val="003F2B91"/>
    <w:rsid w:val="003F2EA2"/>
    <w:rsid w:val="003F3E45"/>
    <w:rsid w:val="003F3F13"/>
    <w:rsid w:val="003F3F8E"/>
    <w:rsid w:val="003F3FAC"/>
    <w:rsid w:val="003F3FF1"/>
    <w:rsid w:val="003F4135"/>
    <w:rsid w:val="003F42A6"/>
    <w:rsid w:val="003F43EB"/>
    <w:rsid w:val="003F469E"/>
    <w:rsid w:val="003F481D"/>
    <w:rsid w:val="003F48A9"/>
    <w:rsid w:val="003F4B88"/>
    <w:rsid w:val="003F4F27"/>
    <w:rsid w:val="003F5070"/>
    <w:rsid w:val="003F5287"/>
    <w:rsid w:val="003F5D5D"/>
    <w:rsid w:val="003F62A9"/>
    <w:rsid w:val="003F6406"/>
    <w:rsid w:val="003F7069"/>
    <w:rsid w:val="003F728F"/>
    <w:rsid w:val="003F77B7"/>
    <w:rsid w:val="003F7818"/>
    <w:rsid w:val="003F7897"/>
    <w:rsid w:val="003F7F6A"/>
    <w:rsid w:val="004002C1"/>
    <w:rsid w:val="00400501"/>
    <w:rsid w:val="00400A44"/>
    <w:rsid w:val="00400ADB"/>
    <w:rsid w:val="00400E28"/>
    <w:rsid w:val="00401375"/>
    <w:rsid w:val="00401C46"/>
    <w:rsid w:val="00401CC5"/>
    <w:rsid w:val="00401E6D"/>
    <w:rsid w:val="00402218"/>
    <w:rsid w:val="00402893"/>
    <w:rsid w:val="00402A3D"/>
    <w:rsid w:val="00402D1B"/>
    <w:rsid w:val="004032A3"/>
    <w:rsid w:val="00403B12"/>
    <w:rsid w:val="00404095"/>
    <w:rsid w:val="0040542A"/>
    <w:rsid w:val="004057A6"/>
    <w:rsid w:val="00405F01"/>
    <w:rsid w:val="0040620E"/>
    <w:rsid w:val="00406332"/>
    <w:rsid w:val="00406A34"/>
    <w:rsid w:val="0040744E"/>
    <w:rsid w:val="004077AD"/>
    <w:rsid w:val="00407A15"/>
    <w:rsid w:val="00407C86"/>
    <w:rsid w:val="00407E08"/>
    <w:rsid w:val="00410146"/>
    <w:rsid w:val="00410419"/>
    <w:rsid w:val="00410BAF"/>
    <w:rsid w:val="00410CA0"/>
    <w:rsid w:val="004112A0"/>
    <w:rsid w:val="00411D30"/>
    <w:rsid w:val="00412A30"/>
    <w:rsid w:val="00412A60"/>
    <w:rsid w:val="00413568"/>
    <w:rsid w:val="00413617"/>
    <w:rsid w:val="0041372D"/>
    <w:rsid w:val="004139E5"/>
    <w:rsid w:val="00413A7C"/>
    <w:rsid w:val="00413EF9"/>
    <w:rsid w:val="00413FF3"/>
    <w:rsid w:val="0041429E"/>
    <w:rsid w:val="004146F7"/>
    <w:rsid w:val="004148A1"/>
    <w:rsid w:val="00414A29"/>
    <w:rsid w:val="00414F58"/>
    <w:rsid w:val="0041525C"/>
    <w:rsid w:val="00415337"/>
    <w:rsid w:val="0041556A"/>
    <w:rsid w:val="00415A3E"/>
    <w:rsid w:val="00415E37"/>
    <w:rsid w:val="004162F2"/>
    <w:rsid w:val="00416711"/>
    <w:rsid w:val="00416736"/>
    <w:rsid w:val="004167BD"/>
    <w:rsid w:val="00417BC4"/>
    <w:rsid w:val="00417C1F"/>
    <w:rsid w:val="00421692"/>
    <w:rsid w:val="00421B5D"/>
    <w:rsid w:val="00421FE3"/>
    <w:rsid w:val="00422032"/>
    <w:rsid w:val="00422855"/>
    <w:rsid w:val="004237E5"/>
    <w:rsid w:val="00423B86"/>
    <w:rsid w:val="00423E40"/>
    <w:rsid w:val="0042422F"/>
    <w:rsid w:val="00424569"/>
    <w:rsid w:val="0042477F"/>
    <w:rsid w:val="0042537B"/>
    <w:rsid w:val="00425D1A"/>
    <w:rsid w:val="00425DDF"/>
    <w:rsid w:val="004262C4"/>
    <w:rsid w:val="004265A9"/>
    <w:rsid w:val="00427324"/>
    <w:rsid w:val="004273AA"/>
    <w:rsid w:val="00427B55"/>
    <w:rsid w:val="00427B79"/>
    <w:rsid w:val="0043041C"/>
    <w:rsid w:val="00430804"/>
    <w:rsid w:val="00430834"/>
    <w:rsid w:val="00430B33"/>
    <w:rsid w:val="00431E1F"/>
    <w:rsid w:val="00431F38"/>
    <w:rsid w:val="004322D4"/>
    <w:rsid w:val="0043236A"/>
    <w:rsid w:val="004325C1"/>
    <w:rsid w:val="00433680"/>
    <w:rsid w:val="00433A14"/>
    <w:rsid w:val="00433FC9"/>
    <w:rsid w:val="004340AD"/>
    <w:rsid w:val="004342C1"/>
    <w:rsid w:val="00435023"/>
    <w:rsid w:val="00435071"/>
    <w:rsid w:val="00435125"/>
    <w:rsid w:val="004354F8"/>
    <w:rsid w:val="00435697"/>
    <w:rsid w:val="004357BA"/>
    <w:rsid w:val="00435C0C"/>
    <w:rsid w:val="00436453"/>
    <w:rsid w:val="00437195"/>
    <w:rsid w:val="0043743E"/>
    <w:rsid w:val="00437EFB"/>
    <w:rsid w:val="004402BE"/>
    <w:rsid w:val="004408CE"/>
    <w:rsid w:val="00441146"/>
    <w:rsid w:val="004411BA"/>
    <w:rsid w:val="00441D7A"/>
    <w:rsid w:val="00441DDD"/>
    <w:rsid w:val="00442101"/>
    <w:rsid w:val="00443D75"/>
    <w:rsid w:val="0044403B"/>
    <w:rsid w:val="0044418B"/>
    <w:rsid w:val="004443BD"/>
    <w:rsid w:val="00444450"/>
    <w:rsid w:val="00444E9A"/>
    <w:rsid w:val="0044532A"/>
    <w:rsid w:val="00445F92"/>
    <w:rsid w:val="00446179"/>
    <w:rsid w:val="00446453"/>
    <w:rsid w:val="00446660"/>
    <w:rsid w:val="004469E5"/>
    <w:rsid w:val="00446D64"/>
    <w:rsid w:val="00446DFB"/>
    <w:rsid w:val="0044760D"/>
    <w:rsid w:val="00447C71"/>
    <w:rsid w:val="00447DBF"/>
    <w:rsid w:val="004506E5"/>
    <w:rsid w:val="0045081C"/>
    <w:rsid w:val="00450BC0"/>
    <w:rsid w:val="00450CE9"/>
    <w:rsid w:val="00450DBC"/>
    <w:rsid w:val="004515AF"/>
    <w:rsid w:val="00452935"/>
    <w:rsid w:val="004539A4"/>
    <w:rsid w:val="00454588"/>
    <w:rsid w:val="0045461D"/>
    <w:rsid w:val="004547CF"/>
    <w:rsid w:val="0045483C"/>
    <w:rsid w:val="004548AA"/>
    <w:rsid w:val="00454BC4"/>
    <w:rsid w:val="00455051"/>
    <w:rsid w:val="004554DF"/>
    <w:rsid w:val="00455532"/>
    <w:rsid w:val="0045557B"/>
    <w:rsid w:val="00455933"/>
    <w:rsid w:val="00455EB9"/>
    <w:rsid w:val="00456216"/>
    <w:rsid w:val="00457439"/>
    <w:rsid w:val="00457665"/>
    <w:rsid w:val="00461586"/>
    <w:rsid w:val="004618BD"/>
    <w:rsid w:val="004622D9"/>
    <w:rsid w:val="0046274B"/>
    <w:rsid w:val="0046341F"/>
    <w:rsid w:val="0046371D"/>
    <w:rsid w:val="0046412F"/>
    <w:rsid w:val="0046479E"/>
    <w:rsid w:val="0046582F"/>
    <w:rsid w:val="004658F7"/>
    <w:rsid w:val="00465E33"/>
    <w:rsid w:val="004663C9"/>
    <w:rsid w:val="004664D2"/>
    <w:rsid w:val="004665C4"/>
    <w:rsid w:val="004667C1"/>
    <w:rsid w:val="00466ADC"/>
    <w:rsid w:val="00467BAB"/>
    <w:rsid w:val="00467BFF"/>
    <w:rsid w:val="00470088"/>
    <w:rsid w:val="004701E9"/>
    <w:rsid w:val="00470495"/>
    <w:rsid w:val="00470637"/>
    <w:rsid w:val="00471537"/>
    <w:rsid w:val="00472140"/>
    <w:rsid w:val="004727AA"/>
    <w:rsid w:val="00472B10"/>
    <w:rsid w:val="00472D17"/>
    <w:rsid w:val="00472D30"/>
    <w:rsid w:val="00472E02"/>
    <w:rsid w:val="00473102"/>
    <w:rsid w:val="00473401"/>
    <w:rsid w:val="00473704"/>
    <w:rsid w:val="00473869"/>
    <w:rsid w:val="00473DDF"/>
    <w:rsid w:val="00474152"/>
    <w:rsid w:val="00474DE7"/>
    <w:rsid w:val="00475355"/>
    <w:rsid w:val="00477535"/>
    <w:rsid w:val="00477B2D"/>
    <w:rsid w:val="00477CCB"/>
    <w:rsid w:val="00477ED6"/>
    <w:rsid w:val="004801E9"/>
    <w:rsid w:val="00480402"/>
    <w:rsid w:val="00480752"/>
    <w:rsid w:val="00480CC6"/>
    <w:rsid w:val="00480EDA"/>
    <w:rsid w:val="00480FD2"/>
    <w:rsid w:val="00481256"/>
    <w:rsid w:val="00481D51"/>
    <w:rsid w:val="00482E15"/>
    <w:rsid w:val="00482EA1"/>
    <w:rsid w:val="00482F5E"/>
    <w:rsid w:val="0048322C"/>
    <w:rsid w:val="004834CD"/>
    <w:rsid w:val="00483790"/>
    <w:rsid w:val="0048397F"/>
    <w:rsid w:val="00483B9C"/>
    <w:rsid w:val="004841C7"/>
    <w:rsid w:val="004850B1"/>
    <w:rsid w:val="00485B10"/>
    <w:rsid w:val="00485BAF"/>
    <w:rsid w:val="00485EAF"/>
    <w:rsid w:val="00486266"/>
    <w:rsid w:val="0048685D"/>
    <w:rsid w:val="00487026"/>
    <w:rsid w:val="00487366"/>
    <w:rsid w:val="004877CB"/>
    <w:rsid w:val="00487F3C"/>
    <w:rsid w:val="004911C7"/>
    <w:rsid w:val="0049175B"/>
    <w:rsid w:val="00491C7F"/>
    <w:rsid w:val="00491C9D"/>
    <w:rsid w:val="00492AE3"/>
    <w:rsid w:val="00492C3E"/>
    <w:rsid w:val="0049342B"/>
    <w:rsid w:val="00493AE3"/>
    <w:rsid w:val="00493B47"/>
    <w:rsid w:val="004944D8"/>
    <w:rsid w:val="00494667"/>
    <w:rsid w:val="00495352"/>
    <w:rsid w:val="004957FD"/>
    <w:rsid w:val="00495A10"/>
    <w:rsid w:val="00495B18"/>
    <w:rsid w:val="00495F8C"/>
    <w:rsid w:val="00496607"/>
    <w:rsid w:val="0049689F"/>
    <w:rsid w:val="004969BE"/>
    <w:rsid w:val="00496CAA"/>
    <w:rsid w:val="00497164"/>
    <w:rsid w:val="004974EE"/>
    <w:rsid w:val="004977CC"/>
    <w:rsid w:val="004978EE"/>
    <w:rsid w:val="00497F51"/>
    <w:rsid w:val="004A0935"/>
    <w:rsid w:val="004A0D92"/>
    <w:rsid w:val="004A0E08"/>
    <w:rsid w:val="004A1499"/>
    <w:rsid w:val="004A1501"/>
    <w:rsid w:val="004A1E63"/>
    <w:rsid w:val="004A2231"/>
    <w:rsid w:val="004A227F"/>
    <w:rsid w:val="004A228C"/>
    <w:rsid w:val="004A240F"/>
    <w:rsid w:val="004A24A3"/>
    <w:rsid w:val="004A299A"/>
    <w:rsid w:val="004A2C33"/>
    <w:rsid w:val="004A2EFD"/>
    <w:rsid w:val="004A316D"/>
    <w:rsid w:val="004A399A"/>
    <w:rsid w:val="004A3B6D"/>
    <w:rsid w:val="004A3D12"/>
    <w:rsid w:val="004A3E6B"/>
    <w:rsid w:val="004A408F"/>
    <w:rsid w:val="004A40AC"/>
    <w:rsid w:val="004A466B"/>
    <w:rsid w:val="004A4DEF"/>
    <w:rsid w:val="004A5D3B"/>
    <w:rsid w:val="004A5E13"/>
    <w:rsid w:val="004A5E9E"/>
    <w:rsid w:val="004A600E"/>
    <w:rsid w:val="004A6A8A"/>
    <w:rsid w:val="004A6B05"/>
    <w:rsid w:val="004A6B57"/>
    <w:rsid w:val="004A6CBC"/>
    <w:rsid w:val="004A78E0"/>
    <w:rsid w:val="004B043D"/>
    <w:rsid w:val="004B0608"/>
    <w:rsid w:val="004B062A"/>
    <w:rsid w:val="004B125D"/>
    <w:rsid w:val="004B155F"/>
    <w:rsid w:val="004B1EA5"/>
    <w:rsid w:val="004B2C70"/>
    <w:rsid w:val="004B2EC2"/>
    <w:rsid w:val="004B30A2"/>
    <w:rsid w:val="004B35F7"/>
    <w:rsid w:val="004B3931"/>
    <w:rsid w:val="004B4CBD"/>
    <w:rsid w:val="004B4E88"/>
    <w:rsid w:val="004B4F48"/>
    <w:rsid w:val="004B4F5F"/>
    <w:rsid w:val="004B50BB"/>
    <w:rsid w:val="004B542F"/>
    <w:rsid w:val="004B5658"/>
    <w:rsid w:val="004B56AF"/>
    <w:rsid w:val="004B56B5"/>
    <w:rsid w:val="004B587C"/>
    <w:rsid w:val="004B5C58"/>
    <w:rsid w:val="004B64BF"/>
    <w:rsid w:val="004B6858"/>
    <w:rsid w:val="004B6E14"/>
    <w:rsid w:val="004B70B9"/>
    <w:rsid w:val="004B7966"/>
    <w:rsid w:val="004B7C88"/>
    <w:rsid w:val="004B7D80"/>
    <w:rsid w:val="004C01BD"/>
    <w:rsid w:val="004C0294"/>
    <w:rsid w:val="004C03B9"/>
    <w:rsid w:val="004C076C"/>
    <w:rsid w:val="004C145F"/>
    <w:rsid w:val="004C1D01"/>
    <w:rsid w:val="004C2191"/>
    <w:rsid w:val="004C2973"/>
    <w:rsid w:val="004C2B7D"/>
    <w:rsid w:val="004C2C07"/>
    <w:rsid w:val="004C39EE"/>
    <w:rsid w:val="004C3CE5"/>
    <w:rsid w:val="004C3FE4"/>
    <w:rsid w:val="004C42A2"/>
    <w:rsid w:val="004C439A"/>
    <w:rsid w:val="004C44B9"/>
    <w:rsid w:val="004C5019"/>
    <w:rsid w:val="004C5916"/>
    <w:rsid w:val="004C5DCA"/>
    <w:rsid w:val="004C6492"/>
    <w:rsid w:val="004C649F"/>
    <w:rsid w:val="004C6CB5"/>
    <w:rsid w:val="004C6DFB"/>
    <w:rsid w:val="004C72E0"/>
    <w:rsid w:val="004C75E2"/>
    <w:rsid w:val="004C7931"/>
    <w:rsid w:val="004D006F"/>
    <w:rsid w:val="004D014E"/>
    <w:rsid w:val="004D0D29"/>
    <w:rsid w:val="004D1111"/>
    <w:rsid w:val="004D1854"/>
    <w:rsid w:val="004D26E2"/>
    <w:rsid w:val="004D2ACE"/>
    <w:rsid w:val="004D2F1B"/>
    <w:rsid w:val="004D3164"/>
    <w:rsid w:val="004D3663"/>
    <w:rsid w:val="004D4097"/>
    <w:rsid w:val="004D41CE"/>
    <w:rsid w:val="004D50FB"/>
    <w:rsid w:val="004D53A4"/>
    <w:rsid w:val="004D5A2A"/>
    <w:rsid w:val="004D622A"/>
    <w:rsid w:val="004D69F6"/>
    <w:rsid w:val="004D6AA5"/>
    <w:rsid w:val="004D7726"/>
    <w:rsid w:val="004D7877"/>
    <w:rsid w:val="004D7BA6"/>
    <w:rsid w:val="004E011C"/>
    <w:rsid w:val="004E0E6D"/>
    <w:rsid w:val="004E19AF"/>
    <w:rsid w:val="004E21CC"/>
    <w:rsid w:val="004E2319"/>
    <w:rsid w:val="004E271C"/>
    <w:rsid w:val="004E2FF7"/>
    <w:rsid w:val="004E3042"/>
    <w:rsid w:val="004E3337"/>
    <w:rsid w:val="004E33D9"/>
    <w:rsid w:val="004E3A9A"/>
    <w:rsid w:val="004E3D16"/>
    <w:rsid w:val="004E566F"/>
    <w:rsid w:val="004E5849"/>
    <w:rsid w:val="004E5CF7"/>
    <w:rsid w:val="004E6FF1"/>
    <w:rsid w:val="004E730E"/>
    <w:rsid w:val="004E7B67"/>
    <w:rsid w:val="004E7F1D"/>
    <w:rsid w:val="004F0151"/>
    <w:rsid w:val="004F0833"/>
    <w:rsid w:val="004F0E8D"/>
    <w:rsid w:val="004F1642"/>
    <w:rsid w:val="004F169A"/>
    <w:rsid w:val="004F17E4"/>
    <w:rsid w:val="004F21C2"/>
    <w:rsid w:val="004F26C0"/>
    <w:rsid w:val="004F2949"/>
    <w:rsid w:val="004F2C64"/>
    <w:rsid w:val="004F30C2"/>
    <w:rsid w:val="004F399B"/>
    <w:rsid w:val="004F4693"/>
    <w:rsid w:val="004F46C8"/>
    <w:rsid w:val="004F4D9D"/>
    <w:rsid w:val="004F4DBE"/>
    <w:rsid w:val="004F4F97"/>
    <w:rsid w:val="004F5A0D"/>
    <w:rsid w:val="004F5DC1"/>
    <w:rsid w:val="004F66AA"/>
    <w:rsid w:val="004F69CE"/>
    <w:rsid w:val="004F6DEA"/>
    <w:rsid w:val="004F6EE0"/>
    <w:rsid w:val="004F6FCC"/>
    <w:rsid w:val="00500B26"/>
    <w:rsid w:val="00500C55"/>
    <w:rsid w:val="00500F03"/>
    <w:rsid w:val="00500F6C"/>
    <w:rsid w:val="00501A24"/>
    <w:rsid w:val="00501A58"/>
    <w:rsid w:val="00501EAE"/>
    <w:rsid w:val="005027B5"/>
    <w:rsid w:val="00502CFF"/>
    <w:rsid w:val="005031DE"/>
    <w:rsid w:val="005031EE"/>
    <w:rsid w:val="00503536"/>
    <w:rsid w:val="005045EA"/>
    <w:rsid w:val="00504A19"/>
    <w:rsid w:val="00505358"/>
    <w:rsid w:val="005057DA"/>
    <w:rsid w:val="00505D77"/>
    <w:rsid w:val="00505FC4"/>
    <w:rsid w:val="00506B00"/>
    <w:rsid w:val="00506DF5"/>
    <w:rsid w:val="005073F9"/>
    <w:rsid w:val="0050741F"/>
    <w:rsid w:val="00507581"/>
    <w:rsid w:val="00507AD9"/>
    <w:rsid w:val="00507BD3"/>
    <w:rsid w:val="00510B0F"/>
    <w:rsid w:val="00510CF9"/>
    <w:rsid w:val="00511223"/>
    <w:rsid w:val="005117AD"/>
    <w:rsid w:val="005118CC"/>
    <w:rsid w:val="00511C98"/>
    <w:rsid w:val="005126D8"/>
    <w:rsid w:val="00512B00"/>
    <w:rsid w:val="0051393F"/>
    <w:rsid w:val="00513E7C"/>
    <w:rsid w:val="0051408F"/>
    <w:rsid w:val="005141D5"/>
    <w:rsid w:val="005141DC"/>
    <w:rsid w:val="005142F5"/>
    <w:rsid w:val="00514728"/>
    <w:rsid w:val="0051495E"/>
    <w:rsid w:val="00514A67"/>
    <w:rsid w:val="00514B82"/>
    <w:rsid w:val="005154B0"/>
    <w:rsid w:val="00515741"/>
    <w:rsid w:val="0051585E"/>
    <w:rsid w:val="00515BAE"/>
    <w:rsid w:val="0051621E"/>
    <w:rsid w:val="00516EFC"/>
    <w:rsid w:val="005176A4"/>
    <w:rsid w:val="005203B8"/>
    <w:rsid w:val="005204C5"/>
    <w:rsid w:val="00520E2A"/>
    <w:rsid w:val="00521459"/>
    <w:rsid w:val="00521BE3"/>
    <w:rsid w:val="00521E4F"/>
    <w:rsid w:val="005221EA"/>
    <w:rsid w:val="005226D1"/>
    <w:rsid w:val="005227C4"/>
    <w:rsid w:val="0052417B"/>
    <w:rsid w:val="00524B88"/>
    <w:rsid w:val="00524DBB"/>
    <w:rsid w:val="00524E54"/>
    <w:rsid w:val="00524E9D"/>
    <w:rsid w:val="00524F1F"/>
    <w:rsid w:val="005255BD"/>
    <w:rsid w:val="005259D8"/>
    <w:rsid w:val="00525D81"/>
    <w:rsid w:val="00526447"/>
    <w:rsid w:val="0052668B"/>
    <w:rsid w:val="00526701"/>
    <w:rsid w:val="005268C2"/>
    <w:rsid w:val="00526AA4"/>
    <w:rsid w:val="00526DCF"/>
    <w:rsid w:val="005272DE"/>
    <w:rsid w:val="00527821"/>
    <w:rsid w:val="005279CD"/>
    <w:rsid w:val="00527FFE"/>
    <w:rsid w:val="0053009B"/>
    <w:rsid w:val="00530885"/>
    <w:rsid w:val="005308AE"/>
    <w:rsid w:val="00530C9D"/>
    <w:rsid w:val="005310AF"/>
    <w:rsid w:val="00532175"/>
    <w:rsid w:val="00532408"/>
    <w:rsid w:val="005327BC"/>
    <w:rsid w:val="00532A93"/>
    <w:rsid w:val="00532D2A"/>
    <w:rsid w:val="00532D64"/>
    <w:rsid w:val="005332D5"/>
    <w:rsid w:val="00533517"/>
    <w:rsid w:val="0053365D"/>
    <w:rsid w:val="0053374F"/>
    <w:rsid w:val="005338D3"/>
    <w:rsid w:val="00533E61"/>
    <w:rsid w:val="005347B6"/>
    <w:rsid w:val="00534D5A"/>
    <w:rsid w:val="00534E21"/>
    <w:rsid w:val="005351B0"/>
    <w:rsid w:val="00535601"/>
    <w:rsid w:val="0053683D"/>
    <w:rsid w:val="00536FE6"/>
    <w:rsid w:val="00537332"/>
    <w:rsid w:val="005376D5"/>
    <w:rsid w:val="00537810"/>
    <w:rsid w:val="00537ABF"/>
    <w:rsid w:val="00537EF4"/>
    <w:rsid w:val="00537F52"/>
    <w:rsid w:val="00537F7E"/>
    <w:rsid w:val="00540750"/>
    <w:rsid w:val="00540D81"/>
    <w:rsid w:val="00540E00"/>
    <w:rsid w:val="0054121E"/>
    <w:rsid w:val="00541381"/>
    <w:rsid w:val="0054140A"/>
    <w:rsid w:val="00541697"/>
    <w:rsid w:val="00541715"/>
    <w:rsid w:val="00541EE7"/>
    <w:rsid w:val="005423E1"/>
    <w:rsid w:val="0054244C"/>
    <w:rsid w:val="00542A90"/>
    <w:rsid w:val="00542B00"/>
    <w:rsid w:val="00543170"/>
    <w:rsid w:val="00543272"/>
    <w:rsid w:val="0054371A"/>
    <w:rsid w:val="00543789"/>
    <w:rsid w:val="00543DEA"/>
    <w:rsid w:val="00543F88"/>
    <w:rsid w:val="00543FF1"/>
    <w:rsid w:val="00544C0C"/>
    <w:rsid w:val="00544F1E"/>
    <w:rsid w:val="00545778"/>
    <w:rsid w:val="00545EB8"/>
    <w:rsid w:val="00546503"/>
    <w:rsid w:val="00546A07"/>
    <w:rsid w:val="00546DC6"/>
    <w:rsid w:val="005471DA"/>
    <w:rsid w:val="00547950"/>
    <w:rsid w:val="00547BDB"/>
    <w:rsid w:val="00550E32"/>
    <w:rsid w:val="005513BA"/>
    <w:rsid w:val="005516A4"/>
    <w:rsid w:val="0055242B"/>
    <w:rsid w:val="005533B3"/>
    <w:rsid w:val="00553B47"/>
    <w:rsid w:val="00553CD6"/>
    <w:rsid w:val="00553EC5"/>
    <w:rsid w:val="00554776"/>
    <w:rsid w:val="00554E02"/>
    <w:rsid w:val="005555EE"/>
    <w:rsid w:val="00555638"/>
    <w:rsid w:val="005558B4"/>
    <w:rsid w:val="005558CA"/>
    <w:rsid w:val="005559F9"/>
    <w:rsid w:val="00555B6C"/>
    <w:rsid w:val="0055608F"/>
    <w:rsid w:val="00556588"/>
    <w:rsid w:val="00557468"/>
    <w:rsid w:val="0055761F"/>
    <w:rsid w:val="005577CA"/>
    <w:rsid w:val="0055780D"/>
    <w:rsid w:val="005603AD"/>
    <w:rsid w:val="0056087B"/>
    <w:rsid w:val="00560A2C"/>
    <w:rsid w:val="00561560"/>
    <w:rsid w:val="00561891"/>
    <w:rsid w:val="00561E12"/>
    <w:rsid w:val="00562538"/>
    <w:rsid w:val="00562998"/>
    <w:rsid w:val="00562DE1"/>
    <w:rsid w:val="00562E95"/>
    <w:rsid w:val="0056313E"/>
    <w:rsid w:val="0056332B"/>
    <w:rsid w:val="0056347A"/>
    <w:rsid w:val="005635B2"/>
    <w:rsid w:val="005645B8"/>
    <w:rsid w:val="00564958"/>
    <w:rsid w:val="00564E50"/>
    <w:rsid w:val="00564E93"/>
    <w:rsid w:val="00565433"/>
    <w:rsid w:val="0056548B"/>
    <w:rsid w:val="0056572B"/>
    <w:rsid w:val="005664DA"/>
    <w:rsid w:val="005667CB"/>
    <w:rsid w:val="00566C06"/>
    <w:rsid w:val="00566E05"/>
    <w:rsid w:val="00566E87"/>
    <w:rsid w:val="005671ED"/>
    <w:rsid w:val="00567348"/>
    <w:rsid w:val="005673FD"/>
    <w:rsid w:val="00567500"/>
    <w:rsid w:val="00567524"/>
    <w:rsid w:val="00567B94"/>
    <w:rsid w:val="005701B9"/>
    <w:rsid w:val="005709E2"/>
    <w:rsid w:val="00570D9C"/>
    <w:rsid w:val="0057152F"/>
    <w:rsid w:val="00571DAC"/>
    <w:rsid w:val="0057295E"/>
    <w:rsid w:val="00572CCA"/>
    <w:rsid w:val="00572D9F"/>
    <w:rsid w:val="0057308C"/>
    <w:rsid w:val="00573618"/>
    <w:rsid w:val="00574BB4"/>
    <w:rsid w:val="00575006"/>
    <w:rsid w:val="00575345"/>
    <w:rsid w:val="0057557A"/>
    <w:rsid w:val="0057561A"/>
    <w:rsid w:val="00575A68"/>
    <w:rsid w:val="00575B67"/>
    <w:rsid w:val="00575C61"/>
    <w:rsid w:val="00575D05"/>
    <w:rsid w:val="0057628D"/>
    <w:rsid w:val="00576684"/>
    <w:rsid w:val="00576D51"/>
    <w:rsid w:val="00577E9F"/>
    <w:rsid w:val="005804B4"/>
    <w:rsid w:val="00580D25"/>
    <w:rsid w:val="00581324"/>
    <w:rsid w:val="00582304"/>
    <w:rsid w:val="00582987"/>
    <w:rsid w:val="00582ACE"/>
    <w:rsid w:val="00582BC4"/>
    <w:rsid w:val="00582BD9"/>
    <w:rsid w:val="00582D38"/>
    <w:rsid w:val="00582F33"/>
    <w:rsid w:val="005836A2"/>
    <w:rsid w:val="005837B8"/>
    <w:rsid w:val="00583C89"/>
    <w:rsid w:val="00583F90"/>
    <w:rsid w:val="0058413F"/>
    <w:rsid w:val="00584263"/>
    <w:rsid w:val="00584433"/>
    <w:rsid w:val="005846E1"/>
    <w:rsid w:val="00584832"/>
    <w:rsid w:val="00584A7B"/>
    <w:rsid w:val="00584AFC"/>
    <w:rsid w:val="00584EE1"/>
    <w:rsid w:val="005860AC"/>
    <w:rsid w:val="0058618D"/>
    <w:rsid w:val="00586AA6"/>
    <w:rsid w:val="00586C49"/>
    <w:rsid w:val="00586FC8"/>
    <w:rsid w:val="0058708D"/>
    <w:rsid w:val="005871EE"/>
    <w:rsid w:val="00587307"/>
    <w:rsid w:val="0058761F"/>
    <w:rsid w:val="00587678"/>
    <w:rsid w:val="00587D77"/>
    <w:rsid w:val="005903EF"/>
    <w:rsid w:val="005906F9"/>
    <w:rsid w:val="00590840"/>
    <w:rsid w:val="0059087A"/>
    <w:rsid w:val="00591A3D"/>
    <w:rsid w:val="0059230E"/>
    <w:rsid w:val="005924C4"/>
    <w:rsid w:val="005924F9"/>
    <w:rsid w:val="0059261A"/>
    <w:rsid w:val="005933D8"/>
    <w:rsid w:val="00593BE6"/>
    <w:rsid w:val="00593DCA"/>
    <w:rsid w:val="00594045"/>
    <w:rsid w:val="0059482A"/>
    <w:rsid w:val="005949D7"/>
    <w:rsid w:val="00594C12"/>
    <w:rsid w:val="00594E76"/>
    <w:rsid w:val="00594FE8"/>
    <w:rsid w:val="005951C8"/>
    <w:rsid w:val="0059574C"/>
    <w:rsid w:val="00595FAB"/>
    <w:rsid w:val="00596CBB"/>
    <w:rsid w:val="00596E16"/>
    <w:rsid w:val="00597A6D"/>
    <w:rsid w:val="005A0001"/>
    <w:rsid w:val="005A076A"/>
    <w:rsid w:val="005A08AE"/>
    <w:rsid w:val="005A151A"/>
    <w:rsid w:val="005A1897"/>
    <w:rsid w:val="005A1915"/>
    <w:rsid w:val="005A2C4C"/>
    <w:rsid w:val="005A2D7F"/>
    <w:rsid w:val="005A38BD"/>
    <w:rsid w:val="005A3A11"/>
    <w:rsid w:val="005A3DB2"/>
    <w:rsid w:val="005A4107"/>
    <w:rsid w:val="005A4332"/>
    <w:rsid w:val="005A4661"/>
    <w:rsid w:val="005A4872"/>
    <w:rsid w:val="005A515C"/>
    <w:rsid w:val="005A5208"/>
    <w:rsid w:val="005A55DA"/>
    <w:rsid w:val="005A664C"/>
    <w:rsid w:val="005A6925"/>
    <w:rsid w:val="005A6EB6"/>
    <w:rsid w:val="005A7132"/>
    <w:rsid w:val="005A73DE"/>
    <w:rsid w:val="005A7D20"/>
    <w:rsid w:val="005B0617"/>
    <w:rsid w:val="005B0F09"/>
    <w:rsid w:val="005B182E"/>
    <w:rsid w:val="005B1AE1"/>
    <w:rsid w:val="005B1AFA"/>
    <w:rsid w:val="005B232E"/>
    <w:rsid w:val="005B25DA"/>
    <w:rsid w:val="005B2F49"/>
    <w:rsid w:val="005B330F"/>
    <w:rsid w:val="005B34B3"/>
    <w:rsid w:val="005B37BC"/>
    <w:rsid w:val="005B4203"/>
    <w:rsid w:val="005B4600"/>
    <w:rsid w:val="005B4603"/>
    <w:rsid w:val="005B4BBF"/>
    <w:rsid w:val="005B4D75"/>
    <w:rsid w:val="005B5318"/>
    <w:rsid w:val="005B54E3"/>
    <w:rsid w:val="005B593C"/>
    <w:rsid w:val="005B5ACF"/>
    <w:rsid w:val="005B61EE"/>
    <w:rsid w:val="005B63C0"/>
    <w:rsid w:val="005B6877"/>
    <w:rsid w:val="005B70F2"/>
    <w:rsid w:val="005B75F9"/>
    <w:rsid w:val="005B79BA"/>
    <w:rsid w:val="005B7AE1"/>
    <w:rsid w:val="005B7BFE"/>
    <w:rsid w:val="005B7C66"/>
    <w:rsid w:val="005C0845"/>
    <w:rsid w:val="005C0DE1"/>
    <w:rsid w:val="005C10FE"/>
    <w:rsid w:val="005C11EB"/>
    <w:rsid w:val="005C16B7"/>
    <w:rsid w:val="005C179A"/>
    <w:rsid w:val="005C2245"/>
    <w:rsid w:val="005C2AC4"/>
    <w:rsid w:val="005C302F"/>
    <w:rsid w:val="005C317C"/>
    <w:rsid w:val="005C341A"/>
    <w:rsid w:val="005C3571"/>
    <w:rsid w:val="005C41C9"/>
    <w:rsid w:val="005C43C1"/>
    <w:rsid w:val="005C4A71"/>
    <w:rsid w:val="005C5B79"/>
    <w:rsid w:val="005C5DBC"/>
    <w:rsid w:val="005C5F7F"/>
    <w:rsid w:val="005C676D"/>
    <w:rsid w:val="005C6DAE"/>
    <w:rsid w:val="005C70C4"/>
    <w:rsid w:val="005C76DF"/>
    <w:rsid w:val="005C7730"/>
    <w:rsid w:val="005D03FA"/>
    <w:rsid w:val="005D040F"/>
    <w:rsid w:val="005D088A"/>
    <w:rsid w:val="005D0CC3"/>
    <w:rsid w:val="005D0F66"/>
    <w:rsid w:val="005D148C"/>
    <w:rsid w:val="005D1860"/>
    <w:rsid w:val="005D1F11"/>
    <w:rsid w:val="005D255C"/>
    <w:rsid w:val="005D2C05"/>
    <w:rsid w:val="005D3290"/>
    <w:rsid w:val="005D34AA"/>
    <w:rsid w:val="005D370E"/>
    <w:rsid w:val="005D3798"/>
    <w:rsid w:val="005D3C2B"/>
    <w:rsid w:val="005D3E09"/>
    <w:rsid w:val="005D4091"/>
    <w:rsid w:val="005D43E2"/>
    <w:rsid w:val="005D46D5"/>
    <w:rsid w:val="005D4A53"/>
    <w:rsid w:val="005D4A96"/>
    <w:rsid w:val="005D4DAE"/>
    <w:rsid w:val="005D5AEA"/>
    <w:rsid w:val="005D5B3B"/>
    <w:rsid w:val="005D5EA7"/>
    <w:rsid w:val="005D62B7"/>
    <w:rsid w:val="005D69DE"/>
    <w:rsid w:val="005D6BD5"/>
    <w:rsid w:val="005D7448"/>
    <w:rsid w:val="005E0057"/>
    <w:rsid w:val="005E0459"/>
    <w:rsid w:val="005E090C"/>
    <w:rsid w:val="005E09A0"/>
    <w:rsid w:val="005E1141"/>
    <w:rsid w:val="005E152D"/>
    <w:rsid w:val="005E245E"/>
    <w:rsid w:val="005E3F97"/>
    <w:rsid w:val="005E4119"/>
    <w:rsid w:val="005E443E"/>
    <w:rsid w:val="005E4498"/>
    <w:rsid w:val="005E491B"/>
    <w:rsid w:val="005E4962"/>
    <w:rsid w:val="005E56C0"/>
    <w:rsid w:val="005E5D19"/>
    <w:rsid w:val="005E5EA9"/>
    <w:rsid w:val="005E65F2"/>
    <w:rsid w:val="005E7215"/>
    <w:rsid w:val="005E76BF"/>
    <w:rsid w:val="005F04D0"/>
    <w:rsid w:val="005F05F3"/>
    <w:rsid w:val="005F0610"/>
    <w:rsid w:val="005F0D0C"/>
    <w:rsid w:val="005F105B"/>
    <w:rsid w:val="005F1B48"/>
    <w:rsid w:val="005F2672"/>
    <w:rsid w:val="005F294E"/>
    <w:rsid w:val="005F2BE3"/>
    <w:rsid w:val="005F2C1D"/>
    <w:rsid w:val="005F2D6F"/>
    <w:rsid w:val="005F3A38"/>
    <w:rsid w:val="005F3AD1"/>
    <w:rsid w:val="005F4075"/>
    <w:rsid w:val="005F45CD"/>
    <w:rsid w:val="005F4752"/>
    <w:rsid w:val="005F47CB"/>
    <w:rsid w:val="005F49BB"/>
    <w:rsid w:val="005F53F2"/>
    <w:rsid w:val="005F5A00"/>
    <w:rsid w:val="005F5DD4"/>
    <w:rsid w:val="005F669F"/>
    <w:rsid w:val="005F6962"/>
    <w:rsid w:val="005F7031"/>
    <w:rsid w:val="005F7093"/>
    <w:rsid w:val="005F7336"/>
    <w:rsid w:val="0060041B"/>
    <w:rsid w:val="0060079A"/>
    <w:rsid w:val="00600B4C"/>
    <w:rsid w:val="00600CFE"/>
    <w:rsid w:val="006012EE"/>
    <w:rsid w:val="0060139D"/>
    <w:rsid w:val="0060182D"/>
    <w:rsid w:val="00602210"/>
    <w:rsid w:val="0060267D"/>
    <w:rsid w:val="00603D03"/>
    <w:rsid w:val="00603D7E"/>
    <w:rsid w:val="00604014"/>
    <w:rsid w:val="006046F9"/>
    <w:rsid w:val="00604FC9"/>
    <w:rsid w:val="00605140"/>
    <w:rsid w:val="00605411"/>
    <w:rsid w:val="006056BC"/>
    <w:rsid w:val="00605872"/>
    <w:rsid w:val="00605B23"/>
    <w:rsid w:val="00605F20"/>
    <w:rsid w:val="00606333"/>
    <w:rsid w:val="00606494"/>
    <w:rsid w:val="006069A0"/>
    <w:rsid w:val="00607482"/>
    <w:rsid w:val="00607622"/>
    <w:rsid w:val="00607E5C"/>
    <w:rsid w:val="00610259"/>
    <w:rsid w:val="00610440"/>
    <w:rsid w:val="0061080E"/>
    <w:rsid w:val="0061082C"/>
    <w:rsid w:val="00611136"/>
    <w:rsid w:val="006116FD"/>
    <w:rsid w:val="00611A87"/>
    <w:rsid w:val="00611D3F"/>
    <w:rsid w:val="00612C6A"/>
    <w:rsid w:val="00612CA5"/>
    <w:rsid w:val="00613551"/>
    <w:rsid w:val="00613814"/>
    <w:rsid w:val="00614126"/>
    <w:rsid w:val="006143B1"/>
    <w:rsid w:val="00614A29"/>
    <w:rsid w:val="006155A1"/>
    <w:rsid w:val="006157C0"/>
    <w:rsid w:val="00615D9B"/>
    <w:rsid w:val="00615DBA"/>
    <w:rsid w:val="00616031"/>
    <w:rsid w:val="00616276"/>
    <w:rsid w:val="00616A73"/>
    <w:rsid w:val="006170F2"/>
    <w:rsid w:val="00617A4A"/>
    <w:rsid w:val="00617AEC"/>
    <w:rsid w:val="006200FD"/>
    <w:rsid w:val="0062047A"/>
    <w:rsid w:val="0062061F"/>
    <w:rsid w:val="00620D5C"/>
    <w:rsid w:val="006213E3"/>
    <w:rsid w:val="006234CF"/>
    <w:rsid w:val="0062394E"/>
    <w:rsid w:val="00623979"/>
    <w:rsid w:val="00623DF5"/>
    <w:rsid w:val="00623F5E"/>
    <w:rsid w:val="006242B6"/>
    <w:rsid w:val="0062447F"/>
    <w:rsid w:val="006249E7"/>
    <w:rsid w:val="00624A57"/>
    <w:rsid w:val="00624AA2"/>
    <w:rsid w:val="00624B2F"/>
    <w:rsid w:val="00624FDC"/>
    <w:rsid w:val="00626478"/>
    <w:rsid w:val="00626CE0"/>
    <w:rsid w:val="0062744A"/>
    <w:rsid w:val="0062744D"/>
    <w:rsid w:val="006277DA"/>
    <w:rsid w:val="00627DD1"/>
    <w:rsid w:val="006304A9"/>
    <w:rsid w:val="00630BCE"/>
    <w:rsid w:val="00630FF0"/>
    <w:rsid w:val="006312AA"/>
    <w:rsid w:val="00631737"/>
    <w:rsid w:val="006320AF"/>
    <w:rsid w:val="00632900"/>
    <w:rsid w:val="00633C69"/>
    <w:rsid w:val="0063407C"/>
    <w:rsid w:val="006346E1"/>
    <w:rsid w:val="00635253"/>
    <w:rsid w:val="006354A4"/>
    <w:rsid w:val="006355A5"/>
    <w:rsid w:val="00635744"/>
    <w:rsid w:val="00635AD7"/>
    <w:rsid w:val="00635B60"/>
    <w:rsid w:val="00635F13"/>
    <w:rsid w:val="00635F37"/>
    <w:rsid w:val="0063654D"/>
    <w:rsid w:val="00636573"/>
    <w:rsid w:val="00636A91"/>
    <w:rsid w:val="00636F35"/>
    <w:rsid w:val="006372BC"/>
    <w:rsid w:val="00640046"/>
    <w:rsid w:val="00640132"/>
    <w:rsid w:val="0064028C"/>
    <w:rsid w:val="0064053D"/>
    <w:rsid w:val="0064057E"/>
    <w:rsid w:val="00640F3F"/>
    <w:rsid w:val="00640FEF"/>
    <w:rsid w:val="00641074"/>
    <w:rsid w:val="00641161"/>
    <w:rsid w:val="006417A5"/>
    <w:rsid w:val="00641AC6"/>
    <w:rsid w:val="00641DBE"/>
    <w:rsid w:val="0064283E"/>
    <w:rsid w:val="006429B0"/>
    <w:rsid w:val="00642D80"/>
    <w:rsid w:val="006430A6"/>
    <w:rsid w:val="00643231"/>
    <w:rsid w:val="00643E9E"/>
    <w:rsid w:val="00643FA2"/>
    <w:rsid w:val="00644006"/>
    <w:rsid w:val="0064412E"/>
    <w:rsid w:val="00644607"/>
    <w:rsid w:val="00644BEA"/>
    <w:rsid w:val="00644C3F"/>
    <w:rsid w:val="00644EF7"/>
    <w:rsid w:val="00645398"/>
    <w:rsid w:val="0064552F"/>
    <w:rsid w:val="006456A7"/>
    <w:rsid w:val="00645AEC"/>
    <w:rsid w:val="00645C0F"/>
    <w:rsid w:val="006464DD"/>
    <w:rsid w:val="006465F7"/>
    <w:rsid w:val="006469D4"/>
    <w:rsid w:val="006472A3"/>
    <w:rsid w:val="006475BD"/>
    <w:rsid w:val="00647C13"/>
    <w:rsid w:val="00647FC2"/>
    <w:rsid w:val="0065082C"/>
    <w:rsid w:val="00650F39"/>
    <w:rsid w:val="00651328"/>
    <w:rsid w:val="00651F64"/>
    <w:rsid w:val="00652150"/>
    <w:rsid w:val="00652250"/>
    <w:rsid w:val="0065254E"/>
    <w:rsid w:val="00652821"/>
    <w:rsid w:val="006528DE"/>
    <w:rsid w:val="006529F8"/>
    <w:rsid w:val="00652B99"/>
    <w:rsid w:val="0065377C"/>
    <w:rsid w:val="00653814"/>
    <w:rsid w:val="00653E12"/>
    <w:rsid w:val="00653F5F"/>
    <w:rsid w:val="00654037"/>
    <w:rsid w:val="006544CE"/>
    <w:rsid w:val="00654E39"/>
    <w:rsid w:val="0065514E"/>
    <w:rsid w:val="006556EF"/>
    <w:rsid w:val="00655EBC"/>
    <w:rsid w:val="00655FE1"/>
    <w:rsid w:val="00656624"/>
    <w:rsid w:val="00656CD4"/>
    <w:rsid w:val="00656F40"/>
    <w:rsid w:val="00657436"/>
    <w:rsid w:val="00657482"/>
    <w:rsid w:val="006575F7"/>
    <w:rsid w:val="00657B61"/>
    <w:rsid w:val="00657C67"/>
    <w:rsid w:val="00657E59"/>
    <w:rsid w:val="0066044C"/>
    <w:rsid w:val="00660C34"/>
    <w:rsid w:val="006614AD"/>
    <w:rsid w:val="00661B30"/>
    <w:rsid w:val="006624A6"/>
    <w:rsid w:val="00662624"/>
    <w:rsid w:val="00662A37"/>
    <w:rsid w:val="00662B4F"/>
    <w:rsid w:val="006634D0"/>
    <w:rsid w:val="00663793"/>
    <w:rsid w:val="00663DFC"/>
    <w:rsid w:val="0066401B"/>
    <w:rsid w:val="006641C8"/>
    <w:rsid w:val="00664F82"/>
    <w:rsid w:val="006652B2"/>
    <w:rsid w:val="00665357"/>
    <w:rsid w:val="00665645"/>
    <w:rsid w:val="00665DFB"/>
    <w:rsid w:val="00666AA7"/>
    <w:rsid w:val="00666D0E"/>
    <w:rsid w:val="006672BD"/>
    <w:rsid w:val="00667564"/>
    <w:rsid w:val="0067015F"/>
    <w:rsid w:val="006706DB"/>
    <w:rsid w:val="006707EC"/>
    <w:rsid w:val="006709A3"/>
    <w:rsid w:val="00671536"/>
    <w:rsid w:val="00672997"/>
    <w:rsid w:val="00672E3A"/>
    <w:rsid w:val="006733E2"/>
    <w:rsid w:val="0067368A"/>
    <w:rsid w:val="00674484"/>
    <w:rsid w:val="006746AD"/>
    <w:rsid w:val="00674FA2"/>
    <w:rsid w:val="00675278"/>
    <w:rsid w:val="0067548D"/>
    <w:rsid w:val="0067560D"/>
    <w:rsid w:val="0067565D"/>
    <w:rsid w:val="0067683D"/>
    <w:rsid w:val="00676B49"/>
    <w:rsid w:val="00676C49"/>
    <w:rsid w:val="00676C7A"/>
    <w:rsid w:val="006771A3"/>
    <w:rsid w:val="006771D5"/>
    <w:rsid w:val="006772C1"/>
    <w:rsid w:val="00677A63"/>
    <w:rsid w:val="00677CB2"/>
    <w:rsid w:val="00680006"/>
    <w:rsid w:val="00680482"/>
    <w:rsid w:val="00680C42"/>
    <w:rsid w:val="00680D03"/>
    <w:rsid w:val="006812A3"/>
    <w:rsid w:val="00681463"/>
    <w:rsid w:val="0068244E"/>
    <w:rsid w:val="00682B6B"/>
    <w:rsid w:val="00683096"/>
    <w:rsid w:val="00685789"/>
    <w:rsid w:val="00685942"/>
    <w:rsid w:val="00685CED"/>
    <w:rsid w:val="006862F8"/>
    <w:rsid w:val="006867A2"/>
    <w:rsid w:val="00686916"/>
    <w:rsid w:val="00687291"/>
    <w:rsid w:val="00687AD6"/>
    <w:rsid w:val="0069076B"/>
    <w:rsid w:val="006907F8"/>
    <w:rsid w:val="006912E4"/>
    <w:rsid w:val="00691533"/>
    <w:rsid w:val="0069175D"/>
    <w:rsid w:val="00691BC4"/>
    <w:rsid w:val="00692339"/>
    <w:rsid w:val="00692386"/>
    <w:rsid w:val="0069275D"/>
    <w:rsid w:val="0069290F"/>
    <w:rsid w:val="00692AF5"/>
    <w:rsid w:val="00693CB0"/>
    <w:rsid w:val="00693D4A"/>
    <w:rsid w:val="00693D58"/>
    <w:rsid w:val="00693E0E"/>
    <w:rsid w:val="0069443E"/>
    <w:rsid w:val="0069451C"/>
    <w:rsid w:val="0069459D"/>
    <w:rsid w:val="00695A41"/>
    <w:rsid w:val="00695AEB"/>
    <w:rsid w:val="00695D27"/>
    <w:rsid w:val="00695E8A"/>
    <w:rsid w:val="00695F41"/>
    <w:rsid w:val="006964D9"/>
    <w:rsid w:val="006968F7"/>
    <w:rsid w:val="00696A25"/>
    <w:rsid w:val="00696D0A"/>
    <w:rsid w:val="006974C5"/>
    <w:rsid w:val="0069765B"/>
    <w:rsid w:val="00697C43"/>
    <w:rsid w:val="00697CC4"/>
    <w:rsid w:val="00697DD0"/>
    <w:rsid w:val="006A0258"/>
    <w:rsid w:val="006A0307"/>
    <w:rsid w:val="006A044C"/>
    <w:rsid w:val="006A115C"/>
    <w:rsid w:val="006A1C30"/>
    <w:rsid w:val="006A2F8E"/>
    <w:rsid w:val="006A315D"/>
    <w:rsid w:val="006A3CB4"/>
    <w:rsid w:val="006A3DC8"/>
    <w:rsid w:val="006A4795"/>
    <w:rsid w:val="006A4EBE"/>
    <w:rsid w:val="006A4ED6"/>
    <w:rsid w:val="006A4EF0"/>
    <w:rsid w:val="006A511F"/>
    <w:rsid w:val="006A5431"/>
    <w:rsid w:val="006A55B1"/>
    <w:rsid w:val="006A585B"/>
    <w:rsid w:val="006A6177"/>
    <w:rsid w:val="006A66E8"/>
    <w:rsid w:val="006A6B74"/>
    <w:rsid w:val="006A6F20"/>
    <w:rsid w:val="006A7D62"/>
    <w:rsid w:val="006A7F96"/>
    <w:rsid w:val="006B003E"/>
    <w:rsid w:val="006B084D"/>
    <w:rsid w:val="006B0D40"/>
    <w:rsid w:val="006B1065"/>
    <w:rsid w:val="006B10AF"/>
    <w:rsid w:val="006B130B"/>
    <w:rsid w:val="006B16D7"/>
    <w:rsid w:val="006B1D01"/>
    <w:rsid w:val="006B2521"/>
    <w:rsid w:val="006B3F8B"/>
    <w:rsid w:val="006B3FB4"/>
    <w:rsid w:val="006B406C"/>
    <w:rsid w:val="006B4257"/>
    <w:rsid w:val="006B49AC"/>
    <w:rsid w:val="006B549B"/>
    <w:rsid w:val="006B5578"/>
    <w:rsid w:val="006B5752"/>
    <w:rsid w:val="006B64F9"/>
    <w:rsid w:val="006B68D2"/>
    <w:rsid w:val="006B710E"/>
    <w:rsid w:val="006B773C"/>
    <w:rsid w:val="006C0A23"/>
    <w:rsid w:val="006C0A39"/>
    <w:rsid w:val="006C0B3F"/>
    <w:rsid w:val="006C0F8A"/>
    <w:rsid w:val="006C1C1B"/>
    <w:rsid w:val="006C1E7F"/>
    <w:rsid w:val="006C1F3C"/>
    <w:rsid w:val="006C2310"/>
    <w:rsid w:val="006C3231"/>
    <w:rsid w:val="006C3B51"/>
    <w:rsid w:val="006C3C0C"/>
    <w:rsid w:val="006C413D"/>
    <w:rsid w:val="006C4399"/>
    <w:rsid w:val="006C4A4E"/>
    <w:rsid w:val="006C4AA3"/>
    <w:rsid w:val="006C4C88"/>
    <w:rsid w:val="006C5147"/>
    <w:rsid w:val="006C564A"/>
    <w:rsid w:val="006C614E"/>
    <w:rsid w:val="006C642B"/>
    <w:rsid w:val="006C67A7"/>
    <w:rsid w:val="006C6815"/>
    <w:rsid w:val="006C686C"/>
    <w:rsid w:val="006C6E0A"/>
    <w:rsid w:val="006C6FBF"/>
    <w:rsid w:val="006C77D8"/>
    <w:rsid w:val="006C7957"/>
    <w:rsid w:val="006C7DC7"/>
    <w:rsid w:val="006D01C1"/>
    <w:rsid w:val="006D0360"/>
    <w:rsid w:val="006D0536"/>
    <w:rsid w:val="006D0603"/>
    <w:rsid w:val="006D116A"/>
    <w:rsid w:val="006D1322"/>
    <w:rsid w:val="006D15F8"/>
    <w:rsid w:val="006D1752"/>
    <w:rsid w:val="006D1F62"/>
    <w:rsid w:val="006D265D"/>
    <w:rsid w:val="006D2C0E"/>
    <w:rsid w:val="006D3608"/>
    <w:rsid w:val="006D3668"/>
    <w:rsid w:val="006D3873"/>
    <w:rsid w:val="006D398E"/>
    <w:rsid w:val="006D3B5A"/>
    <w:rsid w:val="006D3DE5"/>
    <w:rsid w:val="006D4027"/>
    <w:rsid w:val="006D403B"/>
    <w:rsid w:val="006D422D"/>
    <w:rsid w:val="006D428B"/>
    <w:rsid w:val="006D467A"/>
    <w:rsid w:val="006D48F8"/>
    <w:rsid w:val="006D4B9E"/>
    <w:rsid w:val="006D51CA"/>
    <w:rsid w:val="006D5495"/>
    <w:rsid w:val="006D55BF"/>
    <w:rsid w:val="006D5B2E"/>
    <w:rsid w:val="006D5CC4"/>
    <w:rsid w:val="006D5DAF"/>
    <w:rsid w:val="006D6030"/>
    <w:rsid w:val="006D6070"/>
    <w:rsid w:val="006D60E5"/>
    <w:rsid w:val="006D62B5"/>
    <w:rsid w:val="006D6D70"/>
    <w:rsid w:val="006D6E72"/>
    <w:rsid w:val="006D6F62"/>
    <w:rsid w:val="006D7043"/>
    <w:rsid w:val="006D75F2"/>
    <w:rsid w:val="006D7952"/>
    <w:rsid w:val="006D7FC3"/>
    <w:rsid w:val="006E00CD"/>
    <w:rsid w:val="006E0608"/>
    <w:rsid w:val="006E0B32"/>
    <w:rsid w:val="006E16EC"/>
    <w:rsid w:val="006E1F1A"/>
    <w:rsid w:val="006E2C77"/>
    <w:rsid w:val="006E33C5"/>
    <w:rsid w:val="006E3600"/>
    <w:rsid w:val="006E38A3"/>
    <w:rsid w:val="006E4051"/>
    <w:rsid w:val="006E4303"/>
    <w:rsid w:val="006E444B"/>
    <w:rsid w:val="006E4944"/>
    <w:rsid w:val="006E4AD4"/>
    <w:rsid w:val="006E5324"/>
    <w:rsid w:val="006E5C4F"/>
    <w:rsid w:val="006E657C"/>
    <w:rsid w:val="006E6CD9"/>
    <w:rsid w:val="006E6D05"/>
    <w:rsid w:val="006E6D5E"/>
    <w:rsid w:val="006E7858"/>
    <w:rsid w:val="006E7876"/>
    <w:rsid w:val="006E7C5E"/>
    <w:rsid w:val="006E7F50"/>
    <w:rsid w:val="006E7FE1"/>
    <w:rsid w:val="006F0488"/>
    <w:rsid w:val="006F064A"/>
    <w:rsid w:val="006F0B37"/>
    <w:rsid w:val="006F160F"/>
    <w:rsid w:val="006F23E2"/>
    <w:rsid w:val="006F3364"/>
    <w:rsid w:val="006F33B0"/>
    <w:rsid w:val="006F3432"/>
    <w:rsid w:val="006F38C9"/>
    <w:rsid w:val="006F3DEC"/>
    <w:rsid w:val="006F3DF4"/>
    <w:rsid w:val="006F4269"/>
    <w:rsid w:val="006F4469"/>
    <w:rsid w:val="006F464C"/>
    <w:rsid w:val="006F4762"/>
    <w:rsid w:val="006F4965"/>
    <w:rsid w:val="006F4D3B"/>
    <w:rsid w:val="006F5D5B"/>
    <w:rsid w:val="006F653B"/>
    <w:rsid w:val="006F6746"/>
    <w:rsid w:val="006F74F1"/>
    <w:rsid w:val="007009FC"/>
    <w:rsid w:val="00700CBF"/>
    <w:rsid w:val="00701019"/>
    <w:rsid w:val="00701769"/>
    <w:rsid w:val="00701B50"/>
    <w:rsid w:val="0070243D"/>
    <w:rsid w:val="007027AF"/>
    <w:rsid w:val="00702AEC"/>
    <w:rsid w:val="00702F39"/>
    <w:rsid w:val="00703844"/>
    <w:rsid w:val="00704A5F"/>
    <w:rsid w:val="00704E00"/>
    <w:rsid w:val="00704ED1"/>
    <w:rsid w:val="0070536A"/>
    <w:rsid w:val="00705C08"/>
    <w:rsid w:val="00705D51"/>
    <w:rsid w:val="0070745C"/>
    <w:rsid w:val="00707BCB"/>
    <w:rsid w:val="00710530"/>
    <w:rsid w:val="007106CD"/>
    <w:rsid w:val="00710A50"/>
    <w:rsid w:val="00710ADE"/>
    <w:rsid w:val="00710B8E"/>
    <w:rsid w:val="00711842"/>
    <w:rsid w:val="00711A3A"/>
    <w:rsid w:val="00711F01"/>
    <w:rsid w:val="00711FB2"/>
    <w:rsid w:val="00712321"/>
    <w:rsid w:val="0071288A"/>
    <w:rsid w:val="007128B7"/>
    <w:rsid w:val="00712AD4"/>
    <w:rsid w:val="00712F34"/>
    <w:rsid w:val="007133B2"/>
    <w:rsid w:val="007153BD"/>
    <w:rsid w:val="00715470"/>
    <w:rsid w:val="0071550C"/>
    <w:rsid w:val="007157D6"/>
    <w:rsid w:val="007159BA"/>
    <w:rsid w:val="00715B8F"/>
    <w:rsid w:val="007161C4"/>
    <w:rsid w:val="007166F2"/>
    <w:rsid w:val="00716A68"/>
    <w:rsid w:val="00716A86"/>
    <w:rsid w:val="007174FF"/>
    <w:rsid w:val="00717612"/>
    <w:rsid w:val="00717A58"/>
    <w:rsid w:val="00717C6D"/>
    <w:rsid w:val="00717D77"/>
    <w:rsid w:val="007200B1"/>
    <w:rsid w:val="007206D3"/>
    <w:rsid w:val="00720FD6"/>
    <w:rsid w:val="00721145"/>
    <w:rsid w:val="00721250"/>
    <w:rsid w:val="00721F3D"/>
    <w:rsid w:val="0072216C"/>
    <w:rsid w:val="0072279B"/>
    <w:rsid w:val="00722842"/>
    <w:rsid w:val="00722C39"/>
    <w:rsid w:val="00722D0D"/>
    <w:rsid w:val="00723232"/>
    <w:rsid w:val="007234C8"/>
    <w:rsid w:val="007234EB"/>
    <w:rsid w:val="007238CB"/>
    <w:rsid w:val="007239E7"/>
    <w:rsid w:val="00723A54"/>
    <w:rsid w:val="00723B38"/>
    <w:rsid w:val="00723D23"/>
    <w:rsid w:val="0072419F"/>
    <w:rsid w:val="007241CE"/>
    <w:rsid w:val="0072430F"/>
    <w:rsid w:val="00724ABC"/>
    <w:rsid w:val="007250C1"/>
    <w:rsid w:val="00725477"/>
    <w:rsid w:val="00725B14"/>
    <w:rsid w:val="0072654A"/>
    <w:rsid w:val="00726A39"/>
    <w:rsid w:val="00726A61"/>
    <w:rsid w:val="00726AAB"/>
    <w:rsid w:val="00726DF5"/>
    <w:rsid w:val="00726E09"/>
    <w:rsid w:val="00727960"/>
    <w:rsid w:val="00727F03"/>
    <w:rsid w:val="0073092D"/>
    <w:rsid w:val="00730A72"/>
    <w:rsid w:val="00730AEA"/>
    <w:rsid w:val="00730BFA"/>
    <w:rsid w:val="007310EE"/>
    <w:rsid w:val="007311DE"/>
    <w:rsid w:val="007316EF"/>
    <w:rsid w:val="00731ED6"/>
    <w:rsid w:val="007326B6"/>
    <w:rsid w:val="00732952"/>
    <w:rsid w:val="00732E4B"/>
    <w:rsid w:val="007334BC"/>
    <w:rsid w:val="007334E0"/>
    <w:rsid w:val="00733D88"/>
    <w:rsid w:val="0073410F"/>
    <w:rsid w:val="00734541"/>
    <w:rsid w:val="0073495C"/>
    <w:rsid w:val="00735B3F"/>
    <w:rsid w:val="00735C8B"/>
    <w:rsid w:val="00735CB7"/>
    <w:rsid w:val="00735FC5"/>
    <w:rsid w:val="007363CB"/>
    <w:rsid w:val="00736795"/>
    <w:rsid w:val="00736998"/>
    <w:rsid w:val="00736C5C"/>
    <w:rsid w:val="007372B8"/>
    <w:rsid w:val="007373A8"/>
    <w:rsid w:val="00740625"/>
    <w:rsid w:val="00740912"/>
    <w:rsid w:val="00740E55"/>
    <w:rsid w:val="00740EAA"/>
    <w:rsid w:val="0074135B"/>
    <w:rsid w:val="007416CF"/>
    <w:rsid w:val="00741EA4"/>
    <w:rsid w:val="00741FEC"/>
    <w:rsid w:val="0074228C"/>
    <w:rsid w:val="007425AC"/>
    <w:rsid w:val="007428BE"/>
    <w:rsid w:val="00743035"/>
    <w:rsid w:val="00743932"/>
    <w:rsid w:val="00743A3F"/>
    <w:rsid w:val="00743B8C"/>
    <w:rsid w:val="00743BB4"/>
    <w:rsid w:val="00743D64"/>
    <w:rsid w:val="00744270"/>
    <w:rsid w:val="0074432A"/>
    <w:rsid w:val="00744DFE"/>
    <w:rsid w:val="0074501A"/>
    <w:rsid w:val="007451DD"/>
    <w:rsid w:val="0074571B"/>
    <w:rsid w:val="00745789"/>
    <w:rsid w:val="00746715"/>
    <w:rsid w:val="00746977"/>
    <w:rsid w:val="00746A73"/>
    <w:rsid w:val="007474A2"/>
    <w:rsid w:val="007479A6"/>
    <w:rsid w:val="00747A09"/>
    <w:rsid w:val="00747BE9"/>
    <w:rsid w:val="00750678"/>
    <w:rsid w:val="00750C28"/>
    <w:rsid w:val="00750F25"/>
    <w:rsid w:val="0075152D"/>
    <w:rsid w:val="00751555"/>
    <w:rsid w:val="00751A3C"/>
    <w:rsid w:val="00752276"/>
    <w:rsid w:val="00752757"/>
    <w:rsid w:val="00752AA2"/>
    <w:rsid w:val="00752C4D"/>
    <w:rsid w:val="00753247"/>
    <w:rsid w:val="00753620"/>
    <w:rsid w:val="00753DEE"/>
    <w:rsid w:val="00753FEE"/>
    <w:rsid w:val="007546F8"/>
    <w:rsid w:val="00754772"/>
    <w:rsid w:val="007550E9"/>
    <w:rsid w:val="00755878"/>
    <w:rsid w:val="00756282"/>
    <w:rsid w:val="007569BB"/>
    <w:rsid w:val="00756FD3"/>
    <w:rsid w:val="00757E26"/>
    <w:rsid w:val="0076033E"/>
    <w:rsid w:val="0076069E"/>
    <w:rsid w:val="00760ACC"/>
    <w:rsid w:val="00760C2B"/>
    <w:rsid w:val="00761127"/>
    <w:rsid w:val="0076117C"/>
    <w:rsid w:val="00761874"/>
    <w:rsid w:val="00761CA1"/>
    <w:rsid w:val="00761E70"/>
    <w:rsid w:val="0076201B"/>
    <w:rsid w:val="00762020"/>
    <w:rsid w:val="007629EF"/>
    <w:rsid w:val="007630BD"/>
    <w:rsid w:val="00763926"/>
    <w:rsid w:val="00764751"/>
    <w:rsid w:val="00764CEC"/>
    <w:rsid w:val="00765081"/>
    <w:rsid w:val="00765695"/>
    <w:rsid w:val="00766002"/>
    <w:rsid w:val="007667B2"/>
    <w:rsid w:val="00766ADF"/>
    <w:rsid w:val="00770317"/>
    <w:rsid w:val="0077089D"/>
    <w:rsid w:val="00770B3F"/>
    <w:rsid w:val="007729EB"/>
    <w:rsid w:val="00772B81"/>
    <w:rsid w:val="00772D97"/>
    <w:rsid w:val="007738D6"/>
    <w:rsid w:val="00774707"/>
    <w:rsid w:val="007752D4"/>
    <w:rsid w:val="007758C0"/>
    <w:rsid w:val="007758CB"/>
    <w:rsid w:val="0077597D"/>
    <w:rsid w:val="00775EF3"/>
    <w:rsid w:val="007765A8"/>
    <w:rsid w:val="00776872"/>
    <w:rsid w:val="00776A28"/>
    <w:rsid w:val="00776B58"/>
    <w:rsid w:val="0077763F"/>
    <w:rsid w:val="00780694"/>
    <w:rsid w:val="00780A07"/>
    <w:rsid w:val="00780BF4"/>
    <w:rsid w:val="00782460"/>
    <w:rsid w:val="0078258E"/>
    <w:rsid w:val="007828ED"/>
    <w:rsid w:val="00783B7E"/>
    <w:rsid w:val="0078486C"/>
    <w:rsid w:val="00784E1C"/>
    <w:rsid w:val="00785038"/>
    <w:rsid w:val="00785413"/>
    <w:rsid w:val="0078604C"/>
    <w:rsid w:val="00786258"/>
    <w:rsid w:val="00786A54"/>
    <w:rsid w:val="00786DAE"/>
    <w:rsid w:val="00787073"/>
    <w:rsid w:val="0078720A"/>
    <w:rsid w:val="0078726A"/>
    <w:rsid w:val="0078772F"/>
    <w:rsid w:val="0078790D"/>
    <w:rsid w:val="00787CB7"/>
    <w:rsid w:val="00790665"/>
    <w:rsid w:val="007907B0"/>
    <w:rsid w:val="00790D6A"/>
    <w:rsid w:val="00790EBA"/>
    <w:rsid w:val="007913B5"/>
    <w:rsid w:val="007915E0"/>
    <w:rsid w:val="00792AA3"/>
    <w:rsid w:val="00792DE2"/>
    <w:rsid w:val="007931C9"/>
    <w:rsid w:val="00793249"/>
    <w:rsid w:val="007933E1"/>
    <w:rsid w:val="00794D6F"/>
    <w:rsid w:val="00795238"/>
    <w:rsid w:val="0079655D"/>
    <w:rsid w:val="0079658B"/>
    <w:rsid w:val="00796969"/>
    <w:rsid w:val="00796EFF"/>
    <w:rsid w:val="00796F72"/>
    <w:rsid w:val="007971C7"/>
    <w:rsid w:val="0079731B"/>
    <w:rsid w:val="007973D8"/>
    <w:rsid w:val="0079789D"/>
    <w:rsid w:val="00797D8A"/>
    <w:rsid w:val="007A1CE9"/>
    <w:rsid w:val="007A2086"/>
    <w:rsid w:val="007A21D2"/>
    <w:rsid w:val="007A2958"/>
    <w:rsid w:val="007A2B83"/>
    <w:rsid w:val="007A2FA0"/>
    <w:rsid w:val="007A31A5"/>
    <w:rsid w:val="007A32D4"/>
    <w:rsid w:val="007A3320"/>
    <w:rsid w:val="007A3855"/>
    <w:rsid w:val="007A3C5A"/>
    <w:rsid w:val="007A4184"/>
    <w:rsid w:val="007A4276"/>
    <w:rsid w:val="007A4330"/>
    <w:rsid w:val="007A4619"/>
    <w:rsid w:val="007A461D"/>
    <w:rsid w:val="007A4691"/>
    <w:rsid w:val="007A478F"/>
    <w:rsid w:val="007A4C2C"/>
    <w:rsid w:val="007A5D71"/>
    <w:rsid w:val="007A6069"/>
    <w:rsid w:val="007A6565"/>
    <w:rsid w:val="007A661A"/>
    <w:rsid w:val="007A716C"/>
    <w:rsid w:val="007A7214"/>
    <w:rsid w:val="007A7A78"/>
    <w:rsid w:val="007A7F1F"/>
    <w:rsid w:val="007B0233"/>
    <w:rsid w:val="007B04CF"/>
    <w:rsid w:val="007B05C7"/>
    <w:rsid w:val="007B080A"/>
    <w:rsid w:val="007B09B9"/>
    <w:rsid w:val="007B108A"/>
    <w:rsid w:val="007B13D1"/>
    <w:rsid w:val="007B155E"/>
    <w:rsid w:val="007B1584"/>
    <w:rsid w:val="007B172E"/>
    <w:rsid w:val="007B1DFC"/>
    <w:rsid w:val="007B2F2B"/>
    <w:rsid w:val="007B4058"/>
    <w:rsid w:val="007B45F1"/>
    <w:rsid w:val="007B4CBD"/>
    <w:rsid w:val="007B5301"/>
    <w:rsid w:val="007B5E38"/>
    <w:rsid w:val="007B65A9"/>
    <w:rsid w:val="007B66B6"/>
    <w:rsid w:val="007C07FB"/>
    <w:rsid w:val="007C09DE"/>
    <w:rsid w:val="007C0A02"/>
    <w:rsid w:val="007C15B2"/>
    <w:rsid w:val="007C19EB"/>
    <w:rsid w:val="007C1EA1"/>
    <w:rsid w:val="007C269D"/>
    <w:rsid w:val="007C27DB"/>
    <w:rsid w:val="007C2A8C"/>
    <w:rsid w:val="007C2E6A"/>
    <w:rsid w:val="007C3311"/>
    <w:rsid w:val="007C43C5"/>
    <w:rsid w:val="007C4407"/>
    <w:rsid w:val="007C48F2"/>
    <w:rsid w:val="007C4A5D"/>
    <w:rsid w:val="007C4A89"/>
    <w:rsid w:val="007C5CFB"/>
    <w:rsid w:val="007C5E5B"/>
    <w:rsid w:val="007C6187"/>
    <w:rsid w:val="007C7102"/>
    <w:rsid w:val="007C7423"/>
    <w:rsid w:val="007C76C3"/>
    <w:rsid w:val="007D03A6"/>
    <w:rsid w:val="007D0A26"/>
    <w:rsid w:val="007D0D6E"/>
    <w:rsid w:val="007D0F92"/>
    <w:rsid w:val="007D111F"/>
    <w:rsid w:val="007D1CD5"/>
    <w:rsid w:val="007D1EC0"/>
    <w:rsid w:val="007D21DA"/>
    <w:rsid w:val="007D2DD7"/>
    <w:rsid w:val="007D3612"/>
    <w:rsid w:val="007D4796"/>
    <w:rsid w:val="007D490F"/>
    <w:rsid w:val="007D4A2A"/>
    <w:rsid w:val="007D4B30"/>
    <w:rsid w:val="007D5161"/>
    <w:rsid w:val="007D51E4"/>
    <w:rsid w:val="007D560F"/>
    <w:rsid w:val="007D567F"/>
    <w:rsid w:val="007D58A1"/>
    <w:rsid w:val="007D5B03"/>
    <w:rsid w:val="007D67CD"/>
    <w:rsid w:val="007D6E68"/>
    <w:rsid w:val="007D71B5"/>
    <w:rsid w:val="007D74B2"/>
    <w:rsid w:val="007D757F"/>
    <w:rsid w:val="007E0BB1"/>
    <w:rsid w:val="007E1766"/>
    <w:rsid w:val="007E1D64"/>
    <w:rsid w:val="007E22BA"/>
    <w:rsid w:val="007E2465"/>
    <w:rsid w:val="007E25E7"/>
    <w:rsid w:val="007E2617"/>
    <w:rsid w:val="007E30AF"/>
    <w:rsid w:val="007E32F2"/>
    <w:rsid w:val="007E39DC"/>
    <w:rsid w:val="007E3E14"/>
    <w:rsid w:val="007E4B54"/>
    <w:rsid w:val="007E532A"/>
    <w:rsid w:val="007E5966"/>
    <w:rsid w:val="007E59B3"/>
    <w:rsid w:val="007E6254"/>
    <w:rsid w:val="007E7428"/>
    <w:rsid w:val="007E7565"/>
    <w:rsid w:val="007E77FD"/>
    <w:rsid w:val="007E7C9B"/>
    <w:rsid w:val="007E7F1A"/>
    <w:rsid w:val="007F0843"/>
    <w:rsid w:val="007F1188"/>
    <w:rsid w:val="007F127A"/>
    <w:rsid w:val="007F1287"/>
    <w:rsid w:val="007F1C1B"/>
    <w:rsid w:val="007F1D04"/>
    <w:rsid w:val="007F1D9C"/>
    <w:rsid w:val="007F21A0"/>
    <w:rsid w:val="007F21A1"/>
    <w:rsid w:val="007F22DD"/>
    <w:rsid w:val="007F2B63"/>
    <w:rsid w:val="007F2B69"/>
    <w:rsid w:val="007F3132"/>
    <w:rsid w:val="007F350D"/>
    <w:rsid w:val="007F3787"/>
    <w:rsid w:val="007F394F"/>
    <w:rsid w:val="007F3B39"/>
    <w:rsid w:val="007F3E7F"/>
    <w:rsid w:val="007F3F18"/>
    <w:rsid w:val="007F480F"/>
    <w:rsid w:val="007F49C8"/>
    <w:rsid w:val="007F4A44"/>
    <w:rsid w:val="007F6BB0"/>
    <w:rsid w:val="007F70E9"/>
    <w:rsid w:val="007F727A"/>
    <w:rsid w:val="008000F2"/>
    <w:rsid w:val="008003C7"/>
    <w:rsid w:val="008008A0"/>
    <w:rsid w:val="00800FE9"/>
    <w:rsid w:val="0080118D"/>
    <w:rsid w:val="008013A6"/>
    <w:rsid w:val="0080176B"/>
    <w:rsid w:val="00801CB8"/>
    <w:rsid w:val="00802943"/>
    <w:rsid w:val="008029AA"/>
    <w:rsid w:val="0080301F"/>
    <w:rsid w:val="00803DFE"/>
    <w:rsid w:val="008040C0"/>
    <w:rsid w:val="00804457"/>
    <w:rsid w:val="0080520F"/>
    <w:rsid w:val="008052FE"/>
    <w:rsid w:val="00805367"/>
    <w:rsid w:val="00805833"/>
    <w:rsid w:val="00806119"/>
    <w:rsid w:val="008065D0"/>
    <w:rsid w:val="008066A2"/>
    <w:rsid w:val="0080710D"/>
    <w:rsid w:val="008079ED"/>
    <w:rsid w:val="00807BCB"/>
    <w:rsid w:val="00807DE8"/>
    <w:rsid w:val="00807E70"/>
    <w:rsid w:val="008102C7"/>
    <w:rsid w:val="00810404"/>
    <w:rsid w:val="008107B5"/>
    <w:rsid w:val="00810C39"/>
    <w:rsid w:val="00810D44"/>
    <w:rsid w:val="00811A77"/>
    <w:rsid w:val="00811C11"/>
    <w:rsid w:val="008123C6"/>
    <w:rsid w:val="008127A4"/>
    <w:rsid w:val="008129A2"/>
    <w:rsid w:val="00812E12"/>
    <w:rsid w:val="00813960"/>
    <w:rsid w:val="0081490E"/>
    <w:rsid w:val="00814A5B"/>
    <w:rsid w:val="00814E09"/>
    <w:rsid w:val="0081558C"/>
    <w:rsid w:val="0081562B"/>
    <w:rsid w:val="00815ED0"/>
    <w:rsid w:val="00815F36"/>
    <w:rsid w:val="00816454"/>
    <w:rsid w:val="00816925"/>
    <w:rsid w:val="00816E0E"/>
    <w:rsid w:val="00816FFB"/>
    <w:rsid w:val="00817397"/>
    <w:rsid w:val="008174E3"/>
    <w:rsid w:val="00817949"/>
    <w:rsid w:val="00817DBB"/>
    <w:rsid w:val="00820282"/>
    <w:rsid w:val="008206AC"/>
    <w:rsid w:val="00820964"/>
    <w:rsid w:val="00820DDA"/>
    <w:rsid w:val="008212F3"/>
    <w:rsid w:val="0082174E"/>
    <w:rsid w:val="00821CE9"/>
    <w:rsid w:val="00821D34"/>
    <w:rsid w:val="00821E08"/>
    <w:rsid w:val="008223AE"/>
    <w:rsid w:val="008224CC"/>
    <w:rsid w:val="00822573"/>
    <w:rsid w:val="00822D43"/>
    <w:rsid w:val="00823557"/>
    <w:rsid w:val="00823759"/>
    <w:rsid w:val="00823B12"/>
    <w:rsid w:val="00824BD6"/>
    <w:rsid w:val="00825382"/>
    <w:rsid w:val="00825B42"/>
    <w:rsid w:val="00825C47"/>
    <w:rsid w:val="00825D69"/>
    <w:rsid w:val="0082619C"/>
    <w:rsid w:val="008267C6"/>
    <w:rsid w:val="00827181"/>
    <w:rsid w:val="00827570"/>
    <w:rsid w:val="00827BDB"/>
    <w:rsid w:val="00830878"/>
    <w:rsid w:val="00830901"/>
    <w:rsid w:val="00830928"/>
    <w:rsid w:val="008310C6"/>
    <w:rsid w:val="0083142C"/>
    <w:rsid w:val="00831479"/>
    <w:rsid w:val="00831698"/>
    <w:rsid w:val="00831AE5"/>
    <w:rsid w:val="00831EC7"/>
    <w:rsid w:val="00831F55"/>
    <w:rsid w:val="0083238F"/>
    <w:rsid w:val="008329D1"/>
    <w:rsid w:val="00832EA5"/>
    <w:rsid w:val="00833331"/>
    <w:rsid w:val="00833354"/>
    <w:rsid w:val="00833C3C"/>
    <w:rsid w:val="0083438A"/>
    <w:rsid w:val="00834411"/>
    <w:rsid w:val="00834E07"/>
    <w:rsid w:val="00835113"/>
    <w:rsid w:val="00835638"/>
    <w:rsid w:val="00835D48"/>
    <w:rsid w:val="00835EA4"/>
    <w:rsid w:val="00836336"/>
    <w:rsid w:val="00836B95"/>
    <w:rsid w:val="00836C7E"/>
    <w:rsid w:val="00836EDF"/>
    <w:rsid w:val="00837A21"/>
    <w:rsid w:val="00837C7B"/>
    <w:rsid w:val="00837F70"/>
    <w:rsid w:val="0084086B"/>
    <w:rsid w:val="00840D23"/>
    <w:rsid w:val="008411FC"/>
    <w:rsid w:val="008414BC"/>
    <w:rsid w:val="00841DB4"/>
    <w:rsid w:val="00841E8F"/>
    <w:rsid w:val="008425AC"/>
    <w:rsid w:val="00842D70"/>
    <w:rsid w:val="00843255"/>
    <w:rsid w:val="00843261"/>
    <w:rsid w:val="00843357"/>
    <w:rsid w:val="00843806"/>
    <w:rsid w:val="00843938"/>
    <w:rsid w:val="00843EF1"/>
    <w:rsid w:val="00843FFC"/>
    <w:rsid w:val="0084460E"/>
    <w:rsid w:val="008447D4"/>
    <w:rsid w:val="0084525C"/>
    <w:rsid w:val="008455D8"/>
    <w:rsid w:val="0084569A"/>
    <w:rsid w:val="008456A3"/>
    <w:rsid w:val="00845918"/>
    <w:rsid w:val="008464C3"/>
    <w:rsid w:val="008464F4"/>
    <w:rsid w:val="00846855"/>
    <w:rsid w:val="00846885"/>
    <w:rsid w:val="00846C0A"/>
    <w:rsid w:val="00846ECE"/>
    <w:rsid w:val="00847BD7"/>
    <w:rsid w:val="008505F8"/>
    <w:rsid w:val="00850696"/>
    <w:rsid w:val="00850884"/>
    <w:rsid w:val="008509DA"/>
    <w:rsid w:val="00850A1E"/>
    <w:rsid w:val="00850A9F"/>
    <w:rsid w:val="00851323"/>
    <w:rsid w:val="00851DEE"/>
    <w:rsid w:val="008531A7"/>
    <w:rsid w:val="00853634"/>
    <w:rsid w:val="00854240"/>
    <w:rsid w:val="008546B4"/>
    <w:rsid w:val="008548F9"/>
    <w:rsid w:val="008549BD"/>
    <w:rsid w:val="00855A5D"/>
    <w:rsid w:val="008563D7"/>
    <w:rsid w:val="00856573"/>
    <w:rsid w:val="00856598"/>
    <w:rsid w:val="0085695B"/>
    <w:rsid w:val="00856A7F"/>
    <w:rsid w:val="00857684"/>
    <w:rsid w:val="00860016"/>
    <w:rsid w:val="0086114D"/>
    <w:rsid w:val="00861172"/>
    <w:rsid w:val="0086118B"/>
    <w:rsid w:val="00861523"/>
    <w:rsid w:val="00861527"/>
    <w:rsid w:val="0086189D"/>
    <w:rsid w:val="008619D8"/>
    <w:rsid w:val="00861A5F"/>
    <w:rsid w:val="00861B27"/>
    <w:rsid w:val="00862784"/>
    <w:rsid w:val="00862A48"/>
    <w:rsid w:val="00862BA3"/>
    <w:rsid w:val="00862EBD"/>
    <w:rsid w:val="008635CA"/>
    <w:rsid w:val="00863DD5"/>
    <w:rsid w:val="008643AC"/>
    <w:rsid w:val="0086473C"/>
    <w:rsid w:val="00864DF3"/>
    <w:rsid w:val="0086543B"/>
    <w:rsid w:val="008655E4"/>
    <w:rsid w:val="008657DA"/>
    <w:rsid w:val="00865BBE"/>
    <w:rsid w:val="00865FD2"/>
    <w:rsid w:val="00866227"/>
    <w:rsid w:val="00866505"/>
    <w:rsid w:val="00866C91"/>
    <w:rsid w:val="00866ED6"/>
    <w:rsid w:val="008670CD"/>
    <w:rsid w:val="008671FB"/>
    <w:rsid w:val="00867436"/>
    <w:rsid w:val="00867ABF"/>
    <w:rsid w:val="00867D4B"/>
    <w:rsid w:val="00870320"/>
    <w:rsid w:val="00870A3F"/>
    <w:rsid w:val="008714AF"/>
    <w:rsid w:val="008716E5"/>
    <w:rsid w:val="0087191F"/>
    <w:rsid w:val="00871AF3"/>
    <w:rsid w:val="008722F4"/>
    <w:rsid w:val="0087313E"/>
    <w:rsid w:val="0087332B"/>
    <w:rsid w:val="0087387F"/>
    <w:rsid w:val="00873A66"/>
    <w:rsid w:val="00873B70"/>
    <w:rsid w:val="00873BB3"/>
    <w:rsid w:val="0087429B"/>
    <w:rsid w:val="00874320"/>
    <w:rsid w:val="00874382"/>
    <w:rsid w:val="008745D9"/>
    <w:rsid w:val="00874B79"/>
    <w:rsid w:val="00874D1C"/>
    <w:rsid w:val="00874E3F"/>
    <w:rsid w:val="008752C8"/>
    <w:rsid w:val="00875548"/>
    <w:rsid w:val="00875964"/>
    <w:rsid w:val="008765B6"/>
    <w:rsid w:val="0087698F"/>
    <w:rsid w:val="00876C33"/>
    <w:rsid w:val="00876CF4"/>
    <w:rsid w:val="00876E54"/>
    <w:rsid w:val="008772E9"/>
    <w:rsid w:val="008773D4"/>
    <w:rsid w:val="00877A9F"/>
    <w:rsid w:val="00880695"/>
    <w:rsid w:val="008808EA"/>
    <w:rsid w:val="00880BA9"/>
    <w:rsid w:val="00880E67"/>
    <w:rsid w:val="0088108C"/>
    <w:rsid w:val="008810AB"/>
    <w:rsid w:val="008816B2"/>
    <w:rsid w:val="00881A1B"/>
    <w:rsid w:val="00881EF2"/>
    <w:rsid w:val="00882072"/>
    <w:rsid w:val="00882DDA"/>
    <w:rsid w:val="00883418"/>
    <w:rsid w:val="0088342A"/>
    <w:rsid w:val="0088359E"/>
    <w:rsid w:val="00883C52"/>
    <w:rsid w:val="00883DB1"/>
    <w:rsid w:val="00884612"/>
    <w:rsid w:val="0088469D"/>
    <w:rsid w:val="0088498B"/>
    <w:rsid w:val="00884C94"/>
    <w:rsid w:val="008854BE"/>
    <w:rsid w:val="008854EB"/>
    <w:rsid w:val="00885AF5"/>
    <w:rsid w:val="00885C43"/>
    <w:rsid w:val="00885EC0"/>
    <w:rsid w:val="00885EDE"/>
    <w:rsid w:val="0088644B"/>
    <w:rsid w:val="00886A0F"/>
    <w:rsid w:val="00886C70"/>
    <w:rsid w:val="00886F4E"/>
    <w:rsid w:val="00886FFA"/>
    <w:rsid w:val="008877DF"/>
    <w:rsid w:val="00887803"/>
    <w:rsid w:val="00887F4E"/>
    <w:rsid w:val="00890219"/>
    <w:rsid w:val="008904F0"/>
    <w:rsid w:val="008905C3"/>
    <w:rsid w:val="00890FB4"/>
    <w:rsid w:val="00891170"/>
    <w:rsid w:val="0089169C"/>
    <w:rsid w:val="00891E50"/>
    <w:rsid w:val="00891F8C"/>
    <w:rsid w:val="00892540"/>
    <w:rsid w:val="00892B12"/>
    <w:rsid w:val="00892D7B"/>
    <w:rsid w:val="00892FE9"/>
    <w:rsid w:val="008931F0"/>
    <w:rsid w:val="0089484B"/>
    <w:rsid w:val="00895839"/>
    <w:rsid w:val="008958D5"/>
    <w:rsid w:val="00895A9C"/>
    <w:rsid w:val="00895B11"/>
    <w:rsid w:val="00895D80"/>
    <w:rsid w:val="00895F70"/>
    <w:rsid w:val="008963CE"/>
    <w:rsid w:val="008964E0"/>
    <w:rsid w:val="008967BD"/>
    <w:rsid w:val="008967BF"/>
    <w:rsid w:val="00896F55"/>
    <w:rsid w:val="0089736B"/>
    <w:rsid w:val="008974BA"/>
    <w:rsid w:val="00897E6A"/>
    <w:rsid w:val="008A055A"/>
    <w:rsid w:val="008A097B"/>
    <w:rsid w:val="008A0CD0"/>
    <w:rsid w:val="008A0FBB"/>
    <w:rsid w:val="008A190F"/>
    <w:rsid w:val="008A1CC7"/>
    <w:rsid w:val="008A1E8A"/>
    <w:rsid w:val="008A2028"/>
    <w:rsid w:val="008A2495"/>
    <w:rsid w:val="008A279E"/>
    <w:rsid w:val="008A29A1"/>
    <w:rsid w:val="008A2B2A"/>
    <w:rsid w:val="008A2D33"/>
    <w:rsid w:val="008A2DA2"/>
    <w:rsid w:val="008A384C"/>
    <w:rsid w:val="008A3AF2"/>
    <w:rsid w:val="008A3E47"/>
    <w:rsid w:val="008A4460"/>
    <w:rsid w:val="008A480F"/>
    <w:rsid w:val="008A4AA4"/>
    <w:rsid w:val="008A4ADF"/>
    <w:rsid w:val="008A5D54"/>
    <w:rsid w:val="008A5E25"/>
    <w:rsid w:val="008A5FB5"/>
    <w:rsid w:val="008A64E8"/>
    <w:rsid w:val="008A6885"/>
    <w:rsid w:val="008A6911"/>
    <w:rsid w:val="008A6AB4"/>
    <w:rsid w:val="008A6ABC"/>
    <w:rsid w:val="008A7434"/>
    <w:rsid w:val="008A753D"/>
    <w:rsid w:val="008A763E"/>
    <w:rsid w:val="008A76EF"/>
    <w:rsid w:val="008B028D"/>
    <w:rsid w:val="008B0954"/>
    <w:rsid w:val="008B165B"/>
    <w:rsid w:val="008B1917"/>
    <w:rsid w:val="008B191E"/>
    <w:rsid w:val="008B1BEF"/>
    <w:rsid w:val="008B1C6E"/>
    <w:rsid w:val="008B1F44"/>
    <w:rsid w:val="008B249A"/>
    <w:rsid w:val="008B2A8F"/>
    <w:rsid w:val="008B2F67"/>
    <w:rsid w:val="008B3906"/>
    <w:rsid w:val="008B3C5E"/>
    <w:rsid w:val="008B461C"/>
    <w:rsid w:val="008B4D55"/>
    <w:rsid w:val="008B5043"/>
    <w:rsid w:val="008B5420"/>
    <w:rsid w:val="008B5648"/>
    <w:rsid w:val="008B5876"/>
    <w:rsid w:val="008B5A58"/>
    <w:rsid w:val="008B5D3E"/>
    <w:rsid w:val="008B608D"/>
    <w:rsid w:val="008B6978"/>
    <w:rsid w:val="008B6B08"/>
    <w:rsid w:val="008B6BFD"/>
    <w:rsid w:val="008B7CE2"/>
    <w:rsid w:val="008C0907"/>
    <w:rsid w:val="008C0B4B"/>
    <w:rsid w:val="008C0F91"/>
    <w:rsid w:val="008C0FB6"/>
    <w:rsid w:val="008C1D2B"/>
    <w:rsid w:val="008C1DE7"/>
    <w:rsid w:val="008C24D6"/>
    <w:rsid w:val="008C261A"/>
    <w:rsid w:val="008C2799"/>
    <w:rsid w:val="008C2BFE"/>
    <w:rsid w:val="008C34B8"/>
    <w:rsid w:val="008C46D9"/>
    <w:rsid w:val="008C490E"/>
    <w:rsid w:val="008C4C99"/>
    <w:rsid w:val="008C6221"/>
    <w:rsid w:val="008C6533"/>
    <w:rsid w:val="008C67D1"/>
    <w:rsid w:val="008C6DCB"/>
    <w:rsid w:val="008C73B5"/>
    <w:rsid w:val="008C7625"/>
    <w:rsid w:val="008C7656"/>
    <w:rsid w:val="008C7F04"/>
    <w:rsid w:val="008D03F6"/>
    <w:rsid w:val="008D05EA"/>
    <w:rsid w:val="008D0A29"/>
    <w:rsid w:val="008D0C81"/>
    <w:rsid w:val="008D0D1F"/>
    <w:rsid w:val="008D0D8D"/>
    <w:rsid w:val="008D10BE"/>
    <w:rsid w:val="008D1B55"/>
    <w:rsid w:val="008D1D73"/>
    <w:rsid w:val="008D276B"/>
    <w:rsid w:val="008D2B17"/>
    <w:rsid w:val="008D2C57"/>
    <w:rsid w:val="008D2CF9"/>
    <w:rsid w:val="008D41B9"/>
    <w:rsid w:val="008D43C3"/>
    <w:rsid w:val="008D4F63"/>
    <w:rsid w:val="008D52D3"/>
    <w:rsid w:val="008D5E6D"/>
    <w:rsid w:val="008D6199"/>
    <w:rsid w:val="008D6262"/>
    <w:rsid w:val="008D6654"/>
    <w:rsid w:val="008D6732"/>
    <w:rsid w:val="008D6DFC"/>
    <w:rsid w:val="008D75CC"/>
    <w:rsid w:val="008D7759"/>
    <w:rsid w:val="008E048D"/>
    <w:rsid w:val="008E0614"/>
    <w:rsid w:val="008E06D6"/>
    <w:rsid w:val="008E0E28"/>
    <w:rsid w:val="008E0FE3"/>
    <w:rsid w:val="008E137B"/>
    <w:rsid w:val="008E266E"/>
    <w:rsid w:val="008E26DF"/>
    <w:rsid w:val="008E3273"/>
    <w:rsid w:val="008E4ADC"/>
    <w:rsid w:val="008E4D1E"/>
    <w:rsid w:val="008E4E8B"/>
    <w:rsid w:val="008E5514"/>
    <w:rsid w:val="008E58A7"/>
    <w:rsid w:val="008E5DCD"/>
    <w:rsid w:val="008E5F39"/>
    <w:rsid w:val="008E7007"/>
    <w:rsid w:val="008E77EC"/>
    <w:rsid w:val="008F06EA"/>
    <w:rsid w:val="008F0EDC"/>
    <w:rsid w:val="008F1010"/>
    <w:rsid w:val="008F1939"/>
    <w:rsid w:val="008F2078"/>
    <w:rsid w:val="008F2140"/>
    <w:rsid w:val="008F24DF"/>
    <w:rsid w:val="008F2520"/>
    <w:rsid w:val="008F26ED"/>
    <w:rsid w:val="008F2A29"/>
    <w:rsid w:val="008F2AED"/>
    <w:rsid w:val="008F2D20"/>
    <w:rsid w:val="008F2E3D"/>
    <w:rsid w:val="008F30BF"/>
    <w:rsid w:val="008F35C2"/>
    <w:rsid w:val="008F3689"/>
    <w:rsid w:val="008F3978"/>
    <w:rsid w:val="008F39E1"/>
    <w:rsid w:val="008F3A8D"/>
    <w:rsid w:val="008F3EF1"/>
    <w:rsid w:val="008F46DA"/>
    <w:rsid w:val="008F4FCE"/>
    <w:rsid w:val="008F514B"/>
    <w:rsid w:val="008F5845"/>
    <w:rsid w:val="008F60D5"/>
    <w:rsid w:val="008F65A1"/>
    <w:rsid w:val="008F666B"/>
    <w:rsid w:val="008F787D"/>
    <w:rsid w:val="008F7FEA"/>
    <w:rsid w:val="0090066D"/>
    <w:rsid w:val="00900845"/>
    <w:rsid w:val="00900904"/>
    <w:rsid w:val="00900AB4"/>
    <w:rsid w:val="00900C2C"/>
    <w:rsid w:val="00901CEC"/>
    <w:rsid w:val="00901FA1"/>
    <w:rsid w:val="00902382"/>
    <w:rsid w:val="009023B4"/>
    <w:rsid w:val="009029C4"/>
    <w:rsid w:val="00902BB9"/>
    <w:rsid w:val="00902CE3"/>
    <w:rsid w:val="0090354F"/>
    <w:rsid w:val="00903609"/>
    <w:rsid w:val="009042AE"/>
    <w:rsid w:val="00904532"/>
    <w:rsid w:val="00904753"/>
    <w:rsid w:val="009049B7"/>
    <w:rsid w:val="00904C61"/>
    <w:rsid w:val="009050F4"/>
    <w:rsid w:val="0090544F"/>
    <w:rsid w:val="00905A3F"/>
    <w:rsid w:val="00905B2F"/>
    <w:rsid w:val="009062C9"/>
    <w:rsid w:val="009064C0"/>
    <w:rsid w:val="00906964"/>
    <w:rsid w:val="00907584"/>
    <w:rsid w:val="0090791E"/>
    <w:rsid w:val="00907E02"/>
    <w:rsid w:val="00907FA4"/>
    <w:rsid w:val="00911475"/>
    <w:rsid w:val="009116D6"/>
    <w:rsid w:val="00911BCD"/>
    <w:rsid w:val="00911D60"/>
    <w:rsid w:val="00911FE3"/>
    <w:rsid w:val="009126D7"/>
    <w:rsid w:val="009128EF"/>
    <w:rsid w:val="00912B12"/>
    <w:rsid w:val="00912B35"/>
    <w:rsid w:val="0091310D"/>
    <w:rsid w:val="00913433"/>
    <w:rsid w:val="00913483"/>
    <w:rsid w:val="00914213"/>
    <w:rsid w:val="009145B0"/>
    <w:rsid w:val="00914727"/>
    <w:rsid w:val="00914B45"/>
    <w:rsid w:val="00914B7B"/>
    <w:rsid w:val="009157E8"/>
    <w:rsid w:val="00915A36"/>
    <w:rsid w:val="00915A44"/>
    <w:rsid w:val="00915B0F"/>
    <w:rsid w:val="00915C97"/>
    <w:rsid w:val="00916010"/>
    <w:rsid w:val="0091612A"/>
    <w:rsid w:val="00916185"/>
    <w:rsid w:val="009161D4"/>
    <w:rsid w:val="00916626"/>
    <w:rsid w:val="009167C0"/>
    <w:rsid w:val="00916809"/>
    <w:rsid w:val="00916ABF"/>
    <w:rsid w:val="00916AC4"/>
    <w:rsid w:val="00916B98"/>
    <w:rsid w:val="0091786A"/>
    <w:rsid w:val="00917D23"/>
    <w:rsid w:val="0092065E"/>
    <w:rsid w:val="009206EE"/>
    <w:rsid w:val="0092129C"/>
    <w:rsid w:val="00921494"/>
    <w:rsid w:val="0092163E"/>
    <w:rsid w:val="00921BE9"/>
    <w:rsid w:val="00921C6F"/>
    <w:rsid w:val="0092207E"/>
    <w:rsid w:val="009221E7"/>
    <w:rsid w:val="00922498"/>
    <w:rsid w:val="0092279D"/>
    <w:rsid w:val="00923327"/>
    <w:rsid w:val="009236FF"/>
    <w:rsid w:val="0092381C"/>
    <w:rsid w:val="00923956"/>
    <w:rsid w:val="00923B7B"/>
    <w:rsid w:val="00923C04"/>
    <w:rsid w:val="009240E8"/>
    <w:rsid w:val="00924203"/>
    <w:rsid w:val="00924C61"/>
    <w:rsid w:val="009250E0"/>
    <w:rsid w:val="00925A26"/>
    <w:rsid w:val="00925B30"/>
    <w:rsid w:val="00925EFA"/>
    <w:rsid w:val="009261B0"/>
    <w:rsid w:val="0092639E"/>
    <w:rsid w:val="0092693F"/>
    <w:rsid w:val="00926D41"/>
    <w:rsid w:val="00926E08"/>
    <w:rsid w:val="0092762D"/>
    <w:rsid w:val="00927A15"/>
    <w:rsid w:val="00930147"/>
    <w:rsid w:val="0093044E"/>
    <w:rsid w:val="00930A47"/>
    <w:rsid w:val="00930B1F"/>
    <w:rsid w:val="009313C0"/>
    <w:rsid w:val="00932714"/>
    <w:rsid w:val="009328A3"/>
    <w:rsid w:val="00933DED"/>
    <w:rsid w:val="0093447F"/>
    <w:rsid w:val="00934B35"/>
    <w:rsid w:val="00935151"/>
    <w:rsid w:val="00935A27"/>
    <w:rsid w:val="00937139"/>
    <w:rsid w:val="009377A5"/>
    <w:rsid w:val="00940891"/>
    <w:rsid w:val="00940AE2"/>
    <w:rsid w:val="009413E9"/>
    <w:rsid w:val="009415EC"/>
    <w:rsid w:val="00941F53"/>
    <w:rsid w:val="009427A0"/>
    <w:rsid w:val="00942989"/>
    <w:rsid w:val="009433BD"/>
    <w:rsid w:val="009434A0"/>
    <w:rsid w:val="00943656"/>
    <w:rsid w:val="00943C35"/>
    <w:rsid w:val="009440B6"/>
    <w:rsid w:val="009449DB"/>
    <w:rsid w:val="00944A15"/>
    <w:rsid w:val="00945040"/>
    <w:rsid w:val="009451AE"/>
    <w:rsid w:val="009459C0"/>
    <w:rsid w:val="00945F5E"/>
    <w:rsid w:val="00946F78"/>
    <w:rsid w:val="00946F93"/>
    <w:rsid w:val="00947182"/>
    <w:rsid w:val="009471F7"/>
    <w:rsid w:val="009474CE"/>
    <w:rsid w:val="009477ED"/>
    <w:rsid w:val="00947D6A"/>
    <w:rsid w:val="00947FEE"/>
    <w:rsid w:val="0095048C"/>
    <w:rsid w:val="00950923"/>
    <w:rsid w:val="009509C9"/>
    <w:rsid w:val="00951363"/>
    <w:rsid w:val="00951565"/>
    <w:rsid w:val="00951595"/>
    <w:rsid w:val="009522DB"/>
    <w:rsid w:val="0095291A"/>
    <w:rsid w:val="00952BFA"/>
    <w:rsid w:val="00952E40"/>
    <w:rsid w:val="00953626"/>
    <w:rsid w:val="009537E3"/>
    <w:rsid w:val="00953AA8"/>
    <w:rsid w:val="00953FE2"/>
    <w:rsid w:val="009547CE"/>
    <w:rsid w:val="00954ADB"/>
    <w:rsid w:val="00954F27"/>
    <w:rsid w:val="00954F62"/>
    <w:rsid w:val="0095563D"/>
    <w:rsid w:val="0095578F"/>
    <w:rsid w:val="009559EB"/>
    <w:rsid w:val="009561FA"/>
    <w:rsid w:val="00956E36"/>
    <w:rsid w:val="00956E59"/>
    <w:rsid w:val="009571F9"/>
    <w:rsid w:val="0095730F"/>
    <w:rsid w:val="00957410"/>
    <w:rsid w:val="00957CB4"/>
    <w:rsid w:val="0096050A"/>
    <w:rsid w:val="0096133E"/>
    <w:rsid w:val="00961A47"/>
    <w:rsid w:val="009624A6"/>
    <w:rsid w:val="009625DE"/>
    <w:rsid w:val="009625E4"/>
    <w:rsid w:val="00962727"/>
    <w:rsid w:val="009628FC"/>
    <w:rsid w:val="009634A5"/>
    <w:rsid w:val="00963A0E"/>
    <w:rsid w:val="00964176"/>
    <w:rsid w:val="00964482"/>
    <w:rsid w:val="00964904"/>
    <w:rsid w:val="00964C66"/>
    <w:rsid w:val="00964F50"/>
    <w:rsid w:val="009654F2"/>
    <w:rsid w:val="00965580"/>
    <w:rsid w:val="00965F8F"/>
    <w:rsid w:val="0096664C"/>
    <w:rsid w:val="00967980"/>
    <w:rsid w:val="00967A97"/>
    <w:rsid w:val="0097008F"/>
    <w:rsid w:val="009703A0"/>
    <w:rsid w:val="00970AE9"/>
    <w:rsid w:val="00970CC1"/>
    <w:rsid w:val="00970D8A"/>
    <w:rsid w:val="00971514"/>
    <w:rsid w:val="00971553"/>
    <w:rsid w:val="00971838"/>
    <w:rsid w:val="009723E2"/>
    <w:rsid w:val="009724D3"/>
    <w:rsid w:val="009724EF"/>
    <w:rsid w:val="00972837"/>
    <w:rsid w:val="00972BC1"/>
    <w:rsid w:val="00972D04"/>
    <w:rsid w:val="00972DBA"/>
    <w:rsid w:val="009730C5"/>
    <w:rsid w:val="009732A8"/>
    <w:rsid w:val="009732BB"/>
    <w:rsid w:val="0097355A"/>
    <w:rsid w:val="00973604"/>
    <w:rsid w:val="00973691"/>
    <w:rsid w:val="00973CBE"/>
    <w:rsid w:val="0097410C"/>
    <w:rsid w:val="00974252"/>
    <w:rsid w:val="00974EE4"/>
    <w:rsid w:val="00975803"/>
    <w:rsid w:val="00975815"/>
    <w:rsid w:val="009761FE"/>
    <w:rsid w:val="00976416"/>
    <w:rsid w:val="00976426"/>
    <w:rsid w:val="00976485"/>
    <w:rsid w:val="00976688"/>
    <w:rsid w:val="00976CDE"/>
    <w:rsid w:val="00976E15"/>
    <w:rsid w:val="00976F16"/>
    <w:rsid w:val="00976F95"/>
    <w:rsid w:val="00977137"/>
    <w:rsid w:val="00980092"/>
    <w:rsid w:val="009806E3"/>
    <w:rsid w:val="009808D6"/>
    <w:rsid w:val="00980B8B"/>
    <w:rsid w:val="009811E8"/>
    <w:rsid w:val="009815B6"/>
    <w:rsid w:val="00981874"/>
    <w:rsid w:val="00981C17"/>
    <w:rsid w:val="00981CB4"/>
    <w:rsid w:val="00982837"/>
    <w:rsid w:val="00982888"/>
    <w:rsid w:val="00982A65"/>
    <w:rsid w:val="00982FA5"/>
    <w:rsid w:val="009831BF"/>
    <w:rsid w:val="00983387"/>
    <w:rsid w:val="009835ED"/>
    <w:rsid w:val="009837B5"/>
    <w:rsid w:val="009837BC"/>
    <w:rsid w:val="009837BE"/>
    <w:rsid w:val="00983D1D"/>
    <w:rsid w:val="00984E04"/>
    <w:rsid w:val="009852B1"/>
    <w:rsid w:val="009857F2"/>
    <w:rsid w:val="009858AB"/>
    <w:rsid w:val="00985DDB"/>
    <w:rsid w:val="009860C4"/>
    <w:rsid w:val="0098738B"/>
    <w:rsid w:val="009873F6"/>
    <w:rsid w:val="00990D64"/>
    <w:rsid w:val="009911B8"/>
    <w:rsid w:val="00991385"/>
    <w:rsid w:val="009913BA"/>
    <w:rsid w:val="00991502"/>
    <w:rsid w:val="00991630"/>
    <w:rsid w:val="00991B39"/>
    <w:rsid w:val="00991D54"/>
    <w:rsid w:val="0099326B"/>
    <w:rsid w:val="00993AC7"/>
    <w:rsid w:val="009940C2"/>
    <w:rsid w:val="00994FE1"/>
    <w:rsid w:val="00995466"/>
    <w:rsid w:val="00995FAE"/>
    <w:rsid w:val="009961FD"/>
    <w:rsid w:val="0099663F"/>
    <w:rsid w:val="0099667F"/>
    <w:rsid w:val="00997059"/>
    <w:rsid w:val="009975BC"/>
    <w:rsid w:val="00997AC6"/>
    <w:rsid w:val="009A099B"/>
    <w:rsid w:val="009A0BA0"/>
    <w:rsid w:val="009A0F71"/>
    <w:rsid w:val="009A12D7"/>
    <w:rsid w:val="009A1B95"/>
    <w:rsid w:val="009A1D0B"/>
    <w:rsid w:val="009A2358"/>
    <w:rsid w:val="009A275D"/>
    <w:rsid w:val="009A2FA2"/>
    <w:rsid w:val="009A3376"/>
    <w:rsid w:val="009A3AFF"/>
    <w:rsid w:val="009A3EAE"/>
    <w:rsid w:val="009A471F"/>
    <w:rsid w:val="009A476F"/>
    <w:rsid w:val="009A47A6"/>
    <w:rsid w:val="009A493B"/>
    <w:rsid w:val="009A49E3"/>
    <w:rsid w:val="009A49F2"/>
    <w:rsid w:val="009A4AB7"/>
    <w:rsid w:val="009A4EA8"/>
    <w:rsid w:val="009A52E2"/>
    <w:rsid w:val="009A578B"/>
    <w:rsid w:val="009A5F7E"/>
    <w:rsid w:val="009A6234"/>
    <w:rsid w:val="009A625F"/>
    <w:rsid w:val="009A6A68"/>
    <w:rsid w:val="009A6CCC"/>
    <w:rsid w:val="009B0404"/>
    <w:rsid w:val="009B070B"/>
    <w:rsid w:val="009B0736"/>
    <w:rsid w:val="009B0DFD"/>
    <w:rsid w:val="009B196B"/>
    <w:rsid w:val="009B1C54"/>
    <w:rsid w:val="009B206A"/>
    <w:rsid w:val="009B20B2"/>
    <w:rsid w:val="009B2898"/>
    <w:rsid w:val="009B2B1B"/>
    <w:rsid w:val="009B2BEA"/>
    <w:rsid w:val="009B30C6"/>
    <w:rsid w:val="009B311B"/>
    <w:rsid w:val="009B356A"/>
    <w:rsid w:val="009B3F15"/>
    <w:rsid w:val="009B445B"/>
    <w:rsid w:val="009B4D32"/>
    <w:rsid w:val="009B4D8E"/>
    <w:rsid w:val="009B4FB5"/>
    <w:rsid w:val="009B5CBB"/>
    <w:rsid w:val="009B5ED7"/>
    <w:rsid w:val="009B6142"/>
    <w:rsid w:val="009B6C31"/>
    <w:rsid w:val="009B6C3B"/>
    <w:rsid w:val="009B6DB1"/>
    <w:rsid w:val="009B6F0A"/>
    <w:rsid w:val="009B7BB2"/>
    <w:rsid w:val="009B7C67"/>
    <w:rsid w:val="009C01B0"/>
    <w:rsid w:val="009C0827"/>
    <w:rsid w:val="009C1618"/>
    <w:rsid w:val="009C1CC3"/>
    <w:rsid w:val="009C1E2C"/>
    <w:rsid w:val="009C21A6"/>
    <w:rsid w:val="009C269E"/>
    <w:rsid w:val="009C2F3D"/>
    <w:rsid w:val="009C30D0"/>
    <w:rsid w:val="009C3218"/>
    <w:rsid w:val="009C3366"/>
    <w:rsid w:val="009C33D7"/>
    <w:rsid w:val="009C382B"/>
    <w:rsid w:val="009C41EC"/>
    <w:rsid w:val="009C4545"/>
    <w:rsid w:val="009C531B"/>
    <w:rsid w:val="009C5D0F"/>
    <w:rsid w:val="009C6783"/>
    <w:rsid w:val="009C68C7"/>
    <w:rsid w:val="009C73BC"/>
    <w:rsid w:val="009C759A"/>
    <w:rsid w:val="009C779B"/>
    <w:rsid w:val="009C7950"/>
    <w:rsid w:val="009C7E27"/>
    <w:rsid w:val="009D007B"/>
    <w:rsid w:val="009D09D1"/>
    <w:rsid w:val="009D0C43"/>
    <w:rsid w:val="009D0D27"/>
    <w:rsid w:val="009D0E8D"/>
    <w:rsid w:val="009D1453"/>
    <w:rsid w:val="009D1671"/>
    <w:rsid w:val="009D1B45"/>
    <w:rsid w:val="009D26A6"/>
    <w:rsid w:val="009D29C8"/>
    <w:rsid w:val="009D2A4A"/>
    <w:rsid w:val="009D2BFA"/>
    <w:rsid w:val="009D2D09"/>
    <w:rsid w:val="009D2D90"/>
    <w:rsid w:val="009D33BA"/>
    <w:rsid w:val="009D38C4"/>
    <w:rsid w:val="009D3E00"/>
    <w:rsid w:val="009D3E12"/>
    <w:rsid w:val="009D4182"/>
    <w:rsid w:val="009D432A"/>
    <w:rsid w:val="009D51C9"/>
    <w:rsid w:val="009D540D"/>
    <w:rsid w:val="009D57A2"/>
    <w:rsid w:val="009D57C5"/>
    <w:rsid w:val="009D66D9"/>
    <w:rsid w:val="009D69B1"/>
    <w:rsid w:val="009D6D45"/>
    <w:rsid w:val="009D6EF1"/>
    <w:rsid w:val="009D6F1D"/>
    <w:rsid w:val="009D7058"/>
    <w:rsid w:val="009D76F5"/>
    <w:rsid w:val="009D7B61"/>
    <w:rsid w:val="009E0006"/>
    <w:rsid w:val="009E0051"/>
    <w:rsid w:val="009E0B4E"/>
    <w:rsid w:val="009E0E8A"/>
    <w:rsid w:val="009E1340"/>
    <w:rsid w:val="009E1826"/>
    <w:rsid w:val="009E1ADE"/>
    <w:rsid w:val="009E2C52"/>
    <w:rsid w:val="009E3071"/>
    <w:rsid w:val="009E3081"/>
    <w:rsid w:val="009E350B"/>
    <w:rsid w:val="009E361F"/>
    <w:rsid w:val="009E407C"/>
    <w:rsid w:val="009E4B4E"/>
    <w:rsid w:val="009E4F1E"/>
    <w:rsid w:val="009E53E4"/>
    <w:rsid w:val="009E5F5B"/>
    <w:rsid w:val="009E616E"/>
    <w:rsid w:val="009E673C"/>
    <w:rsid w:val="009E6809"/>
    <w:rsid w:val="009E6964"/>
    <w:rsid w:val="009E6EC7"/>
    <w:rsid w:val="009E6F1A"/>
    <w:rsid w:val="009E710F"/>
    <w:rsid w:val="009E73EB"/>
    <w:rsid w:val="009F042A"/>
    <w:rsid w:val="009F1B2C"/>
    <w:rsid w:val="009F1C6D"/>
    <w:rsid w:val="009F2213"/>
    <w:rsid w:val="009F30BB"/>
    <w:rsid w:val="009F3120"/>
    <w:rsid w:val="009F3BA7"/>
    <w:rsid w:val="009F41D6"/>
    <w:rsid w:val="009F4FCC"/>
    <w:rsid w:val="009F503A"/>
    <w:rsid w:val="009F5060"/>
    <w:rsid w:val="009F5786"/>
    <w:rsid w:val="009F594F"/>
    <w:rsid w:val="009F59E5"/>
    <w:rsid w:val="009F5E8C"/>
    <w:rsid w:val="009F5FB3"/>
    <w:rsid w:val="009F6088"/>
    <w:rsid w:val="009F61BE"/>
    <w:rsid w:val="009F6413"/>
    <w:rsid w:val="009F6BBD"/>
    <w:rsid w:val="009F6D4C"/>
    <w:rsid w:val="00A007AA"/>
    <w:rsid w:val="00A0164D"/>
    <w:rsid w:val="00A016E5"/>
    <w:rsid w:val="00A01981"/>
    <w:rsid w:val="00A01B8D"/>
    <w:rsid w:val="00A01CEA"/>
    <w:rsid w:val="00A01F2F"/>
    <w:rsid w:val="00A0253B"/>
    <w:rsid w:val="00A0301A"/>
    <w:rsid w:val="00A03111"/>
    <w:rsid w:val="00A0331D"/>
    <w:rsid w:val="00A036C8"/>
    <w:rsid w:val="00A04565"/>
    <w:rsid w:val="00A049C7"/>
    <w:rsid w:val="00A04A4A"/>
    <w:rsid w:val="00A06024"/>
    <w:rsid w:val="00A0663E"/>
    <w:rsid w:val="00A0693A"/>
    <w:rsid w:val="00A06A02"/>
    <w:rsid w:val="00A06CB6"/>
    <w:rsid w:val="00A06FEC"/>
    <w:rsid w:val="00A0733E"/>
    <w:rsid w:val="00A075BD"/>
    <w:rsid w:val="00A0787D"/>
    <w:rsid w:val="00A111B6"/>
    <w:rsid w:val="00A1129A"/>
    <w:rsid w:val="00A1189F"/>
    <w:rsid w:val="00A12879"/>
    <w:rsid w:val="00A12B82"/>
    <w:rsid w:val="00A12C09"/>
    <w:rsid w:val="00A12C72"/>
    <w:rsid w:val="00A12CE0"/>
    <w:rsid w:val="00A133E8"/>
    <w:rsid w:val="00A136D9"/>
    <w:rsid w:val="00A138A3"/>
    <w:rsid w:val="00A13E48"/>
    <w:rsid w:val="00A14024"/>
    <w:rsid w:val="00A14081"/>
    <w:rsid w:val="00A14370"/>
    <w:rsid w:val="00A14B45"/>
    <w:rsid w:val="00A14D07"/>
    <w:rsid w:val="00A14ECF"/>
    <w:rsid w:val="00A15293"/>
    <w:rsid w:val="00A162FA"/>
    <w:rsid w:val="00A17594"/>
    <w:rsid w:val="00A17B7C"/>
    <w:rsid w:val="00A20066"/>
    <w:rsid w:val="00A2078C"/>
    <w:rsid w:val="00A20809"/>
    <w:rsid w:val="00A21091"/>
    <w:rsid w:val="00A21AF4"/>
    <w:rsid w:val="00A22224"/>
    <w:rsid w:val="00A2248D"/>
    <w:rsid w:val="00A2314B"/>
    <w:rsid w:val="00A231EB"/>
    <w:rsid w:val="00A23429"/>
    <w:rsid w:val="00A23791"/>
    <w:rsid w:val="00A23EA6"/>
    <w:rsid w:val="00A24125"/>
    <w:rsid w:val="00A24A1A"/>
    <w:rsid w:val="00A25D51"/>
    <w:rsid w:val="00A26283"/>
    <w:rsid w:val="00A263AF"/>
    <w:rsid w:val="00A26401"/>
    <w:rsid w:val="00A26B5E"/>
    <w:rsid w:val="00A26BA1"/>
    <w:rsid w:val="00A26FCE"/>
    <w:rsid w:val="00A27555"/>
    <w:rsid w:val="00A27A85"/>
    <w:rsid w:val="00A27B07"/>
    <w:rsid w:val="00A30A29"/>
    <w:rsid w:val="00A30DAE"/>
    <w:rsid w:val="00A3125D"/>
    <w:rsid w:val="00A3137C"/>
    <w:rsid w:val="00A31BE7"/>
    <w:rsid w:val="00A32280"/>
    <w:rsid w:val="00A3231C"/>
    <w:rsid w:val="00A3243C"/>
    <w:rsid w:val="00A324EF"/>
    <w:rsid w:val="00A32830"/>
    <w:rsid w:val="00A334E8"/>
    <w:rsid w:val="00A33C77"/>
    <w:rsid w:val="00A33E41"/>
    <w:rsid w:val="00A342C1"/>
    <w:rsid w:val="00A34B68"/>
    <w:rsid w:val="00A352CA"/>
    <w:rsid w:val="00A35758"/>
    <w:rsid w:val="00A35CAA"/>
    <w:rsid w:val="00A361F5"/>
    <w:rsid w:val="00A3698B"/>
    <w:rsid w:val="00A369CE"/>
    <w:rsid w:val="00A36ED7"/>
    <w:rsid w:val="00A37065"/>
    <w:rsid w:val="00A37508"/>
    <w:rsid w:val="00A376A8"/>
    <w:rsid w:val="00A37DA9"/>
    <w:rsid w:val="00A40361"/>
    <w:rsid w:val="00A403C9"/>
    <w:rsid w:val="00A40652"/>
    <w:rsid w:val="00A40BBD"/>
    <w:rsid w:val="00A40FA0"/>
    <w:rsid w:val="00A41800"/>
    <w:rsid w:val="00A41A49"/>
    <w:rsid w:val="00A41C1C"/>
    <w:rsid w:val="00A41C50"/>
    <w:rsid w:val="00A42AC9"/>
    <w:rsid w:val="00A43201"/>
    <w:rsid w:val="00A4333B"/>
    <w:rsid w:val="00A433FB"/>
    <w:rsid w:val="00A43663"/>
    <w:rsid w:val="00A43C6F"/>
    <w:rsid w:val="00A43E71"/>
    <w:rsid w:val="00A43F59"/>
    <w:rsid w:val="00A44711"/>
    <w:rsid w:val="00A4471F"/>
    <w:rsid w:val="00A4538B"/>
    <w:rsid w:val="00A45AF7"/>
    <w:rsid w:val="00A45CF1"/>
    <w:rsid w:val="00A45D81"/>
    <w:rsid w:val="00A4607C"/>
    <w:rsid w:val="00A460CD"/>
    <w:rsid w:val="00A46477"/>
    <w:rsid w:val="00A46C00"/>
    <w:rsid w:val="00A46FC7"/>
    <w:rsid w:val="00A4777A"/>
    <w:rsid w:val="00A47C26"/>
    <w:rsid w:val="00A47CD7"/>
    <w:rsid w:val="00A50576"/>
    <w:rsid w:val="00A50905"/>
    <w:rsid w:val="00A50A2A"/>
    <w:rsid w:val="00A50D26"/>
    <w:rsid w:val="00A50DAA"/>
    <w:rsid w:val="00A50E03"/>
    <w:rsid w:val="00A51F50"/>
    <w:rsid w:val="00A52418"/>
    <w:rsid w:val="00A53033"/>
    <w:rsid w:val="00A53419"/>
    <w:rsid w:val="00A53482"/>
    <w:rsid w:val="00A53761"/>
    <w:rsid w:val="00A539C1"/>
    <w:rsid w:val="00A53BB0"/>
    <w:rsid w:val="00A542AB"/>
    <w:rsid w:val="00A544BB"/>
    <w:rsid w:val="00A54C6A"/>
    <w:rsid w:val="00A550E0"/>
    <w:rsid w:val="00A55985"/>
    <w:rsid w:val="00A55ED0"/>
    <w:rsid w:val="00A560B0"/>
    <w:rsid w:val="00A56111"/>
    <w:rsid w:val="00A566D8"/>
    <w:rsid w:val="00A56808"/>
    <w:rsid w:val="00A56FFD"/>
    <w:rsid w:val="00A57C8E"/>
    <w:rsid w:val="00A60FFD"/>
    <w:rsid w:val="00A61106"/>
    <w:rsid w:val="00A61427"/>
    <w:rsid w:val="00A61868"/>
    <w:rsid w:val="00A620EB"/>
    <w:rsid w:val="00A62627"/>
    <w:rsid w:val="00A62798"/>
    <w:rsid w:val="00A6312A"/>
    <w:rsid w:val="00A6352C"/>
    <w:rsid w:val="00A63F35"/>
    <w:rsid w:val="00A63F73"/>
    <w:rsid w:val="00A640BA"/>
    <w:rsid w:val="00A640C2"/>
    <w:rsid w:val="00A645F9"/>
    <w:rsid w:val="00A65275"/>
    <w:rsid w:val="00A65381"/>
    <w:rsid w:val="00A654C0"/>
    <w:rsid w:val="00A65BC5"/>
    <w:rsid w:val="00A65F78"/>
    <w:rsid w:val="00A663B7"/>
    <w:rsid w:val="00A669BC"/>
    <w:rsid w:val="00A66D8E"/>
    <w:rsid w:val="00A67FF3"/>
    <w:rsid w:val="00A70047"/>
    <w:rsid w:val="00A701CE"/>
    <w:rsid w:val="00A7048E"/>
    <w:rsid w:val="00A70547"/>
    <w:rsid w:val="00A7057A"/>
    <w:rsid w:val="00A71406"/>
    <w:rsid w:val="00A716F5"/>
    <w:rsid w:val="00A71B4F"/>
    <w:rsid w:val="00A720CB"/>
    <w:rsid w:val="00A72B6B"/>
    <w:rsid w:val="00A72BF1"/>
    <w:rsid w:val="00A72F71"/>
    <w:rsid w:val="00A737CF"/>
    <w:rsid w:val="00A739E9"/>
    <w:rsid w:val="00A73C2F"/>
    <w:rsid w:val="00A73DEF"/>
    <w:rsid w:val="00A73EF8"/>
    <w:rsid w:val="00A74194"/>
    <w:rsid w:val="00A7419C"/>
    <w:rsid w:val="00A747F3"/>
    <w:rsid w:val="00A7488D"/>
    <w:rsid w:val="00A74B0C"/>
    <w:rsid w:val="00A74C31"/>
    <w:rsid w:val="00A74D44"/>
    <w:rsid w:val="00A751EE"/>
    <w:rsid w:val="00A756BE"/>
    <w:rsid w:val="00A75850"/>
    <w:rsid w:val="00A75BF9"/>
    <w:rsid w:val="00A76249"/>
    <w:rsid w:val="00A76AD3"/>
    <w:rsid w:val="00A773C3"/>
    <w:rsid w:val="00A775AB"/>
    <w:rsid w:val="00A778C3"/>
    <w:rsid w:val="00A779AA"/>
    <w:rsid w:val="00A77D49"/>
    <w:rsid w:val="00A80637"/>
    <w:rsid w:val="00A80915"/>
    <w:rsid w:val="00A81946"/>
    <w:rsid w:val="00A82716"/>
    <w:rsid w:val="00A82899"/>
    <w:rsid w:val="00A83055"/>
    <w:rsid w:val="00A835CD"/>
    <w:rsid w:val="00A836AE"/>
    <w:rsid w:val="00A83A08"/>
    <w:rsid w:val="00A83B7C"/>
    <w:rsid w:val="00A841D3"/>
    <w:rsid w:val="00A8422F"/>
    <w:rsid w:val="00A8493C"/>
    <w:rsid w:val="00A84C59"/>
    <w:rsid w:val="00A850B7"/>
    <w:rsid w:val="00A85439"/>
    <w:rsid w:val="00A85F28"/>
    <w:rsid w:val="00A866FE"/>
    <w:rsid w:val="00A8684A"/>
    <w:rsid w:val="00A872CF"/>
    <w:rsid w:val="00A87699"/>
    <w:rsid w:val="00A8779F"/>
    <w:rsid w:val="00A878D3"/>
    <w:rsid w:val="00A87B36"/>
    <w:rsid w:val="00A87E54"/>
    <w:rsid w:val="00A90A5D"/>
    <w:rsid w:val="00A90BC2"/>
    <w:rsid w:val="00A90D3A"/>
    <w:rsid w:val="00A9101C"/>
    <w:rsid w:val="00A91288"/>
    <w:rsid w:val="00A9135B"/>
    <w:rsid w:val="00A916A4"/>
    <w:rsid w:val="00A91917"/>
    <w:rsid w:val="00A9255F"/>
    <w:rsid w:val="00A925A6"/>
    <w:rsid w:val="00A93BA5"/>
    <w:rsid w:val="00A943FA"/>
    <w:rsid w:val="00A94B86"/>
    <w:rsid w:val="00A94F8E"/>
    <w:rsid w:val="00A954AD"/>
    <w:rsid w:val="00A96983"/>
    <w:rsid w:val="00A96F1C"/>
    <w:rsid w:val="00A978F9"/>
    <w:rsid w:val="00AA016A"/>
    <w:rsid w:val="00AA0764"/>
    <w:rsid w:val="00AA0832"/>
    <w:rsid w:val="00AA08A9"/>
    <w:rsid w:val="00AA098B"/>
    <w:rsid w:val="00AA13D2"/>
    <w:rsid w:val="00AA15C0"/>
    <w:rsid w:val="00AA15DA"/>
    <w:rsid w:val="00AA237A"/>
    <w:rsid w:val="00AA25FF"/>
    <w:rsid w:val="00AA2616"/>
    <w:rsid w:val="00AA293F"/>
    <w:rsid w:val="00AA31F5"/>
    <w:rsid w:val="00AA352F"/>
    <w:rsid w:val="00AA3CFD"/>
    <w:rsid w:val="00AA3EFE"/>
    <w:rsid w:val="00AA43D4"/>
    <w:rsid w:val="00AA46CE"/>
    <w:rsid w:val="00AA4A66"/>
    <w:rsid w:val="00AA6044"/>
    <w:rsid w:val="00AA6082"/>
    <w:rsid w:val="00AA67B1"/>
    <w:rsid w:val="00AA6B29"/>
    <w:rsid w:val="00AA7AC0"/>
    <w:rsid w:val="00AA7BAE"/>
    <w:rsid w:val="00AB0387"/>
    <w:rsid w:val="00AB0CBB"/>
    <w:rsid w:val="00AB0DDE"/>
    <w:rsid w:val="00AB134D"/>
    <w:rsid w:val="00AB1D5A"/>
    <w:rsid w:val="00AB2252"/>
    <w:rsid w:val="00AB22CE"/>
    <w:rsid w:val="00AB25E1"/>
    <w:rsid w:val="00AB276B"/>
    <w:rsid w:val="00AB2FE1"/>
    <w:rsid w:val="00AB30D6"/>
    <w:rsid w:val="00AB3136"/>
    <w:rsid w:val="00AB31EB"/>
    <w:rsid w:val="00AB3707"/>
    <w:rsid w:val="00AB3A52"/>
    <w:rsid w:val="00AB3AAB"/>
    <w:rsid w:val="00AB3F92"/>
    <w:rsid w:val="00AB4872"/>
    <w:rsid w:val="00AB5329"/>
    <w:rsid w:val="00AB5763"/>
    <w:rsid w:val="00AB5E68"/>
    <w:rsid w:val="00AB66F0"/>
    <w:rsid w:val="00AB6925"/>
    <w:rsid w:val="00AB77B4"/>
    <w:rsid w:val="00AB794D"/>
    <w:rsid w:val="00AB7BCA"/>
    <w:rsid w:val="00AC05E4"/>
    <w:rsid w:val="00AC0A00"/>
    <w:rsid w:val="00AC1CC3"/>
    <w:rsid w:val="00AC2A6E"/>
    <w:rsid w:val="00AC3347"/>
    <w:rsid w:val="00AC43C7"/>
    <w:rsid w:val="00AC43EC"/>
    <w:rsid w:val="00AC4CAE"/>
    <w:rsid w:val="00AC4D8C"/>
    <w:rsid w:val="00AC6219"/>
    <w:rsid w:val="00AC702A"/>
    <w:rsid w:val="00AC7AA5"/>
    <w:rsid w:val="00AC7EED"/>
    <w:rsid w:val="00AC7F75"/>
    <w:rsid w:val="00AD0281"/>
    <w:rsid w:val="00AD0886"/>
    <w:rsid w:val="00AD099E"/>
    <w:rsid w:val="00AD126D"/>
    <w:rsid w:val="00AD1EDF"/>
    <w:rsid w:val="00AD3A2C"/>
    <w:rsid w:val="00AD3B8A"/>
    <w:rsid w:val="00AD3EAF"/>
    <w:rsid w:val="00AD41A2"/>
    <w:rsid w:val="00AD4616"/>
    <w:rsid w:val="00AD4806"/>
    <w:rsid w:val="00AD4836"/>
    <w:rsid w:val="00AD4CE0"/>
    <w:rsid w:val="00AD60B8"/>
    <w:rsid w:val="00AD63FA"/>
    <w:rsid w:val="00AD6446"/>
    <w:rsid w:val="00AD695D"/>
    <w:rsid w:val="00AD6AA1"/>
    <w:rsid w:val="00AD6B5A"/>
    <w:rsid w:val="00AD711D"/>
    <w:rsid w:val="00AD79B8"/>
    <w:rsid w:val="00AD7CAC"/>
    <w:rsid w:val="00AD7DCF"/>
    <w:rsid w:val="00AE0014"/>
    <w:rsid w:val="00AE04CC"/>
    <w:rsid w:val="00AE0BCD"/>
    <w:rsid w:val="00AE11AE"/>
    <w:rsid w:val="00AE129E"/>
    <w:rsid w:val="00AE15A9"/>
    <w:rsid w:val="00AE161F"/>
    <w:rsid w:val="00AE18FC"/>
    <w:rsid w:val="00AE1A0E"/>
    <w:rsid w:val="00AE1F58"/>
    <w:rsid w:val="00AE298A"/>
    <w:rsid w:val="00AE29D9"/>
    <w:rsid w:val="00AE2FCD"/>
    <w:rsid w:val="00AE3AC1"/>
    <w:rsid w:val="00AE3D66"/>
    <w:rsid w:val="00AE3E9B"/>
    <w:rsid w:val="00AE49AD"/>
    <w:rsid w:val="00AE4C63"/>
    <w:rsid w:val="00AE5319"/>
    <w:rsid w:val="00AE561A"/>
    <w:rsid w:val="00AE58A6"/>
    <w:rsid w:val="00AE5C96"/>
    <w:rsid w:val="00AE60ED"/>
    <w:rsid w:val="00AE6112"/>
    <w:rsid w:val="00AE6FA6"/>
    <w:rsid w:val="00AF04F6"/>
    <w:rsid w:val="00AF0A8A"/>
    <w:rsid w:val="00AF0C12"/>
    <w:rsid w:val="00AF1012"/>
    <w:rsid w:val="00AF14BE"/>
    <w:rsid w:val="00AF17AB"/>
    <w:rsid w:val="00AF180A"/>
    <w:rsid w:val="00AF1945"/>
    <w:rsid w:val="00AF1A32"/>
    <w:rsid w:val="00AF1BF2"/>
    <w:rsid w:val="00AF2225"/>
    <w:rsid w:val="00AF291C"/>
    <w:rsid w:val="00AF2BC2"/>
    <w:rsid w:val="00AF2CA2"/>
    <w:rsid w:val="00AF2EEB"/>
    <w:rsid w:val="00AF325B"/>
    <w:rsid w:val="00AF3298"/>
    <w:rsid w:val="00AF3B53"/>
    <w:rsid w:val="00AF4210"/>
    <w:rsid w:val="00AF42B7"/>
    <w:rsid w:val="00AF44F4"/>
    <w:rsid w:val="00AF49DF"/>
    <w:rsid w:val="00AF4DDB"/>
    <w:rsid w:val="00AF4F29"/>
    <w:rsid w:val="00AF5E80"/>
    <w:rsid w:val="00AF618D"/>
    <w:rsid w:val="00AF61CF"/>
    <w:rsid w:val="00AF6E97"/>
    <w:rsid w:val="00B00902"/>
    <w:rsid w:val="00B00979"/>
    <w:rsid w:val="00B00D01"/>
    <w:rsid w:val="00B01969"/>
    <w:rsid w:val="00B02064"/>
    <w:rsid w:val="00B02364"/>
    <w:rsid w:val="00B0297E"/>
    <w:rsid w:val="00B0315B"/>
    <w:rsid w:val="00B03D01"/>
    <w:rsid w:val="00B047AF"/>
    <w:rsid w:val="00B048A8"/>
    <w:rsid w:val="00B04B7C"/>
    <w:rsid w:val="00B04C82"/>
    <w:rsid w:val="00B05322"/>
    <w:rsid w:val="00B054F4"/>
    <w:rsid w:val="00B05A04"/>
    <w:rsid w:val="00B06308"/>
    <w:rsid w:val="00B064E9"/>
    <w:rsid w:val="00B06BE3"/>
    <w:rsid w:val="00B071CD"/>
    <w:rsid w:val="00B0770C"/>
    <w:rsid w:val="00B1037E"/>
    <w:rsid w:val="00B10470"/>
    <w:rsid w:val="00B107A4"/>
    <w:rsid w:val="00B1138B"/>
    <w:rsid w:val="00B11710"/>
    <w:rsid w:val="00B11914"/>
    <w:rsid w:val="00B11B80"/>
    <w:rsid w:val="00B12500"/>
    <w:rsid w:val="00B12902"/>
    <w:rsid w:val="00B13049"/>
    <w:rsid w:val="00B1441C"/>
    <w:rsid w:val="00B146F2"/>
    <w:rsid w:val="00B14B01"/>
    <w:rsid w:val="00B14EBD"/>
    <w:rsid w:val="00B14F0E"/>
    <w:rsid w:val="00B15245"/>
    <w:rsid w:val="00B1539E"/>
    <w:rsid w:val="00B15484"/>
    <w:rsid w:val="00B15809"/>
    <w:rsid w:val="00B1594B"/>
    <w:rsid w:val="00B163C0"/>
    <w:rsid w:val="00B16DAB"/>
    <w:rsid w:val="00B17093"/>
    <w:rsid w:val="00B1711E"/>
    <w:rsid w:val="00B17330"/>
    <w:rsid w:val="00B20132"/>
    <w:rsid w:val="00B2040D"/>
    <w:rsid w:val="00B20B61"/>
    <w:rsid w:val="00B2116C"/>
    <w:rsid w:val="00B21187"/>
    <w:rsid w:val="00B2125D"/>
    <w:rsid w:val="00B214BC"/>
    <w:rsid w:val="00B214FC"/>
    <w:rsid w:val="00B21B32"/>
    <w:rsid w:val="00B21E66"/>
    <w:rsid w:val="00B21E9C"/>
    <w:rsid w:val="00B237C2"/>
    <w:rsid w:val="00B23A78"/>
    <w:rsid w:val="00B23B45"/>
    <w:rsid w:val="00B23E79"/>
    <w:rsid w:val="00B248F6"/>
    <w:rsid w:val="00B251A8"/>
    <w:rsid w:val="00B2539E"/>
    <w:rsid w:val="00B25EBB"/>
    <w:rsid w:val="00B2622E"/>
    <w:rsid w:val="00B262A1"/>
    <w:rsid w:val="00B26573"/>
    <w:rsid w:val="00B2669D"/>
    <w:rsid w:val="00B267B9"/>
    <w:rsid w:val="00B26B9A"/>
    <w:rsid w:val="00B27336"/>
    <w:rsid w:val="00B27B69"/>
    <w:rsid w:val="00B27CD4"/>
    <w:rsid w:val="00B30548"/>
    <w:rsid w:val="00B30708"/>
    <w:rsid w:val="00B30911"/>
    <w:rsid w:val="00B30A48"/>
    <w:rsid w:val="00B30A98"/>
    <w:rsid w:val="00B30E81"/>
    <w:rsid w:val="00B31692"/>
    <w:rsid w:val="00B317A1"/>
    <w:rsid w:val="00B32253"/>
    <w:rsid w:val="00B32708"/>
    <w:rsid w:val="00B32C5D"/>
    <w:rsid w:val="00B32F86"/>
    <w:rsid w:val="00B34192"/>
    <w:rsid w:val="00B34512"/>
    <w:rsid w:val="00B351F4"/>
    <w:rsid w:val="00B356A3"/>
    <w:rsid w:val="00B3575E"/>
    <w:rsid w:val="00B35AB0"/>
    <w:rsid w:val="00B360F3"/>
    <w:rsid w:val="00B36494"/>
    <w:rsid w:val="00B36C2B"/>
    <w:rsid w:val="00B36E6D"/>
    <w:rsid w:val="00B37BB3"/>
    <w:rsid w:val="00B40EBF"/>
    <w:rsid w:val="00B41D22"/>
    <w:rsid w:val="00B41D8C"/>
    <w:rsid w:val="00B41E47"/>
    <w:rsid w:val="00B41F85"/>
    <w:rsid w:val="00B42453"/>
    <w:rsid w:val="00B42AEE"/>
    <w:rsid w:val="00B42F6E"/>
    <w:rsid w:val="00B4323A"/>
    <w:rsid w:val="00B4348F"/>
    <w:rsid w:val="00B43637"/>
    <w:rsid w:val="00B43638"/>
    <w:rsid w:val="00B4388D"/>
    <w:rsid w:val="00B4389C"/>
    <w:rsid w:val="00B43EB2"/>
    <w:rsid w:val="00B43F1E"/>
    <w:rsid w:val="00B445EA"/>
    <w:rsid w:val="00B447A0"/>
    <w:rsid w:val="00B44B9A"/>
    <w:rsid w:val="00B4538D"/>
    <w:rsid w:val="00B45482"/>
    <w:rsid w:val="00B4564E"/>
    <w:rsid w:val="00B46928"/>
    <w:rsid w:val="00B4749B"/>
    <w:rsid w:val="00B47539"/>
    <w:rsid w:val="00B479E5"/>
    <w:rsid w:val="00B47F94"/>
    <w:rsid w:val="00B500ED"/>
    <w:rsid w:val="00B50270"/>
    <w:rsid w:val="00B503AA"/>
    <w:rsid w:val="00B504E0"/>
    <w:rsid w:val="00B504F9"/>
    <w:rsid w:val="00B505B9"/>
    <w:rsid w:val="00B50611"/>
    <w:rsid w:val="00B5092B"/>
    <w:rsid w:val="00B50BA0"/>
    <w:rsid w:val="00B5130D"/>
    <w:rsid w:val="00B513D8"/>
    <w:rsid w:val="00B51C06"/>
    <w:rsid w:val="00B51E25"/>
    <w:rsid w:val="00B51F6A"/>
    <w:rsid w:val="00B5256A"/>
    <w:rsid w:val="00B527CD"/>
    <w:rsid w:val="00B52923"/>
    <w:rsid w:val="00B52B33"/>
    <w:rsid w:val="00B53E5C"/>
    <w:rsid w:val="00B53EB0"/>
    <w:rsid w:val="00B54417"/>
    <w:rsid w:val="00B544A9"/>
    <w:rsid w:val="00B545C5"/>
    <w:rsid w:val="00B5471E"/>
    <w:rsid w:val="00B54874"/>
    <w:rsid w:val="00B54E77"/>
    <w:rsid w:val="00B56117"/>
    <w:rsid w:val="00B565BC"/>
    <w:rsid w:val="00B569AD"/>
    <w:rsid w:val="00B56C5F"/>
    <w:rsid w:val="00B56E24"/>
    <w:rsid w:val="00B5733F"/>
    <w:rsid w:val="00B57574"/>
    <w:rsid w:val="00B57589"/>
    <w:rsid w:val="00B60D1E"/>
    <w:rsid w:val="00B6113C"/>
    <w:rsid w:val="00B61248"/>
    <w:rsid w:val="00B61296"/>
    <w:rsid w:val="00B61F24"/>
    <w:rsid w:val="00B6254F"/>
    <w:rsid w:val="00B62D84"/>
    <w:rsid w:val="00B62FB9"/>
    <w:rsid w:val="00B6335F"/>
    <w:rsid w:val="00B63516"/>
    <w:rsid w:val="00B63AB6"/>
    <w:rsid w:val="00B63F34"/>
    <w:rsid w:val="00B640A4"/>
    <w:rsid w:val="00B64712"/>
    <w:rsid w:val="00B64F3C"/>
    <w:rsid w:val="00B6540B"/>
    <w:rsid w:val="00B658BF"/>
    <w:rsid w:val="00B662EB"/>
    <w:rsid w:val="00B6669F"/>
    <w:rsid w:val="00B6688A"/>
    <w:rsid w:val="00B66D7D"/>
    <w:rsid w:val="00B66F73"/>
    <w:rsid w:val="00B67645"/>
    <w:rsid w:val="00B7044F"/>
    <w:rsid w:val="00B70578"/>
    <w:rsid w:val="00B70CF4"/>
    <w:rsid w:val="00B71A4F"/>
    <w:rsid w:val="00B71FCB"/>
    <w:rsid w:val="00B72059"/>
    <w:rsid w:val="00B7212D"/>
    <w:rsid w:val="00B721B8"/>
    <w:rsid w:val="00B730B0"/>
    <w:rsid w:val="00B73679"/>
    <w:rsid w:val="00B7376D"/>
    <w:rsid w:val="00B7384D"/>
    <w:rsid w:val="00B73856"/>
    <w:rsid w:val="00B73D0A"/>
    <w:rsid w:val="00B745A6"/>
    <w:rsid w:val="00B74F0E"/>
    <w:rsid w:val="00B75059"/>
    <w:rsid w:val="00B75510"/>
    <w:rsid w:val="00B75882"/>
    <w:rsid w:val="00B75AC3"/>
    <w:rsid w:val="00B760BC"/>
    <w:rsid w:val="00B760C1"/>
    <w:rsid w:val="00B7611C"/>
    <w:rsid w:val="00B76421"/>
    <w:rsid w:val="00B7678E"/>
    <w:rsid w:val="00B76B45"/>
    <w:rsid w:val="00B80A7F"/>
    <w:rsid w:val="00B811F1"/>
    <w:rsid w:val="00B81293"/>
    <w:rsid w:val="00B81332"/>
    <w:rsid w:val="00B828F3"/>
    <w:rsid w:val="00B82AEA"/>
    <w:rsid w:val="00B83630"/>
    <w:rsid w:val="00B83B25"/>
    <w:rsid w:val="00B83D5D"/>
    <w:rsid w:val="00B84769"/>
    <w:rsid w:val="00B848C9"/>
    <w:rsid w:val="00B8595C"/>
    <w:rsid w:val="00B85A21"/>
    <w:rsid w:val="00B86907"/>
    <w:rsid w:val="00B869B5"/>
    <w:rsid w:val="00B86D9C"/>
    <w:rsid w:val="00B870F9"/>
    <w:rsid w:val="00B87129"/>
    <w:rsid w:val="00B8731C"/>
    <w:rsid w:val="00B87621"/>
    <w:rsid w:val="00B87EF6"/>
    <w:rsid w:val="00B90505"/>
    <w:rsid w:val="00B9068B"/>
    <w:rsid w:val="00B90B96"/>
    <w:rsid w:val="00B90D56"/>
    <w:rsid w:val="00B9149A"/>
    <w:rsid w:val="00B91E98"/>
    <w:rsid w:val="00B93A50"/>
    <w:rsid w:val="00B93FFF"/>
    <w:rsid w:val="00B94A9E"/>
    <w:rsid w:val="00B94CBD"/>
    <w:rsid w:val="00B9547E"/>
    <w:rsid w:val="00B95601"/>
    <w:rsid w:val="00B9580E"/>
    <w:rsid w:val="00B95A25"/>
    <w:rsid w:val="00B95CA2"/>
    <w:rsid w:val="00B96D3E"/>
    <w:rsid w:val="00B96E7E"/>
    <w:rsid w:val="00BA04D4"/>
    <w:rsid w:val="00BA0616"/>
    <w:rsid w:val="00BA170C"/>
    <w:rsid w:val="00BA197C"/>
    <w:rsid w:val="00BA238A"/>
    <w:rsid w:val="00BA249A"/>
    <w:rsid w:val="00BA26AF"/>
    <w:rsid w:val="00BA2AF6"/>
    <w:rsid w:val="00BA44CB"/>
    <w:rsid w:val="00BA479F"/>
    <w:rsid w:val="00BA5095"/>
    <w:rsid w:val="00BA5E9C"/>
    <w:rsid w:val="00BA5EE1"/>
    <w:rsid w:val="00BA6117"/>
    <w:rsid w:val="00BA62F6"/>
    <w:rsid w:val="00BA6941"/>
    <w:rsid w:val="00BA69D1"/>
    <w:rsid w:val="00BA6B5B"/>
    <w:rsid w:val="00BA6CD0"/>
    <w:rsid w:val="00BB00F4"/>
    <w:rsid w:val="00BB0302"/>
    <w:rsid w:val="00BB1659"/>
    <w:rsid w:val="00BB1ACC"/>
    <w:rsid w:val="00BB2115"/>
    <w:rsid w:val="00BB2E97"/>
    <w:rsid w:val="00BB3884"/>
    <w:rsid w:val="00BB3D0D"/>
    <w:rsid w:val="00BB3F32"/>
    <w:rsid w:val="00BB3F5B"/>
    <w:rsid w:val="00BB401E"/>
    <w:rsid w:val="00BB4307"/>
    <w:rsid w:val="00BB4582"/>
    <w:rsid w:val="00BB4BF0"/>
    <w:rsid w:val="00BB523E"/>
    <w:rsid w:val="00BB529A"/>
    <w:rsid w:val="00BB53D0"/>
    <w:rsid w:val="00BB6462"/>
    <w:rsid w:val="00BB6B98"/>
    <w:rsid w:val="00BB6FE5"/>
    <w:rsid w:val="00BB7213"/>
    <w:rsid w:val="00BB7EAD"/>
    <w:rsid w:val="00BC0201"/>
    <w:rsid w:val="00BC07E0"/>
    <w:rsid w:val="00BC0813"/>
    <w:rsid w:val="00BC0CE6"/>
    <w:rsid w:val="00BC12FE"/>
    <w:rsid w:val="00BC138D"/>
    <w:rsid w:val="00BC1492"/>
    <w:rsid w:val="00BC15BC"/>
    <w:rsid w:val="00BC17CB"/>
    <w:rsid w:val="00BC1D13"/>
    <w:rsid w:val="00BC1EA6"/>
    <w:rsid w:val="00BC2BC7"/>
    <w:rsid w:val="00BC30D3"/>
    <w:rsid w:val="00BC41BD"/>
    <w:rsid w:val="00BC4469"/>
    <w:rsid w:val="00BC48B3"/>
    <w:rsid w:val="00BC52B0"/>
    <w:rsid w:val="00BC5408"/>
    <w:rsid w:val="00BC5512"/>
    <w:rsid w:val="00BC5829"/>
    <w:rsid w:val="00BC590A"/>
    <w:rsid w:val="00BC5C45"/>
    <w:rsid w:val="00BC5D27"/>
    <w:rsid w:val="00BC6128"/>
    <w:rsid w:val="00BC6328"/>
    <w:rsid w:val="00BC63CD"/>
    <w:rsid w:val="00BC6E7D"/>
    <w:rsid w:val="00BC78D7"/>
    <w:rsid w:val="00BC7A74"/>
    <w:rsid w:val="00BD0354"/>
    <w:rsid w:val="00BD089B"/>
    <w:rsid w:val="00BD21A5"/>
    <w:rsid w:val="00BD23E8"/>
    <w:rsid w:val="00BD2863"/>
    <w:rsid w:val="00BD2924"/>
    <w:rsid w:val="00BD3031"/>
    <w:rsid w:val="00BD34BD"/>
    <w:rsid w:val="00BD3B33"/>
    <w:rsid w:val="00BD3D32"/>
    <w:rsid w:val="00BD4104"/>
    <w:rsid w:val="00BD4288"/>
    <w:rsid w:val="00BD44F0"/>
    <w:rsid w:val="00BD5406"/>
    <w:rsid w:val="00BD5671"/>
    <w:rsid w:val="00BD58A8"/>
    <w:rsid w:val="00BD5B5A"/>
    <w:rsid w:val="00BD5CA5"/>
    <w:rsid w:val="00BD61DC"/>
    <w:rsid w:val="00BD63DB"/>
    <w:rsid w:val="00BD6C65"/>
    <w:rsid w:val="00BD6F8D"/>
    <w:rsid w:val="00BD7058"/>
    <w:rsid w:val="00BD77A0"/>
    <w:rsid w:val="00BE0347"/>
    <w:rsid w:val="00BE0661"/>
    <w:rsid w:val="00BE0807"/>
    <w:rsid w:val="00BE0E61"/>
    <w:rsid w:val="00BE101A"/>
    <w:rsid w:val="00BE11F4"/>
    <w:rsid w:val="00BE1D7C"/>
    <w:rsid w:val="00BE2BE9"/>
    <w:rsid w:val="00BE2C57"/>
    <w:rsid w:val="00BE2D9F"/>
    <w:rsid w:val="00BE2F50"/>
    <w:rsid w:val="00BE34BE"/>
    <w:rsid w:val="00BE3607"/>
    <w:rsid w:val="00BE3786"/>
    <w:rsid w:val="00BE39DA"/>
    <w:rsid w:val="00BE3C26"/>
    <w:rsid w:val="00BE404B"/>
    <w:rsid w:val="00BE4202"/>
    <w:rsid w:val="00BE44C7"/>
    <w:rsid w:val="00BE4B28"/>
    <w:rsid w:val="00BE4E0C"/>
    <w:rsid w:val="00BE55A6"/>
    <w:rsid w:val="00BE5670"/>
    <w:rsid w:val="00BE5D02"/>
    <w:rsid w:val="00BE5FAC"/>
    <w:rsid w:val="00BE6076"/>
    <w:rsid w:val="00BE63BA"/>
    <w:rsid w:val="00BE691A"/>
    <w:rsid w:val="00BE69BC"/>
    <w:rsid w:val="00BE6B21"/>
    <w:rsid w:val="00BE6C09"/>
    <w:rsid w:val="00BE7284"/>
    <w:rsid w:val="00BE736A"/>
    <w:rsid w:val="00BE766E"/>
    <w:rsid w:val="00BF002D"/>
    <w:rsid w:val="00BF06FB"/>
    <w:rsid w:val="00BF15AD"/>
    <w:rsid w:val="00BF1E71"/>
    <w:rsid w:val="00BF2219"/>
    <w:rsid w:val="00BF229A"/>
    <w:rsid w:val="00BF252C"/>
    <w:rsid w:val="00BF252E"/>
    <w:rsid w:val="00BF27AA"/>
    <w:rsid w:val="00BF2AB0"/>
    <w:rsid w:val="00BF2B2F"/>
    <w:rsid w:val="00BF2B54"/>
    <w:rsid w:val="00BF2B5E"/>
    <w:rsid w:val="00BF2D9C"/>
    <w:rsid w:val="00BF3944"/>
    <w:rsid w:val="00BF3CF0"/>
    <w:rsid w:val="00BF43DE"/>
    <w:rsid w:val="00BF495F"/>
    <w:rsid w:val="00BF53AE"/>
    <w:rsid w:val="00BF558D"/>
    <w:rsid w:val="00BF5B2A"/>
    <w:rsid w:val="00BF5F4D"/>
    <w:rsid w:val="00BF5F8E"/>
    <w:rsid w:val="00BF61D0"/>
    <w:rsid w:val="00BF71AD"/>
    <w:rsid w:val="00BF7538"/>
    <w:rsid w:val="00BF7B48"/>
    <w:rsid w:val="00BF7E02"/>
    <w:rsid w:val="00BF7FDA"/>
    <w:rsid w:val="00C008F9"/>
    <w:rsid w:val="00C00C8A"/>
    <w:rsid w:val="00C01FC1"/>
    <w:rsid w:val="00C0225F"/>
    <w:rsid w:val="00C026C4"/>
    <w:rsid w:val="00C02794"/>
    <w:rsid w:val="00C033B0"/>
    <w:rsid w:val="00C033DD"/>
    <w:rsid w:val="00C03728"/>
    <w:rsid w:val="00C0474E"/>
    <w:rsid w:val="00C04E32"/>
    <w:rsid w:val="00C04F33"/>
    <w:rsid w:val="00C0531A"/>
    <w:rsid w:val="00C05416"/>
    <w:rsid w:val="00C05B4E"/>
    <w:rsid w:val="00C062CD"/>
    <w:rsid w:val="00C0674C"/>
    <w:rsid w:val="00C06883"/>
    <w:rsid w:val="00C06BBD"/>
    <w:rsid w:val="00C06C4B"/>
    <w:rsid w:val="00C070F4"/>
    <w:rsid w:val="00C07476"/>
    <w:rsid w:val="00C1019B"/>
    <w:rsid w:val="00C103BF"/>
    <w:rsid w:val="00C10CF3"/>
    <w:rsid w:val="00C1169B"/>
    <w:rsid w:val="00C11706"/>
    <w:rsid w:val="00C11760"/>
    <w:rsid w:val="00C11841"/>
    <w:rsid w:val="00C1189B"/>
    <w:rsid w:val="00C1265D"/>
    <w:rsid w:val="00C13981"/>
    <w:rsid w:val="00C1490A"/>
    <w:rsid w:val="00C14CE1"/>
    <w:rsid w:val="00C14E22"/>
    <w:rsid w:val="00C1532F"/>
    <w:rsid w:val="00C158D3"/>
    <w:rsid w:val="00C1601D"/>
    <w:rsid w:val="00C162E4"/>
    <w:rsid w:val="00C1704D"/>
    <w:rsid w:val="00C179C8"/>
    <w:rsid w:val="00C179FF"/>
    <w:rsid w:val="00C17D13"/>
    <w:rsid w:val="00C17F6E"/>
    <w:rsid w:val="00C202A9"/>
    <w:rsid w:val="00C20721"/>
    <w:rsid w:val="00C20814"/>
    <w:rsid w:val="00C20FC1"/>
    <w:rsid w:val="00C213FD"/>
    <w:rsid w:val="00C21505"/>
    <w:rsid w:val="00C21F1B"/>
    <w:rsid w:val="00C22C53"/>
    <w:rsid w:val="00C22E08"/>
    <w:rsid w:val="00C22F45"/>
    <w:rsid w:val="00C235B2"/>
    <w:rsid w:val="00C236A1"/>
    <w:rsid w:val="00C2370A"/>
    <w:rsid w:val="00C23B99"/>
    <w:rsid w:val="00C23BCD"/>
    <w:rsid w:val="00C24DAE"/>
    <w:rsid w:val="00C25A1E"/>
    <w:rsid w:val="00C25D36"/>
    <w:rsid w:val="00C26477"/>
    <w:rsid w:val="00C26BB7"/>
    <w:rsid w:val="00C275AE"/>
    <w:rsid w:val="00C27638"/>
    <w:rsid w:val="00C27DDC"/>
    <w:rsid w:val="00C3055C"/>
    <w:rsid w:val="00C30673"/>
    <w:rsid w:val="00C31487"/>
    <w:rsid w:val="00C31592"/>
    <w:rsid w:val="00C318E0"/>
    <w:rsid w:val="00C3207B"/>
    <w:rsid w:val="00C3275E"/>
    <w:rsid w:val="00C32AF7"/>
    <w:rsid w:val="00C32BD3"/>
    <w:rsid w:val="00C32EE0"/>
    <w:rsid w:val="00C34258"/>
    <w:rsid w:val="00C34D67"/>
    <w:rsid w:val="00C34FEB"/>
    <w:rsid w:val="00C35162"/>
    <w:rsid w:val="00C351D3"/>
    <w:rsid w:val="00C35694"/>
    <w:rsid w:val="00C35B17"/>
    <w:rsid w:val="00C35D91"/>
    <w:rsid w:val="00C368B7"/>
    <w:rsid w:val="00C369E0"/>
    <w:rsid w:val="00C36D28"/>
    <w:rsid w:val="00C37C21"/>
    <w:rsid w:val="00C37F3D"/>
    <w:rsid w:val="00C40D1E"/>
    <w:rsid w:val="00C40FAA"/>
    <w:rsid w:val="00C4109F"/>
    <w:rsid w:val="00C41203"/>
    <w:rsid w:val="00C4126A"/>
    <w:rsid w:val="00C41321"/>
    <w:rsid w:val="00C413C1"/>
    <w:rsid w:val="00C4148E"/>
    <w:rsid w:val="00C416C7"/>
    <w:rsid w:val="00C42166"/>
    <w:rsid w:val="00C42DF2"/>
    <w:rsid w:val="00C4399C"/>
    <w:rsid w:val="00C44578"/>
    <w:rsid w:val="00C44A8E"/>
    <w:rsid w:val="00C44ADD"/>
    <w:rsid w:val="00C44AFA"/>
    <w:rsid w:val="00C44B30"/>
    <w:rsid w:val="00C44DC6"/>
    <w:rsid w:val="00C45110"/>
    <w:rsid w:val="00C451F3"/>
    <w:rsid w:val="00C4547C"/>
    <w:rsid w:val="00C45A37"/>
    <w:rsid w:val="00C471F9"/>
    <w:rsid w:val="00C47729"/>
    <w:rsid w:val="00C477EC"/>
    <w:rsid w:val="00C478D3"/>
    <w:rsid w:val="00C47B88"/>
    <w:rsid w:val="00C5064E"/>
    <w:rsid w:val="00C5066E"/>
    <w:rsid w:val="00C506B0"/>
    <w:rsid w:val="00C5073F"/>
    <w:rsid w:val="00C50F11"/>
    <w:rsid w:val="00C513EE"/>
    <w:rsid w:val="00C5191A"/>
    <w:rsid w:val="00C519CA"/>
    <w:rsid w:val="00C52021"/>
    <w:rsid w:val="00C524F8"/>
    <w:rsid w:val="00C52628"/>
    <w:rsid w:val="00C526CA"/>
    <w:rsid w:val="00C52945"/>
    <w:rsid w:val="00C52C9C"/>
    <w:rsid w:val="00C52CD6"/>
    <w:rsid w:val="00C52DCB"/>
    <w:rsid w:val="00C530BA"/>
    <w:rsid w:val="00C5321D"/>
    <w:rsid w:val="00C5379F"/>
    <w:rsid w:val="00C53957"/>
    <w:rsid w:val="00C53C13"/>
    <w:rsid w:val="00C53C60"/>
    <w:rsid w:val="00C53DED"/>
    <w:rsid w:val="00C54400"/>
    <w:rsid w:val="00C54D23"/>
    <w:rsid w:val="00C54D81"/>
    <w:rsid w:val="00C55770"/>
    <w:rsid w:val="00C55991"/>
    <w:rsid w:val="00C55A7E"/>
    <w:rsid w:val="00C567FC"/>
    <w:rsid w:val="00C56B17"/>
    <w:rsid w:val="00C56B81"/>
    <w:rsid w:val="00C56E7B"/>
    <w:rsid w:val="00C604E0"/>
    <w:rsid w:val="00C606FE"/>
    <w:rsid w:val="00C60E47"/>
    <w:rsid w:val="00C61213"/>
    <w:rsid w:val="00C61F60"/>
    <w:rsid w:val="00C6241D"/>
    <w:rsid w:val="00C64089"/>
    <w:rsid w:val="00C646C8"/>
    <w:rsid w:val="00C649A9"/>
    <w:rsid w:val="00C6516C"/>
    <w:rsid w:val="00C65276"/>
    <w:rsid w:val="00C65305"/>
    <w:rsid w:val="00C65CED"/>
    <w:rsid w:val="00C660E3"/>
    <w:rsid w:val="00C66129"/>
    <w:rsid w:val="00C67E45"/>
    <w:rsid w:val="00C67FA1"/>
    <w:rsid w:val="00C70821"/>
    <w:rsid w:val="00C71144"/>
    <w:rsid w:val="00C71148"/>
    <w:rsid w:val="00C719DD"/>
    <w:rsid w:val="00C71E40"/>
    <w:rsid w:val="00C723AC"/>
    <w:rsid w:val="00C7283D"/>
    <w:rsid w:val="00C72F56"/>
    <w:rsid w:val="00C7322B"/>
    <w:rsid w:val="00C73497"/>
    <w:rsid w:val="00C73569"/>
    <w:rsid w:val="00C73BE0"/>
    <w:rsid w:val="00C741EF"/>
    <w:rsid w:val="00C7434F"/>
    <w:rsid w:val="00C74459"/>
    <w:rsid w:val="00C74563"/>
    <w:rsid w:val="00C74D73"/>
    <w:rsid w:val="00C75072"/>
    <w:rsid w:val="00C758B3"/>
    <w:rsid w:val="00C75E09"/>
    <w:rsid w:val="00C76B79"/>
    <w:rsid w:val="00C77F74"/>
    <w:rsid w:val="00C800AA"/>
    <w:rsid w:val="00C8019E"/>
    <w:rsid w:val="00C803AD"/>
    <w:rsid w:val="00C804F6"/>
    <w:rsid w:val="00C80686"/>
    <w:rsid w:val="00C80851"/>
    <w:rsid w:val="00C80DC1"/>
    <w:rsid w:val="00C80DDA"/>
    <w:rsid w:val="00C81475"/>
    <w:rsid w:val="00C8159D"/>
    <w:rsid w:val="00C81B36"/>
    <w:rsid w:val="00C81B92"/>
    <w:rsid w:val="00C82356"/>
    <w:rsid w:val="00C82523"/>
    <w:rsid w:val="00C830C8"/>
    <w:rsid w:val="00C83AE9"/>
    <w:rsid w:val="00C84406"/>
    <w:rsid w:val="00C84706"/>
    <w:rsid w:val="00C84B09"/>
    <w:rsid w:val="00C84E4E"/>
    <w:rsid w:val="00C84E5B"/>
    <w:rsid w:val="00C851CD"/>
    <w:rsid w:val="00C852C8"/>
    <w:rsid w:val="00C860C0"/>
    <w:rsid w:val="00C8634D"/>
    <w:rsid w:val="00C8660F"/>
    <w:rsid w:val="00C86915"/>
    <w:rsid w:val="00C874D1"/>
    <w:rsid w:val="00C877CB"/>
    <w:rsid w:val="00C90456"/>
    <w:rsid w:val="00C9076B"/>
    <w:rsid w:val="00C9103C"/>
    <w:rsid w:val="00C91422"/>
    <w:rsid w:val="00C917D7"/>
    <w:rsid w:val="00C91874"/>
    <w:rsid w:val="00C91A69"/>
    <w:rsid w:val="00C91BD4"/>
    <w:rsid w:val="00C91DC4"/>
    <w:rsid w:val="00C91EB5"/>
    <w:rsid w:val="00C927AB"/>
    <w:rsid w:val="00C932DC"/>
    <w:rsid w:val="00C93324"/>
    <w:rsid w:val="00C93913"/>
    <w:rsid w:val="00C93C01"/>
    <w:rsid w:val="00C93C14"/>
    <w:rsid w:val="00C93E98"/>
    <w:rsid w:val="00C9414C"/>
    <w:rsid w:val="00C941E0"/>
    <w:rsid w:val="00C952F3"/>
    <w:rsid w:val="00C95BB7"/>
    <w:rsid w:val="00C95DC9"/>
    <w:rsid w:val="00C9610C"/>
    <w:rsid w:val="00C96BE0"/>
    <w:rsid w:val="00C971D5"/>
    <w:rsid w:val="00C972DC"/>
    <w:rsid w:val="00C97C76"/>
    <w:rsid w:val="00C97D9E"/>
    <w:rsid w:val="00C97E81"/>
    <w:rsid w:val="00C97FD1"/>
    <w:rsid w:val="00CA01CA"/>
    <w:rsid w:val="00CA031B"/>
    <w:rsid w:val="00CA1179"/>
    <w:rsid w:val="00CA1FC2"/>
    <w:rsid w:val="00CA2801"/>
    <w:rsid w:val="00CA2C08"/>
    <w:rsid w:val="00CA2C3B"/>
    <w:rsid w:val="00CA2D77"/>
    <w:rsid w:val="00CA3479"/>
    <w:rsid w:val="00CA3AAE"/>
    <w:rsid w:val="00CA4082"/>
    <w:rsid w:val="00CA462A"/>
    <w:rsid w:val="00CA474A"/>
    <w:rsid w:val="00CA498B"/>
    <w:rsid w:val="00CA4B50"/>
    <w:rsid w:val="00CA506B"/>
    <w:rsid w:val="00CA522C"/>
    <w:rsid w:val="00CA531D"/>
    <w:rsid w:val="00CA579B"/>
    <w:rsid w:val="00CA589B"/>
    <w:rsid w:val="00CA5BD2"/>
    <w:rsid w:val="00CA64EA"/>
    <w:rsid w:val="00CA64FC"/>
    <w:rsid w:val="00CA6A65"/>
    <w:rsid w:val="00CA6C08"/>
    <w:rsid w:val="00CA70E3"/>
    <w:rsid w:val="00CA7670"/>
    <w:rsid w:val="00CA767A"/>
    <w:rsid w:val="00CA7708"/>
    <w:rsid w:val="00CA7AFE"/>
    <w:rsid w:val="00CA7F24"/>
    <w:rsid w:val="00CB039A"/>
    <w:rsid w:val="00CB0404"/>
    <w:rsid w:val="00CB128C"/>
    <w:rsid w:val="00CB3001"/>
    <w:rsid w:val="00CB3489"/>
    <w:rsid w:val="00CB4DEC"/>
    <w:rsid w:val="00CB5114"/>
    <w:rsid w:val="00CB5396"/>
    <w:rsid w:val="00CB5440"/>
    <w:rsid w:val="00CB59C9"/>
    <w:rsid w:val="00CB5C32"/>
    <w:rsid w:val="00CB5FE0"/>
    <w:rsid w:val="00CB620E"/>
    <w:rsid w:val="00CB6456"/>
    <w:rsid w:val="00CB66EC"/>
    <w:rsid w:val="00CB6EC7"/>
    <w:rsid w:val="00CB7E98"/>
    <w:rsid w:val="00CC0C29"/>
    <w:rsid w:val="00CC118F"/>
    <w:rsid w:val="00CC157A"/>
    <w:rsid w:val="00CC2870"/>
    <w:rsid w:val="00CC2B4B"/>
    <w:rsid w:val="00CC318F"/>
    <w:rsid w:val="00CC3879"/>
    <w:rsid w:val="00CC3E00"/>
    <w:rsid w:val="00CC4116"/>
    <w:rsid w:val="00CC43F4"/>
    <w:rsid w:val="00CC49D7"/>
    <w:rsid w:val="00CC524D"/>
    <w:rsid w:val="00CC5CB6"/>
    <w:rsid w:val="00CC659C"/>
    <w:rsid w:val="00CC68BB"/>
    <w:rsid w:val="00CC6CCC"/>
    <w:rsid w:val="00CC6D4A"/>
    <w:rsid w:val="00CC74A1"/>
    <w:rsid w:val="00CD014E"/>
    <w:rsid w:val="00CD0B8E"/>
    <w:rsid w:val="00CD0F1B"/>
    <w:rsid w:val="00CD1044"/>
    <w:rsid w:val="00CD2091"/>
    <w:rsid w:val="00CD27D3"/>
    <w:rsid w:val="00CD2E8E"/>
    <w:rsid w:val="00CD36C2"/>
    <w:rsid w:val="00CD376F"/>
    <w:rsid w:val="00CD3C59"/>
    <w:rsid w:val="00CD405B"/>
    <w:rsid w:val="00CD4060"/>
    <w:rsid w:val="00CD43DE"/>
    <w:rsid w:val="00CD4B9A"/>
    <w:rsid w:val="00CD5346"/>
    <w:rsid w:val="00CD5C08"/>
    <w:rsid w:val="00CD6382"/>
    <w:rsid w:val="00CD670E"/>
    <w:rsid w:val="00CD6B47"/>
    <w:rsid w:val="00CD6E26"/>
    <w:rsid w:val="00CD7942"/>
    <w:rsid w:val="00CD7C54"/>
    <w:rsid w:val="00CD7CAD"/>
    <w:rsid w:val="00CD7EC4"/>
    <w:rsid w:val="00CE05A6"/>
    <w:rsid w:val="00CE092B"/>
    <w:rsid w:val="00CE0AFB"/>
    <w:rsid w:val="00CE1A22"/>
    <w:rsid w:val="00CE1C7B"/>
    <w:rsid w:val="00CE397B"/>
    <w:rsid w:val="00CE4340"/>
    <w:rsid w:val="00CE4B6A"/>
    <w:rsid w:val="00CE4CD4"/>
    <w:rsid w:val="00CE50B3"/>
    <w:rsid w:val="00CE5A37"/>
    <w:rsid w:val="00CE6591"/>
    <w:rsid w:val="00CE68D5"/>
    <w:rsid w:val="00CE6D43"/>
    <w:rsid w:val="00CE7B79"/>
    <w:rsid w:val="00CF0205"/>
    <w:rsid w:val="00CF0E82"/>
    <w:rsid w:val="00CF0FD8"/>
    <w:rsid w:val="00CF17CD"/>
    <w:rsid w:val="00CF2989"/>
    <w:rsid w:val="00CF337B"/>
    <w:rsid w:val="00CF3625"/>
    <w:rsid w:val="00CF3CAF"/>
    <w:rsid w:val="00CF420E"/>
    <w:rsid w:val="00CF4380"/>
    <w:rsid w:val="00CF4D04"/>
    <w:rsid w:val="00CF4F90"/>
    <w:rsid w:val="00CF5D41"/>
    <w:rsid w:val="00CF6027"/>
    <w:rsid w:val="00CF624A"/>
    <w:rsid w:val="00CF664A"/>
    <w:rsid w:val="00CF70BA"/>
    <w:rsid w:val="00CF7171"/>
    <w:rsid w:val="00CF74A0"/>
    <w:rsid w:val="00CF7600"/>
    <w:rsid w:val="00CF78F2"/>
    <w:rsid w:val="00D003AB"/>
    <w:rsid w:val="00D006CD"/>
    <w:rsid w:val="00D0135C"/>
    <w:rsid w:val="00D013D6"/>
    <w:rsid w:val="00D01909"/>
    <w:rsid w:val="00D01E91"/>
    <w:rsid w:val="00D03507"/>
    <w:rsid w:val="00D04069"/>
    <w:rsid w:val="00D04326"/>
    <w:rsid w:val="00D04545"/>
    <w:rsid w:val="00D05562"/>
    <w:rsid w:val="00D05835"/>
    <w:rsid w:val="00D05AE9"/>
    <w:rsid w:val="00D05C30"/>
    <w:rsid w:val="00D05C64"/>
    <w:rsid w:val="00D06575"/>
    <w:rsid w:val="00D06BD6"/>
    <w:rsid w:val="00D06D26"/>
    <w:rsid w:val="00D0796E"/>
    <w:rsid w:val="00D07B5B"/>
    <w:rsid w:val="00D10229"/>
    <w:rsid w:val="00D106FC"/>
    <w:rsid w:val="00D1073F"/>
    <w:rsid w:val="00D1084A"/>
    <w:rsid w:val="00D10DBD"/>
    <w:rsid w:val="00D1130A"/>
    <w:rsid w:val="00D1153D"/>
    <w:rsid w:val="00D11EB0"/>
    <w:rsid w:val="00D123A7"/>
    <w:rsid w:val="00D12403"/>
    <w:rsid w:val="00D13043"/>
    <w:rsid w:val="00D1304A"/>
    <w:rsid w:val="00D134AF"/>
    <w:rsid w:val="00D13804"/>
    <w:rsid w:val="00D13988"/>
    <w:rsid w:val="00D13AB2"/>
    <w:rsid w:val="00D13C2B"/>
    <w:rsid w:val="00D1429F"/>
    <w:rsid w:val="00D14548"/>
    <w:rsid w:val="00D14750"/>
    <w:rsid w:val="00D14C08"/>
    <w:rsid w:val="00D14CF9"/>
    <w:rsid w:val="00D15428"/>
    <w:rsid w:val="00D159EF"/>
    <w:rsid w:val="00D15AD8"/>
    <w:rsid w:val="00D15B6E"/>
    <w:rsid w:val="00D15D26"/>
    <w:rsid w:val="00D16060"/>
    <w:rsid w:val="00D1661A"/>
    <w:rsid w:val="00D168CC"/>
    <w:rsid w:val="00D16987"/>
    <w:rsid w:val="00D169AB"/>
    <w:rsid w:val="00D16C08"/>
    <w:rsid w:val="00D16C6E"/>
    <w:rsid w:val="00D16E7F"/>
    <w:rsid w:val="00D170EC"/>
    <w:rsid w:val="00D1751F"/>
    <w:rsid w:val="00D20120"/>
    <w:rsid w:val="00D203DC"/>
    <w:rsid w:val="00D204FC"/>
    <w:rsid w:val="00D207BC"/>
    <w:rsid w:val="00D20907"/>
    <w:rsid w:val="00D20CA7"/>
    <w:rsid w:val="00D2121C"/>
    <w:rsid w:val="00D21782"/>
    <w:rsid w:val="00D218F4"/>
    <w:rsid w:val="00D21B64"/>
    <w:rsid w:val="00D21B74"/>
    <w:rsid w:val="00D220B7"/>
    <w:rsid w:val="00D22BB2"/>
    <w:rsid w:val="00D239AF"/>
    <w:rsid w:val="00D23D27"/>
    <w:rsid w:val="00D2400E"/>
    <w:rsid w:val="00D240BC"/>
    <w:rsid w:val="00D240DA"/>
    <w:rsid w:val="00D243FD"/>
    <w:rsid w:val="00D244D6"/>
    <w:rsid w:val="00D25052"/>
    <w:rsid w:val="00D25390"/>
    <w:rsid w:val="00D25706"/>
    <w:rsid w:val="00D2581B"/>
    <w:rsid w:val="00D25934"/>
    <w:rsid w:val="00D25A2B"/>
    <w:rsid w:val="00D26166"/>
    <w:rsid w:val="00D261E4"/>
    <w:rsid w:val="00D2650A"/>
    <w:rsid w:val="00D2659E"/>
    <w:rsid w:val="00D26D00"/>
    <w:rsid w:val="00D26DF8"/>
    <w:rsid w:val="00D2780E"/>
    <w:rsid w:val="00D30058"/>
    <w:rsid w:val="00D30792"/>
    <w:rsid w:val="00D312B4"/>
    <w:rsid w:val="00D315DE"/>
    <w:rsid w:val="00D318BB"/>
    <w:rsid w:val="00D3206C"/>
    <w:rsid w:val="00D32076"/>
    <w:rsid w:val="00D32835"/>
    <w:rsid w:val="00D32F01"/>
    <w:rsid w:val="00D33466"/>
    <w:rsid w:val="00D33B26"/>
    <w:rsid w:val="00D33B90"/>
    <w:rsid w:val="00D34771"/>
    <w:rsid w:val="00D34C4D"/>
    <w:rsid w:val="00D350B6"/>
    <w:rsid w:val="00D3510D"/>
    <w:rsid w:val="00D35A6E"/>
    <w:rsid w:val="00D35ACC"/>
    <w:rsid w:val="00D361EC"/>
    <w:rsid w:val="00D361FF"/>
    <w:rsid w:val="00D365EC"/>
    <w:rsid w:val="00D367AB"/>
    <w:rsid w:val="00D3694D"/>
    <w:rsid w:val="00D379F7"/>
    <w:rsid w:val="00D402F8"/>
    <w:rsid w:val="00D40533"/>
    <w:rsid w:val="00D4082D"/>
    <w:rsid w:val="00D4097B"/>
    <w:rsid w:val="00D409A2"/>
    <w:rsid w:val="00D40ABF"/>
    <w:rsid w:val="00D40F17"/>
    <w:rsid w:val="00D40FB0"/>
    <w:rsid w:val="00D41D30"/>
    <w:rsid w:val="00D41E5A"/>
    <w:rsid w:val="00D424F9"/>
    <w:rsid w:val="00D425ED"/>
    <w:rsid w:val="00D42A73"/>
    <w:rsid w:val="00D43098"/>
    <w:rsid w:val="00D43131"/>
    <w:rsid w:val="00D4370B"/>
    <w:rsid w:val="00D43ABD"/>
    <w:rsid w:val="00D43D3B"/>
    <w:rsid w:val="00D43D81"/>
    <w:rsid w:val="00D44312"/>
    <w:rsid w:val="00D4495E"/>
    <w:rsid w:val="00D45781"/>
    <w:rsid w:val="00D459E9"/>
    <w:rsid w:val="00D46CF4"/>
    <w:rsid w:val="00D46F7A"/>
    <w:rsid w:val="00D46FB3"/>
    <w:rsid w:val="00D474B5"/>
    <w:rsid w:val="00D47D07"/>
    <w:rsid w:val="00D47D26"/>
    <w:rsid w:val="00D50904"/>
    <w:rsid w:val="00D50B62"/>
    <w:rsid w:val="00D50BE6"/>
    <w:rsid w:val="00D50C3F"/>
    <w:rsid w:val="00D51427"/>
    <w:rsid w:val="00D51F21"/>
    <w:rsid w:val="00D52000"/>
    <w:rsid w:val="00D52048"/>
    <w:rsid w:val="00D521A2"/>
    <w:rsid w:val="00D52354"/>
    <w:rsid w:val="00D52367"/>
    <w:rsid w:val="00D530F5"/>
    <w:rsid w:val="00D539CF"/>
    <w:rsid w:val="00D53A90"/>
    <w:rsid w:val="00D54263"/>
    <w:rsid w:val="00D543C1"/>
    <w:rsid w:val="00D54958"/>
    <w:rsid w:val="00D54B43"/>
    <w:rsid w:val="00D550BC"/>
    <w:rsid w:val="00D55457"/>
    <w:rsid w:val="00D55F1A"/>
    <w:rsid w:val="00D55FDF"/>
    <w:rsid w:val="00D568F1"/>
    <w:rsid w:val="00D571C7"/>
    <w:rsid w:val="00D5763A"/>
    <w:rsid w:val="00D5769B"/>
    <w:rsid w:val="00D57B3F"/>
    <w:rsid w:val="00D60114"/>
    <w:rsid w:val="00D603CC"/>
    <w:rsid w:val="00D60D8E"/>
    <w:rsid w:val="00D60DC6"/>
    <w:rsid w:val="00D60F3D"/>
    <w:rsid w:val="00D61FFF"/>
    <w:rsid w:val="00D62575"/>
    <w:rsid w:val="00D627F9"/>
    <w:rsid w:val="00D6294E"/>
    <w:rsid w:val="00D629A0"/>
    <w:rsid w:val="00D62A0B"/>
    <w:rsid w:val="00D6334D"/>
    <w:rsid w:val="00D634FC"/>
    <w:rsid w:val="00D639AC"/>
    <w:rsid w:val="00D63E32"/>
    <w:rsid w:val="00D64298"/>
    <w:rsid w:val="00D6459D"/>
    <w:rsid w:val="00D64F58"/>
    <w:rsid w:val="00D652E7"/>
    <w:rsid w:val="00D6627D"/>
    <w:rsid w:val="00D6657F"/>
    <w:rsid w:val="00D669CE"/>
    <w:rsid w:val="00D67E0F"/>
    <w:rsid w:val="00D701E4"/>
    <w:rsid w:val="00D702A8"/>
    <w:rsid w:val="00D7052A"/>
    <w:rsid w:val="00D706F1"/>
    <w:rsid w:val="00D70D00"/>
    <w:rsid w:val="00D70E30"/>
    <w:rsid w:val="00D71CD3"/>
    <w:rsid w:val="00D71D35"/>
    <w:rsid w:val="00D72675"/>
    <w:rsid w:val="00D72A27"/>
    <w:rsid w:val="00D72D1B"/>
    <w:rsid w:val="00D72F49"/>
    <w:rsid w:val="00D730D1"/>
    <w:rsid w:val="00D73113"/>
    <w:rsid w:val="00D733FE"/>
    <w:rsid w:val="00D7374D"/>
    <w:rsid w:val="00D73983"/>
    <w:rsid w:val="00D73B75"/>
    <w:rsid w:val="00D73BC4"/>
    <w:rsid w:val="00D744CA"/>
    <w:rsid w:val="00D748E8"/>
    <w:rsid w:val="00D7559A"/>
    <w:rsid w:val="00D75839"/>
    <w:rsid w:val="00D762AC"/>
    <w:rsid w:val="00D7687F"/>
    <w:rsid w:val="00D76887"/>
    <w:rsid w:val="00D76C69"/>
    <w:rsid w:val="00D772FE"/>
    <w:rsid w:val="00D77372"/>
    <w:rsid w:val="00D7755C"/>
    <w:rsid w:val="00D775B7"/>
    <w:rsid w:val="00D77B51"/>
    <w:rsid w:val="00D80333"/>
    <w:rsid w:val="00D8040B"/>
    <w:rsid w:val="00D807CD"/>
    <w:rsid w:val="00D80965"/>
    <w:rsid w:val="00D81FD0"/>
    <w:rsid w:val="00D823FB"/>
    <w:rsid w:val="00D8252D"/>
    <w:rsid w:val="00D82ADB"/>
    <w:rsid w:val="00D8313E"/>
    <w:rsid w:val="00D837E1"/>
    <w:rsid w:val="00D83937"/>
    <w:rsid w:val="00D83E7E"/>
    <w:rsid w:val="00D83E7F"/>
    <w:rsid w:val="00D83F57"/>
    <w:rsid w:val="00D8470D"/>
    <w:rsid w:val="00D84877"/>
    <w:rsid w:val="00D8577B"/>
    <w:rsid w:val="00D857C0"/>
    <w:rsid w:val="00D85B83"/>
    <w:rsid w:val="00D85B9A"/>
    <w:rsid w:val="00D86888"/>
    <w:rsid w:val="00D870D4"/>
    <w:rsid w:val="00D8782F"/>
    <w:rsid w:val="00D87E14"/>
    <w:rsid w:val="00D90598"/>
    <w:rsid w:val="00D909C5"/>
    <w:rsid w:val="00D90DDC"/>
    <w:rsid w:val="00D915D6"/>
    <w:rsid w:val="00D93A62"/>
    <w:rsid w:val="00D94305"/>
    <w:rsid w:val="00D94DC8"/>
    <w:rsid w:val="00D95325"/>
    <w:rsid w:val="00D953A7"/>
    <w:rsid w:val="00D958AC"/>
    <w:rsid w:val="00D95E71"/>
    <w:rsid w:val="00D9698B"/>
    <w:rsid w:val="00D96C9A"/>
    <w:rsid w:val="00D96CF3"/>
    <w:rsid w:val="00D96FD5"/>
    <w:rsid w:val="00D97382"/>
    <w:rsid w:val="00D9771D"/>
    <w:rsid w:val="00DA0646"/>
    <w:rsid w:val="00DA0E15"/>
    <w:rsid w:val="00DA0F03"/>
    <w:rsid w:val="00DA109C"/>
    <w:rsid w:val="00DA17A6"/>
    <w:rsid w:val="00DA1E0F"/>
    <w:rsid w:val="00DA21CB"/>
    <w:rsid w:val="00DA22EC"/>
    <w:rsid w:val="00DA312F"/>
    <w:rsid w:val="00DA4B44"/>
    <w:rsid w:val="00DA4F26"/>
    <w:rsid w:val="00DA51D2"/>
    <w:rsid w:val="00DA5337"/>
    <w:rsid w:val="00DA53F0"/>
    <w:rsid w:val="00DA59C7"/>
    <w:rsid w:val="00DA5ACE"/>
    <w:rsid w:val="00DA5D83"/>
    <w:rsid w:val="00DA6958"/>
    <w:rsid w:val="00DA6A19"/>
    <w:rsid w:val="00DA6EF4"/>
    <w:rsid w:val="00DA741F"/>
    <w:rsid w:val="00DA76CB"/>
    <w:rsid w:val="00DA7891"/>
    <w:rsid w:val="00DA7A53"/>
    <w:rsid w:val="00DA7CCD"/>
    <w:rsid w:val="00DB05C7"/>
    <w:rsid w:val="00DB0664"/>
    <w:rsid w:val="00DB0A61"/>
    <w:rsid w:val="00DB0C5F"/>
    <w:rsid w:val="00DB0E19"/>
    <w:rsid w:val="00DB1AA7"/>
    <w:rsid w:val="00DB2777"/>
    <w:rsid w:val="00DB27F9"/>
    <w:rsid w:val="00DB2F66"/>
    <w:rsid w:val="00DB30DB"/>
    <w:rsid w:val="00DB38DB"/>
    <w:rsid w:val="00DB3AD9"/>
    <w:rsid w:val="00DB3C84"/>
    <w:rsid w:val="00DB3D8E"/>
    <w:rsid w:val="00DB3E9C"/>
    <w:rsid w:val="00DB3F4C"/>
    <w:rsid w:val="00DB4064"/>
    <w:rsid w:val="00DB4948"/>
    <w:rsid w:val="00DB4C77"/>
    <w:rsid w:val="00DB526A"/>
    <w:rsid w:val="00DB5682"/>
    <w:rsid w:val="00DB573C"/>
    <w:rsid w:val="00DB587E"/>
    <w:rsid w:val="00DB5CE6"/>
    <w:rsid w:val="00DB6497"/>
    <w:rsid w:val="00DB6604"/>
    <w:rsid w:val="00DB6A0A"/>
    <w:rsid w:val="00DB6DA7"/>
    <w:rsid w:val="00DB705B"/>
    <w:rsid w:val="00DB710D"/>
    <w:rsid w:val="00DB7360"/>
    <w:rsid w:val="00DB77AA"/>
    <w:rsid w:val="00DC1255"/>
    <w:rsid w:val="00DC1431"/>
    <w:rsid w:val="00DC187C"/>
    <w:rsid w:val="00DC201E"/>
    <w:rsid w:val="00DC23D1"/>
    <w:rsid w:val="00DC26D7"/>
    <w:rsid w:val="00DC2B0A"/>
    <w:rsid w:val="00DC313D"/>
    <w:rsid w:val="00DC365E"/>
    <w:rsid w:val="00DC4175"/>
    <w:rsid w:val="00DC44D9"/>
    <w:rsid w:val="00DC4622"/>
    <w:rsid w:val="00DC46DE"/>
    <w:rsid w:val="00DC487E"/>
    <w:rsid w:val="00DC4BCA"/>
    <w:rsid w:val="00DC4F64"/>
    <w:rsid w:val="00DC565F"/>
    <w:rsid w:val="00DC5BDB"/>
    <w:rsid w:val="00DC604B"/>
    <w:rsid w:val="00DC6771"/>
    <w:rsid w:val="00DC6785"/>
    <w:rsid w:val="00DC726F"/>
    <w:rsid w:val="00DC7D19"/>
    <w:rsid w:val="00DC7E71"/>
    <w:rsid w:val="00DD1077"/>
    <w:rsid w:val="00DD155E"/>
    <w:rsid w:val="00DD22A1"/>
    <w:rsid w:val="00DD236F"/>
    <w:rsid w:val="00DD250A"/>
    <w:rsid w:val="00DD4651"/>
    <w:rsid w:val="00DD47F8"/>
    <w:rsid w:val="00DD49F9"/>
    <w:rsid w:val="00DD4ECC"/>
    <w:rsid w:val="00DD57C2"/>
    <w:rsid w:val="00DD5DCC"/>
    <w:rsid w:val="00DD6251"/>
    <w:rsid w:val="00DD62AD"/>
    <w:rsid w:val="00DD6AE2"/>
    <w:rsid w:val="00DD6E68"/>
    <w:rsid w:val="00DD70AA"/>
    <w:rsid w:val="00DE084A"/>
    <w:rsid w:val="00DE08A1"/>
    <w:rsid w:val="00DE0DD0"/>
    <w:rsid w:val="00DE1131"/>
    <w:rsid w:val="00DE142B"/>
    <w:rsid w:val="00DE2690"/>
    <w:rsid w:val="00DE2765"/>
    <w:rsid w:val="00DE2E47"/>
    <w:rsid w:val="00DE2E98"/>
    <w:rsid w:val="00DE3391"/>
    <w:rsid w:val="00DE3BF8"/>
    <w:rsid w:val="00DE3C05"/>
    <w:rsid w:val="00DE3DA2"/>
    <w:rsid w:val="00DE4077"/>
    <w:rsid w:val="00DE4394"/>
    <w:rsid w:val="00DE4712"/>
    <w:rsid w:val="00DE47CD"/>
    <w:rsid w:val="00DE50E4"/>
    <w:rsid w:val="00DE6010"/>
    <w:rsid w:val="00DE6735"/>
    <w:rsid w:val="00DE6F3A"/>
    <w:rsid w:val="00DE7AB8"/>
    <w:rsid w:val="00DE7BD2"/>
    <w:rsid w:val="00DF0359"/>
    <w:rsid w:val="00DF06FF"/>
    <w:rsid w:val="00DF08AE"/>
    <w:rsid w:val="00DF0930"/>
    <w:rsid w:val="00DF09C5"/>
    <w:rsid w:val="00DF0ABA"/>
    <w:rsid w:val="00DF1636"/>
    <w:rsid w:val="00DF209E"/>
    <w:rsid w:val="00DF2EE5"/>
    <w:rsid w:val="00DF32E3"/>
    <w:rsid w:val="00DF34BB"/>
    <w:rsid w:val="00DF35A4"/>
    <w:rsid w:val="00DF4345"/>
    <w:rsid w:val="00DF4AD7"/>
    <w:rsid w:val="00DF4BCA"/>
    <w:rsid w:val="00DF4CC0"/>
    <w:rsid w:val="00DF5749"/>
    <w:rsid w:val="00DF575E"/>
    <w:rsid w:val="00DF5891"/>
    <w:rsid w:val="00DF5917"/>
    <w:rsid w:val="00DF6160"/>
    <w:rsid w:val="00DF62FA"/>
    <w:rsid w:val="00DF63D6"/>
    <w:rsid w:val="00DF655C"/>
    <w:rsid w:val="00DF6BCF"/>
    <w:rsid w:val="00DF708A"/>
    <w:rsid w:val="00DF77CF"/>
    <w:rsid w:val="00E001AA"/>
    <w:rsid w:val="00E00509"/>
    <w:rsid w:val="00E01569"/>
    <w:rsid w:val="00E01893"/>
    <w:rsid w:val="00E01FC3"/>
    <w:rsid w:val="00E02E85"/>
    <w:rsid w:val="00E02ED5"/>
    <w:rsid w:val="00E030FE"/>
    <w:rsid w:val="00E032AB"/>
    <w:rsid w:val="00E0343D"/>
    <w:rsid w:val="00E039C1"/>
    <w:rsid w:val="00E03FB4"/>
    <w:rsid w:val="00E0503D"/>
    <w:rsid w:val="00E05D77"/>
    <w:rsid w:val="00E05DF4"/>
    <w:rsid w:val="00E0627F"/>
    <w:rsid w:val="00E0750A"/>
    <w:rsid w:val="00E077D0"/>
    <w:rsid w:val="00E1046C"/>
    <w:rsid w:val="00E10C99"/>
    <w:rsid w:val="00E11462"/>
    <w:rsid w:val="00E114A8"/>
    <w:rsid w:val="00E119D4"/>
    <w:rsid w:val="00E11AE0"/>
    <w:rsid w:val="00E11D14"/>
    <w:rsid w:val="00E1206D"/>
    <w:rsid w:val="00E125EE"/>
    <w:rsid w:val="00E12662"/>
    <w:rsid w:val="00E1313C"/>
    <w:rsid w:val="00E1337A"/>
    <w:rsid w:val="00E13D02"/>
    <w:rsid w:val="00E14078"/>
    <w:rsid w:val="00E1449F"/>
    <w:rsid w:val="00E1461C"/>
    <w:rsid w:val="00E14729"/>
    <w:rsid w:val="00E14E06"/>
    <w:rsid w:val="00E14EA6"/>
    <w:rsid w:val="00E1525A"/>
    <w:rsid w:val="00E15B46"/>
    <w:rsid w:val="00E16119"/>
    <w:rsid w:val="00E17ECD"/>
    <w:rsid w:val="00E20641"/>
    <w:rsid w:val="00E20A17"/>
    <w:rsid w:val="00E20DD4"/>
    <w:rsid w:val="00E20EE3"/>
    <w:rsid w:val="00E20FF0"/>
    <w:rsid w:val="00E213F8"/>
    <w:rsid w:val="00E21429"/>
    <w:rsid w:val="00E21D3D"/>
    <w:rsid w:val="00E228D9"/>
    <w:rsid w:val="00E2314D"/>
    <w:rsid w:val="00E23BF2"/>
    <w:rsid w:val="00E24031"/>
    <w:rsid w:val="00E24F50"/>
    <w:rsid w:val="00E25033"/>
    <w:rsid w:val="00E258DE"/>
    <w:rsid w:val="00E25A27"/>
    <w:rsid w:val="00E25A9C"/>
    <w:rsid w:val="00E261EA"/>
    <w:rsid w:val="00E2623F"/>
    <w:rsid w:val="00E26961"/>
    <w:rsid w:val="00E26CBC"/>
    <w:rsid w:val="00E27346"/>
    <w:rsid w:val="00E2751A"/>
    <w:rsid w:val="00E27BBB"/>
    <w:rsid w:val="00E30755"/>
    <w:rsid w:val="00E30E72"/>
    <w:rsid w:val="00E30FD1"/>
    <w:rsid w:val="00E31599"/>
    <w:rsid w:val="00E31865"/>
    <w:rsid w:val="00E31EB6"/>
    <w:rsid w:val="00E31F25"/>
    <w:rsid w:val="00E3279E"/>
    <w:rsid w:val="00E329D1"/>
    <w:rsid w:val="00E32EC6"/>
    <w:rsid w:val="00E3310B"/>
    <w:rsid w:val="00E33118"/>
    <w:rsid w:val="00E33241"/>
    <w:rsid w:val="00E332F2"/>
    <w:rsid w:val="00E3331C"/>
    <w:rsid w:val="00E33ACA"/>
    <w:rsid w:val="00E33C35"/>
    <w:rsid w:val="00E34533"/>
    <w:rsid w:val="00E347C6"/>
    <w:rsid w:val="00E34D58"/>
    <w:rsid w:val="00E34FB1"/>
    <w:rsid w:val="00E3521F"/>
    <w:rsid w:val="00E352EB"/>
    <w:rsid w:val="00E36470"/>
    <w:rsid w:val="00E36906"/>
    <w:rsid w:val="00E371E2"/>
    <w:rsid w:val="00E373BD"/>
    <w:rsid w:val="00E37B38"/>
    <w:rsid w:val="00E37E20"/>
    <w:rsid w:val="00E40C37"/>
    <w:rsid w:val="00E41379"/>
    <w:rsid w:val="00E414C4"/>
    <w:rsid w:val="00E41565"/>
    <w:rsid w:val="00E41817"/>
    <w:rsid w:val="00E419FE"/>
    <w:rsid w:val="00E41C92"/>
    <w:rsid w:val="00E41E2A"/>
    <w:rsid w:val="00E423E6"/>
    <w:rsid w:val="00E425CF"/>
    <w:rsid w:val="00E4268C"/>
    <w:rsid w:val="00E427DB"/>
    <w:rsid w:val="00E4346E"/>
    <w:rsid w:val="00E43AE2"/>
    <w:rsid w:val="00E43FA6"/>
    <w:rsid w:val="00E4488A"/>
    <w:rsid w:val="00E44E9C"/>
    <w:rsid w:val="00E4555A"/>
    <w:rsid w:val="00E466D1"/>
    <w:rsid w:val="00E47233"/>
    <w:rsid w:val="00E473E5"/>
    <w:rsid w:val="00E4747F"/>
    <w:rsid w:val="00E4794F"/>
    <w:rsid w:val="00E47990"/>
    <w:rsid w:val="00E47AC2"/>
    <w:rsid w:val="00E47CC3"/>
    <w:rsid w:val="00E504CE"/>
    <w:rsid w:val="00E50CE3"/>
    <w:rsid w:val="00E50F14"/>
    <w:rsid w:val="00E510A4"/>
    <w:rsid w:val="00E5162E"/>
    <w:rsid w:val="00E5186A"/>
    <w:rsid w:val="00E51C34"/>
    <w:rsid w:val="00E51DA4"/>
    <w:rsid w:val="00E5293C"/>
    <w:rsid w:val="00E52F5D"/>
    <w:rsid w:val="00E530B9"/>
    <w:rsid w:val="00E5317C"/>
    <w:rsid w:val="00E53839"/>
    <w:rsid w:val="00E53C1E"/>
    <w:rsid w:val="00E54056"/>
    <w:rsid w:val="00E54C3D"/>
    <w:rsid w:val="00E559F4"/>
    <w:rsid w:val="00E55D27"/>
    <w:rsid w:val="00E55DB3"/>
    <w:rsid w:val="00E55E0E"/>
    <w:rsid w:val="00E55E44"/>
    <w:rsid w:val="00E5606C"/>
    <w:rsid w:val="00E56980"/>
    <w:rsid w:val="00E573FE"/>
    <w:rsid w:val="00E57717"/>
    <w:rsid w:val="00E602B9"/>
    <w:rsid w:val="00E604F0"/>
    <w:rsid w:val="00E60AD8"/>
    <w:rsid w:val="00E61334"/>
    <w:rsid w:val="00E619F0"/>
    <w:rsid w:val="00E61A47"/>
    <w:rsid w:val="00E61E28"/>
    <w:rsid w:val="00E61F4A"/>
    <w:rsid w:val="00E626C0"/>
    <w:rsid w:val="00E62A3F"/>
    <w:rsid w:val="00E63794"/>
    <w:rsid w:val="00E65584"/>
    <w:rsid w:val="00E655C9"/>
    <w:rsid w:val="00E66496"/>
    <w:rsid w:val="00E66839"/>
    <w:rsid w:val="00E66EE8"/>
    <w:rsid w:val="00E671DC"/>
    <w:rsid w:val="00E673D7"/>
    <w:rsid w:val="00E67E1B"/>
    <w:rsid w:val="00E7053B"/>
    <w:rsid w:val="00E707A8"/>
    <w:rsid w:val="00E70D31"/>
    <w:rsid w:val="00E7152B"/>
    <w:rsid w:val="00E715A2"/>
    <w:rsid w:val="00E7171B"/>
    <w:rsid w:val="00E719DD"/>
    <w:rsid w:val="00E71A3A"/>
    <w:rsid w:val="00E71E2D"/>
    <w:rsid w:val="00E7216D"/>
    <w:rsid w:val="00E72A08"/>
    <w:rsid w:val="00E73456"/>
    <w:rsid w:val="00E73D4E"/>
    <w:rsid w:val="00E73DAD"/>
    <w:rsid w:val="00E74DC1"/>
    <w:rsid w:val="00E75AF2"/>
    <w:rsid w:val="00E75AFD"/>
    <w:rsid w:val="00E7773A"/>
    <w:rsid w:val="00E77A22"/>
    <w:rsid w:val="00E800BB"/>
    <w:rsid w:val="00E80228"/>
    <w:rsid w:val="00E813BF"/>
    <w:rsid w:val="00E816D3"/>
    <w:rsid w:val="00E81945"/>
    <w:rsid w:val="00E81E76"/>
    <w:rsid w:val="00E81EBB"/>
    <w:rsid w:val="00E8229E"/>
    <w:rsid w:val="00E8244A"/>
    <w:rsid w:val="00E82A1D"/>
    <w:rsid w:val="00E82B73"/>
    <w:rsid w:val="00E82BD4"/>
    <w:rsid w:val="00E82D43"/>
    <w:rsid w:val="00E8353F"/>
    <w:rsid w:val="00E836D8"/>
    <w:rsid w:val="00E844D0"/>
    <w:rsid w:val="00E84E5C"/>
    <w:rsid w:val="00E8523F"/>
    <w:rsid w:val="00E85487"/>
    <w:rsid w:val="00E8563A"/>
    <w:rsid w:val="00E857B5"/>
    <w:rsid w:val="00E859D0"/>
    <w:rsid w:val="00E85F2C"/>
    <w:rsid w:val="00E86536"/>
    <w:rsid w:val="00E867A6"/>
    <w:rsid w:val="00E8693B"/>
    <w:rsid w:val="00E86E86"/>
    <w:rsid w:val="00E87054"/>
    <w:rsid w:val="00E877D0"/>
    <w:rsid w:val="00E87C78"/>
    <w:rsid w:val="00E87EB9"/>
    <w:rsid w:val="00E90074"/>
    <w:rsid w:val="00E90246"/>
    <w:rsid w:val="00E9095C"/>
    <w:rsid w:val="00E91474"/>
    <w:rsid w:val="00E91512"/>
    <w:rsid w:val="00E915EB"/>
    <w:rsid w:val="00E91865"/>
    <w:rsid w:val="00E91A37"/>
    <w:rsid w:val="00E92160"/>
    <w:rsid w:val="00E9221C"/>
    <w:rsid w:val="00E92CF6"/>
    <w:rsid w:val="00E93132"/>
    <w:rsid w:val="00E931D4"/>
    <w:rsid w:val="00E93292"/>
    <w:rsid w:val="00E94876"/>
    <w:rsid w:val="00E94EBB"/>
    <w:rsid w:val="00E95353"/>
    <w:rsid w:val="00E95D1C"/>
    <w:rsid w:val="00E95D40"/>
    <w:rsid w:val="00E963C1"/>
    <w:rsid w:val="00E967A9"/>
    <w:rsid w:val="00E967B4"/>
    <w:rsid w:val="00E96AC2"/>
    <w:rsid w:val="00E9716D"/>
    <w:rsid w:val="00EA028A"/>
    <w:rsid w:val="00EA02E5"/>
    <w:rsid w:val="00EA0512"/>
    <w:rsid w:val="00EA05D9"/>
    <w:rsid w:val="00EA084C"/>
    <w:rsid w:val="00EA0AED"/>
    <w:rsid w:val="00EA0D6A"/>
    <w:rsid w:val="00EA1073"/>
    <w:rsid w:val="00EA1526"/>
    <w:rsid w:val="00EA1855"/>
    <w:rsid w:val="00EA248E"/>
    <w:rsid w:val="00EA26F8"/>
    <w:rsid w:val="00EA2BB9"/>
    <w:rsid w:val="00EA2CBF"/>
    <w:rsid w:val="00EA2D3B"/>
    <w:rsid w:val="00EA3376"/>
    <w:rsid w:val="00EA4327"/>
    <w:rsid w:val="00EA454B"/>
    <w:rsid w:val="00EA4823"/>
    <w:rsid w:val="00EA4D75"/>
    <w:rsid w:val="00EA5619"/>
    <w:rsid w:val="00EA5A55"/>
    <w:rsid w:val="00EA5C28"/>
    <w:rsid w:val="00EA5DBA"/>
    <w:rsid w:val="00EA6058"/>
    <w:rsid w:val="00EA6883"/>
    <w:rsid w:val="00EA6B47"/>
    <w:rsid w:val="00EA6B67"/>
    <w:rsid w:val="00EA727E"/>
    <w:rsid w:val="00EB0410"/>
    <w:rsid w:val="00EB0443"/>
    <w:rsid w:val="00EB0711"/>
    <w:rsid w:val="00EB1DC1"/>
    <w:rsid w:val="00EB1F6B"/>
    <w:rsid w:val="00EB2071"/>
    <w:rsid w:val="00EB216B"/>
    <w:rsid w:val="00EB21B5"/>
    <w:rsid w:val="00EB28F8"/>
    <w:rsid w:val="00EB2AF6"/>
    <w:rsid w:val="00EB3D46"/>
    <w:rsid w:val="00EB614E"/>
    <w:rsid w:val="00EB68E8"/>
    <w:rsid w:val="00EB6D6C"/>
    <w:rsid w:val="00EB7615"/>
    <w:rsid w:val="00EB7765"/>
    <w:rsid w:val="00EB7949"/>
    <w:rsid w:val="00EB7A9E"/>
    <w:rsid w:val="00EB7BF6"/>
    <w:rsid w:val="00EC0038"/>
    <w:rsid w:val="00EC074D"/>
    <w:rsid w:val="00EC0885"/>
    <w:rsid w:val="00EC0B89"/>
    <w:rsid w:val="00EC1D5E"/>
    <w:rsid w:val="00EC2441"/>
    <w:rsid w:val="00EC2942"/>
    <w:rsid w:val="00EC2AB9"/>
    <w:rsid w:val="00EC2B25"/>
    <w:rsid w:val="00EC2D52"/>
    <w:rsid w:val="00EC3274"/>
    <w:rsid w:val="00EC3469"/>
    <w:rsid w:val="00EC36DC"/>
    <w:rsid w:val="00EC39D6"/>
    <w:rsid w:val="00EC3ADD"/>
    <w:rsid w:val="00EC4008"/>
    <w:rsid w:val="00EC41C6"/>
    <w:rsid w:val="00EC466A"/>
    <w:rsid w:val="00EC4A38"/>
    <w:rsid w:val="00EC4EA4"/>
    <w:rsid w:val="00EC5245"/>
    <w:rsid w:val="00EC55BD"/>
    <w:rsid w:val="00EC7172"/>
    <w:rsid w:val="00EC719F"/>
    <w:rsid w:val="00EC73ED"/>
    <w:rsid w:val="00EC7467"/>
    <w:rsid w:val="00EC7B36"/>
    <w:rsid w:val="00EC7B52"/>
    <w:rsid w:val="00EC7F46"/>
    <w:rsid w:val="00ED01C7"/>
    <w:rsid w:val="00ED0264"/>
    <w:rsid w:val="00ED02B7"/>
    <w:rsid w:val="00ED0D87"/>
    <w:rsid w:val="00ED125D"/>
    <w:rsid w:val="00ED1E3F"/>
    <w:rsid w:val="00ED20C0"/>
    <w:rsid w:val="00ED2350"/>
    <w:rsid w:val="00ED28A9"/>
    <w:rsid w:val="00ED2FDE"/>
    <w:rsid w:val="00ED317C"/>
    <w:rsid w:val="00ED4436"/>
    <w:rsid w:val="00ED4B8B"/>
    <w:rsid w:val="00ED5A5F"/>
    <w:rsid w:val="00ED60F8"/>
    <w:rsid w:val="00ED6279"/>
    <w:rsid w:val="00ED67A6"/>
    <w:rsid w:val="00ED69C2"/>
    <w:rsid w:val="00ED6B31"/>
    <w:rsid w:val="00ED6BED"/>
    <w:rsid w:val="00ED6C40"/>
    <w:rsid w:val="00ED6F03"/>
    <w:rsid w:val="00ED7169"/>
    <w:rsid w:val="00ED781B"/>
    <w:rsid w:val="00ED7ABC"/>
    <w:rsid w:val="00ED7EAE"/>
    <w:rsid w:val="00EE03F6"/>
    <w:rsid w:val="00EE0537"/>
    <w:rsid w:val="00EE0937"/>
    <w:rsid w:val="00EE0C57"/>
    <w:rsid w:val="00EE0CA1"/>
    <w:rsid w:val="00EE12AB"/>
    <w:rsid w:val="00EE1319"/>
    <w:rsid w:val="00EE1584"/>
    <w:rsid w:val="00EE1AFA"/>
    <w:rsid w:val="00EE1CE7"/>
    <w:rsid w:val="00EE2E4B"/>
    <w:rsid w:val="00EE34C4"/>
    <w:rsid w:val="00EE3956"/>
    <w:rsid w:val="00EE3AED"/>
    <w:rsid w:val="00EE3E5E"/>
    <w:rsid w:val="00EE41F0"/>
    <w:rsid w:val="00EE479E"/>
    <w:rsid w:val="00EE489F"/>
    <w:rsid w:val="00EE5332"/>
    <w:rsid w:val="00EE5F86"/>
    <w:rsid w:val="00EE603E"/>
    <w:rsid w:val="00EE6790"/>
    <w:rsid w:val="00EE6A5F"/>
    <w:rsid w:val="00EE6C00"/>
    <w:rsid w:val="00EE720D"/>
    <w:rsid w:val="00EE76E2"/>
    <w:rsid w:val="00EE794A"/>
    <w:rsid w:val="00EE7994"/>
    <w:rsid w:val="00EE7CEA"/>
    <w:rsid w:val="00EE7E88"/>
    <w:rsid w:val="00EF023A"/>
    <w:rsid w:val="00EF050A"/>
    <w:rsid w:val="00EF0BC4"/>
    <w:rsid w:val="00EF1939"/>
    <w:rsid w:val="00EF1AD5"/>
    <w:rsid w:val="00EF1DBB"/>
    <w:rsid w:val="00EF2069"/>
    <w:rsid w:val="00EF28E8"/>
    <w:rsid w:val="00EF2CD9"/>
    <w:rsid w:val="00EF3661"/>
    <w:rsid w:val="00EF402C"/>
    <w:rsid w:val="00EF404C"/>
    <w:rsid w:val="00EF43E0"/>
    <w:rsid w:val="00EF4E76"/>
    <w:rsid w:val="00EF5B9F"/>
    <w:rsid w:val="00EF6332"/>
    <w:rsid w:val="00EF690E"/>
    <w:rsid w:val="00EF6ECE"/>
    <w:rsid w:val="00EF71E3"/>
    <w:rsid w:val="00EF760B"/>
    <w:rsid w:val="00EF76C6"/>
    <w:rsid w:val="00EF7CAD"/>
    <w:rsid w:val="00EF7CB4"/>
    <w:rsid w:val="00EF7CDC"/>
    <w:rsid w:val="00EF7EAA"/>
    <w:rsid w:val="00F0003B"/>
    <w:rsid w:val="00F001C7"/>
    <w:rsid w:val="00F0052E"/>
    <w:rsid w:val="00F00EF7"/>
    <w:rsid w:val="00F0125E"/>
    <w:rsid w:val="00F0126F"/>
    <w:rsid w:val="00F01E94"/>
    <w:rsid w:val="00F02B65"/>
    <w:rsid w:val="00F031D6"/>
    <w:rsid w:val="00F03D17"/>
    <w:rsid w:val="00F04AFA"/>
    <w:rsid w:val="00F04FBC"/>
    <w:rsid w:val="00F04FE8"/>
    <w:rsid w:val="00F05B1A"/>
    <w:rsid w:val="00F05DAE"/>
    <w:rsid w:val="00F05F50"/>
    <w:rsid w:val="00F0645F"/>
    <w:rsid w:val="00F076AA"/>
    <w:rsid w:val="00F07789"/>
    <w:rsid w:val="00F0785A"/>
    <w:rsid w:val="00F10753"/>
    <w:rsid w:val="00F10BCC"/>
    <w:rsid w:val="00F1133A"/>
    <w:rsid w:val="00F1135A"/>
    <w:rsid w:val="00F1146E"/>
    <w:rsid w:val="00F11E4B"/>
    <w:rsid w:val="00F11E62"/>
    <w:rsid w:val="00F12704"/>
    <w:rsid w:val="00F127E2"/>
    <w:rsid w:val="00F12A57"/>
    <w:rsid w:val="00F12BE7"/>
    <w:rsid w:val="00F12BF7"/>
    <w:rsid w:val="00F12D4D"/>
    <w:rsid w:val="00F134CC"/>
    <w:rsid w:val="00F13B14"/>
    <w:rsid w:val="00F1496E"/>
    <w:rsid w:val="00F1506F"/>
    <w:rsid w:val="00F1523E"/>
    <w:rsid w:val="00F15365"/>
    <w:rsid w:val="00F15AA8"/>
    <w:rsid w:val="00F15EA0"/>
    <w:rsid w:val="00F17387"/>
    <w:rsid w:val="00F2008F"/>
    <w:rsid w:val="00F20266"/>
    <w:rsid w:val="00F202CC"/>
    <w:rsid w:val="00F203F8"/>
    <w:rsid w:val="00F20614"/>
    <w:rsid w:val="00F207D7"/>
    <w:rsid w:val="00F20912"/>
    <w:rsid w:val="00F209C5"/>
    <w:rsid w:val="00F20B5E"/>
    <w:rsid w:val="00F21249"/>
    <w:rsid w:val="00F214D4"/>
    <w:rsid w:val="00F21A4F"/>
    <w:rsid w:val="00F21C5C"/>
    <w:rsid w:val="00F228B7"/>
    <w:rsid w:val="00F22980"/>
    <w:rsid w:val="00F229A0"/>
    <w:rsid w:val="00F22B29"/>
    <w:rsid w:val="00F22FC0"/>
    <w:rsid w:val="00F22FDE"/>
    <w:rsid w:val="00F2311E"/>
    <w:rsid w:val="00F23B10"/>
    <w:rsid w:val="00F23E44"/>
    <w:rsid w:val="00F245F8"/>
    <w:rsid w:val="00F24CAB"/>
    <w:rsid w:val="00F25298"/>
    <w:rsid w:val="00F254E8"/>
    <w:rsid w:val="00F26525"/>
    <w:rsid w:val="00F2654E"/>
    <w:rsid w:val="00F26CE5"/>
    <w:rsid w:val="00F26D27"/>
    <w:rsid w:val="00F27912"/>
    <w:rsid w:val="00F30BDD"/>
    <w:rsid w:val="00F312B2"/>
    <w:rsid w:val="00F3272F"/>
    <w:rsid w:val="00F328F4"/>
    <w:rsid w:val="00F32FFA"/>
    <w:rsid w:val="00F337FF"/>
    <w:rsid w:val="00F33A55"/>
    <w:rsid w:val="00F341E7"/>
    <w:rsid w:val="00F34205"/>
    <w:rsid w:val="00F343CD"/>
    <w:rsid w:val="00F34753"/>
    <w:rsid w:val="00F34B91"/>
    <w:rsid w:val="00F34EF8"/>
    <w:rsid w:val="00F35622"/>
    <w:rsid w:val="00F3564C"/>
    <w:rsid w:val="00F35744"/>
    <w:rsid w:val="00F35D85"/>
    <w:rsid w:val="00F3621C"/>
    <w:rsid w:val="00F363EF"/>
    <w:rsid w:val="00F36C54"/>
    <w:rsid w:val="00F36C8B"/>
    <w:rsid w:val="00F36D4E"/>
    <w:rsid w:val="00F37642"/>
    <w:rsid w:val="00F37FDF"/>
    <w:rsid w:val="00F40537"/>
    <w:rsid w:val="00F40EDB"/>
    <w:rsid w:val="00F41010"/>
    <w:rsid w:val="00F41B32"/>
    <w:rsid w:val="00F41C61"/>
    <w:rsid w:val="00F42024"/>
    <w:rsid w:val="00F42124"/>
    <w:rsid w:val="00F42278"/>
    <w:rsid w:val="00F4264D"/>
    <w:rsid w:val="00F42FDB"/>
    <w:rsid w:val="00F431E7"/>
    <w:rsid w:val="00F438AB"/>
    <w:rsid w:val="00F43B1A"/>
    <w:rsid w:val="00F43C5B"/>
    <w:rsid w:val="00F44518"/>
    <w:rsid w:val="00F450D8"/>
    <w:rsid w:val="00F45692"/>
    <w:rsid w:val="00F45949"/>
    <w:rsid w:val="00F461B2"/>
    <w:rsid w:val="00F463BB"/>
    <w:rsid w:val="00F466F7"/>
    <w:rsid w:val="00F46721"/>
    <w:rsid w:val="00F46D73"/>
    <w:rsid w:val="00F47BE3"/>
    <w:rsid w:val="00F502D1"/>
    <w:rsid w:val="00F502F1"/>
    <w:rsid w:val="00F519C4"/>
    <w:rsid w:val="00F51C77"/>
    <w:rsid w:val="00F51E7A"/>
    <w:rsid w:val="00F51F33"/>
    <w:rsid w:val="00F528A1"/>
    <w:rsid w:val="00F52B49"/>
    <w:rsid w:val="00F53365"/>
    <w:rsid w:val="00F53553"/>
    <w:rsid w:val="00F5360E"/>
    <w:rsid w:val="00F53CD3"/>
    <w:rsid w:val="00F541F1"/>
    <w:rsid w:val="00F543DF"/>
    <w:rsid w:val="00F54E16"/>
    <w:rsid w:val="00F55242"/>
    <w:rsid w:val="00F55709"/>
    <w:rsid w:val="00F55C84"/>
    <w:rsid w:val="00F56AF0"/>
    <w:rsid w:val="00F56D76"/>
    <w:rsid w:val="00F56DEB"/>
    <w:rsid w:val="00F57099"/>
    <w:rsid w:val="00F57D2F"/>
    <w:rsid w:val="00F60011"/>
    <w:rsid w:val="00F60AEE"/>
    <w:rsid w:val="00F60FD0"/>
    <w:rsid w:val="00F610F1"/>
    <w:rsid w:val="00F6199B"/>
    <w:rsid w:val="00F620F4"/>
    <w:rsid w:val="00F62712"/>
    <w:rsid w:val="00F6282D"/>
    <w:rsid w:val="00F62E4C"/>
    <w:rsid w:val="00F6395F"/>
    <w:rsid w:val="00F64018"/>
    <w:rsid w:val="00F640B4"/>
    <w:rsid w:val="00F64564"/>
    <w:rsid w:val="00F6457C"/>
    <w:rsid w:val="00F64665"/>
    <w:rsid w:val="00F64A5F"/>
    <w:rsid w:val="00F651C4"/>
    <w:rsid w:val="00F660B2"/>
    <w:rsid w:val="00F668B9"/>
    <w:rsid w:val="00F66F66"/>
    <w:rsid w:val="00F6771F"/>
    <w:rsid w:val="00F67CF2"/>
    <w:rsid w:val="00F702A1"/>
    <w:rsid w:val="00F714B5"/>
    <w:rsid w:val="00F71D71"/>
    <w:rsid w:val="00F72C00"/>
    <w:rsid w:val="00F72F8A"/>
    <w:rsid w:val="00F7358F"/>
    <w:rsid w:val="00F73787"/>
    <w:rsid w:val="00F74451"/>
    <w:rsid w:val="00F745F4"/>
    <w:rsid w:val="00F745F5"/>
    <w:rsid w:val="00F74669"/>
    <w:rsid w:val="00F74A68"/>
    <w:rsid w:val="00F75316"/>
    <w:rsid w:val="00F75417"/>
    <w:rsid w:val="00F75975"/>
    <w:rsid w:val="00F75E45"/>
    <w:rsid w:val="00F76001"/>
    <w:rsid w:val="00F76626"/>
    <w:rsid w:val="00F7687A"/>
    <w:rsid w:val="00F768A5"/>
    <w:rsid w:val="00F76CC3"/>
    <w:rsid w:val="00F80F6A"/>
    <w:rsid w:val="00F8162A"/>
    <w:rsid w:val="00F828B3"/>
    <w:rsid w:val="00F82983"/>
    <w:rsid w:val="00F82DD3"/>
    <w:rsid w:val="00F82E09"/>
    <w:rsid w:val="00F82F0C"/>
    <w:rsid w:val="00F83212"/>
    <w:rsid w:val="00F83EE5"/>
    <w:rsid w:val="00F8413B"/>
    <w:rsid w:val="00F8422C"/>
    <w:rsid w:val="00F842C9"/>
    <w:rsid w:val="00F84ABA"/>
    <w:rsid w:val="00F84D5E"/>
    <w:rsid w:val="00F84DBB"/>
    <w:rsid w:val="00F8532D"/>
    <w:rsid w:val="00F87047"/>
    <w:rsid w:val="00F871B5"/>
    <w:rsid w:val="00F878ED"/>
    <w:rsid w:val="00F87D80"/>
    <w:rsid w:val="00F90470"/>
    <w:rsid w:val="00F907B5"/>
    <w:rsid w:val="00F9171A"/>
    <w:rsid w:val="00F9178F"/>
    <w:rsid w:val="00F91A92"/>
    <w:rsid w:val="00F91BEA"/>
    <w:rsid w:val="00F93B91"/>
    <w:rsid w:val="00F946F7"/>
    <w:rsid w:val="00F947D2"/>
    <w:rsid w:val="00F94E3B"/>
    <w:rsid w:val="00F94E7A"/>
    <w:rsid w:val="00F950EB"/>
    <w:rsid w:val="00F9525C"/>
    <w:rsid w:val="00F95812"/>
    <w:rsid w:val="00F95B20"/>
    <w:rsid w:val="00F96093"/>
    <w:rsid w:val="00F96A66"/>
    <w:rsid w:val="00F974D0"/>
    <w:rsid w:val="00F9797E"/>
    <w:rsid w:val="00FA0283"/>
    <w:rsid w:val="00FA0D11"/>
    <w:rsid w:val="00FA0D3B"/>
    <w:rsid w:val="00FA100F"/>
    <w:rsid w:val="00FA12C8"/>
    <w:rsid w:val="00FA14F0"/>
    <w:rsid w:val="00FA1A41"/>
    <w:rsid w:val="00FA1C36"/>
    <w:rsid w:val="00FA2749"/>
    <w:rsid w:val="00FA2D5A"/>
    <w:rsid w:val="00FA3137"/>
    <w:rsid w:val="00FA4012"/>
    <w:rsid w:val="00FA422C"/>
    <w:rsid w:val="00FA4445"/>
    <w:rsid w:val="00FA4865"/>
    <w:rsid w:val="00FA4AEE"/>
    <w:rsid w:val="00FA4BB6"/>
    <w:rsid w:val="00FA521A"/>
    <w:rsid w:val="00FA59D1"/>
    <w:rsid w:val="00FA5C43"/>
    <w:rsid w:val="00FA5D97"/>
    <w:rsid w:val="00FA5E95"/>
    <w:rsid w:val="00FA6694"/>
    <w:rsid w:val="00FA731C"/>
    <w:rsid w:val="00FA735E"/>
    <w:rsid w:val="00FA7CDA"/>
    <w:rsid w:val="00FB03E6"/>
    <w:rsid w:val="00FB098A"/>
    <w:rsid w:val="00FB0B27"/>
    <w:rsid w:val="00FB0F8F"/>
    <w:rsid w:val="00FB129E"/>
    <w:rsid w:val="00FB1638"/>
    <w:rsid w:val="00FB17F8"/>
    <w:rsid w:val="00FB1F9C"/>
    <w:rsid w:val="00FB2649"/>
    <w:rsid w:val="00FB26C2"/>
    <w:rsid w:val="00FB2EAA"/>
    <w:rsid w:val="00FB3246"/>
    <w:rsid w:val="00FB3420"/>
    <w:rsid w:val="00FB3992"/>
    <w:rsid w:val="00FB3A65"/>
    <w:rsid w:val="00FB3F0A"/>
    <w:rsid w:val="00FB42DC"/>
    <w:rsid w:val="00FB43DD"/>
    <w:rsid w:val="00FB4A2A"/>
    <w:rsid w:val="00FB4B4F"/>
    <w:rsid w:val="00FB5389"/>
    <w:rsid w:val="00FB601B"/>
    <w:rsid w:val="00FB64A4"/>
    <w:rsid w:val="00FB6C5F"/>
    <w:rsid w:val="00FB6EF9"/>
    <w:rsid w:val="00FB70AE"/>
    <w:rsid w:val="00FB7763"/>
    <w:rsid w:val="00FB79BE"/>
    <w:rsid w:val="00FC062A"/>
    <w:rsid w:val="00FC074C"/>
    <w:rsid w:val="00FC224D"/>
    <w:rsid w:val="00FC249D"/>
    <w:rsid w:val="00FC305C"/>
    <w:rsid w:val="00FC3429"/>
    <w:rsid w:val="00FC3CED"/>
    <w:rsid w:val="00FC3E8D"/>
    <w:rsid w:val="00FC449F"/>
    <w:rsid w:val="00FC48F7"/>
    <w:rsid w:val="00FC5128"/>
    <w:rsid w:val="00FC5E44"/>
    <w:rsid w:val="00FC6119"/>
    <w:rsid w:val="00FC73D7"/>
    <w:rsid w:val="00FC772E"/>
    <w:rsid w:val="00FD1285"/>
    <w:rsid w:val="00FD1426"/>
    <w:rsid w:val="00FD1B81"/>
    <w:rsid w:val="00FD1BEA"/>
    <w:rsid w:val="00FD255A"/>
    <w:rsid w:val="00FD263F"/>
    <w:rsid w:val="00FD28BF"/>
    <w:rsid w:val="00FD3F4C"/>
    <w:rsid w:val="00FD56EA"/>
    <w:rsid w:val="00FD5B05"/>
    <w:rsid w:val="00FD5FAA"/>
    <w:rsid w:val="00FD6D67"/>
    <w:rsid w:val="00FD7347"/>
    <w:rsid w:val="00FD7749"/>
    <w:rsid w:val="00FD774F"/>
    <w:rsid w:val="00FD797C"/>
    <w:rsid w:val="00FD7DC8"/>
    <w:rsid w:val="00FE0F6B"/>
    <w:rsid w:val="00FE1176"/>
    <w:rsid w:val="00FE1184"/>
    <w:rsid w:val="00FE11EA"/>
    <w:rsid w:val="00FE12E4"/>
    <w:rsid w:val="00FE1463"/>
    <w:rsid w:val="00FE170E"/>
    <w:rsid w:val="00FE1774"/>
    <w:rsid w:val="00FE17CA"/>
    <w:rsid w:val="00FE1CA5"/>
    <w:rsid w:val="00FE263F"/>
    <w:rsid w:val="00FE2E4B"/>
    <w:rsid w:val="00FE3525"/>
    <w:rsid w:val="00FE366D"/>
    <w:rsid w:val="00FE3B9E"/>
    <w:rsid w:val="00FE4D94"/>
    <w:rsid w:val="00FE59DB"/>
    <w:rsid w:val="00FE5A6B"/>
    <w:rsid w:val="00FE5E55"/>
    <w:rsid w:val="00FE6687"/>
    <w:rsid w:val="00FE6BEB"/>
    <w:rsid w:val="00FE6D69"/>
    <w:rsid w:val="00FE7519"/>
    <w:rsid w:val="00FE77F0"/>
    <w:rsid w:val="00FE795F"/>
    <w:rsid w:val="00FE7966"/>
    <w:rsid w:val="00FE7A27"/>
    <w:rsid w:val="00FF0078"/>
    <w:rsid w:val="00FF0530"/>
    <w:rsid w:val="00FF0982"/>
    <w:rsid w:val="00FF0D13"/>
    <w:rsid w:val="00FF13BB"/>
    <w:rsid w:val="00FF1FDB"/>
    <w:rsid w:val="00FF2042"/>
    <w:rsid w:val="00FF292D"/>
    <w:rsid w:val="00FF29AB"/>
    <w:rsid w:val="00FF2B62"/>
    <w:rsid w:val="00FF2CE6"/>
    <w:rsid w:val="00FF3200"/>
    <w:rsid w:val="00FF439C"/>
    <w:rsid w:val="00FF496F"/>
    <w:rsid w:val="00FF51B8"/>
    <w:rsid w:val="00FF547E"/>
    <w:rsid w:val="00FF5DFE"/>
    <w:rsid w:val="00FF5EA2"/>
    <w:rsid w:val="00FF613A"/>
    <w:rsid w:val="00FF686C"/>
    <w:rsid w:val="00FF7714"/>
    <w:rsid w:val="00FF7724"/>
    <w:rsid w:val="00FF7EF4"/>
    <w:rsid w:val="00FF7F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E5D3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qFormat="1"/>
    <w:lsdException w:name="footer" w:uiPriority="99"/>
    <w:lsdException w:name="caption" w:qFormat="1"/>
    <w:lsdException w:name="footnote reference" w:uiPriority="99" w:qFormat="1"/>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aliases w:val="Heading 1 Char1,Heading 1 Char1 Char,Heading 1 Char Char Char,Kreu,Heading 1.,Article Heading"/>
    <w:basedOn w:val="Normal"/>
    <w:next w:val="Normal"/>
    <w:link w:val="Heading1Char"/>
    <w:uiPriority w:val="9"/>
    <w:qFormat/>
    <w:rsid w:val="00DF1636"/>
    <w:pPr>
      <w:keepNext/>
      <w:keepLines/>
      <w:numPr>
        <w:numId w:val="3"/>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Section Heading 2,Section Heading"/>
    <w:basedOn w:val="Normal"/>
    <w:next w:val="Normal"/>
    <w:link w:val="Heading2Char"/>
    <w:uiPriority w:val="9"/>
    <w:unhideWhenUsed/>
    <w:qFormat/>
    <w:rsid w:val="000B1ADC"/>
    <w:pPr>
      <w:keepNext/>
      <w:keepLines/>
      <w:numPr>
        <w:ilvl w:val="1"/>
        <w:numId w:val="3"/>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Germa"/>
    <w:basedOn w:val="Normal"/>
    <w:next w:val="Normal"/>
    <w:link w:val="Heading3Char1"/>
    <w:uiPriority w:val="9"/>
    <w:qFormat/>
    <w:rsid w:val="006B68D2"/>
    <w:pPr>
      <w:numPr>
        <w:ilvl w:val="2"/>
        <w:numId w:val="3"/>
      </w:numPr>
      <w:spacing w:before="200" w:after="0" w:line="271" w:lineRule="auto"/>
      <w:ind w:left="720" w:hanging="432"/>
      <w:jc w:val="both"/>
      <w:outlineLvl w:val="2"/>
    </w:pPr>
    <w:rPr>
      <w:rFonts w:ascii="Cambria" w:hAnsi="Cambria" w:cs="Cambria"/>
      <w:b/>
      <w:bCs/>
      <w:sz w:val="24"/>
      <w:szCs w:val="24"/>
      <w:lang w:val="en-US"/>
    </w:rPr>
  </w:style>
  <w:style w:type="paragraph" w:styleId="Heading4">
    <w:name w:val="heading 4"/>
    <w:basedOn w:val="Normal"/>
    <w:next w:val="Normal"/>
    <w:link w:val="Heading4Char"/>
    <w:uiPriority w:val="9"/>
    <w:qFormat/>
    <w:rsid w:val="006B68D2"/>
    <w:pPr>
      <w:numPr>
        <w:ilvl w:val="3"/>
        <w:numId w:val="3"/>
      </w:numPr>
      <w:spacing w:before="200" w:after="0" w:line="240" w:lineRule="auto"/>
      <w:ind w:left="864" w:hanging="144"/>
      <w:jc w:val="both"/>
      <w:outlineLvl w:val="3"/>
    </w:pPr>
    <w:rPr>
      <w:rFonts w:ascii="Cambria" w:hAnsi="Cambria" w:cs="Cambria"/>
      <w:b/>
      <w:bCs/>
      <w:i/>
      <w:iCs/>
      <w:sz w:val="24"/>
      <w:szCs w:val="24"/>
      <w:lang w:val="en-US"/>
    </w:rPr>
  </w:style>
  <w:style w:type="paragraph" w:styleId="Heading5">
    <w:name w:val="heading 5"/>
    <w:basedOn w:val="Normal"/>
    <w:next w:val="Normal"/>
    <w:link w:val="Heading5Char"/>
    <w:uiPriority w:val="9"/>
    <w:qFormat/>
    <w:rsid w:val="006B68D2"/>
    <w:pPr>
      <w:numPr>
        <w:ilvl w:val="4"/>
        <w:numId w:val="3"/>
      </w:numPr>
      <w:tabs>
        <w:tab w:val="clear" w:pos="1800"/>
      </w:tabs>
      <w:spacing w:before="200" w:after="0" w:line="240" w:lineRule="auto"/>
      <w:ind w:left="1008" w:hanging="432"/>
      <w:jc w:val="both"/>
      <w:outlineLvl w:val="4"/>
    </w:pPr>
    <w:rPr>
      <w:rFonts w:ascii="Cambria" w:hAnsi="Cambria" w:cs="Cambria"/>
      <w:b/>
      <w:bCs/>
      <w:color w:val="7F7F7F"/>
      <w:sz w:val="24"/>
      <w:szCs w:val="24"/>
      <w:lang w:val="en-US"/>
    </w:rPr>
  </w:style>
  <w:style w:type="paragraph" w:styleId="Heading6">
    <w:name w:val="heading 6"/>
    <w:basedOn w:val="Normal"/>
    <w:next w:val="Normal"/>
    <w:link w:val="Heading6Char"/>
    <w:uiPriority w:val="9"/>
    <w:qFormat/>
    <w:rsid w:val="006B68D2"/>
    <w:pPr>
      <w:numPr>
        <w:ilvl w:val="5"/>
        <w:numId w:val="3"/>
      </w:numPr>
      <w:tabs>
        <w:tab w:val="clear" w:pos="2160"/>
      </w:tabs>
      <w:spacing w:after="0" w:line="271" w:lineRule="auto"/>
      <w:ind w:left="1152" w:hanging="432"/>
      <w:jc w:val="both"/>
      <w:outlineLvl w:val="5"/>
    </w:pPr>
    <w:rPr>
      <w:rFonts w:ascii="Cambria" w:hAnsi="Cambria" w:cs="Cambria"/>
      <w:b/>
      <w:bCs/>
      <w:i/>
      <w:iCs/>
      <w:color w:val="7F7F7F"/>
      <w:sz w:val="24"/>
      <w:szCs w:val="24"/>
      <w:lang w:val="en-US"/>
    </w:rPr>
  </w:style>
  <w:style w:type="paragraph" w:styleId="Heading7">
    <w:name w:val="heading 7"/>
    <w:aliases w:val="Style Left: 3,25 cm"/>
    <w:basedOn w:val="Normal"/>
    <w:next w:val="Normal"/>
    <w:link w:val="Heading7Char"/>
    <w:uiPriority w:val="9"/>
    <w:unhideWhenUsed/>
    <w:qFormat/>
    <w:rsid w:val="00025208"/>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
    <w:basedOn w:val="Normal"/>
    <w:next w:val="Normal"/>
    <w:link w:val="Heading8Char"/>
    <w:uiPriority w:val="9"/>
    <w:qFormat/>
    <w:rsid w:val="006B68D2"/>
    <w:pPr>
      <w:numPr>
        <w:ilvl w:val="7"/>
        <w:numId w:val="3"/>
      </w:numPr>
      <w:tabs>
        <w:tab w:val="clear" w:pos="2880"/>
      </w:tabs>
      <w:spacing w:after="0" w:line="240" w:lineRule="auto"/>
      <w:ind w:left="1440" w:hanging="432"/>
      <w:jc w:val="both"/>
      <w:outlineLvl w:val="7"/>
    </w:pPr>
    <w:rPr>
      <w:rFonts w:ascii="Cambria" w:hAnsi="Cambria" w:cs="Cambria"/>
      <w:sz w:val="20"/>
      <w:szCs w:val="20"/>
      <w:lang w:val="en-US"/>
    </w:rPr>
  </w:style>
  <w:style w:type="paragraph" w:styleId="Heading9">
    <w:name w:val="heading 9"/>
    <w:basedOn w:val="Normal"/>
    <w:next w:val="Normal"/>
    <w:link w:val="Heading9Char"/>
    <w:qFormat/>
    <w:rsid w:val="006B68D2"/>
    <w:pPr>
      <w:numPr>
        <w:ilvl w:val="8"/>
        <w:numId w:val="3"/>
      </w:numPr>
      <w:tabs>
        <w:tab w:val="clear" w:pos="3240"/>
      </w:tabs>
      <w:spacing w:after="0" w:line="240" w:lineRule="auto"/>
      <w:ind w:left="1584" w:hanging="144"/>
      <w:jc w:val="both"/>
      <w:outlineLvl w:val="8"/>
    </w:pPr>
    <w:rPr>
      <w:rFonts w:ascii="Cambria" w:hAnsi="Cambria" w:cs="Cambria"/>
      <w:i/>
      <w:iCs/>
      <w:spacing w:val="5"/>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A5FB5"/>
    <w:rPr>
      <w:rFonts w:ascii="Tahoma" w:eastAsia="MS Mincho" w:hAnsi="Tahoma" w:cs="Tahoma"/>
      <w:sz w:val="16"/>
      <w:szCs w:val="16"/>
      <w:lang w:val="sq-AL"/>
    </w:rPr>
  </w:style>
  <w:style w:type="paragraph" w:styleId="Header">
    <w:name w:val="header"/>
    <w:basedOn w:val="Normal"/>
    <w:link w:val="HeaderChar"/>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rsid w:val="009723E2"/>
    <w:rPr>
      <w:rFonts w:ascii="Calibri" w:eastAsia="MS Mincho" w:hAnsi="Calibri" w:cs="Times New Roman"/>
      <w:lang w:val="sq-AL"/>
    </w:rPr>
  </w:style>
  <w:style w:type="paragraph" w:styleId="Footer">
    <w:name w:val="footer"/>
    <w:basedOn w:val="Normal"/>
    <w:link w:val="FooterChar"/>
    <w:uiPriority w:val="99"/>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uiPriority w:val="99"/>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uiPriority w:val="10"/>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uiPriority w:val="10"/>
    <w:rsid w:val="00DF1636"/>
    <w:rPr>
      <w:rFonts w:ascii="Calibri" w:eastAsia="Times New Roman" w:hAnsi="Calibri" w:cs="Arial"/>
      <w:b/>
      <w:caps/>
      <w:spacing w:val="10"/>
      <w:sz w:val="40"/>
      <w:szCs w:val="40"/>
      <w:lang w:val="sq-AL"/>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uiPriority w:val="11"/>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480FD2"/>
    <w:rPr>
      <w:rFonts w:ascii="Times New Roman" w:eastAsia="Times New Roman" w:hAnsi="Times New Roman" w:cs="Times New Roman"/>
      <w:caps/>
      <w:sz w:val="26"/>
      <w:szCs w:val="26"/>
      <w:lang w:val="en-GB"/>
    </w:rPr>
  </w:style>
  <w:style w:type="paragraph" w:customStyle="1" w:styleId="Paragraf02">
    <w:name w:val="Paragraf 0.2"/>
    <w:basedOn w:val="Paragrafi"/>
    <w:uiPriority w:val="99"/>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link w:val="DefaultChar"/>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4547CF"/>
    <w:rPr>
      <w:vertAlign w:val="superscript"/>
    </w:rPr>
  </w:style>
  <w:style w:type="character" w:styleId="Strong">
    <w:name w:val="Strong"/>
    <w:uiPriority w:val="22"/>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aliases w:val="Pika Char"/>
    <w:basedOn w:val="DefaultParagraphFont"/>
    <w:link w:val="Heading2"/>
    <w:uiPriority w:val="9"/>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Section Heading 2 Char,Section Heading Char"/>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uiPriority w:val="9"/>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aliases w:val="Left,First line:  0 cm,ECHR_Para,Para"/>
    <w:basedOn w:val="Normal"/>
    <w:link w:val="JuParaCar"/>
    <w:qFormat/>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865FD2"/>
    <w:pPr>
      <w:ind w:left="720"/>
      <w:contextualSpacing/>
    </w:pPr>
  </w:style>
  <w:style w:type="paragraph" w:styleId="NormalWeb">
    <w:name w:val="Normal (Web)"/>
    <w:aliases w:val="Normal (Web) Char,Normal (Web) Char Char Char Char,Normal (Web) Char Char Char Char Char Char"/>
    <w:basedOn w:val="Normal"/>
    <w:uiPriority w:val="99"/>
    <w:unhideWhenUsed/>
    <w:qFormat/>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paragraph" w:styleId="TOC3">
    <w:name w:val="toc 3"/>
    <w:basedOn w:val="Normal"/>
    <w:next w:val="Normal"/>
    <w:autoRedefine/>
    <w:unhideWhenUsed/>
    <w:qFormat/>
    <w:rsid w:val="00FB17F8"/>
    <w:pPr>
      <w:spacing w:after="100"/>
      <w:ind w:left="440"/>
    </w:pPr>
  </w:style>
  <w:style w:type="paragraph" w:styleId="TOC1">
    <w:name w:val="toc 1"/>
    <w:basedOn w:val="Normal"/>
    <w:next w:val="Normal"/>
    <w:autoRedefine/>
    <w:uiPriority w:val="39"/>
    <w:unhideWhenUsed/>
    <w:qFormat/>
    <w:rsid w:val="00FB17F8"/>
    <w:pPr>
      <w:spacing w:after="100" w:line="276" w:lineRule="auto"/>
    </w:pPr>
    <w:rPr>
      <w:rFonts w:asciiTheme="minorHAnsi" w:eastAsiaTheme="minorEastAsia" w:hAnsiTheme="minorHAnsi" w:cstheme="minorBidi"/>
      <w:lang w:eastAsia="sq-AL"/>
    </w:rPr>
  </w:style>
  <w:style w:type="paragraph" w:styleId="TOC2">
    <w:name w:val="toc 2"/>
    <w:basedOn w:val="Normal"/>
    <w:next w:val="Normal"/>
    <w:autoRedefine/>
    <w:uiPriority w:val="39"/>
    <w:unhideWhenUsed/>
    <w:qFormat/>
    <w:rsid w:val="00FB17F8"/>
    <w:pPr>
      <w:spacing w:after="100" w:line="276" w:lineRule="auto"/>
      <w:ind w:left="220"/>
    </w:pPr>
    <w:rPr>
      <w:rFonts w:asciiTheme="minorHAnsi" w:eastAsiaTheme="minorEastAsia" w:hAnsiTheme="minorHAnsi" w:cstheme="minorBidi"/>
      <w:lang w:eastAsia="sq-AL"/>
    </w:rPr>
  </w:style>
  <w:style w:type="paragraph" w:styleId="TOC4">
    <w:name w:val="toc 4"/>
    <w:basedOn w:val="Normal"/>
    <w:next w:val="Normal"/>
    <w:autoRedefine/>
    <w:unhideWhenUsed/>
    <w:rsid w:val="00FB17F8"/>
    <w:pPr>
      <w:spacing w:after="100" w:line="276" w:lineRule="auto"/>
      <w:ind w:left="660"/>
    </w:pPr>
    <w:rPr>
      <w:rFonts w:asciiTheme="minorHAnsi" w:eastAsiaTheme="minorEastAsia" w:hAnsiTheme="minorHAnsi" w:cstheme="minorBidi"/>
      <w:lang w:eastAsia="sq-AL"/>
    </w:rPr>
  </w:style>
  <w:style w:type="paragraph" w:styleId="TOC5">
    <w:name w:val="toc 5"/>
    <w:basedOn w:val="Normal"/>
    <w:next w:val="Normal"/>
    <w:autoRedefine/>
    <w:unhideWhenUsed/>
    <w:rsid w:val="00FB17F8"/>
    <w:pPr>
      <w:spacing w:after="100" w:line="276" w:lineRule="auto"/>
      <w:ind w:left="880"/>
    </w:pPr>
    <w:rPr>
      <w:rFonts w:asciiTheme="minorHAnsi" w:eastAsiaTheme="minorEastAsia" w:hAnsiTheme="minorHAnsi" w:cstheme="minorBidi"/>
      <w:lang w:eastAsia="sq-AL"/>
    </w:rPr>
  </w:style>
  <w:style w:type="paragraph" w:styleId="TOC6">
    <w:name w:val="toc 6"/>
    <w:basedOn w:val="Normal"/>
    <w:next w:val="Normal"/>
    <w:autoRedefine/>
    <w:unhideWhenUsed/>
    <w:rsid w:val="00FB17F8"/>
    <w:pPr>
      <w:spacing w:after="100" w:line="276" w:lineRule="auto"/>
      <w:ind w:left="1100"/>
    </w:pPr>
    <w:rPr>
      <w:rFonts w:asciiTheme="minorHAnsi" w:eastAsiaTheme="minorEastAsia" w:hAnsiTheme="minorHAnsi" w:cstheme="minorBidi"/>
      <w:lang w:eastAsia="sq-AL"/>
    </w:rPr>
  </w:style>
  <w:style w:type="paragraph" w:styleId="TOC7">
    <w:name w:val="toc 7"/>
    <w:basedOn w:val="Normal"/>
    <w:next w:val="Normal"/>
    <w:autoRedefine/>
    <w:unhideWhenUsed/>
    <w:rsid w:val="00FB17F8"/>
    <w:pPr>
      <w:spacing w:after="100" w:line="276" w:lineRule="auto"/>
      <w:ind w:left="1320"/>
    </w:pPr>
    <w:rPr>
      <w:rFonts w:asciiTheme="minorHAnsi" w:eastAsiaTheme="minorEastAsia" w:hAnsiTheme="minorHAnsi" w:cstheme="minorBidi"/>
      <w:lang w:eastAsia="sq-AL"/>
    </w:rPr>
  </w:style>
  <w:style w:type="paragraph" w:styleId="TOC8">
    <w:name w:val="toc 8"/>
    <w:basedOn w:val="Normal"/>
    <w:next w:val="Normal"/>
    <w:autoRedefine/>
    <w:unhideWhenUsed/>
    <w:rsid w:val="00FB17F8"/>
    <w:pPr>
      <w:spacing w:after="100" w:line="276" w:lineRule="auto"/>
      <w:ind w:left="1540"/>
    </w:pPr>
    <w:rPr>
      <w:rFonts w:asciiTheme="minorHAnsi" w:eastAsiaTheme="minorEastAsia" w:hAnsiTheme="minorHAnsi" w:cstheme="minorBidi"/>
      <w:lang w:eastAsia="sq-AL"/>
    </w:rPr>
  </w:style>
  <w:style w:type="paragraph" w:styleId="TOC9">
    <w:name w:val="toc 9"/>
    <w:basedOn w:val="Normal"/>
    <w:next w:val="Normal"/>
    <w:autoRedefine/>
    <w:unhideWhenUsed/>
    <w:rsid w:val="00FB17F8"/>
    <w:pPr>
      <w:spacing w:after="100" w:line="276" w:lineRule="auto"/>
      <w:ind w:left="1760"/>
    </w:pPr>
    <w:rPr>
      <w:rFonts w:asciiTheme="minorHAnsi" w:eastAsiaTheme="minorEastAsia" w:hAnsiTheme="minorHAnsi" w:cstheme="minorBidi"/>
      <w:lang w:eastAsia="sq-AL"/>
    </w:rPr>
  </w:style>
  <w:style w:type="character" w:customStyle="1" w:styleId="grame">
    <w:name w:val="grame"/>
    <w:rsid w:val="004C2973"/>
    <w:rPr>
      <w:rFonts w:cs="Times New Roman"/>
    </w:rPr>
  </w:style>
  <w:style w:type="paragraph" w:customStyle="1" w:styleId="51Abs">
    <w:name w:val="51_Abs"/>
    <w:basedOn w:val="Normal"/>
    <w:qFormat/>
    <w:rsid w:val="005F7336"/>
    <w:pPr>
      <w:spacing w:before="80" w:after="0" w:line="220" w:lineRule="exact"/>
      <w:ind w:firstLine="397"/>
      <w:jc w:val="both"/>
    </w:pPr>
    <w:rPr>
      <w:rFonts w:ascii="Times New Roman" w:eastAsia="Times New Roman" w:hAnsi="Times New Roman"/>
      <w:color w:val="000000"/>
      <w:sz w:val="20"/>
      <w:szCs w:val="20"/>
      <w:lang w:eastAsia="sq-AL"/>
    </w:rPr>
  </w:style>
  <w:style w:type="character" w:customStyle="1" w:styleId="Heading3Char">
    <w:name w:val="Heading 3 Char"/>
    <w:aliases w:val="Germa Char"/>
    <w:basedOn w:val="DefaultParagraphFont"/>
    <w:uiPriority w:val="9"/>
    <w:rsid w:val="006B68D2"/>
    <w:rPr>
      <w:rFonts w:ascii="Cambria" w:eastAsia="MS Mincho" w:hAnsi="Cambria" w:cs="Cambria"/>
      <w:b/>
      <w:bCs/>
      <w:sz w:val="24"/>
      <w:szCs w:val="24"/>
    </w:rPr>
  </w:style>
  <w:style w:type="character" w:customStyle="1" w:styleId="Heading4Char">
    <w:name w:val="Heading 4 Char"/>
    <w:basedOn w:val="DefaultParagraphFont"/>
    <w:link w:val="Heading4"/>
    <w:uiPriority w:val="9"/>
    <w:rsid w:val="006B68D2"/>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6B68D2"/>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6B68D2"/>
    <w:rPr>
      <w:rFonts w:ascii="Cambria" w:eastAsia="MS Mincho" w:hAnsi="Cambria" w:cs="Cambria"/>
      <w:b/>
      <w:bCs/>
      <w:i/>
      <w:iCs/>
      <w:color w:val="7F7F7F"/>
      <w:sz w:val="24"/>
      <w:szCs w:val="24"/>
    </w:rPr>
  </w:style>
  <w:style w:type="character" w:customStyle="1" w:styleId="Heading8Char">
    <w:name w:val="Heading 8 Char"/>
    <w:aliases w:val="h Char"/>
    <w:basedOn w:val="DefaultParagraphFont"/>
    <w:link w:val="Heading8"/>
    <w:uiPriority w:val="9"/>
    <w:rsid w:val="006B68D2"/>
    <w:rPr>
      <w:rFonts w:ascii="Cambria" w:eastAsia="MS Mincho" w:hAnsi="Cambria" w:cs="Cambria"/>
      <w:sz w:val="20"/>
      <w:szCs w:val="20"/>
    </w:rPr>
  </w:style>
  <w:style w:type="character" w:customStyle="1" w:styleId="Heading9Char">
    <w:name w:val="Heading 9 Char"/>
    <w:basedOn w:val="DefaultParagraphFont"/>
    <w:link w:val="Heading9"/>
    <w:rsid w:val="006B68D2"/>
    <w:rPr>
      <w:rFonts w:ascii="Cambria" w:eastAsia="MS Mincho" w:hAnsi="Cambria" w:cs="Cambria"/>
      <w:i/>
      <w:iCs/>
      <w:spacing w:val="5"/>
      <w:sz w:val="20"/>
      <w:szCs w:val="20"/>
    </w:rPr>
  </w:style>
  <w:style w:type="numbering" w:customStyle="1" w:styleId="NoList1">
    <w:name w:val="No List1"/>
    <w:next w:val="NoList"/>
    <w:uiPriority w:val="99"/>
    <w:semiHidden/>
    <w:unhideWhenUsed/>
    <w:rsid w:val="006B68D2"/>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6B68D2"/>
    <w:rPr>
      <w:rFonts w:ascii="Calibri" w:eastAsia="MS Mincho" w:hAnsi="Calibri" w:cs="Times New Roman"/>
      <w:lang w:val="sq-AL"/>
    </w:rPr>
  </w:style>
  <w:style w:type="paragraph" w:customStyle="1" w:styleId="Style1">
    <w:name w:val="Style1"/>
    <w:basedOn w:val="Akti"/>
    <w:link w:val="Style1Char"/>
    <w:qFormat/>
    <w:rsid w:val="006B68D2"/>
    <w:rPr>
      <w:rFonts w:ascii="CG Times" w:hAnsi="CG Times"/>
      <w:sz w:val="21"/>
    </w:rPr>
  </w:style>
  <w:style w:type="character" w:customStyle="1" w:styleId="Heading3Char1">
    <w:name w:val="Heading 3 Char1"/>
    <w:aliases w:val="Germa Char1"/>
    <w:link w:val="Heading3"/>
    <w:uiPriority w:val="9"/>
    <w:locked/>
    <w:rsid w:val="006B68D2"/>
    <w:rPr>
      <w:rFonts w:ascii="Cambria" w:eastAsia="MS Mincho" w:hAnsi="Cambria" w:cs="Cambria"/>
      <w:b/>
      <w:bCs/>
      <w:sz w:val="24"/>
      <w:szCs w:val="24"/>
    </w:rPr>
  </w:style>
  <w:style w:type="paragraph" w:customStyle="1" w:styleId="ADDRESS">
    <w:name w:val="ADDRESS"/>
    <w:basedOn w:val="Normal"/>
    <w:rsid w:val="006B68D2"/>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hAnsi="Arial" w:cs="Arial"/>
      <w:sz w:val="20"/>
      <w:szCs w:val="20"/>
      <w:lang w:val="en-GB"/>
    </w:rPr>
  </w:style>
  <w:style w:type="paragraph" w:customStyle="1" w:styleId="Aneksi">
    <w:name w:val="Aneksi"/>
    <w:next w:val="Normal"/>
    <w:rsid w:val="006B68D2"/>
    <w:pPr>
      <w:spacing w:after="0" w:line="240" w:lineRule="auto"/>
      <w:jc w:val="both"/>
    </w:pPr>
    <w:rPr>
      <w:rFonts w:ascii="CG Times" w:eastAsia="MS Mincho" w:hAnsi="CG Times" w:cs="CG Times"/>
      <w:sz w:val="21"/>
      <w:lang w:val="en-GB"/>
    </w:rPr>
  </w:style>
  <w:style w:type="paragraph" w:customStyle="1" w:styleId="AneksiNr">
    <w:name w:val="Aneksi_Nr"/>
    <w:next w:val="Normal"/>
    <w:rsid w:val="006B68D2"/>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6B68D2"/>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6B68D2"/>
    <w:pPr>
      <w:numPr>
        <w:numId w:val="2"/>
      </w:numPr>
      <w:spacing w:after="0" w:line="240" w:lineRule="auto"/>
      <w:jc w:val="both"/>
    </w:pPr>
    <w:rPr>
      <w:rFonts w:ascii="Arial" w:eastAsia="Times New Roman" w:hAnsi="Arial" w:cs="Arial"/>
      <w:color w:val="000000"/>
      <w:sz w:val="24"/>
      <w:szCs w:val="24"/>
      <w:lang w:val="en-US"/>
    </w:rPr>
  </w:style>
  <w:style w:type="character" w:customStyle="1" w:styleId="BodyTextChar">
    <w:name w:val="Body Text Char"/>
    <w:basedOn w:val="DefaultParagraphFont"/>
    <w:link w:val="BodyText"/>
    <w:rsid w:val="006B68D2"/>
    <w:rPr>
      <w:rFonts w:ascii="Arial" w:eastAsia="Times New Roman" w:hAnsi="Arial" w:cs="Arial"/>
      <w:color w:val="000000"/>
      <w:sz w:val="24"/>
      <w:szCs w:val="24"/>
    </w:rPr>
  </w:style>
  <w:style w:type="paragraph" w:customStyle="1" w:styleId="BazLigjPropozues">
    <w:name w:val="Baz_Ligj_Propozues"/>
    <w:rsid w:val="006B68D2"/>
    <w:pPr>
      <w:keepNext/>
      <w:widowControl w:val="0"/>
      <w:spacing w:after="0" w:line="240" w:lineRule="auto"/>
      <w:jc w:val="both"/>
    </w:pPr>
    <w:rPr>
      <w:rFonts w:ascii="CG Times" w:eastAsia="MS Mincho" w:hAnsi="CG Times" w:cs="CG Times"/>
      <w:color w:val="000000"/>
      <w:sz w:val="21"/>
      <w:lang w:val="en-GB"/>
    </w:rPr>
  </w:style>
  <w:style w:type="character" w:styleId="FollowedHyperlink">
    <w:name w:val="FollowedHyperlink"/>
    <w:uiPriority w:val="99"/>
    <w:unhideWhenUsed/>
    <w:rsid w:val="006B68D2"/>
    <w:rPr>
      <w:color w:val="800080"/>
      <w:u w:val="single"/>
    </w:rPr>
  </w:style>
  <w:style w:type="paragraph" w:customStyle="1" w:styleId="font5">
    <w:name w:val="font5"/>
    <w:basedOn w:val="Normal"/>
    <w:rsid w:val="006B68D2"/>
    <w:pPr>
      <w:spacing w:before="100" w:beforeAutospacing="1" w:after="100" w:afterAutospacing="1" w:line="240" w:lineRule="auto"/>
    </w:pPr>
    <w:rPr>
      <w:rFonts w:ascii="CG Times" w:eastAsia="Times New Roman" w:hAnsi="CG Times"/>
      <w:sz w:val="16"/>
      <w:szCs w:val="16"/>
      <w:lang w:val="en-US"/>
    </w:rPr>
  </w:style>
  <w:style w:type="paragraph" w:customStyle="1" w:styleId="font6">
    <w:name w:val="font6"/>
    <w:basedOn w:val="Normal"/>
    <w:rsid w:val="006B68D2"/>
    <w:pPr>
      <w:spacing w:before="100" w:beforeAutospacing="1" w:after="100" w:afterAutospacing="1" w:line="240" w:lineRule="auto"/>
    </w:pPr>
    <w:rPr>
      <w:rFonts w:ascii="CG Times" w:eastAsia="Times New Roman" w:hAnsi="CG Times"/>
      <w:color w:val="FFFFFF"/>
      <w:sz w:val="16"/>
      <w:szCs w:val="16"/>
      <w:lang w:val="en-US"/>
    </w:rPr>
  </w:style>
  <w:style w:type="paragraph" w:customStyle="1" w:styleId="xl65">
    <w:name w:val="xl65"/>
    <w:basedOn w:val="Normal"/>
    <w:rsid w:val="006B68D2"/>
    <w:pPr>
      <w:spacing w:before="100" w:beforeAutospacing="1" w:after="100" w:afterAutospacing="1" w:line="240" w:lineRule="auto"/>
    </w:pPr>
    <w:rPr>
      <w:rFonts w:ascii="Arial" w:eastAsia="Times New Roman" w:hAnsi="Arial" w:cs="Arial"/>
      <w:b/>
      <w:bCs/>
      <w:sz w:val="24"/>
      <w:szCs w:val="24"/>
      <w:lang w:val="en-US"/>
    </w:rPr>
  </w:style>
  <w:style w:type="paragraph" w:customStyle="1" w:styleId="xl66">
    <w:name w:val="xl66"/>
    <w:basedOn w:val="Normal"/>
    <w:rsid w:val="006B68D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7">
    <w:name w:val="xl67"/>
    <w:basedOn w:val="Normal"/>
    <w:rsid w:val="006B68D2"/>
    <w:pPr>
      <w:spacing w:before="100" w:beforeAutospacing="1" w:after="100" w:afterAutospacing="1" w:line="240" w:lineRule="auto"/>
    </w:pPr>
    <w:rPr>
      <w:rFonts w:ascii="CG Times" w:eastAsia="Times New Roman" w:hAnsi="CG Times"/>
      <w:sz w:val="16"/>
      <w:szCs w:val="16"/>
      <w:lang w:val="en-US"/>
    </w:rPr>
  </w:style>
  <w:style w:type="paragraph" w:customStyle="1" w:styleId="xl68">
    <w:name w:val="xl68"/>
    <w:basedOn w:val="Normal"/>
    <w:rsid w:val="006B68D2"/>
    <w:pPr>
      <w:spacing w:before="100" w:beforeAutospacing="1" w:after="100" w:afterAutospacing="1" w:line="240" w:lineRule="auto"/>
    </w:pPr>
    <w:rPr>
      <w:rFonts w:ascii="CG Times" w:eastAsia="Times New Roman" w:hAnsi="CG Times"/>
      <w:sz w:val="16"/>
      <w:szCs w:val="16"/>
      <w:lang w:val="en-US"/>
    </w:rPr>
  </w:style>
  <w:style w:type="paragraph" w:customStyle="1" w:styleId="Figure">
    <w:name w:val="Figure"/>
    <w:next w:val="Normal"/>
    <w:rsid w:val="006B68D2"/>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6B68D2"/>
    <w:pPr>
      <w:spacing w:before="100" w:beforeAutospacing="1" w:after="100" w:afterAutospacing="1" w:line="240" w:lineRule="auto"/>
    </w:pPr>
    <w:rPr>
      <w:rFonts w:ascii="CG Times" w:eastAsia="Times New Roman" w:hAnsi="CG Times"/>
      <w:b/>
      <w:bCs/>
      <w:sz w:val="16"/>
      <w:szCs w:val="16"/>
      <w:lang w:val="en-US"/>
    </w:rPr>
  </w:style>
  <w:style w:type="paragraph" w:customStyle="1" w:styleId="xl70">
    <w:name w:val="xl70"/>
    <w:basedOn w:val="Normal"/>
    <w:rsid w:val="006B68D2"/>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1">
    <w:name w:val="xl71"/>
    <w:basedOn w:val="Normal"/>
    <w:rsid w:val="006B68D2"/>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2">
    <w:name w:val="xl72"/>
    <w:basedOn w:val="Normal"/>
    <w:rsid w:val="006B68D2"/>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3">
    <w:name w:val="xl73"/>
    <w:basedOn w:val="Normal"/>
    <w:rsid w:val="006B68D2"/>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Institucioni">
    <w:name w:val="Institucioni"/>
    <w:next w:val="Normal"/>
    <w:rsid w:val="006B68D2"/>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6B68D2"/>
    <w:pPr>
      <w:pageBreakBefore/>
      <w:spacing w:after="0" w:line="240" w:lineRule="auto"/>
      <w:jc w:val="both"/>
    </w:pPr>
    <w:rPr>
      <w:rFonts w:ascii="CG Times" w:eastAsia="MS Mincho" w:hAnsi="CG Times" w:cs="CG Times"/>
      <w:b/>
      <w:bCs/>
      <w:sz w:val="21"/>
    </w:rPr>
  </w:style>
  <w:style w:type="paragraph" w:customStyle="1" w:styleId="KapitulliNr">
    <w:name w:val="Kapitulli_Nr"/>
    <w:rsid w:val="006B68D2"/>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6B68D2"/>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6B68D2"/>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6B68D2"/>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6B68D2"/>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5">
    <w:name w:val="xl75"/>
    <w:basedOn w:val="Normal"/>
    <w:rsid w:val="006B68D2"/>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6">
    <w:name w:val="xl76"/>
    <w:basedOn w:val="Normal"/>
    <w:rsid w:val="006B68D2"/>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7">
    <w:name w:val="xl77"/>
    <w:basedOn w:val="Normal"/>
    <w:rsid w:val="006B68D2"/>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8">
    <w:name w:val="xl78"/>
    <w:basedOn w:val="Normal"/>
    <w:rsid w:val="006B68D2"/>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9">
    <w:name w:val="xl79"/>
    <w:basedOn w:val="Normal"/>
    <w:rsid w:val="006B68D2"/>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0">
    <w:name w:val="xl80"/>
    <w:basedOn w:val="Normal"/>
    <w:rsid w:val="006B68D2"/>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1">
    <w:name w:val="xl81"/>
    <w:basedOn w:val="Normal"/>
    <w:rsid w:val="006B68D2"/>
    <w:pPr>
      <w:pBdr>
        <w:top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dryshimet">
    <w:name w:val="Ndryshimet"/>
    <w:next w:val="Normal"/>
    <w:rsid w:val="006B68D2"/>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6B68D2"/>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6B68D2"/>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6B68D2"/>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3">
    <w:name w:val="xl83"/>
    <w:basedOn w:val="Normal"/>
    <w:rsid w:val="006B68D2"/>
    <w:pPr>
      <w:pBdr>
        <w:top w:val="single" w:sz="8" w:space="0" w:color="auto"/>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4">
    <w:name w:val="xl84"/>
    <w:basedOn w:val="Normal"/>
    <w:rsid w:val="006B68D2"/>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5">
    <w:name w:val="xl85"/>
    <w:basedOn w:val="Normal"/>
    <w:rsid w:val="006B68D2"/>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6">
    <w:name w:val="xl86"/>
    <w:basedOn w:val="Normal"/>
    <w:rsid w:val="006B68D2"/>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7">
    <w:name w:val="xl87"/>
    <w:basedOn w:val="Normal"/>
    <w:rsid w:val="006B68D2"/>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8">
    <w:name w:val="xl88"/>
    <w:basedOn w:val="Normal"/>
    <w:rsid w:val="006B68D2"/>
    <w:pPr>
      <w:pBdr>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9">
    <w:name w:val="xl89"/>
    <w:basedOn w:val="Normal"/>
    <w:rsid w:val="006B68D2"/>
    <w:pPr>
      <w:pBdr>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Pika">
    <w:name w:val="Pika"/>
    <w:next w:val="Normal"/>
    <w:autoRedefine/>
    <w:rsid w:val="006B68D2"/>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6B68D2"/>
  </w:style>
  <w:style w:type="paragraph" w:customStyle="1" w:styleId="PjesaNr">
    <w:name w:val="Pjesa_Nr"/>
    <w:next w:val="Normal"/>
    <w:rsid w:val="006B68D2"/>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6B68D2"/>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6B68D2"/>
    <w:pPr>
      <w:pBdr>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1">
    <w:name w:val="xl91"/>
    <w:basedOn w:val="Normal"/>
    <w:rsid w:val="006B68D2"/>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Shpallja">
    <w:name w:val="Shpallja"/>
    <w:rsid w:val="006B68D2"/>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6B68D2"/>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93">
    <w:name w:val="xl93"/>
    <w:basedOn w:val="Normal"/>
    <w:rsid w:val="006B68D2"/>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4">
    <w:name w:val="xl94"/>
    <w:basedOn w:val="Normal"/>
    <w:rsid w:val="006B68D2"/>
    <w:pPr>
      <w:pBdr>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5">
    <w:name w:val="xl95"/>
    <w:basedOn w:val="Normal"/>
    <w:rsid w:val="006B68D2"/>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6">
    <w:name w:val="xl96"/>
    <w:basedOn w:val="Normal"/>
    <w:rsid w:val="006B68D2"/>
    <w:pPr>
      <w:pBdr>
        <w:left w:val="single" w:sz="4"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Tabele">
    <w:name w:val="Tabele"/>
    <w:rsid w:val="006B68D2"/>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6B68D2"/>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8">
    <w:name w:val="xl98"/>
    <w:basedOn w:val="Normal"/>
    <w:rsid w:val="006B68D2"/>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9">
    <w:name w:val="xl99"/>
    <w:basedOn w:val="Normal"/>
    <w:rsid w:val="006B68D2"/>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TitulliNr">
    <w:name w:val="Titulli_Nr"/>
    <w:rsid w:val="006B68D2"/>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6B6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5">
    <w:name w:val="xl115"/>
    <w:basedOn w:val="Normal"/>
    <w:rsid w:val="006B6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6">
    <w:name w:val="xl116"/>
    <w:basedOn w:val="Normal"/>
    <w:rsid w:val="006B68D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7">
    <w:name w:val="xl117"/>
    <w:basedOn w:val="Normal"/>
    <w:rsid w:val="006B6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8">
    <w:name w:val="xl118"/>
    <w:basedOn w:val="Normal"/>
    <w:rsid w:val="006B6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9">
    <w:name w:val="xl119"/>
    <w:basedOn w:val="Normal"/>
    <w:rsid w:val="006B68D2"/>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0">
    <w:name w:val="xl120"/>
    <w:basedOn w:val="Normal"/>
    <w:rsid w:val="006B68D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1">
    <w:name w:val="xl121"/>
    <w:basedOn w:val="Normal"/>
    <w:rsid w:val="006B68D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2">
    <w:name w:val="xl122"/>
    <w:basedOn w:val="Normal"/>
    <w:rsid w:val="006B68D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3">
    <w:name w:val="xl123"/>
    <w:basedOn w:val="Normal"/>
    <w:rsid w:val="006B68D2"/>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4">
    <w:name w:val="xl124"/>
    <w:basedOn w:val="Normal"/>
    <w:rsid w:val="006B68D2"/>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5">
    <w:name w:val="xl125"/>
    <w:basedOn w:val="Normal"/>
    <w:rsid w:val="006B68D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6">
    <w:name w:val="xl126"/>
    <w:basedOn w:val="Normal"/>
    <w:rsid w:val="006B68D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27">
    <w:name w:val="xl127"/>
    <w:basedOn w:val="Normal"/>
    <w:rsid w:val="006B68D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8">
    <w:name w:val="xl128"/>
    <w:basedOn w:val="Normal"/>
    <w:rsid w:val="006B68D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9">
    <w:name w:val="xl129"/>
    <w:basedOn w:val="Normal"/>
    <w:rsid w:val="006B68D2"/>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table" w:styleId="TableGrid">
    <w:name w:val="Table Grid"/>
    <w:basedOn w:val="TableNormal"/>
    <w:uiPriority w:val="39"/>
    <w:rsid w:val="006B68D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6B6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1">
    <w:name w:val="xl131"/>
    <w:basedOn w:val="Normal"/>
    <w:rsid w:val="006B68D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sz w:val="16"/>
      <w:szCs w:val="16"/>
      <w:lang w:val="en-US"/>
    </w:rPr>
  </w:style>
  <w:style w:type="paragraph" w:customStyle="1" w:styleId="xl132">
    <w:name w:val="xl132"/>
    <w:basedOn w:val="Normal"/>
    <w:rsid w:val="006B68D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33">
    <w:name w:val="xl133"/>
    <w:basedOn w:val="Normal"/>
    <w:rsid w:val="006B68D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4">
    <w:name w:val="xl134"/>
    <w:basedOn w:val="Normal"/>
    <w:rsid w:val="006B6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5">
    <w:name w:val="xl135"/>
    <w:basedOn w:val="Normal"/>
    <w:rsid w:val="006B68D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6">
    <w:name w:val="xl136"/>
    <w:basedOn w:val="Normal"/>
    <w:rsid w:val="006B68D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6"/>
      <w:szCs w:val="16"/>
      <w:lang w:val="en-US"/>
    </w:rPr>
  </w:style>
  <w:style w:type="paragraph" w:customStyle="1" w:styleId="xl137">
    <w:name w:val="xl137"/>
    <w:basedOn w:val="Normal"/>
    <w:rsid w:val="006B68D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8">
    <w:name w:val="xl138"/>
    <w:basedOn w:val="Normal"/>
    <w:rsid w:val="006B68D2"/>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9">
    <w:name w:val="xl139"/>
    <w:basedOn w:val="Normal"/>
    <w:rsid w:val="006B68D2"/>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0">
    <w:name w:val="xl140"/>
    <w:basedOn w:val="Normal"/>
    <w:rsid w:val="006B68D2"/>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1">
    <w:name w:val="xl141"/>
    <w:basedOn w:val="Normal"/>
    <w:rsid w:val="006B68D2"/>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ormal1">
    <w:name w:val="Normal1"/>
    <w:basedOn w:val="Normal"/>
    <w:rsid w:val="006B68D2"/>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NoList2">
    <w:name w:val="No List2"/>
    <w:next w:val="NoList"/>
    <w:uiPriority w:val="99"/>
    <w:semiHidden/>
    <w:unhideWhenUsed/>
    <w:rsid w:val="006B68D2"/>
  </w:style>
  <w:style w:type="paragraph" w:customStyle="1" w:styleId="articlebody">
    <w:name w:val="articlebody"/>
    <w:basedOn w:val="Normal"/>
    <w:uiPriority w:val="99"/>
    <w:rsid w:val="006B68D2"/>
    <w:pPr>
      <w:spacing w:before="100" w:beforeAutospacing="1" w:after="100" w:afterAutospacing="1" w:line="240" w:lineRule="auto"/>
    </w:pPr>
    <w:rPr>
      <w:rFonts w:ascii="Times New Roman" w:eastAsia="Times New Roman" w:hAnsi="Times New Roman"/>
      <w:sz w:val="24"/>
      <w:szCs w:val="24"/>
      <w:lang w:val="en-US"/>
    </w:rPr>
  </w:style>
  <w:style w:type="paragraph" w:styleId="BodyTextIndent">
    <w:name w:val="Body Text Indent"/>
    <w:basedOn w:val="Normal"/>
    <w:link w:val="BodyTextIndentChar"/>
    <w:uiPriority w:val="99"/>
    <w:unhideWhenUsed/>
    <w:rsid w:val="006B68D2"/>
    <w:pPr>
      <w:spacing w:after="120" w:line="276" w:lineRule="auto"/>
      <w:ind w:left="360" w:firstLine="284"/>
      <w:jc w:val="both"/>
    </w:pPr>
    <w:rPr>
      <w:rFonts w:eastAsia="Calibri"/>
      <w:lang w:val="en-US"/>
    </w:rPr>
  </w:style>
  <w:style w:type="character" w:customStyle="1" w:styleId="BodyTextIndentChar">
    <w:name w:val="Body Text Indent Char"/>
    <w:basedOn w:val="DefaultParagraphFont"/>
    <w:link w:val="BodyTextIndent"/>
    <w:uiPriority w:val="99"/>
    <w:rsid w:val="006B68D2"/>
    <w:rPr>
      <w:rFonts w:ascii="Calibri" w:eastAsia="Calibri" w:hAnsi="Calibri" w:cs="Times New Roman"/>
    </w:rPr>
  </w:style>
  <w:style w:type="paragraph" w:customStyle="1" w:styleId="numridata0">
    <w:name w:val="numridata"/>
    <w:basedOn w:val="Normal"/>
    <w:rsid w:val="006B68D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harCharCharChar">
    <w:name w:val="Char Char Char Char"/>
    <w:basedOn w:val="Normal"/>
    <w:rsid w:val="006B68D2"/>
    <w:pPr>
      <w:spacing w:line="240" w:lineRule="exact"/>
    </w:pPr>
    <w:rPr>
      <w:rFonts w:ascii="Tahoma" w:hAnsi="Tahoma"/>
      <w:sz w:val="20"/>
      <w:szCs w:val="20"/>
    </w:rPr>
  </w:style>
  <w:style w:type="paragraph" w:styleId="BodyText3">
    <w:name w:val="Body Text 3"/>
    <w:basedOn w:val="Normal"/>
    <w:link w:val="BodyText3Char"/>
    <w:uiPriority w:val="99"/>
    <w:rsid w:val="006B68D2"/>
    <w:pPr>
      <w:spacing w:after="120" w:line="240" w:lineRule="auto"/>
    </w:pPr>
    <w:rPr>
      <w:rFonts w:ascii="Times New Roman" w:eastAsia="Times New Roman" w:hAnsi="Times New Roman"/>
      <w:sz w:val="16"/>
      <w:szCs w:val="16"/>
      <w:lang w:val="en-US"/>
    </w:rPr>
  </w:style>
  <w:style w:type="character" w:customStyle="1" w:styleId="BodyText3Char">
    <w:name w:val="Body Text 3 Char"/>
    <w:basedOn w:val="DefaultParagraphFont"/>
    <w:link w:val="BodyText3"/>
    <w:uiPriority w:val="99"/>
    <w:rsid w:val="006B68D2"/>
    <w:rPr>
      <w:rFonts w:ascii="Times New Roman" w:eastAsia="Times New Roman" w:hAnsi="Times New Roman" w:cs="Times New Roman"/>
      <w:sz w:val="16"/>
      <w:szCs w:val="16"/>
    </w:rPr>
  </w:style>
  <w:style w:type="paragraph" w:customStyle="1" w:styleId="s32b251d">
    <w:name w:val="s32b251d"/>
    <w:basedOn w:val="Normal"/>
    <w:rsid w:val="006B68D2"/>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b8d990e2">
    <w:name w:val="sb8d990e2"/>
    <w:basedOn w:val="DefaultParagraphFont"/>
    <w:rsid w:val="006B68D2"/>
  </w:style>
  <w:style w:type="paragraph" w:customStyle="1" w:styleId="s30eec3f8">
    <w:name w:val="s30eec3f8"/>
    <w:basedOn w:val="Normal"/>
    <w:rsid w:val="006B68D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Text212pt">
    <w:name w:val="Body Text 2 + 12 pt"/>
    <w:aliases w:val="Justified,Line spacing:  1.5 lines"/>
    <w:next w:val="Normal"/>
    <w:uiPriority w:val="99"/>
    <w:rsid w:val="006B68D2"/>
    <w:pPr>
      <w:spacing w:after="120" w:line="360" w:lineRule="auto"/>
      <w:jc w:val="both"/>
    </w:pPr>
    <w:rPr>
      <w:rFonts w:ascii="Calibri" w:eastAsia="MS Mincho" w:hAnsi="Calibri" w:cs="Times New Roman"/>
      <w:bCs/>
    </w:rPr>
  </w:style>
  <w:style w:type="paragraph" w:customStyle="1" w:styleId="ju-005fpara">
    <w:name w:val="ju-005fpara"/>
    <w:basedOn w:val="Normal"/>
    <w:rsid w:val="006B68D2"/>
    <w:pPr>
      <w:spacing w:after="0" w:line="240" w:lineRule="auto"/>
      <w:ind w:firstLine="280"/>
      <w:jc w:val="both"/>
    </w:pPr>
    <w:rPr>
      <w:rFonts w:ascii="Times New Roman" w:eastAsia="Arial Unicode MS" w:hAnsi="Times New Roman"/>
      <w:sz w:val="24"/>
      <w:szCs w:val="24"/>
    </w:rPr>
  </w:style>
  <w:style w:type="character" w:customStyle="1" w:styleId="normal--char">
    <w:name w:val="normal--char"/>
    <w:basedOn w:val="DefaultParagraphFont"/>
    <w:rsid w:val="006B68D2"/>
  </w:style>
  <w:style w:type="character" w:customStyle="1" w:styleId="s7d2086b4">
    <w:name w:val="s7d2086b4"/>
    <w:basedOn w:val="DefaultParagraphFont"/>
    <w:uiPriority w:val="99"/>
    <w:rsid w:val="006B68D2"/>
  </w:style>
  <w:style w:type="character" w:customStyle="1" w:styleId="hps">
    <w:name w:val="hps"/>
    <w:basedOn w:val="DefaultParagraphFont"/>
    <w:rsid w:val="006B68D2"/>
  </w:style>
  <w:style w:type="paragraph" w:customStyle="1" w:styleId="paragrafi00">
    <w:name w:val="paragrafi0"/>
    <w:basedOn w:val="Normal"/>
    <w:rsid w:val="006B68D2"/>
    <w:pPr>
      <w:spacing w:before="100" w:beforeAutospacing="1" w:after="100" w:afterAutospacing="1" w:line="240" w:lineRule="auto"/>
    </w:pPr>
    <w:rPr>
      <w:rFonts w:ascii="Times New Roman" w:eastAsia="Calibri" w:hAnsi="Times New Roman"/>
      <w:sz w:val="24"/>
      <w:szCs w:val="24"/>
      <w:lang w:val="en-US"/>
    </w:rPr>
  </w:style>
  <w:style w:type="paragraph" w:customStyle="1" w:styleId="titulli0">
    <w:name w:val="titulli"/>
    <w:basedOn w:val="Normal"/>
    <w:rsid w:val="006B68D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vendosi0">
    <w:name w:val="vendosi"/>
    <w:basedOn w:val="Normal"/>
    <w:rsid w:val="006B68D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opyright">
    <w:name w:val="copyright"/>
    <w:basedOn w:val="Normal"/>
    <w:rsid w:val="006B68D2"/>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atn">
    <w:name w:val="atn"/>
    <w:basedOn w:val="DefaultParagraphFont"/>
    <w:rsid w:val="006B68D2"/>
  </w:style>
  <w:style w:type="paragraph" w:customStyle="1" w:styleId="akti1">
    <w:name w:val="akti"/>
    <w:basedOn w:val="Normal"/>
    <w:rsid w:val="006B68D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azligjpropozues0">
    <w:name w:val="bazligjpropozues"/>
    <w:basedOn w:val="Normal"/>
    <w:rsid w:val="006B68D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eninr0">
    <w:name w:val="neninr"/>
    <w:basedOn w:val="Normal"/>
    <w:rsid w:val="006B68D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1">
    <w:name w:val="autoriteti"/>
    <w:basedOn w:val="Normal"/>
    <w:rsid w:val="006B68D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emer0">
    <w:name w:val="autoritetiemer"/>
    <w:basedOn w:val="Normal"/>
    <w:rsid w:val="006B68D2"/>
    <w:pPr>
      <w:spacing w:before="100" w:beforeAutospacing="1" w:after="100" w:afterAutospacing="1" w:line="240" w:lineRule="auto"/>
    </w:pPr>
    <w:rPr>
      <w:rFonts w:ascii="Times New Roman" w:eastAsia="Times New Roman" w:hAnsi="Times New Roman"/>
      <w:sz w:val="24"/>
      <w:szCs w:val="24"/>
      <w:lang w:val="en-US"/>
    </w:rPr>
  </w:style>
  <w:style w:type="character" w:styleId="PageNumber">
    <w:name w:val="page number"/>
    <w:uiPriority w:val="99"/>
    <w:rsid w:val="006B68D2"/>
  </w:style>
  <w:style w:type="paragraph" w:customStyle="1" w:styleId="CM49">
    <w:name w:val="CM49"/>
    <w:basedOn w:val="Normal"/>
    <w:next w:val="Normal"/>
    <w:rsid w:val="006B68D2"/>
    <w:pPr>
      <w:widowControl w:val="0"/>
      <w:autoSpaceDE w:val="0"/>
      <w:autoSpaceDN w:val="0"/>
      <w:adjustRightInd w:val="0"/>
      <w:spacing w:after="270" w:line="240" w:lineRule="auto"/>
    </w:pPr>
    <w:rPr>
      <w:rFonts w:ascii="Helvetica" w:eastAsia="Times New Roman" w:hAnsi="Helvetica" w:cs="Helvetica"/>
      <w:sz w:val="24"/>
      <w:szCs w:val="24"/>
    </w:rPr>
  </w:style>
  <w:style w:type="paragraph" w:customStyle="1" w:styleId="a">
    <w:name w:val="Κείμενο πλαισίου"/>
    <w:basedOn w:val="Normal"/>
    <w:semiHidden/>
    <w:rsid w:val="006B68D2"/>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6B68D2"/>
    <w:pPr>
      <w:widowControl w:val="0"/>
      <w:autoSpaceDE w:val="0"/>
      <w:autoSpaceDN w:val="0"/>
      <w:adjustRightInd w:val="0"/>
      <w:spacing w:after="1000" w:line="240" w:lineRule="auto"/>
    </w:pPr>
    <w:rPr>
      <w:rFonts w:ascii="Helvetica" w:eastAsia="Times New Roman" w:hAnsi="Helvetica" w:cs="Helvetica"/>
      <w:sz w:val="24"/>
      <w:szCs w:val="24"/>
    </w:rPr>
  </w:style>
  <w:style w:type="paragraph" w:customStyle="1" w:styleId="CM6">
    <w:name w:val="CM6"/>
    <w:basedOn w:val="Default"/>
    <w:next w:val="Default"/>
    <w:rsid w:val="006B68D2"/>
    <w:pPr>
      <w:widowControl w:val="0"/>
    </w:pPr>
    <w:rPr>
      <w:rFonts w:ascii="Helvetica" w:eastAsia="Times New Roman" w:hAnsi="Helvetica" w:cs="Helvetica"/>
      <w:lang w:val="sq-AL"/>
    </w:rPr>
  </w:style>
  <w:style w:type="paragraph" w:customStyle="1" w:styleId="CM57">
    <w:name w:val="CM57"/>
    <w:basedOn w:val="Normal"/>
    <w:next w:val="Normal"/>
    <w:rsid w:val="006B68D2"/>
    <w:pPr>
      <w:widowControl w:val="0"/>
      <w:autoSpaceDE w:val="0"/>
      <w:autoSpaceDN w:val="0"/>
      <w:adjustRightInd w:val="0"/>
      <w:spacing w:after="113" w:line="240" w:lineRule="auto"/>
    </w:pPr>
    <w:rPr>
      <w:rFonts w:ascii="Helvetica" w:eastAsia="Times New Roman" w:hAnsi="Helvetica" w:cs="Helvetica"/>
      <w:sz w:val="24"/>
      <w:szCs w:val="24"/>
    </w:rPr>
  </w:style>
  <w:style w:type="paragraph" w:customStyle="1" w:styleId="CM11">
    <w:name w:val="CM11"/>
    <w:basedOn w:val="Normal"/>
    <w:next w:val="Normal"/>
    <w:rsid w:val="006B68D2"/>
    <w:pPr>
      <w:widowControl w:val="0"/>
      <w:autoSpaceDE w:val="0"/>
      <w:autoSpaceDN w:val="0"/>
      <w:adjustRightInd w:val="0"/>
      <w:spacing w:after="0" w:line="253" w:lineRule="atLeast"/>
    </w:pPr>
    <w:rPr>
      <w:rFonts w:ascii="Helvetica" w:eastAsia="Times New Roman" w:hAnsi="Helvetica" w:cs="Helvetica"/>
      <w:sz w:val="24"/>
      <w:szCs w:val="24"/>
    </w:rPr>
  </w:style>
  <w:style w:type="paragraph" w:customStyle="1" w:styleId="Normal0">
    <w:name w:val="[Normal]"/>
    <w:rsid w:val="006B68D2"/>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6B68D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6B68D2"/>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6B68D2"/>
  </w:style>
  <w:style w:type="character" w:customStyle="1" w:styleId="StyleHeading6BoldChar">
    <w:name w:val="Style Heading 6 + Bold Char"/>
    <w:link w:val="StyleHeading6Bold"/>
    <w:rsid w:val="006B68D2"/>
    <w:rPr>
      <w:rFonts w:ascii="Cambria" w:eastAsia="MS Mincho" w:hAnsi="Cambria" w:cs="Cambria"/>
      <w:b/>
      <w:bCs/>
      <w:i/>
      <w:iCs/>
      <w:color w:val="7F7F7F"/>
      <w:sz w:val="24"/>
      <w:szCs w:val="24"/>
    </w:rPr>
  </w:style>
  <w:style w:type="paragraph" w:customStyle="1" w:styleId="tableheaders">
    <w:name w:val="table headers"/>
    <w:rsid w:val="006B68D2"/>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6B68D2"/>
    <w:rPr>
      <w:b w:val="0"/>
    </w:rPr>
  </w:style>
  <w:style w:type="paragraph" w:styleId="PlainText">
    <w:name w:val="Plain Text"/>
    <w:basedOn w:val="Normal"/>
    <w:link w:val="PlainTextChar"/>
    <w:uiPriority w:val="99"/>
    <w:unhideWhenUsed/>
    <w:rsid w:val="006B68D2"/>
    <w:pPr>
      <w:spacing w:after="0"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rsid w:val="006B68D2"/>
    <w:rPr>
      <w:rFonts w:ascii="Consolas" w:eastAsia="Calibri" w:hAnsi="Consolas" w:cs="Times New Roman"/>
      <w:sz w:val="21"/>
      <w:szCs w:val="21"/>
      <w:lang w:val="sq-AL"/>
    </w:rPr>
  </w:style>
  <w:style w:type="paragraph" w:customStyle="1" w:styleId="StyleStyle1Bold">
    <w:name w:val="Style Style1 + Bold"/>
    <w:basedOn w:val="Style1"/>
    <w:rsid w:val="006B68D2"/>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6B68D2"/>
    <w:rPr>
      <w:rFonts w:ascii="EUAlbertina" w:hAnsi="EUAlbertina"/>
      <w:color w:val="auto"/>
    </w:rPr>
  </w:style>
  <w:style w:type="paragraph" w:customStyle="1" w:styleId="CM4">
    <w:name w:val="CM4"/>
    <w:basedOn w:val="Normal"/>
    <w:next w:val="Normal"/>
    <w:rsid w:val="006B68D2"/>
    <w:pPr>
      <w:autoSpaceDE w:val="0"/>
      <w:autoSpaceDN w:val="0"/>
      <w:adjustRightInd w:val="0"/>
      <w:spacing w:after="0" w:line="240" w:lineRule="auto"/>
    </w:pPr>
    <w:rPr>
      <w:rFonts w:ascii="EUAlbertina" w:eastAsia="Times New Roman" w:hAnsi="EUAlbertina"/>
      <w:sz w:val="24"/>
      <w:szCs w:val="24"/>
      <w:lang w:val="en-US"/>
    </w:rPr>
  </w:style>
  <w:style w:type="paragraph" w:customStyle="1" w:styleId="CM3">
    <w:name w:val="CM3"/>
    <w:basedOn w:val="Normal"/>
    <w:next w:val="Normal"/>
    <w:rsid w:val="006B68D2"/>
    <w:pPr>
      <w:autoSpaceDE w:val="0"/>
      <w:autoSpaceDN w:val="0"/>
      <w:adjustRightInd w:val="0"/>
      <w:spacing w:after="0" w:line="240" w:lineRule="auto"/>
    </w:pPr>
    <w:rPr>
      <w:rFonts w:ascii="EUAlbertina" w:eastAsia="Times New Roman" w:hAnsi="EUAlbertina"/>
      <w:sz w:val="24"/>
      <w:szCs w:val="24"/>
      <w:lang w:val="en-US"/>
    </w:rPr>
  </w:style>
  <w:style w:type="paragraph" w:styleId="DocumentMap">
    <w:name w:val="Document Map"/>
    <w:basedOn w:val="Normal"/>
    <w:link w:val="DocumentMapChar"/>
    <w:uiPriority w:val="99"/>
    <w:rsid w:val="006B68D2"/>
    <w:pPr>
      <w:spacing w:after="0" w:line="240" w:lineRule="auto"/>
    </w:pPr>
    <w:rPr>
      <w:rFonts w:ascii="Tahoma" w:eastAsia="Times New Roman" w:hAnsi="Tahoma"/>
      <w:sz w:val="16"/>
      <w:szCs w:val="16"/>
    </w:rPr>
  </w:style>
  <w:style w:type="character" w:customStyle="1" w:styleId="DocumentMapChar">
    <w:name w:val="Document Map Char"/>
    <w:basedOn w:val="DefaultParagraphFont"/>
    <w:link w:val="DocumentMap"/>
    <w:uiPriority w:val="99"/>
    <w:rsid w:val="006B68D2"/>
    <w:rPr>
      <w:rFonts w:ascii="Tahoma" w:eastAsia="Times New Roman" w:hAnsi="Tahoma" w:cs="Times New Roman"/>
      <w:sz w:val="16"/>
      <w:szCs w:val="16"/>
      <w:lang w:val="sq-AL"/>
    </w:rPr>
  </w:style>
  <w:style w:type="numbering" w:customStyle="1" w:styleId="NoList3">
    <w:name w:val="No List3"/>
    <w:next w:val="NoList"/>
    <w:semiHidden/>
    <w:rsid w:val="006B68D2"/>
  </w:style>
  <w:style w:type="numbering" w:customStyle="1" w:styleId="NoList4">
    <w:name w:val="No List4"/>
    <w:next w:val="NoList"/>
    <w:semiHidden/>
    <w:rsid w:val="006B68D2"/>
  </w:style>
  <w:style w:type="paragraph" w:customStyle="1" w:styleId="Point1">
    <w:name w:val="Point 1"/>
    <w:basedOn w:val="Normal"/>
    <w:link w:val="Point1Char"/>
    <w:rsid w:val="006B68D2"/>
    <w:pPr>
      <w:spacing w:before="120" w:after="120" w:line="240" w:lineRule="auto"/>
      <w:ind w:left="1417" w:hanging="567"/>
      <w:jc w:val="both"/>
    </w:pPr>
    <w:rPr>
      <w:rFonts w:eastAsia="Times New Roman"/>
      <w:sz w:val="24"/>
      <w:szCs w:val="24"/>
      <w:lang w:val="en-GB" w:eastAsia="en-GB"/>
    </w:rPr>
  </w:style>
  <w:style w:type="character" w:customStyle="1" w:styleId="Point1Char">
    <w:name w:val="Point 1 Char"/>
    <w:link w:val="Point1"/>
    <w:rsid w:val="006B68D2"/>
    <w:rPr>
      <w:rFonts w:ascii="Calibri" w:eastAsia="Times New Roman" w:hAnsi="Calibri" w:cs="Times New Roman"/>
      <w:sz w:val="24"/>
      <w:szCs w:val="24"/>
      <w:lang w:val="en-GB" w:eastAsia="en-GB"/>
    </w:rPr>
  </w:style>
  <w:style w:type="paragraph" w:customStyle="1" w:styleId="Text1">
    <w:name w:val="Text 1"/>
    <w:basedOn w:val="Normal"/>
    <w:link w:val="Text1Char"/>
    <w:rsid w:val="006B68D2"/>
    <w:pPr>
      <w:spacing w:before="120" w:after="120" w:line="240" w:lineRule="auto"/>
      <w:ind w:left="850"/>
      <w:jc w:val="both"/>
    </w:pPr>
    <w:rPr>
      <w:rFonts w:eastAsia="Times New Roman"/>
      <w:sz w:val="24"/>
      <w:szCs w:val="24"/>
      <w:lang w:val="en-GB" w:eastAsia="en-GB"/>
    </w:rPr>
  </w:style>
  <w:style w:type="paragraph" w:customStyle="1" w:styleId="Point2">
    <w:name w:val="Point 2"/>
    <w:basedOn w:val="Normal"/>
    <w:rsid w:val="006B68D2"/>
    <w:pPr>
      <w:spacing w:before="120" w:after="120" w:line="240" w:lineRule="auto"/>
      <w:ind w:left="1984" w:hanging="567"/>
      <w:jc w:val="both"/>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6B68D2"/>
    <w:pPr>
      <w:keepNext/>
      <w:spacing w:before="120" w:after="360" w:line="240" w:lineRule="auto"/>
      <w:jc w:val="center"/>
    </w:pPr>
    <w:rPr>
      <w:rFonts w:eastAsia="Times New Roman"/>
      <w:b/>
      <w:bCs/>
      <w:smallCaps/>
      <w:sz w:val="28"/>
      <w:szCs w:val="28"/>
      <w:lang w:val="en-GB" w:eastAsia="en-GB"/>
    </w:rPr>
  </w:style>
  <w:style w:type="paragraph" w:customStyle="1" w:styleId="Titrearticle">
    <w:name w:val="Titre article"/>
    <w:basedOn w:val="Normal"/>
    <w:next w:val="Normal"/>
    <w:rsid w:val="006B68D2"/>
    <w:pPr>
      <w:keepNext/>
      <w:spacing w:before="360" w:after="120" w:line="240" w:lineRule="auto"/>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6B68D2"/>
  </w:style>
  <w:style w:type="character" w:customStyle="1" w:styleId="SectionTitleCharCharChar">
    <w:name w:val="SectionTitle Char Char Char"/>
    <w:link w:val="SectionTitleCharChar"/>
    <w:rsid w:val="006B68D2"/>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6B68D2"/>
    <w:rPr>
      <w:rFonts w:ascii="Calibri" w:eastAsia="Times New Roman" w:hAnsi="Calibri" w:cs="Times New Roman"/>
      <w:b/>
      <w:bCs/>
      <w:smallCaps/>
      <w:sz w:val="28"/>
      <w:szCs w:val="28"/>
      <w:lang w:val="en-GB" w:eastAsia="en-GB"/>
    </w:rPr>
  </w:style>
  <w:style w:type="character" w:customStyle="1" w:styleId="Text1Char">
    <w:name w:val="Text 1 Char"/>
    <w:link w:val="Text1"/>
    <w:rsid w:val="006B68D2"/>
    <w:rPr>
      <w:rFonts w:ascii="Calibri" w:eastAsia="Times New Roman" w:hAnsi="Calibri" w:cs="Times New Roman"/>
      <w:sz w:val="24"/>
      <w:szCs w:val="24"/>
      <w:lang w:val="en-GB" w:eastAsia="en-GB"/>
    </w:rPr>
  </w:style>
  <w:style w:type="character" w:customStyle="1" w:styleId="Point1CharChar">
    <w:name w:val="Point 1 Char Char"/>
    <w:rsid w:val="006B68D2"/>
    <w:rPr>
      <w:sz w:val="24"/>
      <w:szCs w:val="24"/>
      <w:lang w:val="en-GB" w:eastAsia="en-GB" w:bidi="ar-SA"/>
    </w:rPr>
  </w:style>
  <w:style w:type="paragraph" w:customStyle="1" w:styleId="Point0">
    <w:name w:val="Point 0"/>
    <w:basedOn w:val="Normal"/>
    <w:rsid w:val="006B68D2"/>
    <w:pPr>
      <w:spacing w:before="120" w:after="120" w:line="240" w:lineRule="auto"/>
      <w:ind w:left="850" w:hanging="850"/>
      <w:jc w:val="both"/>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6B68D2"/>
    <w:pPr>
      <w:numPr>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NumPar2">
    <w:name w:val="NumPar 2"/>
    <w:basedOn w:val="Normal"/>
    <w:next w:val="Normal"/>
    <w:rsid w:val="006B68D2"/>
    <w:pPr>
      <w:numPr>
        <w:ilvl w:val="1"/>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NumPar3">
    <w:name w:val="NumPar 3"/>
    <w:basedOn w:val="Normal"/>
    <w:next w:val="Normal"/>
    <w:rsid w:val="006B68D2"/>
    <w:pPr>
      <w:numPr>
        <w:ilvl w:val="2"/>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NumPar4">
    <w:name w:val="NumPar 4"/>
    <w:basedOn w:val="Normal"/>
    <w:next w:val="Normal"/>
    <w:rsid w:val="006B68D2"/>
    <w:pPr>
      <w:numPr>
        <w:ilvl w:val="3"/>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Sous-titreobjet">
    <w:name w:val="Sous-titre objet"/>
    <w:basedOn w:val="Normal"/>
    <w:rsid w:val="006B68D2"/>
    <w:pPr>
      <w:spacing w:after="0" w:line="240" w:lineRule="auto"/>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6B68D2"/>
    <w:pPr>
      <w:keepNext/>
      <w:spacing w:before="120" w:after="360" w:line="240" w:lineRule="auto"/>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6B68D2"/>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6B68D2"/>
    <w:pPr>
      <w:keepNext/>
      <w:spacing w:before="120" w:after="360" w:line="240" w:lineRule="auto"/>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6B68D2"/>
    <w:pPr>
      <w:keepNext/>
      <w:spacing w:before="120" w:after="360" w:line="240" w:lineRule="auto"/>
      <w:jc w:val="center"/>
    </w:pPr>
    <w:rPr>
      <w:rFonts w:ascii="Tahoma" w:eastAsia="Times New Roman" w:hAnsi="Tahoma"/>
      <w:b/>
      <w:smallCaps/>
      <w:sz w:val="28"/>
      <w:szCs w:val="24"/>
      <w:lang w:val="en-GB" w:eastAsia="de-DE"/>
    </w:rPr>
  </w:style>
  <w:style w:type="paragraph" w:styleId="TableofFigures">
    <w:name w:val="table of figures"/>
    <w:basedOn w:val="Normal"/>
    <w:next w:val="Normal"/>
    <w:rsid w:val="006B68D2"/>
    <w:pPr>
      <w:tabs>
        <w:tab w:val="right" w:pos="9412"/>
      </w:tabs>
      <w:spacing w:after="0" w:line="360" w:lineRule="auto"/>
    </w:pPr>
    <w:rPr>
      <w:rFonts w:ascii="Tahoma" w:eastAsia="Times New Roman" w:hAnsi="Tahoma"/>
      <w:lang w:val="de-AT" w:eastAsia="de-DE"/>
    </w:rPr>
  </w:style>
  <w:style w:type="paragraph" w:styleId="ListBullet2">
    <w:name w:val="List Bullet 2"/>
    <w:basedOn w:val="Normal"/>
    <w:rsid w:val="006B68D2"/>
    <w:pPr>
      <w:tabs>
        <w:tab w:val="num" w:pos="454"/>
      </w:tabs>
      <w:spacing w:after="0" w:line="360" w:lineRule="auto"/>
      <w:ind w:left="454" w:hanging="227"/>
    </w:pPr>
    <w:rPr>
      <w:rFonts w:ascii="Tahoma" w:eastAsia="Times New Roman" w:hAnsi="Tahoma"/>
      <w:lang w:val="de-AT" w:eastAsia="de-DE"/>
    </w:rPr>
  </w:style>
  <w:style w:type="paragraph" w:styleId="ListBullet3">
    <w:name w:val="List Bullet 3"/>
    <w:basedOn w:val="Normal"/>
    <w:rsid w:val="006B68D2"/>
    <w:pPr>
      <w:tabs>
        <w:tab w:val="num" w:pos="680"/>
      </w:tabs>
      <w:spacing w:after="0" w:line="360" w:lineRule="auto"/>
      <w:ind w:left="680" w:hanging="226"/>
    </w:pPr>
    <w:rPr>
      <w:rFonts w:ascii="Tahoma" w:eastAsia="Times New Roman" w:hAnsi="Tahoma"/>
      <w:lang w:val="de-AT" w:eastAsia="de-DE"/>
    </w:rPr>
  </w:style>
  <w:style w:type="paragraph" w:styleId="ListBullet4">
    <w:name w:val="List Bullet 4"/>
    <w:basedOn w:val="Normal"/>
    <w:rsid w:val="006B68D2"/>
    <w:pPr>
      <w:tabs>
        <w:tab w:val="num" w:pos="907"/>
      </w:tabs>
      <w:spacing w:after="0" w:line="360" w:lineRule="auto"/>
      <w:ind w:left="907" w:hanging="227"/>
    </w:pPr>
    <w:rPr>
      <w:rFonts w:ascii="Tahoma" w:eastAsia="Times New Roman" w:hAnsi="Tahoma"/>
      <w:lang w:val="de-AT" w:eastAsia="de-DE"/>
    </w:rPr>
  </w:style>
  <w:style w:type="paragraph" w:styleId="ListBullet5">
    <w:name w:val="List Bullet 5"/>
    <w:basedOn w:val="Normal"/>
    <w:rsid w:val="006B68D2"/>
    <w:pPr>
      <w:tabs>
        <w:tab w:val="num" w:pos="407"/>
      </w:tabs>
      <w:spacing w:after="0" w:line="360" w:lineRule="auto"/>
      <w:ind w:left="407" w:hanging="227"/>
    </w:pPr>
    <w:rPr>
      <w:rFonts w:ascii="Tahoma" w:eastAsia="Times New Roman" w:hAnsi="Tahoma"/>
      <w:lang w:val="de-AT" w:eastAsia="de-DE"/>
    </w:rPr>
  </w:style>
  <w:style w:type="paragraph" w:styleId="Caption">
    <w:name w:val="caption"/>
    <w:basedOn w:val="Normal"/>
    <w:next w:val="Normal"/>
    <w:qFormat/>
    <w:rsid w:val="006B68D2"/>
    <w:pPr>
      <w:keepNext/>
      <w:keepLines/>
      <w:spacing w:after="0" w:line="360" w:lineRule="auto"/>
    </w:pPr>
    <w:rPr>
      <w:rFonts w:ascii="Tahoma" w:eastAsia="Times New Roman" w:hAnsi="Tahoma"/>
      <w:sz w:val="16"/>
      <w:lang w:val="de-AT" w:eastAsia="de-DE"/>
    </w:rPr>
  </w:style>
  <w:style w:type="paragraph" w:styleId="Index6">
    <w:name w:val="index 6"/>
    <w:basedOn w:val="Normal"/>
    <w:next w:val="Normal"/>
    <w:autoRedefine/>
    <w:semiHidden/>
    <w:rsid w:val="006B68D2"/>
    <w:pPr>
      <w:tabs>
        <w:tab w:val="right" w:pos="2659"/>
      </w:tabs>
      <w:spacing w:after="0" w:line="240" w:lineRule="auto"/>
      <w:ind w:left="1321" w:hanging="221"/>
    </w:pPr>
    <w:rPr>
      <w:rFonts w:ascii="Tahoma" w:eastAsia="Times New Roman" w:hAnsi="Tahoma"/>
      <w:sz w:val="20"/>
      <w:lang w:val="de-AT" w:eastAsia="de-DE"/>
    </w:rPr>
  </w:style>
  <w:style w:type="paragraph" w:styleId="Index7">
    <w:name w:val="index 7"/>
    <w:basedOn w:val="Normal"/>
    <w:next w:val="Normal"/>
    <w:autoRedefine/>
    <w:semiHidden/>
    <w:rsid w:val="006B68D2"/>
    <w:pPr>
      <w:tabs>
        <w:tab w:val="right" w:pos="2659"/>
      </w:tabs>
      <w:spacing w:after="0" w:line="240" w:lineRule="auto"/>
      <w:ind w:left="1542" w:hanging="221"/>
    </w:pPr>
    <w:rPr>
      <w:rFonts w:ascii="Tahoma" w:eastAsia="Times New Roman" w:hAnsi="Tahoma"/>
      <w:sz w:val="20"/>
      <w:lang w:val="de-AT" w:eastAsia="de-DE"/>
    </w:rPr>
  </w:style>
  <w:style w:type="paragraph" w:styleId="Index8">
    <w:name w:val="index 8"/>
    <w:basedOn w:val="Normal"/>
    <w:next w:val="Normal"/>
    <w:autoRedefine/>
    <w:semiHidden/>
    <w:rsid w:val="006B68D2"/>
    <w:pPr>
      <w:tabs>
        <w:tab w:val="right" w:pos="2659"/>
      </w:tabs>
      <w:spacing w:after="0" w:line="240" w:lineRule="auto"/>
      <w:ind w:left="1763" w:hanging="221"/>
    </w:pPr>
    <w:rPr>
      <w:rFonts w:ascii="Tahoma" w:eastAsia="Times New Roman" w:hAnsi="Tahoma"/>
      <w:sz w:val="20"/>
      <w:lang w:val="de-AT" w:eastAsia="de-DE"/>
    </w:rPr>
  </w:style>
  <w:style w:type="paragraph" w:styleId="Index9">
    <w:name w:val="index 9"/>
    <w:basedOn w:val="Normal"/>
    <w:next w:val="Normal"/>
    <w:autoRedefine/>
    <w:semiHidden/>
    <w:rsid w:val="006B68D2"/>
    <w:pPr>
      <w:tabs>
        <w:tab w:val="right" w:pos="2659"/>
      </w:tabs>
      <w:spacing w:after="0" w:line="240" w:lineRule="auto"/>
      <w:ind w:left="1979" w:hanging="221"/>
    </w:pPr>
    <w:rPr>
      <w:rFonts w:ascii="Tahoma" w:eastAsia="Times New Roman" w:hAnsi="Tahoma"/>
      <w:sz w:val="20"/>
      <w:lang w:val="de-AT" w:eastAsia="de-DE"/>
    </w:rPr>
  </w:style>
  <w:style w:type="paragraph" w:styleId="Index1">
    <w:name w:val="index 1"/>
    <w:basedOn w:val="Normal"/>
    <w:next w:val="Normal"/>
    <w:autoRedefine/>
    <w:semiHidden/>
    <w:unhideWhenUsed/>
    <w:rsid w:val="006B68D2"/>
    <w:pPr>
      <w:spacing w:after="0" w:line="240" w:lineRule="auto"/>
      <w:ind w:left="220" w:hanging="220"/>
    </w:pPr>
  </w:style>
  <w:style w:type="paragraph" w:styleId="IndexHeading">
    <w:name w:val="index heading"/>
    <w:basedOn w:val="Normal"/>
    <w:next w:val="Normal"/>
    <w:semiHidden/>
    <w:rsid w:val="006B68D2"/>
    <w:pPr>
      <w:spacing w:after="0" w:line="360" w:lineRule="auto"/>
    </w:pPr>
    <w:rPr>
      <w:rFonts w:ascii="Tahoma" w:eastAsia="Times New Roman" w:hAnsi="Tahoma"/>
      <w:lang w:val="de-AT" w:eastAsia="de-DE"/>
    </w:rPr>
  </w:style>
  <w:style w:type="paragraph" w:styleId="List">
    <w:name w:val="List"/>
    <w:basedOn w:val="Normal"/>
    <w:rsid w:val="006B68D2"/>
    <w:pPr>
      <w:spacing w:after="0" w:line="360" w:lineRule="auto"/>
      <w:ind w:left="454" w:hanging="454"/>
    </w:pPr>
    <w:rPr>
      <w:rFonts w:ascii="Tahoma" w:eastAsia="Times New Roman" w:hAnsi="Tahoma"/>
      <w:lang w:val="de-AT" w:eastAsia="de-DE"/>
    </w:rPr>
  </w:style>
  <w:style w:type="paragraph" w:styleId="List2">
    <w:name w:val="List 2"/>
    <w:basedOn w:val="Normal"/>
    <w:rsid w:val="006B68D2"/>
    <w:pPr>
      <w:spacing w:after="0" w:line="360" w:lineRule="auto"/>
      <w:ind w:left="681" w:hanging="454"/>
    </w:pPr>
    <w:rPr>
      <w:rFonts w:ascii="Tahoma" w:eastAsia="Times New Roman" w:hAnsi="Tahoma"/>
      <w:lang w:val="de-AT" w:eastAsia="de-DE"/>
    </w:rPr>
  </w:style>
  <w:style w:type="paragraph" w:styleId="List3">
    <w:name w:val="List 3"/>
    <w:basedOn w:val="Normal"/>
    <w:rsid w:val="006B68D2"/>
    <w:pPr>
      <w:spacing w:after="0" w:line="360" w:lineRule="auto"/>
      <w:ind w:left="908" w:hanging="454"/>
    </w:pPr>
    <w:rPr>
      <w:rFonts w:ascii="Tahoma" w:eastAsia="Times New Roman" w:hAnsi="Tahoma"/>
      <w:lang w:val="de-AT" w:eastAsia="de-DE"/>
    </w:rPr>
  </w:style>
  <w:style w:type="paragraph" w:styleId="List4">
    <w:name w:val="List 4"/>
    <w:basedOn w:val="Normal"/>
    <w:rsid w:val="006B68D2"/>
    <w:pPr>
      <w:spacing w:after="0" w:line="360" w:lineRule="auto"/>
      <w:ind w:left="1134" w:hanging="454"/>
    </w:pPr>
    <w:rPr>
      <w:rFonts w:ascii="Tahoma" w:eastAsia="Times New Roman" w:hAnsi="Tahoma"/>
      <w:lang w:val="de-AT" w:eastAsia="de-DE"/>
    </w:rPr>
  </w:style>
  <w:style w:type="paragraph" w:styleId="List5">
    <w:name w:val="List 5"/>
    <w:basedOn w:val="Normal"/>
    <w:rsid w:val="006B68D2"/>
    <w:pPr>
      <w:spacing w:after="0" w:line="360" w:lineRule="auto"/>
      <w:ind w:left="1361" w:hanging="454"/>
    </w:pPr>
    <w:rPr>
      <w:rFonts w:ascii="Tahoma" w:eastAsia="Times New Roman" w:hAnsi="Tahoma"/>
      <w:lang w:val="de-AT" w:eastAsia="de-DE"/>
    </w:rPr>
  </w:style>
  <w:style w:type="paragraph" w:styleId="ListContinue">
    <w:name w:val="List Continue"/>
    <w:basedOn w:val="Normal"/>
    <w:rsid w:val="006B68D2"/>
    <w:pPr>
      <w:spacing w:after="0" w:line="360" w:lineRule="auto"/>
      <w:ind w:left="227"/>
    </w:pPr>
    <w:rPr>
      <w:rFonts w:ascii="Tahoma" w:eastAsia="Times New Roman" w:hAnsi="Tahoma"/>
      <w:lang w:val="de-AT" w:eastAsia="de-DE"/>
    </w:rPr>
  </w:style>
  <w:style w:type="paragraph" w:styleId="ListContinue2">
    <w:name w:val="List Continue 2"/>
    <w:basedOn w:val="Normal"/>
    <w:rsid w:val="006B68D2"/>
    <w:pPr>
      <w:spacing w:after="0" w:line="360" w:lineRule="auto"/>
      <w:ind w:left="454"/>
    </w:pPr>
    <w:rPr>
      <w:rFonts w:ascii="Tahoma" w:eastAsia="Times New Roman" w:hAnsi="Tahoma"/>
      <w:lang w:val="de-AT" w:eastAsia="de-DE"/>
    </w:rPr>
  </w:style>
  <w:style w:type="paragraph" w:styleId="ListContinue3">
    <w:name w:val="List Continue 3"/>
    <w:basedOn w:val="Normal"/>
    <w:rsid w:val="006B68D2"/>
    <w:pPr>
      <w:spacing w:after="0" w:line="360" w:lineRule="auto"/>
      <w:ind w:left="680"/>
    </w:pPr>
    <w:rPr>
      <w:rFonts w:ascii="Tahoma" w:eastAsia="Times New Roman" w:hAnsi="Tahoma"/>
      <w:lang w:val="de-AT" w:eastAsia="de-DE"/>
    </w:rPr>
  </w:style>
  <w:style w:type="paragraph" w:styleId="ListContinue4">
    <w:name w:val="List Continue 4"/>
    <w:basedOn w:val="Normal"/>
    <w:rsid w:val="006B68D2"/>
    <w:pPr>
      <w:spacing w:after="0" w:line="360" w:lineRule="auto"/>
      <w:ind w:left="907"/>
    </w:pPr>
    <w:rPr>
      <w:rFonts w:ascii="Tahoma" w:eastAsia="Times New Roman" w:hAnsi="Tahoma"/>
      <w:lang w:val="de-AT" w:eastAsia="de-DE"/>
    </w:rPr>
  </w:style>
  <w:style w:type="paragraph" w:styleId="ListContinue5">
    <w:name w:val="List Continue 5"/>
    <w:basedOn w:val="Normal"/>
    <w:rsid w:val="006B68D2"/>
    <w:pPr>
      <w:spacing w:after="0" w:line="360" w:lineRule="auto"/>
      <w:ind w:left="1134"/>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6B68D2"/>
    <w:pPr>
      <w:tabs>
        <w:tab w:val="num" w:pos="227"/>
      </w:tabs>
      <w:spacing w:after="0" w:line="360" w:lineRule="auto"/>
      <w:ind w:left="227" w:hanging="227"/>
    </w:pPr>
    <w:rPr>
      <w:rFonts w:ascii="Tahoma" w:eastAsia="Times New Roman" w:hAnsi="Tahoma"/>
      <w:lang w:val="de-AT" w:eastAsia="de-DE"/>
    </w:rPr>
  </w:style>
  <w:style w:type="paragraph" w:styleId="ListNumber2">
    <w:name w:val="List Number 2"/>
    <w:basedOn w:val="Normal"/>
    <w:rsid w:val="006B68D2"/>
    <w:pPr>
      <w:tabs>
        <w:tab w:val="num" w:pos="454"/>
      </w:tabs>
      <w:spacing w:after="0" w:line="360" w:lineRule="auto"/>
      <w:ind w:left="454" w:hanging="227"/>
    </w:pPr>
    <w:rPr>
      <w:rFonts w:ascii="Tahoma" w:eastAsia="Times New Roman" w:hAnsi="Tahoma"/>
      <w:lang w:val="de-AT" w:eastAsia="de-DE"/>
    </w:rPr>
  </w:style>
  <w:style w:type="paragraph" w:styleId="ListNumber3">
    <w:name w:val="List Number 3"/>
    <w:basedOn w:val="Normal"/>
    <w:rsid w:val="006B68D2"/>
    <w:pPr>
      <w:tabs>
        <w:tab w:val="num" w:pos="680"/>
      </w:tabs>
      <w:spacing w:after="0" w:line="360" w:lineRule="auto"/>
      <w:ind w:left="680" w:hanging="226"/>
    </w:pPr>
    <w:rPr>
      <w:rFonts w:ascii="Tahoma" w:eastAsia="Times New Roman" w:hAnsi="Tahoma"/>
      <w:lang w:val="de-AT" w:eastAsia="de-DE"/>
    </w:rPr>
  </w:style>
  <w:style w:type="character" w:styleId="CommentReference">
    <w:name w:val="annotation reference"/>
    <w:unhideWhenUsed/>
    <w:rsid w:val="006B68D2"/>
    <w:rPr>
      <w:sz w:val="16"/>
      <w:szCs w:val="16"/>
    </w:rPr>
  </w:style>
  <w:style w:type="paragraph" w:styleId="CommentText">
    <w:name w:val="annotation text"/>
    <w:aliases w:val=" Char"/>
    <w:basedOn w:val="Normal"/>
    <w:link w:val="CommentTextChar"/>
    <w:unhideWhenUsed/>
    <w:rsid w:val="006B68D2"/>
    <w:pPr>
      <w:spacing w:after="200" w:line="276" w:lineRule="auto"/>
      <w:ind w:firstLine="284"/>
      <w:jc w:val="both"/>
    </w:pPr>
    <w:rPr>
      <w:sz w:val="20"/>
      <w:szCs w:val="20"/>
    </w:rPr>
  </w:style>
  <w:style w:type="character" w:customStyle="1" w:styleId="CommentTextChar">
    <w:name w:val="Comment Text Char"/>
    <w:aliases w:val=" Char Char1"/>
    <w:basedOn w:val="DefaultParagraphFont"/>
    <w:link w:val="CommentText"/>
    <w:rsid w:val="006B68D2"/>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6B68D2"/>
    <w:rPr>
      <w:b/>
      <w:bCs/>
    </w:rPr>
  </w:style>
  <w:style w:type="character" w:customStyle="1" w:styleId="CommentSubjectChar">
    <w:name w:val="Comment Subject Char"/>
    <w:basedOn w:val="CommentTextChar"/>
    <w:link w:val="CommentSubject"/>
    <w:rsid w:val="006B68D2"/>
    <w:rPr>
      <w:rFonts w:ascii="Calibri" w:eastAsia="MS Mincho" w:hAnsi="Calibri" w:cs="Times New Roman"/>
      <w:b/>
      <w:bCs/>
      <w:sz w:val="20"/>
      <w:szCs w:val="20"/>
      <w:lang w:val="sq-AL"/>
    </w:rPr>
  </w:style>
  <w:style w:type="paragraph" w:styleId="ListNumber4">
    <w:name w:val="List Number 4"/>
    <w:basedOn w:val="Normal"/>
    <w:rsid w:val="006B68D2"/>
    <w:pPr>
      <w:tabs>
        <w:tab w:val="num" w:pos="907"/>
      </w:tabs>
      <w:spacing w:after="0" w:line="360" w:lineRule="auto"/>
      <w:ind w:left="907" w:hanging="227"/>
    </w:pPr>
    <w:rPr>
      <w:rFonts w:ascii="Tahoma" w:eastAsia="Times New Roman" w:hAnsi="Tahoma"/>
      <w:lang w:val="de-AT" w:eastAsia="de-DE"/>
    </w:rPr>
  </w:style>
  <w:style w:type="paragraph" w:styleId="ListNumber5">
    <w:name w:val="List Number 5"/>
    <w:basedOn w:val="Normal"/>
    <w:rsid w:val="006B68D2"/>
    <w:pPr>
      <w:tabs>
        <w:tab w:val="num" w:pos="1134"/>
      </w:tabs>
      <w:spacing w:after="0" w:line="360" w:lineRule="auto"/>
      <w:ind w:left="1134" w:hanging="227"/>
    </w:pPr>
    <w:rPr>
      <w:rFonts w:ascii="Tahoma" w:eastAsia="Times New Roman" w:hAnsi="Tahoma"/>
      <w:lang w:val="de-AT" w:eastAsia="de-DE"/>
    </w:rPr>
  </w:style>
  <w:style w:type="numbering" w:customStyle="1" w:styleId="NoList11">
    <w:name w:val="No List11"/>
    <w:next w:val="NoList"/>
    <w:uiPriority w:val="99"/>
    <w:semiHidden/>
    <w:unhideWhenUsed/>
    <w:rsid w:val="006B68D2"/>
  </w:style>
  <w:style w:type="paragraph" w:styleId="MacroText">
    <w:name w:val="macro"/>
    <w:link w:val="MacroTextChar"/>
    <w:semiHidden/>
    <w:rsid w:val="006B68D2"/>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6B68D2"/>
    <w:rPr>
      <w:rFonts w:ascii="Courier New" w:eastAsia="Times New Roman" w:hAnsi="Courier New" w:cs="Times New Roman"/>
      <w:lang w:val="de-DE" w:eastAsia="de-DE"/>
    </w:rPr>
  </w:style>
  <w:style w:type="paragraph" w:styleId="NormalIndent">
    <w:name w:val="Normal Indent"/>
    <w:basedOn w:val="Normal"/>
    <w:link w:val="NormalIndentChar"/>
    <w:rsid w:val="006B68D2"/>
    <w:pPr>
      <w:spacing w:after="0" w:line="360" w:lineRule="auto"/>
      <w:ind w:left="454"/>
    </w:pPr>
    <w:rPr>
      <w:rFonts w:ascii="Tahoma" w:eastAsia="Times New Roman" w:hAnsi="Tahoma"/>
      <w:lang w:val="de-AT" w:eastAsia="de-DE"/>
    </w:rPr>
  </w:style>
  <w:style w:type="paragraph" w:styleId="EnvelopeReturn">
    <w:name w:val="envelope return"/>
    <w:basedOn w:val="Normal"/>
    <w:rsid w:val="006B68D2"/>
    <w:pPr>
      <w:spacing w:after="0" w:line="240" w:lineRule="auto"/>
    </w:pPr>
    <w:rPr>
      <w:rFonts w:ascii="Tahoma" w:eastAsia="Times New Roman" w:hAnsi="Tahoma"/>
      <w:sz w:val="20"/>
      <w:lang w:val="de-AT" w:eastAsia="de-DE"/>
    </w:rPr>
  </w:style>
  <w:style w:type="paragraph" w:styleId="EnvelopeAddress">
    <w:name w:val="envelope address"/>
    <w:basedOn w:val="Normal"/>
    <w:rsid w:val="006B68D2"/>
    <w:pPr>
      <w:framePr w:w="7938" w:h="2835" w:hRule="exact" w:hSpace="142" w:vSpace="142" w:wrap="around" w:hAnchor="page" w:xAlign="center" w:yAlign="bottom"/>
      <w:spacing w:after="0" w:line="240" w:lineRule="auto"/>
      <w:ind w:left="2835"/>
    </w:pPr>
    <w:rPr>
      <w:rFonts w:ascii="Tahoma" w:eastAsia="Times New Roman" w:hAnsi="Tahoma"/>
      <w:sz w:val="24"/>
      <w:szCs w:val="24"/>
      <w:lang w:val="de-AT" w:eastAsia="de-DE"/>
    </w:rPr>
  </w:style>
  <w:style w:type="character" w:styleId="LineNumber">
    <w:name w:val="line number"/>
    <w:rsid w:val="006B68D2"/>
    <w:rPr>
      <w:rFonts w:ascii="Tahoma" w:hAnsi="Tahoma"/>
      <w:sz w:val="22"/>
    </w:rPr>
  </w:style>
  <w:style w:type="paragraph" w:styleId="BlockText">
    <w:name w:val="Block Text"/>
    <w:basedOn w:val="Normal"/>
    <w:rsid w:val="006B68D2"/>
    <w:pPr>
      <w:spacing w:after="120" w:line="360" w:lineRule="auto"/>
      <w:ind w:left="1440" w:right="1440"/>
    </w:pPr>
    <w:rPr>
      <w:rFonts w:ascii="Tahoma" w:eastAsia="Times New Roman" w:hAnsi="Tahoma"/>
      <w:lang w:val="de-AT" w:eastAsia="de-DE"/>
    </w:rPr>
  </w:style>
  <w:style w:type="paragraph" w:styleId="Date">
    <w:name w:val="Date"/>
    <w:basedOn w:val="Normal"/>
    <w:next w:val="Normal"/>
    <w:link w:val="DateChar"/>
    <w:rsid w:val="006B68D2"/>
    <w:pPr>
      <w:spacing w:after="0" w:line="360" w:lineRule="auto"/>
    </w:pPr>
    <w:rPr>
      <w:rFonts w:ascii="Tahoma" w:eastAsia="Times New Roman" w:hAnsi="Tahoma"/>
      <w:lang w:val="de-AT" w:eastAsia="de-DE"/>
    </w:rPr>
  </w:style>
  <w:style w:type="character" w:customStyle="1" w:styleId="DateChar">
    <w:name w:val="Date Char"/>
    <w:basedOn w:val="DefaultParagraphFont"/>
    <w:link w:val="Date"/>
    <w:rsid w:val="006B68D2"/>
    <w:rPr>
      <w:rFonts w:ascii="Tahoma" w:eastAsia="Times New Roman" w:hAnsi="Tahoma" w:cs="Times New Roman"/>
      <w:lang w:val="de-AT" w:eastAsia="de-DE"/>
    </w:rPr>
  </w:style>
  <w:style w:type="character" w:customStyle="1" w:styleId="Emphasis1">
    <w:name w:val="Emphasis1"/>
    <w:semiHidden/>
    <w:rsid w:val="006B68D2"/>
  </w:style>
  <w:style w:type="paragraph" w:styleId="NoteHeading">
    <w:name w:val="Note Heading"/>
    <w:basedOn w:val="Normal"/>
    <w:next w:val="Normal"/>
    <w:link w:val="NoteHeadingChar"/>
    <w:rsid w:val="006B68D2"/>
    <w:pPr>
      <w:spacing w:after="0" w:line="360" w:lineRule="auto"/>
    </w:pPr>
    <w:rPr>
      <w:rFonts w:ascii="Tahoma" w:eastAsia="Times New Roman" w:hAnsi="Tahoma"/>
      <w:lang w:val="de-AT" w:eastAsia="de-DE"/>
    </w:rPr>
  </w:style>
  <w:style w:type="character" w:customStyle="1" w:styleId="NoteHeadingChar">
    <w:name w:val="Note Heading Char"/>
    <w:basedOn w:val="DefaultParagraphFont"/>
    <w:link w:val="NoteHeading"/>
    <w:rsid w:val="006B68D2"/>
    <w:rPr>
      <w:rFonts w:ascii="Tahoma" w:eastAsia="Times New Roman" w:hAnsi="Tahoma" w:cs="Times New Roman"/>
      <w:lang w:val="de-AT" w:eastAsia="de-DE"/>
    </w:rPr>
  </w:style>
  <w:style w:type="paragraph" w:styleId="MessageHeader">
    <w:name w:val="Message Header"/>
    <w:basedOn w:val="Normal"/>
    <w:link w:val="MessageHeaderChar"/>
    <w:rsid w:val="006B68D2"/>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6B68D2"/>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6B68D2"/>
    <w:pPr>
      <w:spacing w:after="120" w:line="360" w:lineRule="auto"/>
      <w:ind w:left="284"/>
    </w:pPr>
    <w:rPr>
      <w:rFonts w:ascii="Tahoma" w:eastAsia="Times New Roman" w:hAnsi="Tahoma"/>
      <w:lang w:val="de-AT" w:eastAsia="de-DE"/>
    </w:rPr>
  </w:style>
  <w:style w:type="paragraph" w:styleId="EndnoteText">
    <w:name w:val="endnote text"/>
    <w:aliases w:val=" Char Char"/>
    <w:basedOn w:val="Normal"/>
    <w:link w:val="EndnoteTextChar"/>
    <w:unhideWhenUsed/>
    <w:rsid w:val="006B68D2"/>
    <w:pPr>
      <w:spacing w:after="0" w:line="240" w:lineRule="auto"/>
      <w:ind w:firstLine="284"/>
      <w:jc w:val="both"/>
    </w:pPr>
    <w:rPr>
      <w:rFonts w:ascii="Tahoma" w:eastAsia="Times New Roman" w:hAnsi="Tahoma"/>
      <w:sz w:val="20"/>
      <w:szCs w:val="20"/>
      <w:lang w:val="en-US"/>
    </w:rPr>
  </w:style>
  <w:style w:type="character" w:customStyle="1" w:styleId="EndnoteTextChar">
    <w:name w:val="Endnote Text Char"/>
    <w:aliases w:val=" Char Char Char"/>
    <w:basedOn w:val="DefaultParagraphFont"/>
    <w:link w:val="EndnoteText"/>
    <w:rsid w:val="006B68D2"/>
    <w:rPr>
      <w:rFonts w:ascii="Tahoma" w:eastAsia="Times New Roman" w:hAnsi="Tahoma" w:cs="Times New Roman"/>
      <w:sz w:val="20"/>
      <w:szCs w:val="20"/>
    </w:rPr>
  </w:style>
  <w:style w:type="character" w:styleId="EndnoteReference">
    <w:name w:val="endnote reference"/>
    <w:semiHidden/>
    <w:unhideWhenUsed/>
    <w:rsid w:val="006B68D2"/>
    <w:rPr>
      <w:vertAlign w:val="superscript"/>
    </w:rPr>
  </w:style>
  <w:style w:type="paragraph" w:styleId="BodyTextFirstIndent2">
    <w:name w:val="Body Text First Indent 2"/>
    <w:basedOn w:val="BodyTextIndent"/>
    <w:link w:val="BodyTextFirstIndent2Char"/>
    <w:semiHidden/>
    <w:rsid w:val="006B68D2"/>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6B68D2"/>
    <w:rPr>
      <w:rFonts w:ascii="Tahoma" w:eastAsia="Times New Roman" w:hAnsi="Tahoma" w:cs="Times New Roman"/>
      <w:lang w:val="de-AT" w:eastAsia="de-DE"/>
    </w:rPr>
  </w:style>
  <w:style w:type="paragraph" w:customStyle="1" w:styleId="Zusatz2">
    <w:name w:val="Zusatz 2"/>
    <w:basedOn w:val="Normal"/>
    <w:next w:val="Normal"/>
    <w:semiHidden/>
    <w:rsid w:val="006B68D2"/>
    <w:pPr>
      <w:spacing w:after="0" w:line="360" w:lineRule="auto"/>
    </w:pPr>
    <w:rPr>
      <w:rFonts w:ascii="Tahoma" w:eastAsia="Times New Roman" w:hAnsi="Tahoma"/>
      <w:lang w:val="de-AT" w:eastAsia="de-DE"/>
    </w:rPr>
  </w:style>
  <w:style w:type="paragraph" w:customStyle="1" w:styleId="Zusatz1">
    <w:name w:val="Zusatz 1"/>
    <w:basedOn w:val="Normal"/>
    <w:next w:val="Normal"/>
    <w:semiHidden/>
    <w:rsid w:val="006B68D2"/>
    <w:pPr>
      <w:spacing w:before="120" w:after="0" w:line="360" w:lineRule="auto"/>
    </w:pPr>
    <w:rPr>
      <w:rFonts w:ascii="Tahoma" w:eastAsia="Times New Roman" w:hAnsi="Tahoma"/>
      <w:b/>
      <w:sz w:val="24"/>
      <w:szCs w:val="24"/>
      <w:lang w:val="de-AT" w:eastAsia="de-DE"/>
    </w:rPr>
  </w:style>
  <w:style w:type="numbering" w:styleId="1ai">
    <w:name w:val="Outline List 1"/>
    <w:basedOn w:val="NoList"/>
    <w:semiHidden/>
    <w:rsid w:val="006B68D2"/>
    <w:pPr>
      <w:numPr>
        <w:numId w:val="4"/>
      </w:numPr>
    </w:pPr>
  </w:style>
  <w:style w:type="paragraph" w:styleId="Salutation">
    <w:name w:val="Salutation"/>
    <w:basedOn w:val="Normal"/>
    <w:next w:val="Normal"/>
    <w:link w:val="SalutationChar"/>
    <w:semiHidden/>
    <w:rsid w:val="006B68D2"/>
    <w:pPr>
      <w:spacing w:after="0" w:line="360" w:lineRule="auto"/>
    </w:pPr>
    <w:rPr>
      <w:rFonts w:ascii="Tahoma" w:eastAsia="Times New Roman" w:hAnsi="Tahoma"/>
      <w:lang w:val="de-AT" w:eastAsia="de-DE"/>
    </w:rPr>
  </w:style>
  <w:style w:type="character" w:customStyle="1" w:styleId="SalutationChar">
    <w:name w:val="Salutation Char"/>
    <w:basedOn w:val="DefaultParagraphFont"/>
    <w:link w:val="Salutation"/>
    <w:semiHidden/>
    <w:rsid w:val="006B68D2"/>
    <w:rPr>
      <w:rFonts w:ascii="Tahoma" w:eastAsia="Times New Roman" w:hAnsi="Tahoma" w:cs="Times New Roman"/>
      <w:lang w:val="de-AT" w:eastAsia="de-DE"/>
    </w:rPr>
  </w:style>
  <w:style w:type="numbering" w:styleId="ArticleSection">
    <w:name w:val="Outline List 3"/>
    <w:basedOn w:val="NoList"/>
    <w:semiHidden/>
    <w:rsid w:val="006B68D2"/>
    <w:pPr>
      <w:numPr>
        <w:numId w:val="5"/>
      </w:numPr>
    </w:pPr>
  </w:style>
  <w:style w:type="paragraph" w:styleId="Closing">
    <w:name w:val="Closing"/>
    <w:basedOn w:val="Normal"/>
    <w:link w:val="ClosingChar"/>
    <w:semiHidden/>
    <w:rsid w:val="006B68D2"/>
    <w:pPr>
      <w:spacing w:after="0" w:line="360" w:lineRule="auto"/>
      <w:ind w:left="4252"/>
    </w:pPr>
    <w:rPr>
      <w:rFonts w:ascii="Tahoma" w:eastAsia="Times New Roman" w:hAnsi="Tahoma"/>
      <w:lang w:val="de-AT" w:eastAsia="de-DE"/>
    </w:rPr>
  </w:style>
  <w:style w:type="character" w:customStyle="1" w:styleId="ClosingChar">
    <w:name w:val="Closing Char"/>
    <w:basedOn w:val="DefaultParagraphFont"/>
    <w:link w:val="Closing"/>
    <w:semiHidden/>
    <w:rsid w:val="006B68D2"/>
    <w:rPr>
      <w:rFonts w:ascii="Tahoma" w:eastAsia="Times New Roman" w:hAnsi="Tahoma" w:cs="Times New Roman"/>
      <w:lang w:val="de-AT" w:eastAsia="de-DE"/>
    </w:rPr>
  </w:style>
  <w:style w:type="character" w:styleId="Emphasis">
    <w:name w:val="Emphasis"/>
    <w:uiPriority w:val="20"/>
    <w:qFormat/>
    <w:rsid w:val="006B68D2"/>
    <w:rPr>
      <w:i/>
      <w:iCs/>
    </w:rPr>
  </w:style>
  <w:style w:type="paragraph" w:styleId="HTMLAddress">
    <w:name w:val="HTML Address"/>
    <w:basedOn w:val="Normal"/>
    <w:link w:val="HTMLAddressChar"/>
    <w:semiHidden/>
    <w:rsid w:val="006B68D2"/>
    <w:pPr>
      <w:spacing w:after="0" w:line="360" w:lineRule="auto"/>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6B68D2"/>
    <w:rPr>
      <w:rFonts w:ascii="Tahoma" w:eastAsia="Times New Roman" w:hAnsi="Tahoma" w:cs="Times New Roman"/>
      <w:i/>
      <w:iCs/>
      <w:lang w:val="de-AT" w:eastAsia="de-DE"/>
    </w:rPr>
  </w:style>
  <w:style w:type="character" w:styleId="HTMLCode">
    <w:name w:val="HTML Code"/>
    <w:semiHidden/>
    <w:rsid w:val="006B68D2"/>
    <w:rPr>
      <w:rFonts w:ascii="Courier New" w:hAnsi="Courier New" w:cs="Courier New"/>
      <w:sz w:val="20"/>
      <w:szCs w:val="20"/>
    </w:rPr>
  </w:style>
  <w:style w:type="character" w:styleId="HTMLCite">
    <w:name w:val="HTML Cite"/>
    <w:semiHidden/>
    <w:rsid w:val="006B68D2"/>
    <w:rPr>
      <w:i/>
      <w:iCs/>
    </w:rPr>
  </w:style>
  <w:style w:type="table" w:styleId="Table3Deffects1">
    <w:name w:val="Table 3D effects 1"/>
    <w:basedOn w:val="TableNormal"/>
    <w:semiHidden/>
    <w:rsid w:val="006B68D2"/>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6B68D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6B68D2"/>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6B68D2"/>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6B68D2"/>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6B68D2"/>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6B68D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6B68D2"/>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6B68D2"/>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6B68D2"/>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6B68D2"/>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6B68D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6B68D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6B68D2"/>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6B68D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6B68D2"/>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6B68D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6B68D2"/>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6B68D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6B68D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6B68D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6B68D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6B68D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6B68D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6B68D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6B68D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6B68D2"/>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6B68D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6B68D2"/>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6B68D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6B68D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B68D2"/>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B68D2"/>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6B68D2"/>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6B68D2"/>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6B68D2"/>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6B68D2"/>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6B68D2"/>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6B68D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6B68D2"/>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6B68D2"/>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6B68D2"/>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6B68D2"/>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6B68D2"/>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6B68D2"/>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6B68D2"/>
    <w:pPr>
      <w:spacing w:after="0" w:line="360" w:lineRule="auto"/>
      <w:ind w:left="4252"/>
    </w:pPr>
    <w:rPr>
      <w:rFonts w:ascii="Tahoma" w:eastAsia="Times New Roman" w:hAnsi="Tahoma"/>
      <w:lang w:val="de-AT" w:eastAsia="de-DE"/>
    </w:rPr>
  </w:style>
  <w:style w:type="character" w:customStyle="1" w:styleId="SignatureChar">
    <w:name w:val="Signature Char"/>
    <w:basedOn w:val="DefaultParagraphFont"/>
    <w:link w:val="Signature"/>
    <w:semiHidden/>
    <w:rsid w:val="006B68D2"/>
    <w:rPr>
      <w:rFonts w:ascii="Tahoma" w:eastAsia="Times New Roman" w:hAnsi="Tahoma" w:cs="Times New Roman"/>
      <w:lang w:val="de-AT" w:eastAsia="de-DE"/>
    </w:rPr>
  </w:style>
  <w:style w:type="paragraph" w:styleId="E-mailSignature">
    <w:name w:val="E-mail Signature"/>
    <w:basedOn w:val="Normal"/>
    <w:link w:val="E-mailSignatureChar"/>
    <w:rsid w:val="006B68D2"/>
    <w:pPr>
      <w:spacing w:after="0" w:line="240" w:lineRule="auto"/>
    </w:pPr>
    <w:rPr>
      <w:rFonts w:ascii="Tahoma" w:eastAsia="Times New Roman" w:hAnsi="Tahoma"/>
      <w:lang w:val="de-AT" w:eastAsia="de-DE"/>
    </w:rPr>
  </w:style>
  <w:style w:type="character" w:customStyle="1" w:styleId="E-mailSignatureChar">
    <w:name w:val="E-mail Signature Char"/>
    <w:basedOn w:val="DefaultParagraphFont"/>
    <w:link w:val="E-mailSignature"/>
    <w:rsid w:val="006B68D2"/>
    <w:rPr>
      <w:rFonts w:ascii="Tahoma" w:eastAsia="Times New Roman" w:hAnsi="Tahoma" w:cs="Times New Roman"/>
      <w:lang w:val="de-AT" w:eastAsia="de-DE"/>
    </w:rPr>
  </w:style>
  <w:style w:type="paragraph" w:styleId="BodyText2">
    <w:name w:val="Body Text 2"/>
    <w:basedOn w:val="Normal"/>
    <w:link w:val="BodyText2Char"/>
    <w:uiPriority w:val="99"/>
    <w:rsid w:val="006B68D2"/>
    <w:pPr>
      <w:spacing w:after="120" w:line="480" w:lineRule="auto"/>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6B68D2"/>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6B68D2"/>
    <w:pPr>
      <w:spacing w:after="120" w:line="480" w:lineRule="auto"/>
      <w:ind w:left="283"/>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6B68D2"/>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6B68D2"/>
    <w:pPr>
      <w:spacing w:after="120" w:line="360" w:lineRule="auto"/>
      <w:ind w:left="283"/>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6B68D2"/>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6B68D2"/>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6B68D2"/>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6B68D2"/>
    <w:pPr>
      <w:spacing w:before="75" w:after="75" w:line="240" w:lineRule="auto"/>
      <w:ind w:left="225" w:right="225"/>
    </w:pPr>
    <w:rPr>
      <w:rFonts w:ascii="Times New Roman" w:eastAsia="Times New Roman" w:hAnsi="Times New Roman"/>
      <w:lang w:val="de-DE" w:eastAsia="de-DE"/>
    </w:rPr>
  </w:style>
  <w:style w:type="paragraph" w:customStyle="1" w:styleId="ParagrafiCharCharChar">
    <w:name w:val="Paragrafi Char Char Char"/>
    <w:link w:val="ParagrafiCharCharCharChar"/>
    <w:rsid w:val="006B68D2"/>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6B68D2"/>
    <w:rPr>
      <w:rFonts w:ascii="CG Times" w:eastAsia="Times New Roman" w:hAnsi="CG Times" w:cs="Times New Roman"/>
      <w:b/>
      <w:szCs w:val="24"/>
    </w:rPr>
  </w:style>
  <w:style w:type="character" w:customStyle="1" w:styleId="SubtitleChar1">
    <w:name w:val="Subtitle Char1"/>
    <w:locked/>
    <w:rsid w:val="006B68D2"/>
    <w:rPr>
      <w:rFonts w:ascii="Cambria" w:hAnsi="Cambria"/>
      <w:sz w:val="24"/>
      <w:szCs w:val="24"/>
    </w:rPr>
  </w:style>
  <w:style w:type="paragraph" w:customStyle="1" w:styleId="Char1">
    <w:name w:val="Char1"/>
    <w:basedOn w:val="Normal"/>
    <w:rsid w:val="006B68D2"/>
    <w:pPr>
      <w:spacing w:line="240" w:lineRule="exact"/>
    </w:pPr>
    <w:rPr>
      <w:rFonts w:ascii="Arial" w:eastAsia="Times New Roman" w:hAnsi="Arial" w:cs="Arial"/>
      <w:sz w:val="20"/>
      <w:szCs w:val="20"/>
      <w:lang w:val="en-US"/>
    </w:rPr>
  </w:style>
  <w:style w:type="character" w:customStyle="1" w:styleId="CharChar11">
    <w:name w:val="Char Char11"/>
    <w:semiHidden/>
    <w:locked/>
    <w:rsid w:val="006B68D2"/>
    <w:rPr>
      <w:rFonts w:ascii="Tahoma" w:hAnsi="Tahoma" w:cs="Tahoma"/>
      <w:i/>
      <w:iCs/>
      <w:sz w:val="22"/>
      <w:szCs w:val="22"/>
      <w:lang w:val="de-AT" w:eastAsia="de-DE" w:bidi="ar-SA"/>
    </w:rPr>
  </w:style>
  <w:style w:type="character" w:customStyle="1" w:styleId="CharChar36">
    <w:name w:val="Char Char36"/>
    <w:locked/>
    <w:rsid w:val="006B68D2"/>
    <w:rPr>
      <w:rFonts w:ascii="Arial" w:hAnsi="Arial" w:cs="Arial"/>
      <w:b/>
      <w:bCs/>
      <w:kern w:val="32"/>
      <w:sz w:val="32"/>
      <w:szCs w:val="32"/>
      <w:lang w:val="sq-AL" w:eastAsia="en-US" w:bidi="ar-SA"/>
    </w:rPr>
  </w:style>
  <w:style w:type="character" w:customStyle="1" w:styleId="CharChar35">
    <w:name w:val="Char Char35"/>
    <w:locked/>
    <w:rsid w:val="006B68D2"/>
    <w:rPr>
      <w:rFonts w:ascii="Arial" w:hAnsi="Arial" w:cs="Arial"/>
      <w:b/>
      <w:bCs/>
      <w:i/>
      <w:iCs/>
      <w:sz w:val="28"/>
      <w:szCs w:val="28"/>
      <w:lang w:val="sq-AL" w:eastAsia="en-US" w:bidi="ar-SA"/>
    </w:rPr>
  </w:style>
  <w:style w:type="character" w:customStyle="1" w:styleId="CharChar34">
    <w:name w:val="Char Char34"/>
    <w:locked/>
    <w:rsid w:val="006B68D2"/>
    <w:rPr>
      <w:rFonts w:ascii="Tahoma" w:hAnsi="Tahoma"/>
      <w:b/>
      <w:kern w:val="28"/>
      <w:sz w:val="24"/>
      <w:szCs w:val="28"/>
      <w:lang w:val="de-AT" w:eastAsia="de-DE" w:bidi="ar-SA"/>
    </w:rPr>
  </w:style>
  <w:style w:type="character" w:customStyle="1" w:styleId="CharChar33">
    <w:name w:val="Char Char33"/>
    <w:locked/>
    <w:rsid w:val="006B68D2"/>
    <w:rPr>
      <w:rFonts w:ascii="Tahoma" w:hAnsi="Tahoma"/>
      <w:b/>
      <w:i/>
      <w:kern w:val="28"/>
      <w:sz w:val="22"/>
      <w:szCs w:val="22"/>
      <w:lang w:val="de-AT" w:eastAsia="de-DE" w:bidi="ar-SA"/>
    </w:rPr>
  </w:style>
  <w:style w:type="character" w:customStyle="1" w:styleId="CharChar32">
    <w:name w:val="Char Char32"/>
    <w:locked/>
    <w:rsid w:val="006B68D2"/>
    <w:rPr>
      <w:rFonts w:ascii="Tahoma" w:hAnsi="Tahoma"/>
      <w:b/>
      <w:i/>
      <w:kern w:val="28"/>
      <w:sz w:val="22"/>
      <w:szCs w:val="22"/>
      <w:lang w:val="de-AT" w:eastAsia="de-DE" w:bidi="ar-SA"/>
    </w:rPr>
  </w:style>
  <w:style w:type="character" w:customStyle="1" w:styleId="CharChar31">
    <w:name w:val="Char Char31"/>
    <w:locked/>
    <w:rsid w:val="006B68D2"/>
    <w:rPr>
      <w:rFonts w:ascii="Tahoma" w:hAnsi="Tahoma"/>
      <w:b/>
      <w:i/>
      <w:kern w:val="28"/>
      <w:sz w:val="22"/>
      <w:szCs w:val="22"/>
      <w:lang w:val="de-AT" w:eastAsia="de-DE" w:bidi="ar-SA"/>
    </w:rPr>
  </w:style>
  <w:style w:type="character" w:customStyle="1" w:styleId="CharChar10">
    <w:name w:val="Char Char10"/>
    <w:semiHidden/>
    <w:locked/>
    <w:rsid w:val="006B68D2"/>
    <w:rPr>
      <w:rFonts w:ascii="Courier New" w:hAnsi="Courier New" w:cs="Courier New"/>
      <w:szCs w:val="22"/>
      <w:lang w:val="de-AT" w:eastAsia="de-DE" w:bidi="ar-SA"/>
    </w:rPr>
  </w:style>
  <w:style w:type="character" w:customStyle="1" w:styleId="CharChar30">
    <w:name w:val="Char Char30"/>
    <w:locked/>
    <w:rsid w:val="006B68D2"/>
    <w:rPr>
      <w:rFonts w:ascii="Tahoma" w:hAnsi="Tahoma"/>
      <w:b/>
      <w:i/>
      <w:kern w:val="28"/>
      <w:sz w:val="22"/>
      <w:szCs w:val="22"/>
      <w:lang w:val="de-AT" w:eastAsia="de-DE" w:bidi="ar-SA"/>
    </w:rPr>
  </w:style>
  <w:style w:type="character" w:customStyle="1" w:styleId="CharChar29">
    <w:name w:val="Char Char29"/>
    <w:locked/>
    <w:rsid w:val="006B68D2"/>
    <w:rPr>
      <w:rFonts w:ascii="Tahoma" w:hAnsi="Tahoma"/>
      <w:b/>
      <w:i/>
      <w:kern w:val="28"/>
      <w:sz w:val="22"/>
      <w:szCs w:val="22"/>
      <w:lang w:val="de-AT" w:eastAsia="de-DE" w:bidi="ar-SA"/>
    </w:rPr>
  </w:style>
  <w:style w:type="character" w:customStyle="1" w:styleId="CharChar28">
    <w:name w:val="Char Char28"/>
    <w:locked/>
    <w:rsid w:val="006B68D2"/>
    <w:rPr>
      <w:rFonts w:ascii="Tahoma" w:hAnsi="Tahoma"/>
      <w:b/>
      <w:i/>
      <w:kern w:val="28"/>
      <w:sz w:val="22"/>
      <w:szCs w:val="22"/>
      <w:lang w:val="de-AT" w:eastAsia="de-DE" w:bidi="ar-SA"/>
    </w:rPr>
  </w:style>
  <w:style w:type="character" w:customStyle="1" w:styleId="CharChar27">
    <w:name w:val="Char Char27"/>
    <w:locked/>
    <w:rsid w:val="006B68D2"/>
    <w:rPr>
      <w:rFonts w:ascii="Calibri" w:eastAsia="Calibri" w:hAnsi="Calibri"/>
      <w:lang w:val="sq-AL" w:eastAsia="en-US" w:bidi="ar-SA"/>
    </w:rPr>
  </w:style>
  <w:style w:type="character" w:customStyle="1" w:styleId="CharChar24">
    <w:name w:val="Char Char24"/>
    <w:locked/>
    <w:rsid w:val="006B68D2"/>
    <w:rPr>
      <w:rFonts w:ascii="Tahoma" w:hAnsi="Tahoma" w:cs="Tahoma"/>
      <w:sz w:val="22"/>
      <w:szCs w:val="22"/>
      <w:lang w:val="de-AT" w:eastAsia="de-DE" w:bidi="ar-SA"/>
    </w:rPr>
  </w:style>
  <w:style w:type="character" w:customStyle="1" w:styleId="CharChar23">
    <w:name w:val="Char Char23"/>
    <w:locked/>
    <w:rsid w:val="006B68D2"/>
    <w:rPr>
      <w:rFonts w:ascii="Tahoma" w:hAnsi="Tahoma" w:cs="Tahoma"/>
      <w:sz w:val="22"/>
      <w:szCs w:val="22"/>
      <w:lang w:val="de-AT" w:eastAsia="de-DE" w:bidi="ar-SA"/>
    </w:rPr>
  </w:style>
  <w:style w:type="character" w:customStyle="1" w:styleId="CharChar22">
    <w:name w:val="Char Char22"/>
    <w:semiHidden/>
    <w:locked/>
    <w:rsid w:val="006B68D2"/>
    <w:rPr>
      <w:rFonts w:ascii="Courier New" w:hAnsi="Courier New" w:cs="Courier New"/>
      <w:sz w:val="22"/>
      <w:szCs w:val="22"/>
      <w:lang w:val="de-DE" w:eastAsia="de-DE" w:bidi="ar-SA"/>
    </w:rPr>
  </w:style>
  <w:style w:type="character" w:customStyle="1" w:styleId="CharChar21">
    <w:name w:val="Char Char21"/>
    <w:locked/>
    <w:rsid w:val="006B68D2"/>
    <w:rPr>
      <w:rFonts w:ascii="Tahoma" w:hAnsi="Tahoma" w:cs="Tahoma"/>
      <w:b/>
      <w:kern w:val="28"/>
      <w:sz w:val="36"/>
      <w:szCs w:val="36"/>
      <w:lang w:val="de-AT" w:eastAsia="de-DE" w:bidi="ar-SA"/>
    </w:rPr>
  </w:style>
  <w:style w:type="character" w:customStyle="1" w:styleId="CharChar12">
    <w:name w:val="Char Char12"/>
    <w:semiHidden/>
    <w:locked/>
    <w:rsid w:val="006B68D2"/>
    <w:rPr>
      <w:rFonts w:ascii="Tahoma" w:hAnsi="Tahoma" w:cs="Tahoma"/>
      <w:sz w:val="22"/>
      <w:szCs w:val="22"/>
      <w:lang w:val="de-AT" w:eastAsia="de-DE" w:bidi="ar-SA"/>
    </w:rPr>
  </w:style>
  <w:style w:type="character" w:customStyle="1" w:styleId="CharChar9">
    <w:name w:val="Char Char9"/>
    <w:semiHidden/>
    <w:locked/>
    <w:rsid w:val="006B68D2"/>
    <w:rPr>
      <w:rFonts w:ascii="Tahoma" w:hAnsi="Tahoma" w:cs="Tahoma"/>
      <w:sz w:val="22"/>
      <w:szCs w:val="22"/>
      <w:lang w:val="de-AT" w:eastAsia="de-DE" w:bidi="ar-SA"/>
    </w:rPr>
  </w:style>
  <w:style w:type="character" w:customStyle="1" w:styleId="CharChar25">
    <w:name w:val="Char Char25"/>
    <w:semiHidden/>
    <w:locked/>
    <w:rsid w:val="006B68D2"/>
    <w:rPr>
      <w:rFonts w:ascii="Tahoma" w:hAnsi="Tahoma" w:cs="Tahoma"/>
      <w:sz w:val="22"/>
      <w:szCs w:val="22"/>
      <w:lang w:val="de-AT" w:eastAsia="de-DE" w:bidi="ar-SA"/>
    </w:rPr>
  </w:style>
  <w:style w:type="character" w:customStyle="1" w:styleId="CharChar15">
    <w:name w:val="Char Char15"/>
    <w:semiHidden/>
    <w:locked/>
    <w:rsid w:val="006B68D2"/>
    <w:rPr>
      <w:rFonts w:ascii="Tahoma" w:hAnsi="Tahoma" w:cs="Tahoma"/>
      <w:sz w:val="22"/>
      <w:szCs w:val="22"/>
      <w:lang w:val="de-AT" w:eastAsia="de-DE" w:bidi="ar-SA"/>
    </w:rPr>
  </w:style>
  <w:style w:type="character" w:customStyle="1" w:styleId="CharChar16">
    <w:name w:val="Char Char16"/>
    <w:semiHidden/>
    <w:locked/>
    <w:rsid w:val="006B68D2"/>
    <w:rPr>
      <w:rFonts w:ascii="Tahoma" w:hAnsi="Tahoma" w:cs="Arial"/>
      <w:sz w:val="24"/>
      <w:szCs w:val="24"/>
      <w:lang w:val="de-AT" w:eastAsia="de-DE" w:bidi="ar-SA"/>
    </w:rPr>
  </w:style>
  <w:style w:type="character" w:customStyle="1" w:styleId="CharChar20">
    <w:name w:val="Char Char20"/>
    <w:locked/>
    <w:rsid w:val="006B68D2"/>
    <w:rPr>
      <w:rFonts w:ascii="Tahoma" w:hAnsi="Tahoma" w:cs="Tahoma"/>
      <w:b/>
      <w:kern w:val="28"/>
      <w:sz w:val="32"/>
      <w:szCs w:val="36"/>
      <w:lang w:val="de-AT" w:eastAsia="de-DE" w:bidi="ar-SA"/>
    </w:rPr>
  </w:style>
  <w:style w:type="character" w:customStyle="1" w:styleId="CharChar13">
    <w:name w:val="Char Char13"/>
    <w:semiHidden/>
    <w:locked/>
    <w:rsid w:val="006B68D2"/>
    <w:rPr>
      <w:rFonts w:ascii="Tahoma" w:hAnsi="Tahoma" w:cs="Tahoma"/>
      <w:sz w:val="22"/>
      <w:szCs w:val="22"/>
      <w:lang w:val="de-AT" w:eastAsia="de-DE" w:bidi="ar-SA"/>
    </w:rPr>
  </w:style>
  <w:style w:type="character" w:customStyle="1" w:styleId="CharChar19">
    <w:name w:val="Char Char19"/>
    <w:semiHidden/>
    <w:locked/>
    <w:rsid w:val="006B68D2"/>
    <w:rPr>
      <w:rFonts w:ascii="Tahoma" w:hAnsi="Tahoma" w:cs="Tahoma"/>
      <w:sz w:val="22"/>
      <w:szCs w:val="22"/>
      <w:lang w:val="de-AT" w:eastAsia="de-DE" w:bidi="ar-SA"/>
    </w:rPr>
  </w:style>
  <w:style w:type="character" w:customStyle="1" w:styleId="CharChar3">
    <w:name w:val="Char Char3"/>
    <w:semiHidden/>
    <w:locked/>
    <w:rsid w:val="006B68D2"/>
  </w:style>
  <w:style w:type="character" w:customStyle="1" w:styleId="CharChar14">
    <w:name w:val="Char Char14"/>
    <w:semiHidden/>
    <w:locked/>
    <w:rsid w:val="006B68D2"/>
  </w:style>
  <w:style w:type="character" w:customStyle="1" w:styleId="CharChar17">
    <w:name w:val="Char Char17"/>
    <w:locked/>
    <w:rsid w:val="006B68D2"/>
    <w:rPr>
      <w:rFonts w:ascii="Tahoma" w:hAnsi="Tahoma" w:cs="Tahoma"/>
      <w:sz w:val="22"/>
      <w:szCs w:val="22"/>
      <w:lang w:val="de-AT" w:eastAsia="de-DE" w:bidi="ar-SA"/>
    </w:rPr>
  </w:style>
  <w:style w:type="character" w:customStyle="1" w:styleId="CharChar7">
    <w:name w:val="Char Char7"/>
    <w:semiHidden/>
    <w:locked/>
    <w:rsid w:val="006B68D2"/>
    <w:rPr>
      <w:rFonts w:ascii="Tahoma" w:hAnsi="Tahoma" w:cs="Tahoma"/>
      <w:sz w:val="22"/>
      <w:szCs w:val="22"/>
      <w:lang w:val="de-AT" w:eastAsia="de-DE" w:bidi="ar-SA"/>
    </w:rPr>
  </w:style>
  <w:style w:type="character" w:customStyle="1" w:styleId="CharChar6">
    <w:name w:val="Char Char6"/>
    <w:semiHidden/>
    <w:locked/>
    <w:rsid w:val="006B68D2"/>
    <w:rPr>
      <w:rFonts w:ascii="Tahoma" w:hAnsi="Tahoma" w:cs="Tahoma"/>
      <w:sz w:val="16"/>
      <w:szCs w:val="16"/>
      <w:lang w:val="de-AT" w:eastAsia="de-DE" w:bidi="ar-SA"/>
    </w:rPr>
  </w:style>
  <w:style w:type="character" w:customStyle="1" w:styleId="CharChar5">
    <w:name w:val="Char Char5"/>
    <w:semiHidden/>
    <w:locked/>
    <w:rsid w:val="006B68D2"/>
    <w:rPr>
      <w:rFonts w:ascii="Tahoma" w:hAnsi="Tahoma" w:cs="Tahoma"/>
      <w:sz w:val="22"/>
      <w:szCs w:val="22"/>
      <w:lang w:val="de-AT" w:eastAsia="de-DE" w:bidi="ar-SA"/>
    </w:rPr>
  </w:style>
  <w:style w:type="character" w:customStyle="1" w:styleId="CharChar4">
    <w:name w:val="Char Char4"/>
    <w:semiHidden/>
    <w:locked/>
    <w:rsid w:val="006B68D2"/>
    <w:rPr>
      <w:rFonts w:ascii="Tahoma" w:hAnsi="Tahoma" w:cs="Tahoma"/>
      <w:sz w:val="16"/>
      <w:szCs w:val="16"/>
      <w:lang w:val="de-AT" w:eastAsia="de-DE" w:bidi="ar-SA"/>
    </w:rPr>
  </w:style>
  <w:style w:type="character" w:customStyle="1" w:styleId="CharChar18">
    <w:name w:val="Char Char18"/>
    <w:semiHidden/>
    <w:locked/>
    <w:rsid w:val="006B68D2"/>
    <w:rPr>
      <w:rFonts w:ascii="Tahoma" w:hAnsi="Tahoma" w:cs="Tahoma"/>
      <w:sz w:val="22"/>
      <w:szCs w:val="22"/>
      <w:lang w:val="de-AT" w:eastAsia="de-DE" w:bidi="ar-SA"/>
    </w:rPr>
  </w:style>
  <w:style w:type="character" w:customStyle="1" w:styleId="CharChar8">
    <w:name w:val="Char Char8"/>
    <w:locked/>
    <w:rsid w:val="006B68D2"/>
    <w:rPr>
      <w:rFonts w:ascii="Tahoma" w:hAnsi="Tahoma" w:cs="Tahoma"/>
      <w:sz w:val="22"/>
      <w:szCs w:val="22"/>
      <w:lang w:val="de-AT" w:eastAsia="de-DE" w:bidi="ar-SA"/>
    </w:rPr>
  </w:style>
  <w:style w:type="character" w:customStyle="1" w:styleId="CharChar2">
    <w:name w:val="Char Char2"/>
    <w:locked/>
    <w:rsid w:val="006B68D2"/>
    <w:rPr>
      <w:rFonts w:ascii="Calibri" w:eastAsia="Calibri" w:hAnsi="Calibri" w:cs="Times New Roman"/>
      <w:b/>
      <w:bCs/>
      <w:sz w:val="20"/>
      <w:szCs w:val="20"/>
      <w:lang w:val="sq-AL" w:eastAsia="en-US" w:bidi="ar-SA"/>
    </w:rPr>
  </w:style>
  <w:style w:type="character" w:customStyle="1" w:styleId="CharChar26">
    <w:name w:val="Char Char26"/>
    <w:semiHidden/>
    <w:locked/>
    <w:rsid w:val="006B68D2"/>
    <w:rPr>
      <w:rFonts w:ascii="Tahoma" w:hAnsi="Tahoma" w:cs="Tahoma"/>
      <w:sz w:val="16"/>
      <w:szCs w:val="16"/>
      <w:lang w:val="sq-AL" w:eastAsia="en-US" w:bidi="ar-SA"/>
    </w:rPr>
  </w:style>
  <w:style w:type="character" w:customStyle="1" w:styleId="CommentTextChar11">
    <w:name w:val="Comment Text Char11"/>
    <w:aliases w:val="Char Char37"/>
    <w:semiHidden/>
    <w:rsid w:val="006B68D2"/>
    <w:rPr>
      <w:rFonts w:ascii="Calibri" w:hAnsi="Calibri" w:hint="default"/>
      <w:lang w:val="sq-AL"/>
    </w:rPr>
  </w:style>
  <w:style w:type="character" w:customStyle="1" w:styleId="NormalIndentChar">
    <w:name w:val="Normal Indent Char"/>
    <w:link w:val="NormalIndent"/>
    <w:rsid w:val="006B68D2"/>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6B68D2"/>
    <w:pPr>
      <w:spacing w:before="240" w:after="0" w:line="260" w:lineRule="atLeast"/>
      <w:ind w:left="720"/>
      <w:jc w:val="both"/>
      <w:outlineLvl w:val="5"/>
    </w:pPr>
    <w:rPr>
      <w:rFonts w:ascii="Times New Roman" w:eastAsia="Times New Roman" w:hAnsi="Times New Roman"/>
      <w:szCs w:val="20"/>
      <w:lang w:eastAsia="sq-AL" w:bidi="sq-AL"/>
    </w:rPr>
  </w:style>
  <w:style w:type="paragraph" w:customStyle="1" w:styleId="AODefPara">
    <w:name w:val="AODefPara"/>
    <w:basedOn w:val="AODefHead"/>
    <w:locked/>
    <w:rsid w:val="006B68D2"/>
    <w:pPr>
      <w:tabs>
        <w:tab w:val="num" w:pos="360"/>
        <w:tab w:val="num" w:pos="1935"/>
        <w:tab w:val="num" w:pos="2563"/>
        <w:tab w:val="num" w:pos="3474"/>
      </w:tabs>
      <w:ind w:left="1935" w:hanging="360"/>
      <w:outlineLvl w:val="6"/>
    </w:pPr>
  </w:style>
  <w:style w:type="character" w:customStyle="1" w:styleId="AODefHeadChar">
    <w:name w:val="AODefHead Char"/>
    <w:link w:val="AODefHead"/>
    <w:rsid w:val="006B68D2"/>
    <w:rPr>
      <w:rFonts w:ascii="Times New Roman" w:eastAsia="Times New Roman" w:hAnsi="Times New Roman" w:cs="Times New Roman"/>
      <w:szCs w:val="20"/>
      <w:lang w:val="sq-AL" w:eastAsia="sq-AL" w:bidi="sq-AL"/>
    </w:rPr>
  </w:style>
  <w:style w:type="paragraph" w:customStyle="1" w:styleId="PARA">
    <w:name w:val="PARA"/>
    <w:basedOn w:val="Normal"/>
    <w:locked/>
    <w:rsid w:val="006B68D2"/>
    <w:pPr>
      <w:spacing w:after="0" w:line="240" w:lineRule="atLeast"/>
      <w:ind w:left="823"/>
      <w:jc w:val="both"/>
    </w:pPr>
    <w:rPr>
      <w:rFonts w:ascii="Arial" w:eastAsia="Times New Roman" w:hAnsi="Arial"/>
      <w:sz w:val="20"/>
      <w:szCs w:val="20"/>
      <w:lang w:eastAsia="sq-AL" w:bidi="sq-AL"/>
    </w:rPr>
  </w:style>
  <w:style w:type="paragraph" w:customStyle="1" w:styleId="StyleLeft25cm">
    <w:name w:val="Style Left:  2.5 cm"/>
    <w:basedOn w:val="Normal"/>
    <w:link w:val="StyleLeft25cmChar"/>
    <w:rsid w:val="006B68D2"/>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6B68D2"/>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6B68D2"/>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6B68D2"/>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6B68D2"/>
    <w:rPr>
      <w:color w:val="0000FF"/>
      <w:spacing w:val="0"/>
      <w:u w:val="double"/>
    </w:rPr>
  </w:style>
  <w:style w:type="paragraph" w:customStyle="1" w:styleId="dia">
    <w:name w:val="di(a)"/>
    <w:basedOn w:val="Normal"/>
    <w:rsid w:val="006B68D2"/>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sz w:val="20"/>
      <w:szCs w:val="20"/>
      <w:lang w:eastAsia="sq-AL" w:bidi="sq-AL"/>
    </w:rPr>
  </w:style>
  <w:style w:type="paragraph" w:customStyle="1" w:styleId="PARA1">
    <w:name w:val="PARA1"/>
    <w:basedOn w:val="Normal"/>
    <w:rsid w:val="006B68D2"/>
    <w:pPr>
      <w:autoSpaceDE w:val="0"/>
      <w:autoSpaceDN w:val="0"/>
      <w:adjustRightInd w:val="0"/>
      <w:spacing w:after="0" w:line="240" w:lineRule="atLeast"/>
      <w:ind w:left="1418" w:hanging="596"/>
      <w:jc w:val="both"/>
    </w:pPr>
    <w:rPr>
      <w:rFonts w:ascii="Univers (WN)" w:eastAsia="Times New Roman" w:hAnsi="Univers (WN)"/>
      <w:sz w:val="20"/>
      <w:szCs w:val="20"/>
      <w:lang w:eastAsia="sq-AL" w:bidi="sq-AL"/>
    </w:rPr>
  </w:style>
  <w:style w:type="paragraph" w:customStyle="1" w:styleId="text">
    <w:name w:val="text"/>
    <w:basedOn w:val="Normal"/>
    <w:rsid w:val="006B68D2"/>
    <w:pPr>
      <w:spacing w:after="0" w:line="240" w:lineRule="auto"/>
      <w:ind w:left="709"/>
      <w:jc w:val="both"/>
    </w:pPr>
    <w:rPr>
      <w:rFonts w:ascii="Arial" w:eastAsia="Times New Roman" w:hAnsi="Arial"/>
      <w:sz w:val="20"/>
      <w:szCs w:val="20"/>
      <w:lang w:eastAsia="sq-AL" w:bidi="sq-AL"/>
    </w:rPr>
  </w:style>
  <w:style w:type="paragraph" w:customStyle="1" w:styleId="Text0">
    <w:name w:val="Text"/>
    <w:basedOn w:val="Normal"/>
    <w:link w:val="TextChar"/>
    <w:uiPriority w:val="99"/>
    <w:rsid w:val="006B68D2"/>
    <w:pPr>
      <w:spacing w:after="240" w:line="240" w:lineRule="auto"/>
      <w:jc w:val="both"/>
    </w:pPr>
    <w:rPr>
      <w:rFonts w:ascii="Times New Roman" w:eastAsia="Times New Roman" w:hAnsi="Times New Roman"/>
      <w:sz w:val="24"/>
      <w:szCs w:val="20"/>
      <w:lang w:val="en-GB"/>
    </w:rPr>
  </w:style>
  <w:style w:type="character" w:customStyle="1" w:styleId="TextChar">
    <w:name w:val="Text Char"/>
    <w:link w:val="Text0"/>
    <w:uiPriority w:val="99"/>
    <w:locked/>
    <w:rsid w:val="006B68D2"/>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6B68D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sz w:val="24"/>
      <w:szCs w:val="24"/>
      <w:lang w:val="en-GB" w:eastAsia="en-GB"/>
    </w:rPr>
  </w:style>
  <w:style w:type="character" w:styleId="PlaceholderText">
    <w:name w:val="Placeholder Text"/>
    <w:uiPriority w:val="99"/>
    <w:semiHidden/>
    <w:rsid w:val="006B68D2"/>
    <w:rPr>
      <w:rFonts w:cs="Times New Roman"/>
      <w:color w:val="808080"/>
    </w:rPr>
  </w:style>
  <w:style w:type="character" w:customStyle="1" w:styleId="az12">
    <w:name w:val="az12"/>
    <w:uiPriority w:val="99"/>
    <w:rsid w:val="006B68D2"/>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6B68D2"/>
    <w:pPr>
      <w:spacing w:after="120" w:line="240" w:lineRule="auto"/>
      <w:contextualSpacing w:val="0"/>
      <w:jc w:val="both"/>
    </w:pPr>
    <w:rPr>
      <w:rFonts w:ascii="Times New Roman" w:eastAsia="Times New Roman" w:hAnsi="Times New Roman"/>
      <w:spacing w:val="-3"/>
      <w:szCs w:val="20"/>
      <w:lang w:val="en-GB"/>
    </w:rPr>
  </w:style>
  <w:style w:type="character" w:customStyle="1" w:styleId="Style2">
    <w:name w:val="Style2"/>
    <w:basedOn w:val="Point1Char"/>
    <w:uiPriority w:val="1"/>
    <w:qFormat/>
    <w:rsid w:val="006B68D2"/>
    <w:rPr>
      <w:rFonts w:ascii="Calibri" w:eastAsia="Times New Roman" w:hAnsi="Calibri" w:cs="Times New Roman"/>
      <w:sz w:val="24"/>
      <w:szCs w:val="24"/>
      <w:lang w:val="en-GB" w:eastAsia="en-GB"/>
    </w:rPr>
  </w:style>
  <w:style w:type="table" w:customStyle="1" w:styleId="TableGrid30">
    <w:name w:val="Table Grid3"/>
    <w:basedOn w:val="TableNormal"/>
    <w:next w:val="TableGrid"/>
    <w:uiPriority w:val="59"/>
    <w:rsid w:val="006B68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B68D2"/>
  </w:style>
  <w:style w:type="character" w:styleId="BookTitle">
    <w:name w:val="Book Title"/>
    <w:uiPriority w:val="33"/>
    <w:qFormat/>
    <w:rsid w:val="006B68D2"/>
    <w:rPr>
      <w:b/>
      <w:bCs/>
      <w:smallCaps/>
      <w:spacing w:val="5"/>
    </w:rPr>
  </w:style>
  <w:style w:type="paragraph" w:customStyle="1" w:styleId="Cover1">
    <w:name w:val="Cover1"/>
    <w:basedOn w:val="Normal"/>
    <w:next w:val="Normal"/>
    <w:rsid w:val="006B68D2"/>
    <w:pPr>
      <w:spacing w:after="0" w:line="240" w:lineRule="auto"/>
    </w:pPr>
    <w:rPr>
      <w:rFonts w:ascii="Arial" w:eastAsia="Times New Roman" w:hAnsi="Arial"/>
      <w:b/>
      <w:szCs w:val="20"/>
      <w:lang w:eastAsia="sq-AL" w:bidi="sq-AL"/>
    </w:rPr>
  </w:style>
  <w:style w:type="paragraph" w:customStyle="1" w:styleId="Cover2">
    <w:name w:val="Cover2"/>
    <w:basedOn w:val="Normal"/>
    <w:next w:val="Cover1"/>
    <w:autoRedefine/>
    <w:rsid w:val="006B68D2"/>
    <w:pPr>
      <w:spacing w:after="240" w:line="240" w:lineRule="auto"/>
    </w:pPr>
    <w:rPr>
      <w:rFonts w:ascii="Arial" w:eastAsia="Times New Roman" w:hAnsi="Arial"/>
      <w:szCs w:val="20"/>
      <w:lang w:eastAsia="sq-AL" w:bidi="sq-AL"/>
    </w:rPr>
  </w:style>
  <w:style w:type="paragraph" w:customStyle="1" w:styleId="Stile">
    <w:name w:val="Stile"/>
    <w:rsid w:val="006B68D2"/>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6B68D2"/>
    <w:pPr>
      <w:spacing w:after="240" w:line="240" w:lineRule="auto"/>
      <w:ind w:firstLine="720"/>
      <w:jc w:val="both"/>
    </w:pPr>
    <w:rPr>
      <w:rFonts w:ascii="Times New Roman" w:eastAsia="Times New Roman" w:hAnsi="Times New Roman"/>
      <w:szCs w:val="20"/>
    </w:rPr>
  </w:style>
  <w:style w:type="character" w:customStyle="1" w:styleId="ModelNrmlSingleChar">
    <w:name w:val="ModelNrmlSingle Char"/>
    <w:link w:val="ModelNrmlSingle"/>
    <w:uiPriority w:val="99"/>
    <w:rsid w:val="006B68D2"/>
    <w:rPr>
      <w:rFonts w:ascii="Times New Roman" w:eastAsia="Times New Roman" w:hAnsi="Times New Roman" w:cs="Times New Roman"/>
      <w:szCs w:val="20"/>
      <w:lang w:val="sq-AL"/>
    </w:rPr>
  </w:style>
  <w:style w:type="character" w:customStyle="1" w:styleId="Bodytext0">
    <w:name w:val="Body text_"/>
    <w:link w:val="BodyText1"/>
    <w:rsid w:val="006B68D2"/>
    <w:rPr>
      <w:rFonts w:ascii="Times New Roman" w:hAnsi="Times New Roman"/>
      <w:sz w:val="21"/>
      <w:szCs w:val="21"/>
      <w:shd w:val="clear" w:color="auto" w:fill="FFFFFF"/>
    </w:rPr>
  </w:style>
  <w:style w:type="paragraph" w:customStyle="1" w:styleId="BodyText1">
    <w:name w:val="Body Text1"/>
    <w:basedOn w:val="Normal"/>
    <w:link w:val="Bodytext0"/>
    <w:rsid w:val="006B68D2"/>
    <w:pPr>
      <w:widowControl w:val="0"/>
      <w:shd w:val="clear" w:color="auto" w:fill="FFFFFF"/>
      <w:spacing w:before="180" w:after="720" w:line="302" w:lineRule="exact"/>
      <w:ind w:hanging="680"/>
      <w:jc w:val="both"/>
    </w:pPr>
    <w:rPr>
      <w:rFonts w:ascii="Times New Roman" w:eastAsiaTheme="minorHAnsi" w:hAnsi="Times New Roman" w:cstheme="minorBidi"/>
      <w:sz w:val="21"/>
      <w:szCs w:val="21"/>
      <w:lang w:val="en-US"/>
    </w:rPr>
  </w:style>
  <w:style w:type="paragraph" w:customStyle="1" w:styleId="CharCharCharCharCharCharCharCharCharCharCharCharCharChar1Char">
    <w:name w:val="Char Char Char Char Char Char Char Char Char Char Char Char Char Char1 Char"/>
    <w:basedOn w:val="Normal"/>
    <w:rsid w:val="006B68D2"/>
    <w:pPr>
      <w:spacing w:line="240" w:lineRule="exact"/>
    </w:pPr>
    <w:rPr>
      <w:rFonts w:ascii="Tahoma" w:hAnsi="Tahoma"/>
      <w:sz w:val="20"/>
      <w:szCs w:val="20"/>
    </w:rPr>
  </w:style>
  <w:style w:type="paragraph" w:customStyle="1" w:styleId="BodyText23">
    <w:name w:val="Body Text 23"/>
    <w:basedOn w:val="Normal"/>
    <w:rsid w:val="006B68D2"/>
    <w:pPr>
      <w:widowControl w:val="0"/>
      <w:spacing w:after="0" w:line="240" w:lineRule="auto"/>
      <w:ind w:left="709" w:hanging="283"/>
      <w:jc w:val="both"/>
    </w:pPr>
    <w:rPr>
      <w:rFonts w:ascii="Times New Roman" w:eastAsia="Times New Roman" w:hAnsi="Times New Roman"/>
      <w:szCs w:val="20"/>
      <w:lang w:val="en-GB"/>
    </w:rPr>
  </w:style>
  <w:style w:type="paragraph" w:customStyle="1" w:styleId="BodyText22">
    <w:name w:val="Body Text 22"/>
    <w:basedOn w:val="Normal"/>
    <w:rsid w:val="006B68D2"/>
    <w:pPr>
      <w:widowControl w:val="0"/>
      <w:spacing w:after="0" w:line="240" w:lineRule="auto"/>
      <w:jc w:val="both"/>
    </w:pPr>
    <w:rPr>
      <w:rFonts w:ascii="Times New Roman" w:eastAsia="Times New Roman" w:hAnsi="Times New Roman"/>
      <w:sz w:val="24"/>
      <w:szCs w:val="20"/>
      <w:lang w:val="en-GB"/>
    </w:rPr>
  </w:style>
  <w:style w:type="paragraph" w:customStyle="1" w:styleId="BodyText21">
    <w:name w:val="Body Text 21"/>
    <w:basedOn w:val="Normal"/>
    <w:rsid w:val="006B68D2"/>
    <w:pPr>
      <w:spacing w:after="0" w:line="240" w:lineRule="auto"/>
      <w:ind w:left="720"/>
      <w:jc w:val="both"/>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6B68D2"/>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6B68D2"/>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6B68D2"/>
    <w:pPr>
      <w:widowControl w:val="0"/>
      <w:spacing w:after="0" w:line="240" w:lineRule="auto"/>
    </w:pPr>
    <w:rPr>
      <w:rFonts w:asciiTheme="minorHAnsi" w:eastAsiaTheme="minorHAnsi" w:hAnsiTheme="minorHAnsi" w:cstheme="minorBidi"/>
      <w:lang w:val="en-US"/>
    </w:rPr>
  </w:style>
  <w:style w:type="paragraph" w:customStyle="1" w:styleId="xl63">
    <w:name w:val="xl63"/>
    <w:basedOn w:val="Normal"/>
    <w:rsid w:val="006B6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4"/>
      <w:szCs w:val="14"/>
      <w:lang w:val="en-US"/>
    </w:rPr>
  </w:style>
  <w:style w:type="paragraph" w:customStyle="1" w:styleId="xl64">
    <w:name w:val="xl64"/>
    <w:basedOn w:val="Normal"/>
    <w:rsid w:val="006B68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00"/>
      <w:sz w:val="14"/>
      <w:szCs w:val="14"/>
      <w:lang w:val="en-US"/>
    </w:rPr>
  </w:style>
  <w:style w:type="numbering" w:customStyle="1" w:styleId="NoList111">
    <w:name w:val="No List111"/>
    <w:next w:val="NoList"/>
    <w:uiPriority w:val="99"/>
    <w:semiHidden/>
    <w:unhideWhenUsed/>
    <w:rsid w:val="006B68D2"/>
  </w:style>
  <w:style w:type="paragraph" w:customStyle="1" w:styleId="ecxmsonormal">
    <w:name w:val="ecxmsonormal"/>
    <w:basedOn w:val="Normal"/>
    <w:rsid w:val="006B68D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StyleHeading2Before6pt">
    <w:name w:val="Style Heading 2 + Before:  6 pt"/>
    <w:basedOn w:val="Heading2"/>
    <w:autoRedefine/>
    <w:uiPriority w:val="99"/>
    <w:rsid w:val="006B68D2"/>
    <w:pPr>
      <w:keepLines w:val="0"/>
      <w:numPr>
        <w:ilvl w:val="0"/>
        <w:numId w:val="0"/>
      </w:numPr>
      <w:spacing w:before="120" w:line="240" w:lineRule="auto"/>
      <w:ind w:left="810" w:hanging="360"/>
      <w:jc w:val="both"/>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6B68D2"/>
    <w:rPr>
      <w:rFonts w:ascii="CG Times" w:eastAsia="MS Mincho" w:hAnsi="CG Times" w:cs="CG Times"/>
      <w:b/>
      <w:bCs/>
      <w:caps/>
      <w:color w:val="000000"/>
      <w:sz w:val="21"/>
      <w:lang w:val="en-GB"/>
    </w:rPr>
  </w:style>
  <w:style w:type="paragraph" w:customStyle="1" w:styleId="Style20">
    <w:name w:val="Style 2"/>
    <w:basedOn w:val="Normal"/>
    <w:uiPriority w:val="99"/>
    <w:qFormat/>
    <w:rsid w:val="006B68D2"/>
    <w:pPr>
      <w:spacing w:before="120" w:after="200" w:line="276" w:lineRule="auto"/>
      <w:jc w:val="both"/>
      <w:outlineLvl w:val="0"/>
    </w:pPr>
    <w:rPr>
      <w:rFonts w:ascii="Garamond" w:eastAsia="Calibri" w:hAnsi="Garamond"/>
      <w:b/>
      <w:color w:val="0070C0"/>
      <w:sz w:val="36"/>
      <w:szCs w:val="28"/>
    </w:rPr>
  </w:style>
  <w:style w:type="paragraph" w:customStyle="1" w:styleId="Style30">
    <w:name w:val="Style 3"/>
    <w:basedOn w:val="Style20"/>
    <w:uiPriority w:val="99"/>
    <w:qFormat/>
    <w:rsid w:val="006B68D2"/>
    <w:rPr>
      <w:sz w:val="24"/>
    </w:rPr>
  </w:style>
  <w:style w:type="character" w:customStyle="1" w:styleId="Style2Char">
    <w:name w:val="Style2 Char"/>
    <w:locked/>
    <w:rsid w:val="006B68D2"/>
    <w:rPr>
      <w:rFonts w:ascii="Times New Roman" w:eastAsia="Times New Roman" w:hAnsi="Times New Roman"/>
      <w:color w:val="0070C0"/>
      <w:sz w:val="28"/>
      <w:szCs w:val="24"/>
      <w:lang w:val="sq-AL"/>
    </w:rPr>
  </w:style>
  <w:style w:type="character" w:styleId="IntenseEmphasis">
    <w:name w:val="Intense Emphasis"/>
    <w:uiPriority w:val="21"/>
    <w:qFormat/>
    <w:rsid w:val="006B68D2"/>
    <w:rPr>
      <w:b/>
      <w:bCs/>
      <w:i/>
      <w:iCs/>
      <w:color w:val="4F81BD"/>
      <w:sz w:val="24"/>
    </w:rPr>
  </w:style>
  <w:style w:type="character" w:customStyle="1" w:styleId="longtext1">
    <w:name w:val="long_text1"/>
    <w:rsid w:val="006B68D2"/>
    <w:rPr>
      <w:sz w:val="20"/>
      <w:szCs w:val="20"/>
    </w:rPr>
  </w:style>
  <w:style w:type="character" w:customStyle="1" w:styleId="BodyTextChar1">
    <w:name w:val="Body Text Char1"/>
    <w:uiPriority w:val="99"/>
    <w:rsid w:val="006B68D2"/>
    <w:rPr>
      <w:rFonts w:ascii="Times New Roman" w:eastAsia="Times New Roman" w:hAnsi="Times New Roman"/>
      <w:sz w:val="24"/>
      <w:szCs w:val="24"/>
    </w:rPr>
  </w:style>
  <w:style w:type="character" w:customStyle="1" w:styleId="BodyText3Char1">
    <w:name w:val="Body Text 3 Char1"/>
    <w:uiPriority w:val="99"/>
    <w:semiHidden/>
    <w:rsid w:val="006B68D2"/>
    <w:rPr>
      <w:rFonts w:ascii="Times New Roman" w:eastAsia="Times New Roman" w:hAnsi="Times New Roman"/>
      <w:sz w:val="16"/>
      <w:szCs w:val="16"/>
    </w:rPr>
  </w:style>
  <w:style w:type="character" w:customStyle="1" w:styleId="BodyTextIndent2Char1">
    <w:name w:val="Body Text Indent 2 Char1"/>
    <w:uiPriority w:val="99"/>
    <w:semiHidden/>
    <w:rsid w:val="006B68D2"/>
    <w:rPr>
      <w:rFonts w:ascii="Times New Roman" w:eastAsia="Times New Roman" w:hAnsi="Times New Roman"/>
      <w:sz w:val="24"/>
      <w:szCs w:val="24"/>
    </w:rPr>
  </w:style>
  <w:style w:type="paragraph" w:customStyle="1" w:styleId="xl160">
    <w:name w:val="xl160"/>
    <w:basedOn w:val="Normal"/>
    <w:rsid w:val="006B68D2"/>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1">
    <w:name w:val="xl161"/>
    <w:basedOn w:val="Normal"/>
    <w:rsid w:val="006B68D2"/>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2">
    <w:name w:val="xl162"/>
    <w:basedOn w:val="Normal"/>
    <w:rsid w:val="006B68D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3">
    <w:name w:val="xl163"/>
    <w:basedOn w:val="Normal"/>
    <w:rsid w:val="006B68D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4">
    <w:name w:val="xl164"/>
    <w:basedOn w:val="Normal"/>
    <w:rsid w:val="006B68D2"/>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5">
    <w:name w:val="xl165"/>
    <w:basedOn w:val="Normal"/>
    <w:rsid w:val="006B68D2"/>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6">
    <w:name w:val="xl166"/>
    <w:basedOn w:val="Normal"/>
    <w:rsid w:val="006B68D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7">
    <w:name w:val="xl167"/>
    <w:basedOn w:val="Normal"/>
    <w:rsid w:val="006B68D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8">
    <w:name w:val="xl168"/>
    <w:basedOn w:val="Normal"/>
    <w:rsid w:val="006B68D2"/>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9">
    <w:name w:val="xl169"/>
    <w:basedOn w:val="Normal"/>
    <w:rsid w:val="006B68D2"/>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0">
    <w:name w:val="xl170"/>
    <w:basedOn w:val="Normal"/>
    <w:rsid w:val="006B68D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1">
    <w:name w:val="xl171"/>
    <w:basedOn w:val="Normal"/>
    <w:rsid w:val="006B68D2"/>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2">
    <w:name w:val="xl172"/>
    <w:basedOn w:val="Normal"/>
    <w:rsid w:val="006B68D2"/>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73">
    <w:name w:val="xl173"/>
    <w:basedOn w:val="Normal"/>
    <w:rsid w:val="006B68D2"/>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4">
    <w:name w:val="xl174"/>
    <w:basedOn w:val="Normal"/>
    <w:rsid w:val="006B68D2"/>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5">
    <w:name w:val="xl175"/>
    <w:basedOn w:val="Normal"/>
    <w:rsid w:val="006B68D2"/>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6">
    <w:name w:val="xl176"/>
    <w:basedOn w:val="Normal"/>
    <w:rsid w:val="006B68D2"/>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7">
    <w:name w:val="xl177"/>
    <w:basedOn w:val="Normal"/>
    <w:rsid w:val="006B68D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8">
    <w:name w:val="xl178"/>
    <w:basedOn w:val="Normal"/>
    <w:rsid w:val="006B68D2"/>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9">
    <w:name w:val="xl179"/>
    <w:basedOn w:val="Normal"/>
    <w:rsid w:val="006B68D2"/>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0">
    <w:name w:val="xl180"/>
    <w:basedOn w:val="Normal"/>
    <w:rsid w:val="006B68D2"/>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1">
    <w:name w:val="xl181"/>
    <w:basedOn w:val="Normal"/>
    <w:rsid w:val="006B68D2"/>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2">
    <w:name w:val="xl182"/>
    <w:basedOn w:val="Normal"/>
    <w:rsid w:val="006B68D2"/>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3">
    <w:name w:val="xl183"/>
    <w:basedOn w:val="Normal"/>
    <w:rsid w:val="006B68D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4">
    <w:name w:val="xl184"/>
    <w:basedOn w:val="Normal"/>
    <w:rsid w:val="006B68D2"/>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85">
    <w:name w:val="xl185"/>
    <w:basedOn w:val="Normal"/>
    <w:rsid w:val="006B68D2"/>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6">
    <w:name w:val="xl186"/>
    <w:basedOn w:val="Normal"/>
    <w:rsid w:val="006B68D2"/>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87">
    <w:name w:val="xl187"/>
    <w:basedOn w:val="Normal"/>
    <w:rsid w:val="006B68D2"/>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8">
    <w:name w:val="xl188"/>
    <w:basedOn w:val="Normal"/>
    <w:rsid w:val="006B68D2"/>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9">
    <w:name w:val="xl189"/>
    <w:basedOn w:val="Normal"/>
    <w:rsid w:val="006B68D2"/>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0">
    <w:name w:val="xl190"/>
    <w:basedOn w:val="Normal"/>
    <w:rsid w:val="006B68D2"/>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1">
    <w:name w:val="xl191"/>
    <w:basedOn w:val="Normal"/>
    <w:rsid w:val="006B68D2"/>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2">
    <w:name w:val="xl192"/>
    <w:basedOn w:val="Normal"/>
    <w:rsid w:val="006B68D2"/>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3">
    <w:name w:val="xl193"/>
    <w:basedOn w:val="Normal"/>
    <w:rsid w:val="006B68D2"/>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4">
    <w:name w:val="xl194"/>
    <w:basedOn w:val="Normal"/>
    <w:rsid w:val="006B68D2"/>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5">
    <w:name w:val="xl195"/>
    <w:basedOn w:val="Normal"/>
    <w:rsid w:val="006B68D2"/>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6">
    <w:name w:val="xl196"/>
    <w:basedOn w:val="Normal"/>
    <w:rsid w:val="006B68D2"/>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7">
    <w:name w:val="xl197"/>
    <w:basedOn w:val="Normal"/>
    <w:rsid w:val="006B68D2"/>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8">
    <w:name w:val="xl198"/>
    <w:basedOn w:val="Normal"/>
    <w:rsid w:val="006B68D2"/>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9">
    <w:name w:val="xl199"/>
    <w:basedOn w:val="Normal"/>
    <w:rsid w:val="006B68D2"/>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0">
    <w:name w:val="xl200"/>
    <w:basedOn w:val="Normal"/>
    <w:rsid w:val="006B68D2"/>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1">
    <w:name w:val="xl201"/>
    <w:basedOn w:val="Normal"/>
    <w:rsid w:val="006B68D2"/>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2">
    <w:name w:val="xl202"/>
    <w:basedOn w:val="Normal"/>
    <w:rsid w:val="006B68D2"/>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3">
    <w:name w:val="xl203"/>
    <w:basedOn w:val="Normal"/>
    <w:rsid w:val="006B68D2"/>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4">
    <w:name w:val="xl204"/>
    <w:basedOn w:val="Normal"/>
    <w:rsid w:val="006B68D2"/>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5">
    <w:name w:val="xl205"/>
    <w:basedOn w:val="Normal"/>
    <w:rsid w:val="006B68D2"/>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6">
    <w:name w:val="xl206"/>
    <w:basedOn w:val="Normal"/>
    <w:rsid w:val="006B68D2"/>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7">
    <w:name w:val="xl207"/>
    <w:basedOn w:val="Normal"/>
    <w:rsid w:val="006B68D2"/>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8">
    <w:name w:val="xl208"/>
    <w:basedOn w:val="Normal"/>
    <w:rsid w:val="006B68D2"/>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9">
    <w:name w:val="xl209"/>
    <w:basedOn w:val="Normal"/>
    <w:rsid w:val="006B68D2"/>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0">
    <w:name w:val="xl210"/>
    <w:basedOn w:val="Normal"/>
    <w:rsid w:val="006B68D2"/>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1">
    <w:name w:val="xl211"/>
    <w:basedOn w:val="Normal"/>
    <w:rsid w:val="006B68D2"/>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2">
    <w:name w:val="xl212"/>
    <w:basedOn w:val="Normal"/>
    <w:rsid w:val="006B68D2"/>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13">
    <w:name w:val="xl213"/>
    <w:basedOn w:val="Normal"/>
    <w:rsid w:val="006B68D2"/>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14">
    <w:name w:val="xl214"/>
    <w:basedOn w:val="Normal"/>
    <w:rsid w:val="006B68D2"/>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5">
    <w:name w:val="xl215"/>
    <w:basedOn w:val="Normal"/>
    <w:rsid w:val="006B68D2"/>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6">
    <w:name w:val="xl216"/>
    <w:basedOn w:val="Normal"/>
    <w:rsid w:val="006B68D2"/>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7">
    <w:name w:val="xl217"/>
    <w:basedOn w:val="Normal"/>
    <w:rsid w:val="006B68D2"/>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8">
    <w:name w:val="xl218"/>
    <w:basedOn w:val="Normal"/>
    <w:rsid w:val="006B68D2"/>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9">
    <w:name w:val="xl219"/>
    <w:basedOn w:val="Normal"/>
    <w:rsid w:val="006B68D2"/>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20">
    <w:name w:val="xl220"/>
    <w:basedOn w:val="Normal"/>
    <w:rsid w:val="006B68D2"/>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1">
    <w:name w:val="xl221"/>
    <w:basedOn w:val="Normal"/>
    <w:rsid w:val="006B68D2"/>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2">
    <w:name w:val="xl222"/>
    <w:basedOn w:val="Normal"/>
    <w:rsid w:val="006B68D2"/>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3">
    <w:name w:val="xl223"/>
    <w:basedOn w:val="Normal"/>
    <w:rsid w:val="006B68D2"/>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24">
    <w:name w:val="xl224"/>
    <w:basedOn w:val="Normal"/>
    <w:rsid w:val="006B68D2"/>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5">
    <w:name w:val="xl225"/>
    <w:basedOn w:val="Normal"/>
    <w:rsid w:val="006B68D2"/>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6">
    <w:name w:val="xl226"/>
    <w:basedOn w:val="Normal"/>
    <w:rsid w:val="006B68D2"/>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7">
    <w:name w:val="xl227"/>
    <w:basedOn w:val="Normal"/>
    <w:rsid w:val="006B68D2"/>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28">
    <w:name w:val="xl228"/>
    <w:basedOn w:val="Normal"/>
    <w:rsid w:val="006B68D2"/>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29">
    <w:name w:val="xl229"/>
    <w:basedOn w:val="Normal"/>
    <w:rsid w:val="006B68D2"/>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0">
    <w:name w:val="xl230"/>
    <w:basedOn w:val="Normal"/>
    <w:rsid w:val="006B68D2"/>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31">
    <w:name w:val="xl231"/>
    <w:basedOn w:val="Normal"/>
    <w:rsid w:val="006B68D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2">
    <w:name w:val="xl232"/>
    <w:basedOn w:val="Normal"/>
    <w:rsid w:val="006B68D2"/>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3">
    <w:name w:val="xl233"/>
    <w:basedOn w:val="Normal"/>
    <w:rsid w:val="006B68D2"/>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b/>
      <w:bCs/>
      <w:sz w:val="14"/>
      <w:szCs w:val="14"/>
      <w:lang w:val="en-US"/>
    </w:rPr>
  </w:style>
  <w:style w:type="paragraph" w:customStyle="1" w:styleId="xl234">
    <w:name w:val="xl234"/>
    <w:basedOn w:val="Normal"/>
    <w:rsid w:val="006B68D2"/>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b/>
      <w:bCs/>
      <w:sz w:val="14"/>
      <w:szCs w:val="14"/>
      <w:lang w:val="en-US"/>
    </w:rPr>
  </w:style>
  <w:style w:type="paragraph" w:customStyle="1" w:styleId="xl235">
    <w:name w:val="xl235"/>
    <w:basedOn w:val="Normal"/>
    <w:rsid w:val="006B68D2"/>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6">
    <w:name w:val="xl236"/>
    <w:basedOn w:val="Normal"/>
    <w:rsid w:val="006B68D2"/>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7">
    <w:name w:val="xl237"/>
    <w:basedOn w:val="Normal"/>
    <w:rsid w:val="006B68D2"/>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38">
    <w:name w:val="xl238"/>
    <w:basedOn w:val="Normal"/>
    <w:rsid w:val="006B68D2"/>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b/>
      <w:bCs/>
      <w:sz w:val="14"/>
      <w:szCs w:val="14"/>
      <w:lang w:val="en-US"/>
    </w:rPr>
  </w:style>
  <w:style w:type="paragraph" w:customStyle="1" w:styleId="xl239">
    <w:name w:val="xl239"/>
    <w:basedOn w:val="Normal"/>
    <w:rsid w:val="006B68D2"/>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40">
    <w:name w:val="xl240"/>
    <w:basedOn w:val="Normal"/>
    <w:rsid w:val="006B68D2"/>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41">
    <w:name w:val="xl241"/>
    <w:basedOn w:val="Normal"/>
    <w:rsid w:val="006B68D2"/>
    <w:pPr>
      <w:pBdr>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42">
    <w:name w:val="xl242"/>
    <w:basedOn w:val="Normal"/>
    <w:rsid w:val="006B68D2"/>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43">
    <w:name w:val="xl243"/>
    <w:basedOn w:val="Normal"/>
    <w:rsid w:val="006B68D2"/>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44">
    <w:name w:val="xl244"/>
    <w:basedOn w:val="Normal"/>
    <w:rsid w:val="006B68D2"/>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45">
    <w:name w:val="xl245"/>
    <w:basedOn w:val="Normal"/>
    <w:rsid w:val="006B68D2"/>
    <w:pPr>
      <w:pBdr>
        <w:top w:val="single" w:sz="4" w:space="0"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46">
    <w:name w:val="xl246"/>
    <w:basedOn w:val="Normal"/>
    <w:rsid w:val="006B68D2"/>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47">
    <w:name w:val="xl247"/>
    <w:basedOn w:val="Normal"/>
    <w:rsid w:val="006B68D2"/>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48">
    <w:name w:val="xl248"/>
    <w:basedOn w:val="Normal"/>
    <w:rsid w:val="006B68D2"/>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49">
    <w:name w:val="xl249"/>
    <w:basedOn w:val="Normal"/>
    <w:rsid w:val="006B68D2"/>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50">
    <w:name w:val="xl250"/>
    <w:basedOn w:val="Normal"/>
    <w:rsid w:val="006B68D2"/>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51">
    <w:name w:val="xl251"/>
    <w:basedOn w:val="Normal"/>
    <w:rsid w:val="006B68D2"/>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2">
    <w:name w:val="xl252"/>
    <w:basedOn w:val="Normal"/>
    <w:rsid w:val="006B68D2"/>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3">
    <w:name w:val="xl253"/>
    <w:basedOn w:val="Normal"/>
    <w:rsid w:val="006B68D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4">
    <w:name w:val="xl254"/>
    <w:basedOn w:val="Normal"/>
    <w:rsid w:val="006B68D2"/>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55">
    <w:name w:val="xl255"/>
    <w:basedOn w:val="Normal"/>
    <w:rsid w:val="006B68D2"/>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56">
    <w:name w:val="xl256"/>
    <w:basedOn w:val="Normal"/>
    <w:rsid w:val="006B6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7">
    <w:name w:val="xl257"/>
    <w:basedOn w:val="Normal"/>
    <w:rsid w:val="006B6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8">
    <w:name w:val="xl258"/>
    <w:basedOn w:val="Normal"/>
    <w:rsid w:val="006B68D2"/>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59">
    <w:name w:val="xl259"/>
    <w:basedOn w:val="Normal"/>
    <w:rsid w:val="006B68D2"/>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60">
    <w:name w:val="xl260"/>
    <w:basedOn w:val="Normal"/>
    <w:rsid w:val="006B68D2"/>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61">
    <w:name w:val="xl261"/>
    <w:basedOn w:val="Normal"/>
    <w:rsid w:val="006B68D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2">
    <w:name w:val="xl262"/>
    <w:basedOn w:val="Normal"/>
    <w:rsid w:val="006B68D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3">
    <w:name w:val="xl263"/>
    <w:basedOn w:val="Normal"/>
    <w:rsid w:val="006B68D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4">
    <w:name w:val="xl264"/>
    <w:basedOn w:val="Normal"/>
    <w:rsid w:val="006B68D2"/>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5">
    <w:name w:val="xl265"/>
    <w:basedOn w:val="Normal"/>
    <w:rsid w:val="006B68D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6">
    <w:name w:val="xl266"/>
    <w:basedOn w:val="Normal"/>
    <w:rsid w:val="006B68D2"/>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67">
    <w:name w:val="xl267"/>
    <w:basedOn w:val="Normal"/>
    <w:rsid w:val="006B68D2"/>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68">
    <w:name w:val="xl268"/>
    <w:basedOn w:val="Normal"/>
    <w:rsid w:val="006B6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9">
    <w:name w:val="xl269"/>
    <w:basedOn w:val="Normal"/>
    <w:rsid w:val="006B68D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0">
    <w:name w:val="xl270"/>
    <w:basedOn w:val="Normal"/>
    <w:rsid w:val="006B68D2"/>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71">
    <w:name w:val="xl271"/>
    <w:basedOn w:val="Normal"/>
    <w:rsid w:val="006B68D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2">
    <w:name w:val="xl272"/>
    <w:basedOn w:val="Normal"/>
    <w:rsid w:val="006B68D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73">
    <w:name w:val="xl273"/>
    <w:basedOn w:val="Normal"/>
    <w:rsid w:val="006B68D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74">
    <w:name w:val="xl274"/>
    <w:basedOn w:val="Normal"/>
    <w:rsid w:val="006B68D2"/>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75">
    <w:name w:val="xl275"/>
    <w:basedOn w:val="Normal"/>
    <w:rsid w:val="006B6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6">
    <w:name w:val="xl276"/>
    <w:basedOn w:val="Normal"/>
    <w:rsid w:val="006B68D2"/>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77">
    <w:name w:val="xl277"/>
    <w:basedOn w:val="Normal"/>
    <w:rsid w:val="006B68D2"/>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78">
    <w:name w:val="xl278"/>
    <w:basedOn w:val="Normal"/>
    <w:rsid w:val="006B68D2"/>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79">
    <w:name w:val="xl279"/>
    <w:basedOn w:val="Normal"/>
    <w:rsid w:val="006B68D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0">
    <w:name w:val="xl280"/>
    <w:basedOn w:val="Normal"/>
    <w:rsid w:val="006B68D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1">
    <w:name w:val="xl281"/>
    <w:basedOn w:val="Normal"/>
    <w:rsid w:val="006B68D2"/>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82">
    <w:name w:val="xl282"/>
    <w:basedOn w:val="Normal"/>
    <w:rsid w:val="006B68D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3">
    <w:name w:val="xl283"/>
    <w:basedOn w:val="Normal"/>
    <w:rsid w:val="006B68D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4">
    <w:name w:val="xl284"/>
    <w:basedOn w:val="Normal"/>
    <w:rsid w:val="006B68D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5">
    <w:name w:val="xl285"/>
    <w:basedOn w:val="Normal"/>
    <w:rsid w:val="006B68D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286">
    <w:name w:val="xl286"/>
    <w:basedOn w:val="Normal"/>
    <w:rsid w:val="006B68D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287">
    <w:name w:val="xl287"/>
    <w:basedOn w:val="Normal"/>
    <w:rsid w:val="006B68D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88">
    <w:name w:val="xl288"/>
    <w:basedOn w:val="Normal"/>
    <w:rsid w:val="006B68D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89">
    <w:name w:val="xl289"/>
    <w:basedOn w:val="Normal"/>
    <w:rsid w:val="006B68D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90">
    <w:name w:val="xl290"/>
    <w:basedOn w:val="Normal"/>
    <w:rsid w:val="006B68D2"/>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91">
    <w:name w:val="xl291"/>
    <w:basedOn w:val="Normal"/>
    <w:rsid w:val="006B68D2"/>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92">
    <w:name w:val="xl292"/>
    <w:basedOn w:val="Normal"/>
    <w:rsid w:val="006B68D2"/>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3">
    <w:name w:val="xl293"/>
    <w:basedOn w:val="Normal"/>
    <w:rsid w:val="006B68D2"/>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4">
    <w:name w:val="xl294"/>
    <w:basedOn w:val="Normal"/>
    <w:rsid w:val="006B68D2"/>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5">
    <w:name w:val="xl295"/>
    <w:basedOn w:val="Normal"/>
    <w:rsid w:val="006B68D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6">
    <w:name w:val="xl296"/>
    <w:basedOn w:val="Normal"/>
    <w:rsid w:val="006B68D2"/>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7">
    <w:name w:val="xl297"/>
    <w:basedOn w:val="Normal"/>
    <w:rsid w:val="006B68D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8">
    <w:name w:val="xl298"/>
    <w:basedOn w:val="Normal"/>
    <w:rsid w:val="006B6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9">
    <w:name w:val="xl299"/>
    <w:basedOn w:val="Normal"/>
    <w:rsid w:val="006B6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0">
    <w:name w:val="xl300"/>
    <w:basedOn w:val="Normal"/>
    <w:rsid w:val="006B68D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1">
    <w:name w:val="xl301"/>
    <w:basedOn w:val="Normal"/>
    <w:rsid w:val="006B68D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2">
    <w:name w:val="xl302"/>
    <w:basedOn w:val="Normal"/>
    <w:rsid w:val="006B68D2"/>
    <w:pPr>
      <w:pBdr>
        <w:top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03">
    <w:name w:val="xl303"/>
    <w:basedOn w:val="Normal"/>
    <w:rsid w:val="006B68D2"/>
    <w:pPr>
      <w:pBdr>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04">
    <w:name w:val="xl304"/>
    <w:basedOn w:val="Normal"/>
    <w:rsid w:val="006B68D2"/>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05">
    <w:name w:val="xl305"/>
    <w:basedOn w:val="Normal"/>
    <w:rsid w:val="006B68D2"/>
    <w:pPr>
      <w:pBdr>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06">
    <w:name w:val="xl306"/>
    <w:basedOn w:val="Normal"/>
    <w:rsid w:val="006B68D2"/>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7">
    <w:name w:val="xl307"/>
    <w:basedOn w:val="Normal"/>
    <w:rsid w:val="006B68D2"/>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8">
    <w:name w:val="xl308"/>
    <w:basedOn w:val="Normal"/>
    <w:rsid w:val="006B68D2"/>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9">
    <w:name w:val="xl309"/>
    <w:basedOn w:val="Normal"/>
    <w:rsid w:val="006B68D2"/>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0">
    <w:name w:val="xl310"/>
    <w:basedOn w:val="Normal"/>
    <w:rsid w:val="006B68D2"/>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1">
    <w:name w:val="xl311"/>
    <w:basedOn w:val="Normal"/>
    <w:rsid w:val="006B68D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2">
    <w:name w:val="xl312"/>
    <w:basedOn w:val="Normal"/>
    <w:rsid w:val="006B68D2"/>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3">
    <w:name w:val="xl313"/>
    <w:basedOn w:val="Normal"/>
    <w:rsid w:val="006B68D2"/>
    <w:pPr>
      <w:pBdr>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4">
    <w:name w:val="xl314"/>
    <w:basedOn w:val="Normal"/>
    <w:rsid w:val="006B68D2"/>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5">
    <w:name w:val="xl315"/>
    <w:basedOn w:val="Normal"/>
    <w:rsid w:val="006B68D2"/>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6">
    <w:name w:val="xl316"/>
    <w:basedOn w:val="Normal"/>
    <w:rsid w:val="006B68D2"/>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7">
    <w:name w:val="xl317"/>
    <w:basedOn w:val="Normal"/>
    <w:rsid w:val="006B68D2"/>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8">
    <w:name w:val="xl318"/>
    <w:basedOn w:val="Normal"/>
    <w:rsid w:val="006B68D2"/>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19">
    <w:name w:val="xl319"/>
    <w:basedOn w:val="Normal"/>
    <w:rsid w:val="006B68D2"/>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20">
    <w:name w:val="xl320"/>
    <w:basedOn w:val="Normal"/>
    <w:rsid w:val="006B68D2"/>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21">
    <w:name w:val="xl321"/>
    <w:basedOn w:val="Normal"/>
    <w:rsid w:val="006B68D2"/>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sz w:val="18"/>
      <w:szCs w:val="18"/>
      <w:lang w:val="en-US"/>
    </w:rPr>
  </w:style>
  <w:style w:type="paragraph" w:customStyle="1" w:styleId="xl322">
    <w:name w:val="xl322"/>
    <w:basedOn w:val="Normal"/>
    <w:rsid w:val="006B68D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3">
    <w:name w:val="xl323"/>
    <w:basedOn w:val="Normal"/>
    <w:rsid w:val="006B68D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4">
    <w:name w:val="xl324"/>
    <w:basedOn w:val="Normal"/>
    <w:rsid w:val="006B68D2"/>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5">
    <w:name w:val="xl325"/>
    <w:basedOn w:val="Normal"/>
    <w:rsid w:val="006B68D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326">
    <w:name w:val="xl326"/>
    <w:basedOn w:val="Normal"/>
    <w:rsid w:val="006B68D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7">
    <w:name w:val="xl327"/>
    <w:basedOn w:val="Normal"/>
    <w:rsid w:val="006B68D2"/>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8">
    <w:name w:val="xl328"/>
    <w:basedOn w:val="Normal"/>
    <w:rsid w:val="006B68D2"/>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9">
    <w:name w:val="xl329"/>
    <w:basedOn w:val="Normal"/>
    <w:rsid w:val="006B68D2"/>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30">
    <w:name w:val="xl330"/>
    <w:basedOn w:val="Normal"/>
    <w:rsid w:val="006B68D2"/>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31">
    <w:name w:val="xl331"/>
    <w:basedOn w:val="Normal"/>
    <w:rsid w:val="006B68D2"/>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32">
    <w:name w:val="xl332"/>
    <w:basedOn w:val="Normal"/>
    <w:rsid w:val="006B68D2"/>
    <w:pPr>
      <w:pBdr>
        <w:top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33">
    <w:name w:val="xl333"/>
    <w:basedOn w:val="Normal"/>
    <w:rsid w:val="006B68D2"/>
    <w:pPr>
      <w:pBdr>
        <w:top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34">
    <w:name w:val="xl334"/>
    <w:basedOn w:val="Normal"/>
    <w:rsid w:val="006B68D2"/>
    <w:pPr>
      <w:pBdr>
        <w:top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5">
    <w:name w:val="xl335"/>
    <w:basedOn w:val="Normal"/>
    <w:rsid w:val="006B68D2"/>
    <w:pPr>
      <w:pBdr>
        <w:top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6">
    <w:name w:val="xl336"/>
    <w:basedOn w:val="Normal"/>
    <w:rsid w:val="006B68D2"/>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7">
    <w:name w:val="xl337"/>
    <w:basedOn w:val="Normal"/>
    <w:rsid w:val="006B68D2"/>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b/>
      <w:bCs/>
      <w:sz w:val="18"/>
      <w:szCs w:val="18"/>
      <w:lang w:val="en-US"/>
    </w:rPr>
  </w:style>
  <w:style w:type="paragraph" w:customStyle="1" w:styleId="xl338">
    <w:name w:val="xl338"/>
    <w:basedOn w:val="Normal"/>
    <w:rsid w:val="006B68D2"/>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39">
    <w:name w:val="xl339"/>
    <w:basedOn w:val="Normal"/>
    <w:rsid w:val="006B68D2"/>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40">
    <w:name w:val="xl340"/>
    <w:basedOn w:val="Normal"/>
    <w:rsid w:val="006B68D2"/>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41">
    <w:name w:val="xl341"/>
    <w:basedOn w:val="Normal"/>
    <w:rsid w:val="006B68D2"/>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2">
    <w:name w:val="xl342"/>
    <w:basedOn w:val="Normal"/>
    <w:rsid w:val="006B68D2"/>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3">
    <w:name w:val="xl343"/>
    <w:basedOn w:val="Normal"/>
    <w:rsid w:val="006B68D2"/>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44">
    <w:name w:val="xl344"/>
    <w:basedOn w:val="Normal"/>
    <w:rsid w:val="006B68D2"/>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45">
    <w:name w:val="xl345"/>
    <w:basedOn w:val="Normal"/>
    <w:rsid w:val="006B6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6">
    <w:name w:val="xl346"/>
    <w:basedOn w:val="Normal"/>
    <w:rsid w:val="006B6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7">
    <w:name w:val="xl347"/>
    <w:basedOn w:val="Normal"/>
    <w:rsid w:val="006B68D2"/>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48">
    <w:name w:val="xl348"/>
    <w:basedOn w:val="Normal"/>
    <w:rsid w:val="006B68D2"/>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49">
    <w:name w:val="xl349"/>
    <w:basedOn w:val="Normal"/>
    <w:rsid w:val="006B68D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0">
    <w:name w:val="xl350"/>
    <w:basedOn w:val="Normal"/>
    <w:rsid w:val="006B68D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1">
    <w:name w:val="xl351"/>
    <w:basedOn w:val="Normal"/>
    <w:rsid w:val="006B68D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52">
    <w:name w:val="xl352"/>
    <w:basedOn w:val="Normal"/>
    <w:rsid w:val="006B68D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53">
    <w:name w:val="xl353"/>
    <w:basedOn w:val="Normal"/>
    <w:rsid w:val="006B68D2"/>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54">
    <w:name w:val="xl354"/>
    <w:basedOn w:val="Normal"/>
    <w:rsid w:val="006B68D2"/>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5">
    <w:name w:val="xl355"/>
    <w:basedOn w:val="Normal"/>
    <w:rsid w:val="006B68D2"/>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6">
    <w:name w:val="xl356"/>
    <w:basedOn w:val="Normal"/>
    <w:rsid w:val="006B68D2"/>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57">
    <w:name w:val="xl357"/>
    <w:basedOn w:val="Normal"/>
    <w:rsid w:val="006B68D2"/>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58">
    <w:name w:val="xl358"/>
    <w:basedOn w:val="Normal"/>
    <w:rsid w:val="006B68D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9">
    <w:name w:val="xl359"/>
    <w:basedOn w:val="Normal"/>
    <w:rsid w:val="006B68D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0">
    <w:name w:val="xl360"/>
    <w:basedOn w:val="Normal"/>
    <w:rsid w:val="006B68D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1">
    <w:name w:val="xl361"/>
    <w:basedOn w:val="Normal"/>
    <w:rsid w:val="006B68D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2">
    <w:name w:val="xl362"/>
    <w:basedOn w:val="Normal"/>
    <w:rsid w:val="006B68D2"/>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63">
    <w:name w:val="xl363"/>
    <w:basedOn w:val="Normal"/>
    <w:rsid w:val="006B68D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4">
    <w:name w:val="xl364"/>
    <w:basedOn w:val="Normal"/>
    <w:rsid w:val="006B68D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5">
    <w:name w:val="xl365"/>
    <w:basedOn w:val="Normal"/>
    <w:rsid w:val="006B68D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66">
    <w:name w:val="xl366"/>
    <w:basedOn w:val="Normal"/>
    <w:rsid w:val="006B68D2"/>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sz w:val="18"/>
      <w:szCs w:val="18"/>
      <w:lang w:val="en-US"/>
    </w:rPr>
  </w:style>
  <w:style w:type="paragraph" w:customStyle="1" w:styleId="xl367">
    <w:name w:val="xl367"/>
    <w:basedOn w:val="Normal"/>
    <w:rsid w:val="006B68D2"/>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sz w:val="18"/>
      <w:szCs w:val="18"/>
      <w:lang w:val="en-US"/>
    </w:rPr>
  </w:style>
  <w:style w:type="paragraph" w:customStyle="1" w:styleId="xl368">
    <w:name w:val="xl368"/>
    <w:basedOn w:val="Normal"/>
    <w:rsid w:val="006B68D2"/>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sz w:val="18"/>
      <w:szCs w:val="18"/>
      <w:lang w:val="en-US"/>
    </w:rPr>
  </w:style>
  <w:style w:type="paragraph" w:customStyle="1" w:styleId="xl369">
    <w:name w:val="xl369"/>
    <w:basedOn w:val="Normal"/>
    <w:rsid w:val="006B68D2"/>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pPr>
    <w:rPr>
      <w:rFonts w:ascii="Garamond" w:eastAsia="Times New Roman" w:hAnsi="Garamond"/>
      <w:sz w:val="18"/>
      <w:szCs w:val="18"/>
      <w:lang w:val="en-US"/>
    </w:rPr>
  </w:style>
  <w:style w:type="paragraph" w:customStyle="1" w:styleId="xl370">
    <w:name w:val="xl370"/>
    <w:basedOn w:val="Normal"/>
    <w:rsid w:val="006B68D2"/>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1">
    <w:name w:val="xl371"/>
    <w:basedOn w:val="Normal"/>
    <w:rsid w:val="006B68D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2">
    <w:name w:val="xl372"/>
    <w:basedOn w:val="Normal"/>
    <w:rsid w:val="006B68D2"/>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sz w:val="18"/>
      <w:szCs w:val="18"/>
      <w:lang w:val="en-US"/>
    </w:rPr>
  </w:style>
  <w:style w:type="paragraph" w:customStyle="1" w:styleId="xl373">
    <w:name w:val="xl373"/>
    <w:basedOn w:val="Normal"/>
    <w:rsid w:val="006B68D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4">
    <w:name w:val="xl374"/>
    <w:basedOn w:val="Normal"/>
    <w:rsid w:val="006B68D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5">
    <w:name w:val="xl375"/>
    <w:basedOn w:val="Normal"/>
    <w:rsid w:val="006B68D2"/>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6">
    <w:name w:val="xl376"/>
    <w:basedOn w:val="Normal"/>
    <w:rsid w:val="006B68D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377">
    <w:name w:val="xl377"/>
    <w:basedOn w:val="Normal"/>
    <w:rsid w:val="006B68D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8">
    <w:name w:val="xl378"/>
    <w:basedOn w:val="Normal"/>
    <w:rsid w:val="006B68D2"/>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9">
    <w:name w:val="xl379"/>
    <w:basedOn w:val="Normal"/>
    <w:rsid w:val="006B68D2"/>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0">
    <w:name w:val="xl380"/>
    <w:basedOn w:val="Normal"/>
    <w:rsid w:val="006B68D2"/>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1">
    <w:name w:val="xl381"/>
    <w:basedOn w:val="Normal"/>
    <w:rsid w:val="006B68D2"/>
    <w:pPr>
      <w:pBdr>
        <w:top w:val="single" w:sz="4" w:space="0" w:color="auto"/>
        <w:bottom w:val="single" w:sz="4" w:space="0" w:color="auto"/>
      </w:pBdr>
      <w:shd w:val="clear" w:color="000000" w:fill="FFFFFF"/>
      <w:spacing w:before="100" w:beforeAutospacing="1" w:after="100" w:afterAutospacing="1" w:line="240" w:lineRule="auto"/>
      <w:ind w:firstLineChars="300"/>
      <w:textAlignment w:val="center"/>
    </w:pPr>
    <w:rPr>
      <w:rFonts w:ascii="Garamond" w:eastAsia="Times New Roman" w:hAnsi="Garamond"/>
      <w:sz w:val="18"/>
      <w:szCs w:val="18"/>
      <w:lang w:val="en-US"/>
    </w:rPr>
  </w:style>
  <w:style w:type="paragraph" w:customStyle="1" w:styleId="xl382">
    <w:name w:val="xl382"/>
    <w:basedOn w:val="Normal"/>
    <w:rsid w:val="006B68D2"/>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3">
    <w:name w:val="xl383"/>
    <w:basedOn w:val="Normal"/>
    <w:rsid w:val="006B68D2"/>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4">
    <w:name w:val="xl384"/>
    <w:basedOn w:val="Normal"/>
    <w:rsid w:val="006B68D2"/>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5">
    <w:name w:val="xl385"/>
    <w:basedOn w:val="Normal"/>
    <w:rsid w:val="006B68D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6">
    <w:name w:val="xl386"/>
    <w:basedOn w:val="Normal"/>
    <w:rsid w:val="006B68D2"/>
    <w:pP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7">
    <w:name w:val="xl387"/>
    <w:basedOn w:val="Normal"/>
    <w:rsid w:val="006B68D2"/>
    <w:pPr>
      <w:shd w:val="clear" w:color="000000" w:fill="FFFFFF"/>
      <w:spacing w:before="100" w:beforeAutospacing="1" w:after="100" w:afterAutospacing="1" w:line="240" w:lineRule="auto"/>
      <w:ind w:firstLineChars="300"/>
      <w:textAlignment w:val="center"/>
    </w:pPr>
    <w:rPr>
      <w:rFonts w:ascii="Garamond" w:eastAsia="Times New Roman" w:hAnsi="Garamond"/>
      <w:sz w:val="18"/>
      <w:szCs w:val="18"/>
      <w:lang w:val="en-US"/>
    </w:rPr>
  </w:style>
  <w:style w:type="paragraph" w:customStyle="1" w:styleId="xl388">
    <w:name w:val="xl388"/>
    <w:basedOn w:val="Normal"/>
    <w:rsid w:val="006B68D2"/>
    <w:pP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9">
    <w:name w:val="xl389"/>
    <w:basedOn w:val="Normal"/>
    <w:rsid w:val="006B68D2"/>
    <w:pP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90">
    <w:name w:val="xl390"/>
    <w:basedOn w:val="Normal"/>
    <w:rsid w:val="006B68D2"/>
    <w:pPr>
      <w:pBdr>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91">
    <w:name w:val="xl391"/>
    <w:basedOn w:val="Normal"/>
    <w:rsid w:val="006B68D2"/>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92">
    <w:name w:val="xl392"/>
    <w:basedOn w:val="Normal"/>
    <w:rsid w:val="006B68D2"/>
    <w:pPr>
      <w:pBdr>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93">
    <w:name w:val="xl393"/>
    <w:basedOn w:val="Normal"/>
    <w:rsid w:val="006B68D2"/>
    <w:pPr>
      <w:pBdr>
        <w:left w:val="single" w:sz="4" w:space="0"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font7">
    <w:name w:val="font7"/>
    <w:basedOn w:val="Normal"/>
    <w:rsid w:val="006B68D2"/>
    <w:pPr>
      <w:spacing w:before="100" w:beforeAutospacing="1" w:after="100" w:afterAutospacing="1" w:line="240" w:lineRule="auto"/>
    </w:pPr>
    <w:rPr>
      <w:rFonts w:ascii="Tahoma" w:eastAsia="Times New Roman" w:hAnsi="Tahoma" w:cs="Tahoma"/>
      <w:color w:val="000000"/>
      <w:sz w:val="18"/>
      <w:szCs w:val="18"/>
      <w:lang w:val="en-US"/>
    </w:rPr>
  </w:style>
  <w:style w:type="paragraph" w:customStyle="1" w:styleId="font8">
    <w:name w:val="font8"/>
    <w:basedOn w:val="Normal"/>
    <w:rsid w:val="006B68D2"/>
    <w:pPr>
      <w:spacing w:before="100" w:beforeAutospacing="1" w:after="100" w:afterAutospacing="1" w:line="240" w:lineRule="auto"/>
    </w:pPr>
    <w:rPr>
      <w:rFonts w:ascii="Tahoma" w:eastAsia="Times New Roman" w:hAnsi="Tahoma" w:cs="Tahoma"/>
      <w:b/>
      <w:bCs/>
      <w:color w:val="000000"/>
      <w:sz w:val="18"/>
      <w:szCs w:val="18"/>
      <w:lang w:val="en-US"/>
    </w:rPr>
  </w:style>
  <w:style w:type="paragraph" w:customStyle="1" w:styleId="CM7">
    <w:name w:val="CM7"/>
    <w:basedOn w:val="Normal"/>
    <w:next w:val="Normal"/>
    <w:uiPriority w:val="99"/>
    <w:rsid w:val="006B68D2"/>
    <w:pPr>
      <w:widowControl w:val="0"/>
      <w:autoSpaceDE w:val="0"/>
      <w:autoSpaceDN w:val="0"/>
      <w:adjustRightInd w:val="0"/>
      <w:spacing w:after="0" w:line="240" w:lineRule="auto"/>
    </w:pPr>
    <w:rPr>
      <w:rFonts w:ascii="Times New Roman" w:eastAsia="Times New Roman" w:hAnsi="Times New Roman"/>
      <w:sz w:val="24"/>
      <w:szCs w:val="24"/>
      <w:lang w:val="en-US"/>
    </w:rPr>
  </w:style>
  <w:style w:type="character" w:customStyle="1" w:styleId="Notedebasdepage">
    <w:name w:val="Note de bas de page_"/>
    <w:basedOn w:val="DefaultParagraphFont"/>
    <w:link w:val="Notedebasdepage0"/>
    <w:uiPriority w:val="99"/>
    <w:locked/>
    <w:rsid w:val="006B68D2"/>
    <w:rPr>
      <w:rFonts w:cs="Times New Roman"/>
      <w:sz w:val="19"/>
      <w:szCs w:val="19"/>
      <w:shd w:val="clear" w:color="auto" w:fill="FFFFFF"/>
    </w:rPr>
  </w:style>
  <w:style w:type="character" w:customStyle="1" w:styleId="En-tte1">
    <w:name w:val="En-tête #1_"/>
    <w:basedOn w:val="DefaultParagraphFont"/>
    <w:link w:val="En-tte10"/>
    <w:uiPriority w:val="99"/>
    <w:locked/>
    <w:rsid w:val="006B68D2"/>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6B68D2"/>
    <w:rPr>
      <w:rFonts w:cs="Times New Roman"/>
      <w:sz w:val="20"/>
      <w:szCs w:val="20"/>
      <w:shd w:val="clear" w:color="auto" w:fill="FFFFFF"/>
    </w:rPr>
  </w:style>
  <w:style w:type="character" w:customStyle="1" w:styleId="En-tteoupieddepage0">
    <w:name w:val="En-tête ou pied de page"/>
    <w:basedOn w:val="En-tteoupieddepage"/>
    <w:uiPriority w:val="99"/>
    <w:rsid w:val="006B68D2"/>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6B68D2"/>
    <w:rPr>
      <w:rFonts w:cs="Times New Roman"/>
      <w:sz w:val="31"/>
      <w:szCs w:val="31"/>
      <w:shd w:val="clear" w:color="auto" w:fill="FFFFFF"/>
    </w:rPr>
  </w:style>
  <w:style w:type="character" w:customStyle="1" w:styleId="Tabledesmatires2">
    <w:name w:val="Table des matières (2)"/>
    <w:basedOn w:val="DefaultParagraphFont"/>
    <w:uiPriority w:val="99"/>
    <w:rsid w:val="006B68D2"/>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6B68D2"/>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6B68D2"/>
    <w:rPr>
      <w:rFonts w:cs="Times New Roman"/>
      <w:b/>
      <w:bCs/>
      <w:sz w:val="30"/>
      <w:szCs w:val="30"/>
      <w:shd w:val="clear" w:color="auto" w:fill="FFFFFF"/>
    </w:rPr>
  </w:style>
  <w:style w:type="character" w:customStyle="1" w:styleId="En-tte3">
    <w:name w:val="En-tête #3_"/>
    <w:basedOn w:val="DefaultParagraphFont"/>
    <w:link w:val="En-tte30"/>
    <w:uiPriority w:val="99"/>
    <w:locked/>
    <w:rsid w:val="006B68D2"/>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6B68D2"/>
    <w:rPr>
      <w:rFonts w:cs="Times New Roman"/>
      <w:shd w:val="clear" w:color="auto" w:fill="FFFFFF"/>
    </w:rPr>
  </w:style>
  <w:style w:type="character" w:customStyle="1" w:styleId="Corpsdutexte0">
    <w:name w:val="Corps du texte"/>
    <w:basedOn w:val="Corpsdutexte"/>
    <w:uiPriority w:val="99"/>
    <w:rsid w:val="006B68D2"/>
    <w:rPr>
      <w:rFonts w:cs="Times New Roman"/>
      <w:u w:val="single"/>
      <w:shd w:val="clear" w:color="auto" w:fill="FFFFFF"/>
    </w:rPr>
  </w:style>
  <w:style w:type="paragraph" w:customStyle="1" w:styleId="Notedebasdepage0">
    <w:name w:val="Note de bas de page"/>
    <w:basedOn w:val="Normal"/>
    <w:link w:val="Notedebasdepage"/>
    <w:uiPriority w:val="99"/>
    <w:rsid w:val="006B68D2"/>
    <w:pPr>
      <w:shd w:val="clear" w:color="auto" w:fill="FFFFFF"/>
      <w:spacing w:after="0" w:line="182" w:lineRule="exact"/>
      <w:ind w:left="562" w:right="40" w:hanging="539"/>
      <w:jc w:val="both"/>
    </w:pPr>
    <w:rPr>
      <w:rFonts w:asciiTheme="minorHAnsi" w:eastAsiaTheme="minorHAnsi" w:hAnsiTheme="minorHAnsi"/>
      <w:sz w:val="19"/>
      <w:szCs w:val="19"/>
      <w:lang w:val="en-US"/>
    </w:rPr>
  </w:style>
  <w:style w:type="paragraph" w:customStyle="1" w:styleId="En-tte10">
    <w:name w:val="En-tête #1"/>
    <w:basedOn w:val="Normal"/>
    <w:link w:val="En-tte1"/>
    <w:uiPriority w:val="99"/>
    <w:rsid w:val="006B68D2"/>
    <w:pPr>
      <w:shd w:val="clear" w:color="auto" w:fill="FFFFFF"/>
      <w:spacing w:after="240" w:line="240" w:lineRule="atLeast"/>
      <w:ind w:left="562" w:right="40" w:hanging="539"/>
      <w:jc w:val="both"/>
      <w:outlineLvl w:val="0"/>
    </w:pPr>
    <w:rPr>
      <w:rFonts w:asciiTheme="minorHAnsi" w:eastAsiaTheme="minorHAnsi" w:hAnsiTheme="minorHAnsi"/>
      <w:b/>
      <w:bCs/>
      <w:sz w:val="30"/>
      <w:szCs w:val="30"/>
      <w:lang w:val="en-US"/>
    </w:rPr>
  </w:style>
  <w:style w:type="paragraph" w:customStyle="1" w:styleId="En-tteoupieddepage1">
    <w:name w:val="En-tête ou pied de page1"/>
    <w:basedOn w:val="Normal"/>
    <w:link w:val="En-tteoupieddepage"/>
    <w:uiPriority w:val="99"/>
    <w:rsid w:val="006B68D2"/>
    <w:pPr>
      <w:shd w:val="clear" w:color="auto" w:fill="FFFFFF"/>
      <w:spacing w:after="0" w:line="274" w:lineRule="exact"/>
      <w:ind w:left="562" w:right="40" w:hanging="539"/>
      <w:jc w:val="both"/>
    </w:pPr>
    <w:rPr>
      <w:rFonts w:asciiTheme="minorHAnsi" w:eastAsiaTheme="minorHAnsi" w:hAnsiTheme="minorHAnsi"/>
      <w:sz w:val="20"/>
      <w:szCs w:val="20"/>
      <w:lang w:val="en-US"/>
    </w:rPr>
  </w:style>
  <w:style w:type="paragraph" w:customStyle="1" w:styleId="Corpsdutexte20">
    <w:name w:val="Corps du texte (2)"/>
    <w:basedOn w:val="Normal"/>
    <w:link w:val="Corpsdutexte2"/>
    <w:uiPriority w:val="99"/>
    <w:rsid w:val="006B68D2"/>
    <w:pPr>
      <w:shd w:val="clear" w:color="auto" w:fill="FFFFFF"/>
      <w:spacing w:before="240" w:after="480" w:line="240" w:lineRule="atLeast"/>
      <w:ind w:left="562" w:right="40" w:hanging="539"/>
      <w:jc w:val="both"/>
    </w:pPr>
    <w:rPr>
      <w:rFonts w:asciiTheme="minorHAnsi" w:eastAsiaTheme="minorHAnsi" w:hAnsiTheme="minorHAnsi"/>
      <w:sz w:val="31"/>
      <w:szCs w:val="31"/>
      <w:lang w:val="en-US"/>
    </w:rPr>
  </w:style>
  <w:style w:type="paragraph" w:customStyle="1" w:styleId="Corpsdutexte30">
    <w:name w:val="Corps du texte (3)"/>
    <w:basedOn w:val="Normal"/>
    <w:link w:val="Corpsdutexte3"/>
    <w:uiPriority w:val="99"/>
    <w:rsid w:val="006B68D2"/>
    <w:pPr>
      <w:shd w:val="clear" w:color="auto" w:fill="FFFFFF"/>
      <w:spacing w:after="0" w:line="475" w:lineRule="exact"/>
      <w:ind w:left="562" w:right="40" w:hanging="539"/>
      <w:jc w:val="center"/>
    </w:pPr>
    <w:rPr>
      <w:rFonts w:asciiTheme="minorHAnsi" w:eastAsiaTheme="minorHAnsi" w:hAnsiTheme="minorHAnsi"/>
      <w:b/>
      <w:bCs/>
      <w:sz w:val="30"/>
      <w:szCs w:val="30"/>
      <w:lang w:val="en-US"/>
    </w:rPr>
  </w:style>
  <w:style w:type="paragraph" w:customStyle="1" w:styleId="En-tte30">
    <w:name w:val="En-tête #3"/>
    <w:basedOn w:val="Normal"/>
    <w:link w:val="En-tte3"/>
    <w:uiPriority w:val="99"/>
    <w:rsid w:val="006B68D2"/>
    <w:pPr>
      <w:shd w:val="clear" w:color="auto" w:fill="FFFFFF"/>
      <w:spacing w:after="180" w:line="240" w:lineRule="atLeast"/>
      <w:ind w:left="562" w:right="40" w:hanging="720"/>
      <w:jc w:val="both"/>
      <w:outlineLvl w:val="2"/>
    </w:pPr>
    <w:rPr>
      <w:rFonts w:asciiTheme="minorHAnsi" w:eastAsiaTheme="minorHAnsi" w:hAnsiTheme="minorHAnsi"/>
      <w:b/>
      <w:bCs/>
      <w:sz w:val="20"/>
      <w:szCs w:val="20"/>
      <w:lang w:val="en-US"/>
    </w:rPr>
  </w:style>
  <w:style w:type="paragraph" w:customStyle="1" w:styleId="Corpsdutexte1">
    <w:name w:val="Corps du texte1"/>
    <w:basedOn w:val="Normal"/>
    <w:link w:val="Corpsdutexte"/>
    <w:uiPriority w:val="99"/>
    <w:rsid w:val="006B68D2"/>
    <w:pPr>
      <w:shd w:val="clear" w:color="auto" w:fill="FFFFFF"/>
      <w:spacing w:before="180" w:after="60" w:line="274" w:lineRule="exact"/>
      <w:ind w:left="562" w:right="40" w:hanging="840"/>
      <w:jc w:val="both"/>
    </w:pPr>
    <w:rPr>
      <w:rFonts w:asciiTheme="minorHAnsi" w:eastAsiaTheme="minorHAnsi" w:hAnsiTheme="minorHAnsi"/>
      <w:lang w:val="en-US"/>
    </w:rPr>
  </w:style>
  <w:style w:type="paragraph" w:customStyle="1" w:styleId="Text3">
    <w:name w:val="Text 3"/>
    <w:basedOn w:val="Normal"/>
    <w:rsid w:val="006B68D2"/>
    <w:pPr>
      <w:tabs>
        <w:tab w:val="left" w:pos="2160"/>
      </w:tabs>
      <w:snapToGrid w:val="0"/>
      <w:spacing w:after="240" w:line="274" w:lineRule="exact"/>
      <w:ind w:left="1440" w:right="40" w:hanging="539"/>
      <w:jc w:val="both"/>
    </w:pPr>
    <w:rPr>
      <w:rFonts w:ascii="Times New Roman" w:eastAsia="Times New Roman" w:hAnsi="Times New Roman"/>
      <w:sz w:val="24"/>
      <w:szCs w:val="20"/>
      <w:lang w:eastAsia="sq-AL" w:bidi="sq-AL"/>
    </w:rPr>
  </w:style>
  <w:style w:type="numbering" w:customStyle="1" w:styleId="Style3">
    <w:name w:val="Style3"/>
    <w:rsid w:val="006B68D2"/>
    <w:pPr>
      <w:numPr>
        <w:numId w:val="6"/>
      </w:numPr>
    </w:pPr>
  </w:style>
  <w:style w:type="paragraph" w:customStyle="1" w:styleId="ListNumberLevel2">
    <w:name w:val="List Number (Level 2)"/>
    <w:basedOn w:val="Normal"/>
    <w:rsid w:val="006B68D2"/>
    <w:pPr>
      <w:tabs>
        <w:tab w:val="num" w:pos="1417"/>
      </w:tabs>
      <w:spacing w:before="120" w:after="120" w:line="274" w:lineRule="exact"/>
      <w:ind w:left="1417" w:right="40" w:hanging="708"/>
      <w:jc w:val="both"/>
    </w:pPr>
    <w:rPr>
      <w:rFonts w:ascii="Times New Roman" w:eastAsia="Times New Roman" w:hAnsi="Times New Roman"/>
      <w:sz w:val="24"/>
      <w:szCs w:val="20"/>
      <w:lang w:eastAsia="sq-AL" w:bidi="sq-AL"/>
    </w:rPr>
  </w:style>
  <w:style w:type="character" w:customStyle="1" w:styleId="NumPar1Char">
    <w:name w:val="NumPar 1 Char"/>
    <w:basedOn w:val="DefaultParagraphFont"/>
    <w:link w:val="NumPar1"/>
    <w:locked/>
    <w:rsid w:val="006B68D2"/>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6B68D2"/>
    <w:pPr>
      <w:tabs>
        <w:tab w:val="num" w:pos="2126"/>
      </w:tabs>
      <w:spacing w:before="120" w:after="120" w:line="240" w:lineRule="auto"/>
      <w:ind w:left="2126" w:hanging="709"/>
      <w:jc w:val="both"/>
    </w:pPr>
    <w:rPr>
      <w:rFonts w:ascii="Times New Roman" w:eastAsia="Times New Roman" w:hAnsi="Times New Roman"/>
      <w:sz w:val="24"/>
      <w:szCs w:val="24"/>
      <w:lang w:eastAsia="sq-AL" w:bidi="sq-AL"/>
    </w:rPr>
  </w:style>
  <w:style w:type="paragraph" w:customStyle="1" w:styleId="ListNumberLevel4">
    <w:name w:val="List Number (Level 4)"/>
    <w:basedOn w:val="Normal"/>
    <w:rsid w:val="006B68D2"/>
    <w:pPr>
      <w:tabs>
        <w:tab w:val="num" w:pos="2835"/>
      </w:tabs>
      <w:spacing w:before="120" w:after="120" w:line="240" w:lineRule="auto"/>
      <w:ind w:left="2835" w:hanging="709"/>
      <w:jc w:val="both"/>
    </w:pPr>
    <w:rPr>
      <w:rFonts w:ascii="Times New Roman" w:eastAsia="Times New Roman" w:hAnsi="Times New Roman"/>
      <w:sz w:val="24"/>
      <w:szCs w:val="24"/>
      <w:lang w:eastAsia="sq-AL" w:bidi="sq-AL"/>
    </w:rPr>
  </w:style>
  <w:style w:type="character" w:customStyle="1" w:styleId="super">
    <w:name w:val="super"/>
    <w:basedOn w:val="DefaultParagraphFont"/>
    <w:rsid w:val="006B68D2"/>
  </w:style>
  <w:style w:type="paragraph" w:customStyle="1" w:styleId="Normal2">
    <w:name w:val="Normal2"/>
    <w:basedOn w:val="Normal"/>
    <w:rsid w:val="006B68D2"/>
    <w:pPr>
      <w:spacing w:before="100" w:beforeAutospacing="1" w:after="100" w:afterAutospacing="1" w:line="240" w:lineRule="auto"/>
    </w:pPr>
    <w:rPr>
      <w:rFonts w:ascii="Times New Roman" w:eastAsia="Times New Roman" w:hAnsi="Times New Roman"/>
      <w:sz w:val="24"/>
      <w:szCs w:val="24"/>
      <w:lang w:eastAsia="sq-AL" w:bidi="sq-AL"/>
    </w:rPr>
  </w:style>
  <w:style w:type="character" w:customStyle="1" w:styleId="italic">
    <w:name w:val="italic"/>
    <w:basedOn w:val="DefaultParagraphFont"/>
    <w:rsid w:val="006B68D2"/>
  </w:style>
  <w:style w:type="paragraph" w:customStyle="1" w:styleId="en-tte300">
    <w:name w:val="en-tte30"/>
    <w:basedOn w:val="Normal"/>
    <w:rsid w:val="006B68D2"/>
    <w:pPr>
      <w:shd w:val="clear" w:color="auto" w:fill="FFFFFF"/>
      <w:spacing w:after="180" w:line="240" w:lineRule="atLeast"/>
      <w:ind w:left="562" w:right="40" w:hanging="720"/>
      <w:jc w:val="both"/>
    </w:pPr>
    <w:rPr>
      <w:rFonts w:ascii="Times New Roman" w:eastAsiaTheme="minorHAnsi" w:hAnsi="Times New Roman"/>
      <w:b/>
      <w:bCs/>
      <w:sz w:val="20"/>
      <w:szCs w:val="20"/>
      <w:lang w:eastAsia="sq-AL" w:bidi="sq-AL"/>
    </w:rPr>
  </w:style>
  <w:style w:type="paragraph" w:customStyle="1" w:styleId="Point0number">
    <w:name w:val="Point 0 (number)"/>
    <w:basedOn w:val="Normal"/>
    <w:rsid w:val="006B68D2"/>
    <w:pPr>
      <w:numPr>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1number">
    <w:name w:val="Point 1 (number)"/>
    <w:basedOn w:val="Normal"/>
    <w:rsid w:val="006B68D2"/>
    <w:pPr>
      <w:numPr>
        <w:ilvl w:val="2"/>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2number">
    <w:name w:val="Point 2 (number)"/>
    <w:basedOn w:val="Normal"/>
    <w:rsid w:val="006B68D2"/>
    <w:pPr>
      <w:numPr>
        <w:ilvl w:val="4"/>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3number">
    <w:name w:val="Point 3 (number)"/>
    <w:basedOn w:val="Normal"/>
    <w:rsid w:val="006B68D2"/>
    <w:pPr>
      <w:numPr>
        <w:ilvl w:val="6"/>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0letter">
    <w:name w:val="Point 0 (letter)"/>
    <w:basedOn w:val="Normal"/>
    <w:rsid w:val="006B68D2"/>
    <w:pPr>
      <w:numPr>
        <w:ilvl w:val="1"/>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1letter">
    <w:name w:val="Point 1 (letter)"/>
    <w:basedOn w:val="Normal"/>
    <w:rsid w:val="006B68D2"/>
    <w:pPr>
      <w:numPr>
        <w:ilvl w:val="3"/>
        <w:numId w:val="7"/>
      </w:numPr>
      <w:spacing w:before="120" w:after="120" w:line="240" w:lineRule="auto"/>
      <w:jc w:val="both"/>
    </w:pPr>
    <w:rPr>
      <w:rFonts w:ascii="Times New Roman" w:eastAsia="Times New Roman" w:hAnsi="Times New Roman"/>
      <w:lang w:eastAsia="sq-AL" w:bidi="sq-AL"/>
    </w:rPr>
  </w:style>
  <w:style w:type="paragraph" w:customStyle="1" w:styleId="Point2letter">
    <w:name w:val="Point 2 (letter)"/>
    <w:basedOn w:val="Normal"/>
    <w:rsid w:val="006B68D2"/>
    <w:pPr>
      <w:numPr>
        <w:ilvl w:val="5"/>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3letter">
    <w:name w:val="Point 3 (letter)"/>
    <w:basedOn w:val="Normal"/>
    <w:rsid w:val="006B68D2"/>
    <w:pPr>
      <w:numPr>
        <w:ilvl w:val="7"/>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4letter">
    <w:name w:val="Point 4 (letter)"/>
    <w:basedOn w:val="Normal"/>
    <w:rsid w:val="006B68D2"/>
    <w:pPr>
      <w:numPr>
        <w:ilvl w:val="8"/>
        <w:numId w:val="7"/>
      </w:numPr>
      <w:spacing w:before="120" w:after="120" w:line="240" w:lineRule="auto"/>
      <w:jc w:val="both"/>
    </w:pPr>
    <w:rPr>
      <w:rFonts w:ascii="Times New Roman" w:eastAsia="Times New Roman" w:hAnsi="Times New Roman"/>
      <w:sz w:val="24"/>
      <w:szCs w:val="24"/>
      <w:lang w:eastAsia="sq-AL" w:bidi="sq-AL"/>
    </w:rPr>
  </w:style>
  <w:style w:type="character" w:customStyle="1" w:styleId="shorttext">
    <w:name w:val="short_text"/>
    <w:basedOn w:val="DefaultParagraphFont"/>
    <w:rsid w:val="006B68D2"/>
  </w:style>
  <w:style w:type="character" w:customStyle="1" w:styleId="Bodytext20">
    <w:name w:val="Body text (2)_"/>
    <w:link w:val="Bodytext24"/>
    <w:rsid w:val="006B68D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6B68D2"/>
    <w:pPr>
      <w:widowControl w:val="0"/>
      <w:shd w:val="clear" w:color="auto" w:fill="FFFFFF"/>
      <w:spacing w:after="0" w:line="586" w:lineRule="exact"/>
      <w:ind w:hanging="580"/>
    </w:pPr>
    <w:rPr>
      <w:rFonts w:ascii="Book Antiqua" w:eastAsia="Book Antiqua" w:hAnsi="Book Antiqua" w:cs="Book Antiqua"/>
      <w:sz w:val="16"/>
      <w:szCs w:val="16"/>
      <w:lang w:val="en-US"/>
    </w:rPr>
  </w:style>
  <w:style w:type="character" w:customStyle="1" w:styleId="Heading20">
    <w:name w:val="Heading #2_"/>
    <w:basedOn w:val="DefaultParagraphFont"/>
    <w:link w:val="Heading21"/>
    <w:rsid w:val="006B68D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6B68D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6B68D2"/>
    <w:pPr>
      <w:shd w:val="clear" w:color="auto" w:fill="FFFFFF"/>
      <w:spacing w:before="840" w:after="200" w:line="336" w:lineRule="exact"/>
      <w:jc w:val="center"/>
      <w:outlineLvl w:val="1"/>
    </w:pPr>
    <w:rPr>
      <w:rFonts w:ascii="Book Antiqua" w:eastAsia="Book Antiqua" w:hAnsi="Book Antiqua" w:cs="Book Antiqua"/>
      <w:b/>
      <w:bCs/>
      <w:sz w:val="17"/>
      <w:szCs w:val="17"/>
      <w:lang w:val="en-US"/>
    </w:rPr>
  </w:style>
  <w:style w:type="paragraph" w:customStyle="1" w:styleId="Bodytext50">
    <w:name w:val="Body text (5)"/>
    <w:basedOn w:val="Normal"/>
    <w:link w:val="Bodytext5"/>
    <w:rsid w:val="006B68D2"/>
    <w:pPr>
      <w:shd w:val="clear" w:color="auto" w:fill="FFFFFF"/>
      <w:spacing w:before="480" w:after="480" w:line="0" w:lineRule="atLeast"/>
      <w:jc w:val="center"/>
    </w:pPr>
    <w:rPr>
      <w:rFonts w:ascii="Book Antiqua" w:eastAsia="Book Antiqua" w:hAnsi="Book Antiqua" w:cs="Book Antiqua"/>
      <w:i/>
      <w:iCs/>
      <w:sz w:val="16"/>
      <w:szCs w:val="16"/>
      <w:lang w:val="en-US"/>
    </w:rPr>
  </w:style>
  <w:style w:type="paragraph" w:customStyle="1" w:styleId="gmail-msolistparagraph">
    <w:name w:val="gmail-msolistparagraph"/>
    <w:basedOn w:val="Normal"/>
    <w:rsid w:val="006B68D2"/>
    <w:pPr>
      <w:spacing w:before="100" w:beforeAutospacing="1" w:after="100" w:afterAutospacing="1" w:line="240" w:lineRule="auto"/>
    </w:pPr>
    <w:rPr>
      <w:rFonts w:ascii="Times New Roman" w:eastAsia="Calibri" w:hAnsi="Times New Roman"/>
      <w:sz w:val="24"/>
      <w:szCs w:val="24"/>
      <w:lang w:val="en-US"/>
    </w:rPr>
  </w:style>
  <w:style w:type="paragraph" w:customStyle="1" w:styleId="Definition">
    <w:name w:val="Definition"/>
    <w:basedOn w:val="Normal"/>
    <w:link w:val="DefinitionChar"/>
    <w:rsid w:val="006B68D2"/>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jc w:val="both"/>
    </w:pPr>
    <w:rPr>
      <w:rFonts w:ascii="Times New Roman" w:eastAsia="Times New Roman" w:hAnsi="Times New Roman"/>
      <w:sz w:val="24"/>
      <w:szCs w:val="20"/>
      <w:lang w:val="en-US"/>
    </w:rPr>
  </w:style>
  <w:style w:type="paragraph" w:customStyle="1" w:styleId="Definition1b">
    <w:name w:val="Definition 1b"/>
    <w:basedOn w:val="Definition"/>
    <w:rsid w:val="006B68D2"/>
    <w:pPr>
      <w:spacing w:before="0"/>
    </w:pPr>
  </w:style>
  <w:style w:type="paragraph" w:customStyle="1" w:styleId="Definition1a">
    <w:name w:val="Definition 1a"/>
    <w:basedOn w:val="Definition"/>
    <w:next w:val="Definition1b"/>
    <w:rsid w:val="006B68D2"/>
    <w:pPr>
      <w:keepNext/>
    </w:pPr>
  </w:style>
  <w:style w:type="paragraph" w:customStyle="1" w:styleId="Paragraph1">
    <w:name w:val="Paragraph (1)"/>
    <w:basedOn w:val="Normal"/>
    <w:link w:val="Paragraph1Char"/>
    <w:rsid w:val="006B68D2"/>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jc w:val="both"/>
    </w:pPr>
    <w:rPr>
      <w:rFonts w:ascii="Times New Roman" w:eastAsia="Times New Roman" w:hAnsi="Times New Roman"/>
      <w:sz w:val="24"/>
      <w:szCs w:val="20"/>
      <w:lang w:val="en-GB" w:eastAsia="en-GB"/>
    </w:rPr>
  </w:style>
  <w:style w:type="paragraph" w:customStyle="1" w:styleId="ParagraphA0">
    <w:name w:val="Paragraph (A)"/>
    <w:basedOn w:val="Normal"/>
    <w:rsid w:val="006B68D2"/>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jc w:val="both"/>
    </w:pPr>
    <w:rPr>
      <w:rFonts w:ascii="Times New Roman" w:eastAsia="Times New Roman" w:hAnsi="Times New Roman"/>
      <w:sz w:val="24"/>
      <w:szCs w:val="20"/>
      <w:lang w:val="en-GB" w:eastAsia="en-GB"/>
    </w:rPr>
  </w:style>
  <w:style w:type="paragraph" w:customStyle="1" w:styleId="Section1">
    <w:name w:val="Section 1"/>
    <w:basedOn w:val="Normal"/>
    <w:rsid w:val="006B68D2"/>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jc w:val="both"/>
    </w:pPr>
    <w:rPr>
      <w:rFonts w:ascii="Tms Rmn" w:eastAsia="Times New Roman" w:hAnsi="Tms Rmn"/>
      <w:sz w:val="24"/>
      <w:szCs w:val="20"/>
      <w:lang w:val="en-GB" w:eastAsia="en-GB"/>
    </w:rPr>
  </w:style>
  <w:style w:type="paragraph" w:customStyle="1" w:styleId="Definition2">
    <w:name w:val="Definition 2"/>
    <w:basedOn w:val="Definition"/>
    <w:rsid w:val="006B68D2"/>
    <w:pPr>
      <w:tabs>
        <w:tab w:val="clear" w:pos="2835"/>
      </w:tabs>
      <w:ind w:firstLine="0"/>
    </w:pPr>
  </w:style>
  <w:style w:type="paragraph" w:customStyle="1" w:styleId="Definition3">
    <w:name w:val="Definition 3"/>
    <w:basedOn w:val="Definition2"/>
    <w:rsid w:val="006B68D2"/>
    <w:pPr>
      <w:tabs>
        <w:tab w:val="clear" w:pos="3402"/>
      </w:tabs>
      <w:ind w:left="3402"/>
    </w:pPr>
  </w:style>
  <w:style w:type="paragraph" w:customStyle="1" w:styleId="Definition4">
    <w:name w:val="Definition 4"/>
    <w:basedOn w:val="Definition3"/>
    <w:rsid w:val="006B68D2"/>
    <w:pPr>
      <w:tabs>
        <w:tab w:val="clear" w:pos="3969"/>
      </w:tabs>
      <w:ind w:left="3969"/>
    </w:pPr>
  </w:style>
  <w:style w:type="paragraph" w:customStyle="1" w:styleId="Paragraphi">
    <w:name w:val="Paragraph (i)"/>
    <w:basedOn w:val="Normal"/>
    <w:rsid w:val="006B68D2"/>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jc w:val="both"/>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6B68D2"/>
    <w:pPr>
      <w:keepNext/>
      <w:numPr>
        <w:numId w:val="0"/>
      </w:numPr>
      <w:pBdr>
        <w:bottom w:val="none" w:sz="0" w:space="0" w:color="auto"/>
      </w:pBd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6B68D2"/>
    <w:pPr>
      <w:keepNext/>
      <w:numPr>
        <w:numId w:val="0"/>
      </w:numPr>
      <w:pBdr>
        <w:bottom w:val="none" w:sz="0" w:space="0" w:color="auto"/>
      </w:pBd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6B68D2"/>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6B68D2"/>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6B68D2"/>
    <w:pPr>
      <w:spacing w:line="240" w:lineRule="exact"/>
    </w:pPr>
    <w:rPr>
      <w:rFonts w:ascii="Tahoma" w:eastAsia="Times New Roman" w:hAnsi="Tahoma"/>
      <w:sz w:val="20"/>
      <w:szCs w:val="20"/>
      <w:lang w:val="en-US"/>
    </w:rPr>
  </w:style>
  <w:style w:type="paragraph" w:customStyle="1" w:styleId="Bodytext4">
    <w:name w:val="Body text (4)"/>
    <w:basedOn w:val="Normal"/>
    <w:link w:val="Bodytext40"/>
    <w:rsid w:val="006B68D2"/>
    <w:pPr>
      <w:widowControl w:val="0"/>
      <w:shd w:val="clear" w:color="auto" w:fill="FFFFFF"/>
      <w:spacing w:after="180" w:line="230" w:lineRule="exact"/>
      <w:jc w:val="both"/>
    </w:pPr>
    <w:rPr>
      <w:rFonts w:ascii="Arial" w:eastAsia="Calibri" w:hAnsi="Arial"/>
      <w:b/>
      <w:bCs/>
      <w:i/>
      <w:iCs/>
      <w:sz w:val="19"/>
      <w:szCs w:val="19"/>
      <w:lang w:val="en-US"/>
    </w:rPr>
  </w:style>
  <w:style w:type="character" w:customStyle="1" w:styleId="Bodytext40">
    <w:name w:val="Body text (4)_"/>
    <w:link w:val="Bodytext4"/>
    <w:rsid w:val="006B68D2"/>
    <w:rPr>
      <w:rFonts w:ascii="Arial" w:eastAsia="Calibri" w:hAnsi="Arial" w:cs="Times New Roman"/>
      <w:b/>
      <w:bCs/>
      <w:i/>
      <w:iCs/>
      <w:sz w:val="19"/>
      <w:szCs w:val="19"/>
      <w:shd w:val="clear" w:color="auto" w:fill="FFFFFF"/>
    </w:rPr>
  </w:style>
  <w:style w:type="paragraph" w:customStyle="1" w:styleId="wfxFaxNum">
    <w:name w:val="&quot;wfxFaxNum&quot;"/>
    <w:rsid w:val="006B68D2"/>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6B68D2"/>
    <w:rPr>
      <w:rFonts w:ascii="Calibri" w:eastAsia="MS Mincho" w:hAnsi="Calibri" w:cs="Times New Roman"/>
      <w:color w:val="000000"/>
      <w:sz w:val="20"/>
      <w:szCs w:val="20"/>
      <w:lang w:val="sq-AL"/>
    </w:rPr>
  </w:style>
  <w:style w:type="paragraph" w:customStyle="1" w:styleId="Default0">
    <w:name w:val="&quot;Default&quot;"/>
    <w:rsid w:val="006B68D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6B68D2"/>
  </w:style>
  <w:style w:type="paragraph" w:customStyle="1" w:styleId="ListParagraph0">
    <w:name w:val="&quot;List Paragraph&quot;"/>
    <w:rsid w:val="006B68D2"/>
    <w:pPr>
      <w:ind w:left="720"/>
    </w:pPr>
    <w:rPr>
      <w:rFonts w:ascii="Calibri" w:eastAsia="Times New Roman" w:hAnsi="Calibri" w:cs="Times New Roman"/>
      <w:lang w:val="sq-AL"/>
    </w:rPr>
  </w:style>
  <w:style w:type="paragraph" w:customStyle="1" w:styleId="NoSpacing0">
    <w:name w:val="&quot;No Spacing&quot;"/>
    <w:rsid w:val="006B68D2"/>
    <w:pPr>
      <w:spacing w:after="0" w:line="240" w:lineRule="auto"/>
    </w:pPr>
    <w:rPr>
      <w:rFonts w:ascii="Calibri" w:eastAsia="Times New Roman" w:hAnsi="Calibri" w:cs="Times New Roman"/>
      <w:lang w:val="sq-AL"/>
    </w:rPr>
  </w:style>
  <w:style w:type="paragraph" w:customStyle="1" w:styleId="BodyText30">
    <w:name w:val="&quot;Body Text 3&quot;"/>
    <w:rsid w:val="006B68D2"/>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6B68D2"/>
    <w:pPr>
      <w:spacing w:after="120" w:line="240" w:lineRule="auto"/>
    </w:pPr>
    <w:rPr>
      <w:rFonts w:ascii="Calibri" w:eastAsia="Calibri" w:hAnsi="Calibri" w:cs="Times New Roman"/>
      <w:sz w:val="21"/>
      <w:szCs w:val="20"/>
    </w:rPr>
  </w:style>
  <w:style w:type="paragraph" w:customStyle="1" w:styleId="Normal10">
    <w:name w:val="&quot;Normal1&quot;"/>
    <w:rsid w:val="006B68D2"/>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6B68D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6B68D2"/>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6B68D2"/>
    <w:pPr>
      <w:autoSpaceDE w:val="0"/>
      <w:autoSpaceDN w:val="0"/>
      <w:adjustRightInd w:val="0"/>
      <w:spacing w:before="57" w:after="0" w:line="240" w:lineRule="auto"/>
      <w:ind w:left="720" w:hanging="720"/>
      <w:jc w:val="both"/>
    </w:pPr>
    <w:rPr>
      <w:rFonts w:ascii="Tahoma" w:eastAsia="Times New Roman" w:hAnsi="Tahoma" w:cs="Tahoma"/>
      <w:sz w:val="20"/>
      <w:szCs w:val="24"/>
      <w:lang w:val="en-US"/>
    </w:rPr>
  </w:style>
  <w:style w:type="paragraph" w:customStyle="1" w:styleId="norm">
    <w:name w:val="norm"/>
    <w:basedOn w:val="Normal"/>
    <w:rsid w:val="006B68D2"/>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oldface">
    <w:name w:val="boldface"/>
    <w:basedOn w:val="DefaultParagraphFont"/>
    <w:rsid w:val="006B68D2"/>
  </w:style>
  <w:style w:type="paragraph" w:customStyle="1" w:styleId="title-annex-1">
    <w:name w:val="title-annex-1"/>
    <w:basedOn w:val="Normal"/>
    <w:rsid w:val="006B68D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table">
    <w:name w:val="title-table"/>
    <w:basedOn w:val="Normal"/>
    <w:rsid w:val="006B68D2"/>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italics">
    <w:name w:val="italics"/>
    <w:basedOn w:val="DefaultParagraphFont"/>
    <w:rsid w:val="006B68D2"/>
  </w:style>
  <w:style w:type="paragraph" w:customStyle="1" w:styleId="modref">
    <w:name w:val="modref"/>
    <w:basedOn w:val="Normal"/>
    <w:rsid w:val="006B68D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bl-norm">
    <w:name w:val="tbl-norm"/>
    <w:basedOn w:val="Normal"/>
    <w:rsid w:val="006B68D2"/>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uperscript">
    <w:name w:val="superscript"/>
    <w:basedOn w:val="DefaultParagraphFont"/>
    <w:rsid w:val="006B68D2"/>
  </w:style>
  <w:style w:type="paragraph" w:customStyle="1" w:styleId="title-gr-seq-level-1">
    <w:name w:val="title-gr-seq-level-1"/>
    <w:basedOn w:val="Normal"/>
    <w:rsid w:val="006B68D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ist1">
    <w:name w:val="List1"/>
    <w:basedOn w:val="Normal"/>
    <w:rsid w:val="006B68D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gr-seq-level-3">
    <w:name w:val="title-gr-seq-level-3"/>
    <w:basedOn w:val="Normal"/>
    <w:rsid w:val="006B68D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gr-seq-level-2">
    <w:name w:val="title-gr-seq-level-2"/>
    <w:basedOn w:val="Normal"/>
    <w:rsid w:val="006B68D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100">
    <w:name w:val="xl100"/>
    <w:basedOn w:val="Normal"/>
    <w:rsid w:val="006B68D2"/>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1">
    <w:name w:val="xl101"/>
    <w:basedOn w:val="Normal"/>
    <w:rsid w:val="006B68D2"/>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2">
    <w:name w:val="xl102"/>
    <w:basedOn w:val="Normal"/>
    <w:rsid w:val="006B68D2"/>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3">
    <w:name w:val="xl103"/>
    <w:basedOn w:val="Normal"/>
    <w:rsid w:val="006B68D2"/>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4">
    <w:name w:val="xl104"/>
    <w:basedOn w:val="Normal"/>
    <w:rsid w:val="006B68D2"/>
    <w:pPr>
      <w:pBdr>
        <w:top w:val="single" w:sz="8"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5">
    <w:name w:val="xl105"/>
    <w:basedOn w:val="Normal"/>
    <w:rsid w:val="006B68D2"/>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6">
    <w:name w:val="xl106"/>
    <w:basedOn w:val="Normal"/>
    <w:rsid w:val="006B68D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07">
    <w:name w:val="xl107"/>
    <w:basedOn w:val="Normal"/>
    <w:rsid w:val="006B68D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8">
    <w:name w:val="xl108"/>
    <w:basedOn w:val="Normal"/>
    <w:rsid w:val="006B68D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9">
    <w:name w:val="xl109"/>
    <w:basedOn w:val="Normal"/>
    <w:rsid w:val="006B68D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0">
    <w:name w:val="xl110"/>
    <w:basedOn w:val="Normal"/>
    <w:rsid w:val="006B68D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1">
    <w:name w:val="xl111"/>
    <w:basedOn w:val="Normal"/>
    <w:rsid w:val="006B68D2"/>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3">
    <w:name w:val="xl113"/>
    <w:basedOn w:val="Normal"/>
    <w:rsid w:val="006B6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4">
    <w:name w:val="xl114"/>
    <w:basedOn w:val="Normal"/>
    <w:rsid w:val="006B6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42">
    <w:name w:val="xl142"/>
    <w:basedOn w:val="Normal"/>
    <w:rsid w:val="006B68D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3">
    <w:name w:val="xl143"/>
    <w:basedOn w:val="Normal"/>
    <w:rsid w:val="006B68D2"/>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4">
    <w:name w:val="xl144"/>
    <w:basedOn w:val="Normal"/>
    <w:rsid w:val="006B68D2"/>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5">
    <w:name w:val="xl145"/>
    <w:basedOn w:val="Normal"/>
    <w:rsid w:val="006B68D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6">
    <w:name w:val="xl146"/>
    <w:basedOn w:val="Normal"/>
    <w:rsid w:val="006B68D2"/>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7">
    <w:name w:val="xl147"/>
    <w:basedOn w:val="Normal"/>
    <w:rsid w:val="006B68D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8">
    <w:name w:val="xl148"/>
    <w:basedOn w:val="Normal"/>
    <w:rsid w:val="006B6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49">
    <w:name w:val="xl149"/>
    <w:basedOn w:val="Normal"/>
    <w:rsid w:val="006B68D2"/>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0">
    <w:name w:val="xl150"/>
    <w:basedOn w:val="Normal"/>
    <w:rsid w:val="006B68D2"/>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1">
    <w:name w:val="xl151"/>
    <w:basedOn w:val="Normal"/>
    <w:rsid w:val="006B68D2"/>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sz w:val="14"/>
      <w:szCs w:val="14"/>
      <w:lang w:val="en-US"/>
    </w:rPr>
  </w:style>
  <w:style w:type="paragraph" w:customStyle="1" w:styleId="xl152">
    <w:name w:val="xl152"/>
    <w:basedOn w:val="Normal"/>
    <w:rsid w:val="006B68D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4"/>
      <w:szCs w:val="14"/>
      <w:lang w:val="en-US"/>
    </w:rPr>
  </w:style>
  <w:style w:type="paragraph" w:customStyle="1" w:styleId="xl153">
    <w:name w:val="xl153"/>
    <w:basedOn w:val="Normal"/>
    <w:rsid w:val="006B68D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54">
    <w:name w:val="xl154"/>
    <w:basedOn w:val="Normal"/>
    <w:rsid w:val="006B68D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5">
    <w:name w:val="xl155"/>
    <w:basedOn w:val="Normal"/>
    <w:rsid w:val="006B68D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6">
    <w:name w:val="xl156"/>
    <w:basedOn w:val="Normal"/>
    <w:rsid w:val="006B68D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7">
    <w:name w:val="xl157"/>
    <w:basedOn w:val="Normal"/>
    <w:rsid w:val="006B68D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8">
    <w:name w:val="xl158"/>
    <w:basedOn w:val="Normal"/>
    <w:rsid w:val="006B68D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9">
    <w:name w:val="xl159"/>
    <w:basedOn w:val="Normal"/>
    <w:rsid w:val="006B68D2"/>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HI00">
    <w:name w:val="HI 00"/>
    <w:basedOn w:val="Normal"/>
    <w:rsid w:val="006B68D2"/>
    <w:pPr>
      <w:spacing w:after="0" w:line="240" w:lineRule="auto"/>
      <w:ind w:left="720" w:hanging="720"/>
      <w:jc w:val="both"/>
    </w:pPr>
    <w:rPr>
      <w:rFonts w:ascii="Arial" w:eastAsia="Times New Roman" w:hAnsi="Arial"/>
      <w:color w:val="000000"/>
      <w:sz w:val="20"/>
      <w:szCs w:val="20"/>
      <w:lang w:val="en-GB"/>
    </w:rPr>
  </w:style>
  <w:style w:type="paragraph" w:customStyle="1" w:styleId="xmsonormal">
    <w:name w:val="x_msonormal"/>
    <w:basedOn w:val="Normal"/>
    <w:rsid w:val="006B68D2"/>
    <w:pPr>
      <w:spacing w:before="100" w:beforeAutospacing="1" w:after="100" w:afterAutospacing="1" w:line="240" w:lineRule="auto"/>
    </w:pPr>
    <w:rPr>
      <w:rFonts w:ascii="Times New Roman" w:eastAsia="Times New Roman" w:hAnsi="Times New Roman"/>
      <w:sz w:val="24"/>
      <w:szCs w:val="24"/>
      <w:lang w:val="en-US"/>
    </w:rPr>
  </w:style>
  <w:style w:type="paragraph" w:styleId="TOCHeading">
    <w:name w:val="TOC Heading"/>
    <w:basedOn w:val="Heading1"/>
    <w:next w:val="Normal"/>
    <w:uiPriority w:val="39"/>
    <w:unhideWhenUsed/>
    <w:qFormat/>
    <w:rsid w:val="006B68D2"/>
    <w:pPr>
      <w:numPr>
        <w:numId w:val="0"/>
      </w:numPr>
      <w:tabs>
        <w:tab w:val="num" w:pos="360"/>
      </w:tabs>
      <w:spacing w:line="276" w:lineRule="auto"/>
      <w:ind w:left="360"/>
      <w:outlineLvl w:val="9"/>
    </w:pPr>
    <w:rPr>
      <w:rFonts w:ascii="Cambria" w:eastAsia="Times New Roman" w:hAnsi="Cambria" w:cs="Times New Roman"/>
      <w:color w:val="365F91"/>
      <w:lang w:val="en-US" w:eastAsia="ja-JP"/>
    </w:rPr>
  </w:style>
  <w:style w:type="paragraph" w:customStyle="1" w:styleId="Level1">
    <w:name w:val="_Level 1"/>
    <w:basedOn w:val="Normal"/>
    <w:uiPriority w:val="99"/>
    <w:qFormat/>
    <w:rsid w:val="006B68D2"/>
    <w:pPr>
      <w:keepNext/>
      <w:keepLines/>
      <w:tabs>
        <w:tab w:val="num" w:pos="720"/>
      </w:tabs>
      <w:suppressAutoHyphens/>
      <w:spacing w:before="100" w:beforeAutospacing="1" w:after="100" w:afterAutospacing="1" w:line="360" w:lineRule="auto"/>
      <w:ind w:left="720" w:hanging="720"/>
      <w:jc w:val="both"/>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6B68D2"/>
    <w:pPr>
      <w:spacing w:before="360" w:after="360" w:line="240" w:lineRule="auto"/>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6B68D2"/>
    <w:rPr>
      <w:rFonts w:ascii="CG Times" w:hAnsi="CG Times"/>
      <w:sz w:val="22"/>
      <w:lang w:val="en-US" w:eastAsia="en-US" w:bidi="ar-SA"/>
    </w:rPr>
  </w:style>
  <w:style w:type="paragraph" w:styleId="Index2">
    <w:name w:val="index 2"/>
    <w:basedOn w:val="Normal"/>
    <w:next w:val="Normal"/>
    <w:autoRedefine/>
    <w:semiHidden/>
    <w:rsid w:val="006B68D2"/>
    <w:pPr>
      <w:tabs>
        <w:tab w:val="right" w:pos="2659"/>
      </w:tabs>
      <w:spacing w:after="0" w:line="240" w:lineRule="auto"/>
      <w:ind w:left="442" w:hanging="221"/>
    </w:pPr>
    <w:rPr>
      <w:rFonts w:ascii="Tahoma" w:eastAsia="Times New Roman" w:hAnsi="Tahoma"/>
      <w:sz w:val="20"/>
      <w:lang w:val="de-AT" w:eastAsia="de-DE"/>
    </w:rPr>
  </w:style>
  <w:style w:type="paragraph" w:styleId="Index3">
    <w:name w:val="index 3"/>
    <w:basedOn w:val="Normal"/>
    <w:next w:val="Normal"/>
    <w:autoRedefine/>
    <w:semiHidden/>
    <w:rsid w:val="006B68D2"/>
    <w:pPr>
      <w:tabs>
        <w:tab w:val="right" w:pos="2659"/>
      </w:tabs>
      <w:spacing w:after="0" w:line="240" w:lineRule="auto"/>
      <w:ind w:left="663" w:hanging="221"/>
    </w:pPr>
    <w:rPr>
      <w:rFonts w:ascii="Tahoma" w:eastAsia="Times New Roman" w:hAnsi="Tahoma"/>
      <w:sz w:val="20"/>
      <w:lang w:val="de-AT" w:eastAsia="de-DE"/>
    </w:rPr>
  </w:style>
  <w:style w:type="paragraph" w:styleId="Index4">
    <w:name w:val="index 4"/>
    <w:basedOn w:val="Normal"/>
    <w:next w:val="Normal"/>
    <w:autoRedefine/>
    <w:semiHidden/>
    <w:rsid w:val="006B68D2"/>
    <w:pPr>
      <w:tabs>
        <w:tab w:val="right" w:pos="2659"/>
      </w:tabs>
      <w:spacing w:after="0" w:line="240" w:lineRule="auto"/>
      <w:ind w:left="879" w:hanging="221"/>
    </w:pPr>
    <w:rPr>
      <w:rFonts w:ascii="Tahoma" w:eastAsia="Times New Roman" w:hAnsi="Tahoma"/>
      <w:sz w:val="20"/>
      <w:lang w:val="de-AT" w:eastAsia="de-DE"/>
    </w:rPr>
  </w:style>
  <w:style w:type="paragraph" w:styleId="Index5">
    <w:name w:val="index 5"/>
    <w:basedOn w:val="Normal"/>
    <w:next w:val="Normal"/>
    <w:autoRedefine/>
    <w:semiHidden/>
    <w:rsid w:val="006B68D2"/>
    <w:pPr>
      <w:tabs>
        <w:tab w:val="right" w:pos="2659"/>
      </w:tabs>
      <w:spacing w:after="0" w:line="240" w:lineRule="auto"/>
      <w:ind w:left="1100" w:hanging="221"/>
    </w:pPr>
    <w:rPr>
      <w:rFonts w:ascii="Tahoma" w:eastAsia="Times New Roman" w:hAnsi="Tahoma"/>
      <w:sz w:val="20"/>
      <w:lang w:val="de-AT" w:eastAsia="de-DE"/>
    </w:rPr>
  </w:style>
  <w:style w:type="numbering" w:styleId="111111">
    <w:name w:val="Outline List 2"/>
    <w:basedOn w:val="NoList"/>
    <w:semiHidden/>
    <w:rsid w:val="006B68D2"/>
    <w:pPr>
      <w:numPr>
        <w:numId w:val="8"/>
      </w:numPr>
    </w:pPr>
  </w:style>
  <w:style w:type="character" w:styleId="HTMLAcronym">
    <w:name w:val="HTML Acronym"/>
    <w:semiHidden/>
    <w:rsid w:val="006B68D2"/>
  </w:style>
  <w:style w:type="character" w:styleId="HTMLSample">
    <w:name w:val="HTML Sample"/>
    <w:semiHidden/>
    <w:rsid w:val="006B68D2"/>
    <w:rPr>
      <w:rFonts w:ascii="Courier New" w:hAnsi="Courier New" w:cs="Courier New"/>
    </w:rPr>
  </w:style>
  <w:style w:type="character" w:styleId="HTMLDefinition">
    <w:name w:val="HTML Definition"/>
    <w:semiHidden/>
    <w:rsid w:val="006B68D2"/>
    <w:rPr>
      <w:i/>
      <w:iCs/>
    </w:rPr>
  </w:style>
  <w:style w:type="character" w:styleId="HTMLTypewriter">
    <w:name w:val="HTML Typewriter"/>
    <w:semiHidden/>
    <w:rsid w:val="006B68D2"/>
    <w:rPr>
      <w:rFonts w:ascii="Courier New" w:hAnsi="Courier New" w:cs="Courier New"/>
      <w:sz w:val="20"/>
      <w:szCs w:val="20"/>
    </w:rPr>
  </w:style>
  <w:style w:type="character" w:styleId="HTMLKeyboard">
    <w:name w:val="HTML Keyboard"/>
    <w:semiHidden/>
    <w:rsid w:val="006B68D2"/>
    <w:rPr>
      <w:rFonts w:ascii="Courier New" w:hAnsi="Courier New" w:cs="Courier New"/>
      <w:sz w:val="20"/>
      <w:szCs w:val="20"/>
    </w:rPr>
  </w:style>
  <w:style w:type="character" w:styleId="HTMLVariable">
    <w:name w:val="HTML Variable"/>
    <w:semiHidden/>
    <w:rsid w:val="006B68D2"/>
    <w:rPr>
      <w:i/>
      <w:iCs/>
    </w:rPr>
  </w:style>
  <w:style w:type="paragraph" w:styleId="HTMLPreformatted">
    <w:name w:val="HTML Preformatted"/>
    <w:basedOn w:val="Normal"/>
    <w:link w:val="HTMLPreformattedChar"/>
    <w:uiPriority w:val="99"/>
    <w:rsid w:val="006B68D2"/>
    <w:pPr>
      <w:spacing w:after="0" w:line="360" w:lineRule="auto"/>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6B68D2"/>
    <w:rPr>
      <w:rFonts w:ascii="Courier New" w:eastAsia="Times New Roman" w:hAnsi="Courier New" w:cs="Times New Roman"/>
      <w:sz w:val="20"/>
      <w:lang w:val="de-AT" w:eastAsia="de-DE"/>
    </w:rPr>
  </w:style>
  <w:style w:type="character" w:customStyle="1" w:styleId="FooterChar1">
    <w:name w:val="Footer Char1"/>
    <w:uiPriority w:val="99"/>
    <w:semiHidden/>
    <w:rsid w:val="006B68D2"/>
    <w:rPr>
      <w:rFonts w:ascii="Tahoma" w:eastAsia="Times New Roman" w:hAnsi="Tahoma" w:cs="Tahoma"/>
      <w:sz w:val="24"/>
      <w:szCs w:val="20"/>
    </w:rPr>
  </w:style>
  <w:style w:type="paragraph" w:customStyle="1" w:styleId="ListParagraph1">
    <w:name w:val="List Paragraph1"/>
    <w:basedOn w:val="Normal"/>
    <w:uiPriority w:val="34"/>
    <w:qFormat/>
    <w:rsid w:val="006B68D2"/>
    <w:pPr>
      <w:spacing w:after="200" w:line="276" w:lineRule="auto"/>
      <w:ind w:left="720"/>
      <w:contextualSpacing/>
      <w:jc w:val="both"/>
    </w:pPr>
    <w:rPr>
      <w:rFonts w:eastAsia="Calibri"/>
      <w:lang w:val="en-US"/>
    </w:rPr>
  </w:style>
  <w:style w:type="paragraph" w:customStyle="1" w:styleId="ReturnAddress">
    <w:name w:val="Return Address"/>
    <w:basedOn w:val="Normal"/>
    <w:rsid w:val="006B68D2"/>
    <w:pPr>
      <w:keepLines/>
      <w:framePr w:w="2227" w:h="1539" w:hSpace="187" w:vSpace="187" w:wrap="notBeside" w:vAnchor="page" w:hAnchor="page" w:x="8252" w:y="966" w:anchorLock="1"/>
      <w:tabs>
        <w:tab w:val="left" w:pos="720"/>
        <w:tab w:val="left" w:pos="2160"/>
      </w:tabs>
      <w:spacing w:after="0" w:line="240" w:lineRule="auto"/>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6B68D2"/>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6B68D2"/>
    <w:pPr>
      <w:spacing w:line="240" w:lineRule="exact"/>
    </w:pPr>
    <w:rPr>
      <w:rFonts w:ascii="Verdana" w:eastAsia="Times New Roman" w:hAnsi="Verdana"/>
      <w:sz w:val="20"/>
      <w:szCs w:val="20"/>
      <w:lang w:val="en-US"/>
    </w:rPr>
  </w:style>
  <w:style w:type="paragraph" w:customStyle="1" w:styleId="InsideAddress">
    <w:name w:val="Inside Address"/>
    <w:basedOn w:val="Normal"/>
    <w:rsid w:val="006B68D2"/>
    <w:pPr>
      <w:spacing w:before="60" w:after="60" w:line="240" w:lineRule="auto"/>
    </w:pPr>
    <w:rPr>
      <w:rFonts w:ascii="Tahoma" w:eastAsia="Times New Roman" w:hAnsi="Tahoma"/>
      <w:b/>
      <w:spacing w:val="-5"/>
      <w:szCs w:val="24"/>
      <w:lang w:val="el-GR"/>
    </w:rPr>
  </w:style>
  <w:style w:type="paragraph" w:customStyle="1" w:styleId="1">
    <w:name w:val="Παράγραφος λίστας1"/>
    <w:basedOn w:val="Normal"/>
    <w:uiPriority w:val="34"/>
    <w:qFormat/>
    <w:rsid w:val="006B68D2"/>
    <w:pPr>
      <w:spacing w:after="0" w:line="240" w:lineRule="auto"/>
      <w:ind w:left="720"/>
    </w:pPr>
    <w:rPr>
      <w:rFonts w:ascii="Times New Roman" w:eastAsia="Times New Roman" w:hAnsi="Times New Roman"/>
      <w:sz w:val="24"/>
      <w:szCs w:val="24"/>
      <w:lang w:val="en-GB"/>
    </w:rPr>
  </w:style>
  <w:style w:type="paragraph" w:customStyle="1" w:styleId="BodyTextNumbers">
    <w:name w:val="Body Text Numbers"/>
    <w:basedOn w:val="1"/>
    <w:uiPriority w:val="99"/>
    <w:rsid w:val="006B68D2"/>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6B68D2"/>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6B68D2"/>
    <w:pPr>
      <w:spacing w:line="240" w:lineRule="exact"/>
    </w:pPr>
    <w:rPr>
      <w:rFonts w:ascii="Verdana" w:eastAsia="Times New Roman" w:hAnsi="Verdana"/>
      <w:sz w:val="20"/>
      <w:szCs w:val="20"/>
      <w:lang w:val="en-US" w:eastAsia="el-GR"/>
    </w:rPr>
  </w:style>
  <w:style w:type="paragraph" w:customStyle="1" w:styleId="BVIfnrCarCarCarCarChar">
    <w:name w:val="BVI fnr Car Car Car Car Char"/>
    <w:basedOn w:val="Normal"/>
    <w:uiPriority w:val="99"/>
    <w:rsid w:val="006B68D2"/>
    <w:pPr>
      <w:spacing w:line="240" w:lineRule="exact"/>
    </w:pPr>
    <w:rPr>
      <w:rFonts w:asciiTheme="minorHAnsi" w:eastAsiaTheme="minorHAnsi" w:hAnsiTheme="minorHAnsi" w:cstheme="minorBidi"/>
      <w:vertAlign w:val="superscript"/>
      <w:lang w:val="en-US"/>
    </w:rPr>
  </w:style>
  <w:style w:type="character" w:customStyle="1" w:styleId="st">
    <w:name w:val="st"/>
    <w:basedOn w:val="DefaultParagraphFont"/>
    <w:rsid w:val="006B68D2"/>
  </w:style>
  <w:style w:type="numbering" w:customStyle="1" w:styleId="NoList6">
    <w:name w:val="No List6"/>
    <w:next w:val="NoList"/>
    <w:uiPriority w:val="99"/>
    <w:semiHidden/>
    <w:unhideWhenUsed/>
    <w:rsid w:val="006B68D2"/>
  </w:style>
  <w:style w:type="paragraph" w:customStyle="1" w:styleId="CharCharCharCharCharCharCharCharCharCharCharCharCharCharCharChar">
    <w:name w:val="Char Char Char Char Char Char Char Char Char Char Char Char Char Char Char Char"/>
    <w:basedOn w:val="Normal"/>
    <w:rsid w:val="006B68D2"/>
    <w:pPr>
      <w:spacing w:line="240" w:lineRule="exact"/>
    </w:pPr>
    <w:rPr>
      <w:rFonts w:ascii="Tahoma" w:hAnsi="Tahoma"/>
      <w:sz w:val="20"/>
      <w:szCs w:val="20"/>
      <w:lang w:val="en-US"/>
    </w:rPr>
  </w:style>
  <w:style w:type="character" w:customStyle="1" w:styleId="TitleChar2">
    <w:name w:val="Title Char2"/>
    <w:uiPriority w:val="99"/>
    <w:locked/>
    <w:rsid w:val="006B68D2"/>
    <w:rPr>
      <w:rFonts w:ascii="Arrus BT" w:eastAsia="MS Mincho" w:hAnsi="Arrus BT" w:cs="Arrus BT"/>
      <w:b/>
      <w:bCs/>
      <w:sz w:val="32"/>
      <w:szCs w:val="32"/>
      <w:lang w:val="en-US" w:eastAsia="en-US"/>
    </w:rPr>
  </w:style>
  <w:style w:type="character" w:customStyle="1" w:styleId="TitleChar1">
    <w:name w:val="Title Char1"/>
    <w:locked/>
    <w:rsid w:val="006B68D2"/>
    <w:rPr>
      <w:rFonts w:ascii="Arrus BT" w:eastAsia="MS Mincho" w:hAnsi="Arrus BT" w:cs="Arrus BT"/>
      <w:b/>
      <w:bCs/>
      <w:sz w:val="32"/>
      <w:szCs w:val="32"/>
      <w:lang w:val="en-US"/>
    </w:rPr>
  </w:style>
  <w:style w:type="paragraph" w:customStyle="1" w:styleId="Style5">
    <w:name w:val="Style5"/>
    <w:basedOn w:val="Normal"/>
    <w:rsid w:val="006B68D2"/>
    <w:pPr>
      <w:spacing w:after="0" w:line="240" w:lineRule="auto"/>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6B68D2"/>
    <w:pPr>
      <w:keepNext/>
      <w:keepLines/>
      <w:spacing w:before="400" w:after="120" w:line="240" w:lineRule="atLeast"/>
      <w:ind w:left="-840"/>
    </w:pPr>
    <w:rPr>
      <w:rFonts w:ascii="Arial Black" w:hAnsi="Arial Black"/>
      <w:spacing w:val="-5"/>
      <w:kern w:val="28"/>
      <w:sz w:val="96"/>
      <w:szCs w:val="20"/>
    </w:rPr>
  </w:style>
  <w:style w:type="paragraph" w:customStyle="1" w:styleId="MessageHeaderFirst">
    <w:name w:val="Message Header First"/>
    <w:basedOn w:val="MessageHeader"/>
    <w:next w:val="MessageHeader"/>
    <w:rsid w:val="006B68D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6B68D2"/>
    <w:rPr>
      <w:rFonts w:ascii="Arial Black" w:hAnsi="Arial Black"/>
      <w:spacing w:val="-10"/>
      <w:sz w:val="18"/>
    </w:rPr>
  </w:style>
  <w:style w:type="paragraph" w:customStyle="1" w:styleId="MessageHeaderLast">
    <w:name w:val="Message Header Last"/>
    <w:basedOn w:val="MessageHeader"/>
    <w:next w:val="BodyText"/>
    <w:rsid w:val="006B68D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6B68D2"/>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6B68D2"/>
    <w:rPr>
      <w:i/>
      <w:iCs/>
      <w:color w:val="404040"/>
    </w:rPr>
  </w:style>
  <w:style w:type="paragraph" w:customStyle="1" w:styleId="ColorfulList-Accent11">
    <w:name w:val="Colorful List - Accent 11"/>
    <w:basedOn w:val="Normal"/>
    <w:qFormat/>
    <w:rsid w:val="006B68D2"/>
    <w:pPr>
      <w:spacing w:after="200" w:line="276" w:lineRule="auto"/>
      <w:ind w:left="720"/>
      <w:contextualSpacing/>
    </w:pPr>
    <w:rPr>
      <w:lang w:val="en-US"/>
    </w:rPr>
  </w:style>
  <w:style w:type="paragraph" w:customStyle="1" w:styleId="Style54">
    <w:name w:val="Style54"/>
    <w:basedOn w:val="Normal"/>
    <w:uiPriority w:val="99"/>
    <w:rsid w:val="006B68D2"/>
    <w:pPr>
      <w:widowControl w:val="0"/>
      <w:autoSpaceDE w:val="0"/>
      <w:autoSpaceDN w:val="0"/>
      <w:adjustRightInd w:val="0"/>
      <w:spacing w:after="0" w:line="331" w:lineRule="exact"/>
    </w:pPr>
    <w:rPr>
      <w:rFonts w:ascii="Garamond" w:eastAsiaTheme="minorEastAsia" w:hAnsi="Garamond" w:cstheme="minorBidi"/>
      <w:sz w:val="24"/>
      <w:szCs w:val="24"/>
      <w:lang w:eastAsia="sq-AL"/>
    </w:rPr>
  </w:style>
  <w:style w:type="paragraph" w:customStyle="1" w:styleId="Style65">
    <w:name w:val="Style65"/>
    <w:basedOn w:val="Normal"/>
    <w:uiPriority w:val="99"/>
    <w:rsid w:val="006B68D2"/>
    <w:pPr>
      <w:widowControl w:val="0"/>
      <w:autoSpaceDE w:val="0"/>
      <w:autoSpaceDN w:val="0"/>
      <w:adjustRightInd w:val="0"/>
      <w:spacing w:after="0" w:line="341" w:lineRule="exact"/>
      <w:ind w:hanging="374"/>
    </w:pPr>
    <w:rPr>
      <w:rFonts w:ascii="Garamond" w:eastAsiaTheme="minorEastAsia" w:hAnsi="Garamond" w:cstheme="minorBidi"/>
      <w:sz w:val="24"/>
      <w:szCs w:val="24"/>
      <w:lang w:eastAsia="sq-AL"/>
    </w:rPr>
  </w:style>
  <w:style w:type="character" w:customStyle="1" w:styleId="FontStyle85">
    <w:name w:val="Font Style85"/>
    <w:basedOn w:val="DefaultParagraphFont"/>
    <w:uiPriority w:val="99"/>
    <w:rsid w:val="006B68D2"/>
    <w:rPr>
      <w:rFonts w:ascii="Garamond" w:hAnsi="Garamond" w:cs="Garamond"/>
      <w:sz w:val="22"/>
      <w:szCs w:val="22"/>
    </w:rPr>
  </w:style>
  <w:style w:type="paragraph" w:customStyle="1" w:styleId="ModelNrmlDouble">
    <w:name w:val="ModelNrmlDouble"/>
    <w:basedOn w:val="Normal"/>
    <w:rsid w:val="006B68D2"/>
    <w:pPr>
      <w:spacing w:after="360" w:line="480" w:lineRule="auto"/>
      <w:ind w:firstLine="720"/>
      <w:jc w:val="both"/>
    </w:pPr>
    <w:rPr>
      <w:rFonts w:ascii="Times New Roman" w:eastAsia="Times New Roman" w:hAnsi="Times New Roman"/>
      <w:szCs w:val="20"/>
      <w:lang w:val="en-US"/>
    </w:rPr>
  </w:style>
  <w:style w:type="paragraph" w:customStyle="1" w:styleId="ModelDoubleNoIndent">
    <w:name w:val="ModelDoubleNoIndent"/>
    <w:basedOn w:val="ModelNrmlDouble"/>
    <w:rsid w:val="006B68D2"/>
    <w:pPr>
      <w:ind w:firstLine="0"/>
    </w:pPr>
    <w:rPr>
      <w:u w:val="single"/>
    </w:rPr>
  </w:style>
  <w:style w:type="character" w:customStyle="1" w:styleId="Paragraph1Char">
    <w:name w:val="Paragraph (1) Char"/>
    <w:link w:val="Paragraph1"/>
    <w:rsid w:val="006B68D2"/>
    <w:rPr>
      <w:rFonts w:ascii="Times New Roman" w:eastAsia="Times New Roman" w:hAnsi="Times New Roman" w:cs="Times New Roman"/>
      <w:sz w:val="24"/>
      <w:szCs w:val="20"/>
      <w:lang w:val="en-GB" w:eastAsia="en-GB"/>
    </w:rPr>
  </w:style>
  <w:style w:type="paragraph" w:customStyle="1" w:styleId="Indenta">
    <w:name w:val="Indent (a)"/>
    <w:basedOn w:val="Normal"/>
    <w:rsid w:val="006B68D2"/>
    <w:pPr>
      <w:spacing w:before="240" w:after="0" w:line="240" w:lineRule="auto"/>
      <w:ind w:left="3969" w:hanging="567"/>
      <w:jc w:val="both"/>
    </w:pPr>
    <w:rPr>
      <w:rFonts w:ascii="Times New Roman" w:eastAsia="Calibri" w:hAnsi="Times New Roman"/>
      <w:sz w:val="24"/>
      <w:szCs w:val="24"/>
      <w:lang w:val="en-GB" w:eastAsia="en-GB"/>
    </w:rPr>
  </w:style>
  <w:style w:type="numbering" w:customStyle="1" w:styleId="aAhs">
    <w:name w:val="aAhs"/>
    <w:uiPriority w:val="99"/>
    <w:rsid w:val="006B68D2"/>
    <w:pPr>
      <w:numPr>
        <w:numId w:val="9"/>
      </w:numPr>
    </w:pPr>
  </w:style>
  <w:style w:type="paragraph" w:customStyle="1" w:styleId="CharCharChar">
    <w:name w:val="Char Char Char"/>
    <w:basedOn w:val="Normal"/>
    <w:rsid w:val="006B68D2"/>
    <w:pPr>
      <w:spacing w:line="240" w:lineRule="exact"/>
    </w:pPr>
    <w:rPr>
      <w:rFonts w:ascii="Tahoma" w:eastAsia="Times New Roman" w:hAnsi="Tahoma"/>
      <w:sz w:val="20"/>
      <w:szCs w:val="20"/>
    </w:rPr>
  </w:style>
  <w:style w:type="character" w:customStyle="1" w:styleId="arial14">
    <w:name w:val="arial14"/>
    <w:rsid w:val="006B68D2"/>
  </w:style>
  <w:style w:type="character" w:customStyle="1" w:styleId="ju-005fpara--char">
    <w:name w:val="ju-005fpara--char"/>
    <w:basedOn w:val="DefaultParagraphFont"/>
    <w:rsid w:val="006B68D2"/>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6B68D2"/>
    <w:pPr>
      <w:spacing w:line="240" w:lineRule="exact"/>
    </w:pPr>
    <w:rPr>
      <w:rFonts w:eastAsia="Calibri"/>
      <w:sz w:val="20"/>
      <w:szCs w:val="20"/>
      <w:vertAlign w:val="superscript"/>
      <w:lang w:val="x-none" w:eastAsia="x-none"/>
    </w:rPr>
  </w:style>
  <w:style w:type="character" w:customStyle="1" w:styleId="eheadnotes">
    <w:name w:val="eheadnotes"/>
    <w:rsid w:val="006B68D2"/>
    <w:rPr>
      <w:rFonts w:cs="Times New Roman"/>
    </w:rPr>
  </w:style>
  <w:style w:type="character" w:customStyle="1" w:styleId="edate">
    <w:name w:val="edate"/>
    <w:rsid w:val="006B68D2"/>
    <w:rPr>
      <w:rFonts w:cs="Times New Roman"/>
    </w:rPr>
  </w:style>
  <w:style w:type="character" w:customStyle="1" w:styleId="enumber">
    <w:name w:val="enumber"/>
    <w:rsid w:val="006B68D2"/>
    <w:rPr>
      <w:rFonts w:cs="Times New Roman"/>
    </w:rPr>
  </w:style>
  <w:style w:type="character" w:customStyle="1" w:styleId="ColorfulList-Accent1Char">
    <w:name w:val="Colorful List - Accent 1 Char"/>
    <w:link w:val="ColorfulList-Accent1"/>
    <w:uiPriority w:val="1"/>
    <w:rsid w:val="006B68D2"/>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6B68D2"/>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6B68D2"/>
    <w:pPr>
      <w:spacing w:before="100" w:beforeAutospacing="1" w:after="100" w:afterAutospacing="1" w:line="240" w:lineRule="auto"/>
    </w:pPr>
    <w:rPr>
      <w:rFonts w:ascii="Times New Roman" w:eastAsia="Calibri" w:hAnsi="Times New Roman"/>
      <w:sz w:val="24"/>
      <w:szCs w:val="24"/>
      <w:lang w:val="en-US"/>
    </w:rPr>
  </w:style>
  <w:style w:type="character" w:styleId="IntenseReference">
    <w:name w:val="Intense Reference"/>
    <w:basedOn w:val="DefaultParagraphFont"/>
    <w:uiPriority w:val="32"/>
    <w:qFormat/>
    <w:rsid w:val="006B68D2"/>
    <w:rPr>
      <w:b/>
      <w:bCs/>
      <w:smallCaps/>
      <w:color w:val="4F81BD" w:themeColor="accent1"/>
      <w:spacing w:val="5"/>
    </w:rPr>
  </w:style>
  <w:style w:type="character" w:customStyle="1" w:styleId="DefaultChar">
    <w:name w:val="Default Char"/>
    <w:link w:val="Default"/>
    <w:rsid w:val="006B68D2"/>
    <w:rPr>
      <w:rFonts w:ascii="Times New Roman" w:eastAsia="Calibri" w:hAnsi="Times New Roman" w:cs="Times New Roman"/>
      <w:color w:val="000000"/>
      <w:sz w:val="24"/>
      <w:szCs w:val="24"/>
    </w:rPr>
  </w:style>
  <w:style w:type="paragraph" w:customStyle="1" w:styleId="TableHeading">
    <w:name w:val="Table Heading"/>
    <w:basedOn w:val="Normal"/>
    <w:rsid w:val="006B68D2"/>
    <w:pPr>
      <w:keepLines/>
      <w:overflowPunct w:val="0"/>
      <w:autoSpaceDE w:val="0"/>
      <w:autoSpaceDN w:val="0"/>
      <w:adjustRightInd w:val="0"/>
      <w:spacing w:before="120" w:after="120" w:line="240" w:lineRule="auto"/>
      <w:textAlignment w:val="baseline"/>
    </w:pPr>
    <w:rPr>
      <w:rFonts w:ascii="Book Antiqua" w:eastAsia="Times New Roman" w:hAnsi="Book Antiqua"/>
      <w:b/>
      <w:sz w:val="16"/>
      <w:szCs w:val="20"/>
      <w:lang w:val="en-US"/>
    </w:rPr>
  </w:style>
  <w:style w:type="paragraph" w:customStyle="1" w:styleId="Numberedparagraph">
    <w:name w:val="Numbered paragraph"/>
    <w:basedOn w:val="Normal"/>
    <w:rsid w:val="006B68D2"/>
    <w:pPr>
      <w:tabs>
        <w:tab w:val="right" w:pos="360"/>
        <w:tab w:val="left" w:pos="720"/>
      </w:tabs>
      <w:spacing w:before="120" w:after="0" w:line="240" w:lineRule="exact"/>
      <w:ind w:left="720" w:hanging="720"/>
      <w:jc w:val="both"/>
    </w:pPr>
    <w:rPr>
      <w:rFonts w:ascii="Times New Roman" w:eastAsia="Times New Roman" w:hAnsi="Times New Roman"/>
      <w:sz w:val="20"/>
      <w:szCs w:val="20"/>
      <w:lang w:val="en-US"/>
    </w:rPr>
  </w:style>
  <w:style w:type="table" w:customStyle="1" w:styleId="LightShading1">
    <w:name w:val="Light Shading1"/>
    <w:basedOn w:val="TableNormal"/>
    <w:uiPriority w:val="60"/>
    <w:rsid w:val="006B68D2"/>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6B68D2"/>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SubtleReference">
    <w:name w:val="Subtle Reference"/>
    <w:basedOn w:val="DefaultParagraphFont"/>
    <w:uiPriority w:val="31"/>
    <w:qFormat/>
    <w:rsid w:val="006B68D2"/>
    <w:rPr>
      <w:smallCaps/>
      <w:color w:val="5A5A5A" w:themeColor="text1" w:themeTint="A5"/>
    </w:rPr>
  </w:style>
  <w:style w:type="paragraph" w:customStyle="1" w:styleId="VENDOSI1">
    <w:name w:val="VENDOSI"/>
    <w:basedOn w:val="Normal"/>
    <w:qFormat/>
    <w:rsid w:val="006B68D2"/>
    <w:pPr>
      <w:spacing w:after="0" w:line="240" w:lineRule="auto"/>
      <w:jc w:val="center"/>
    </w:pPr>
    <w:rPr>
      <w:rFonts w:ascii="Garamond" w:hAnsi="Garamond"/>
      <w:sz w:val="24"/>
      <w:szCs w:val="20"/>
      <w:lang w:val="en-US"/>
    </w:rPr>
  </w:style>
  <w:style w:type="paragraph" w:customStyle="1" w:styleId="TITULLI1">
    <w:name w:val="TITULLI"/>
    <w:basedOn w:val="Normal"/>
    <w:qFormat/>
    <w:rsid w:val="006B68D2"/>
    <w:pPr>
      <w:widowControl w:val="0"/>
      <w:spacing w:after="0" w:line="240" w:lineRule="auto"/>
      <w:jc w:val="center"/>
    </w:pPr>
    <w:rPr>
      <w:rFonts w:ascii="Garamond" w:hAnsi="Garamond"/>
      <w:b/>
      <w:sz w:val="24"/>
      <w:szCs w:val="24"/>
      <w:lang w:val="en-US"/>
    </w:rPr>
  </w:style>
  <w:style w:type="paragraph" w:customStyle="1" w:styleId="FirstParagraph">
    <w:name w:val="First Paragraph"/>
    <w:basedOn w:val="BodyText"/>
    <w:next w:val="BodyText"/>
    <w:qFormat/>
    <w:rsid w:val="006B68D2"/>
    <w:pPr>
      <w:numPr>
        <w:numId w:val="0"/>
      </w:numPr>
      <w:spacing w:before="180" w:after="180"/>
      <w:jc w:val="left"/>
    </w:pPr>
    <w:rPr>
      <w:rFonts w:asciiTheme="minorHAnsi" w:eastAsiaTheme="minorHAnsi" w:hAnsiTheme="minorHAnsi" w:cstheme="minorBidi"/>
      <w:color w:val="auto"/>
    </w:rPr>
  </w:style>
  <w:style w:type="paragraph" w:customStyle="1" w:styleId="Compact">
    <w:name w:val="Compact"/>
    <w:basedOn w:val="BodyText"/>
    <w:qFormat/>
    <w:rsid w:val="006B68D2"/>
    <w:pPr>
      <w:numPr>
        <w:numId w:val="0"/>
      </w:numPr>
      <w:spacing w:before="36" w:after="36"/>
      <w:jc w:val="left"/>
    </w:pPr>
    <w:rPr>
      <w:rFonts w:asciiTheme="minorHAnsi" w:eastAsiaTheme="minorHAnsi" w:hAnsiTheme="minorHAnsi" w:cstheme="minorBidi"/>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qFormat="1"/>
    <w:lsdException w:name="footer" w:uiPriority="99"/>
    <w:lsdException w:name="caption" w:qFormat="1"/>
    <w:lsdException w:name="footnote reference" w:uiPriority="99" w:qFormat="1"/>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aliases w:val="Heading 1 Char1,Heading 1 Char1 Char,Heading 1 Char Char Char,Kreu,Heading 1.,Article Heading"/>
    <w:basedOn w:val="Normal"/>
    <w:next w:val="Normal"/>
    <w:link w:val="Heading1Char"/>
    <w:uiPriority w:val="9"/>
    <w:qFormat/>
    <w:rsid w:val="00DF1636"/>
    <w:pPr>
      <w:keepNext/>
      <w:keepLines/>
      <w:numPr>
        <w:numId w:val="3"/>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Section Heading 2,Section Heading"/>
    <w:basedOn w:val="Normal"/>
    <w:next w:val="Normal"/>
    <w:link w:val="Heading2Char"/>
    <w:uiPriority w:val="9"/>
    <w:unhideWhenUsed/>
    <w:qFormat/>
    <w:rsid w:val="000B1ADC"/>
    <w:pPr>
      <w:keepNext/>
      <w:keepLines/>
      <w:numPr>
        <w:ilvl w:val="1"/>
        <w:numId w:val="3"/>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Germa"/>
    <w:basedOn w:val="Normal"/>
    <w:next w:val="Normal"/>
    <w:link w:val="Heading3Char1"/>
    <w:uiPriority w:val="9"/>
    <w:qFormat/>
    <w:rsid w:val="006B68D2"/>
    <w:pPr>
      <w:numPr>
        <w:ilvl w:val="2"/>
        <w:numId w:val="3"/>
      </w:numPr>
      <w:spacing w:before="200" w:after="0" w:line="271" w:lineRule="auto"/>
      <w:ind w:left="720" w:hanging="432"/>
      <w:jc w:val="both"/>
      <w:outlineLvl w:val="2"/>
    </w:pPr>
    <w:rPr>
      <w:rFonts w:ascii="Cambria" w:hAnsi="Cambria" w:cs="Cambria"/>
      <w:b/>
      <w:bCs/>
      <w:sz w:val="24"/>
      <w:szCs w:val="24"/>
      <w:lang w:val="en-US"/>
    </w:rPr>
  </w:style>
  <w:style w:type="paragraph" w:styleId="Heading4">
    <w:name w:val="heading 4"/>
    <w:basedOn w:val="Normal"/>
    <w:next w:val="Normal"/>
    <w:link w:val="Heading4Char"/>
    <w:uiPriority w:val="9"/>
    <w:qFormat/>
    <w:rsid w:val="006B68D2"/>
    <w:pPr>
      <w:numPr>
        <w:ilvl w:val="3"/>
        <w:numId w:val="3"/>
      </w:numPr>
      <w:spacing w:before="200" w:after="0" w:line="240" w:lineRule="auto"/>
      <w:ind w:left="864" w:hanging="144"/>
      <w:jc w:val="both"/>
      <w:outlineLvl w:val="3"/>
    </w:pPr>
    <w:rPr>
      <w:rFonts w:ascii="Cambria" w:hAnsi="Cambria" w:cs="Cambria"/>
      <w:b/>
      <w:bCs/>
      <w:i/>
      <w:iCs/>
      <w:sz w:val="24"/>
      <w:szCs w:val="24"/>
      <w:lang w:val="en-US"/>
    </w:rPr>
  </w:style>
  <w:style w:type="paragraph" w:styleId="Heading5">
    <w:name w:val="heading 5"/>
    <w:basedOn w:val="Normal"/>
    <w:next w:val="Normal"/>
    <w:link w:val="Heading5Char"/>
    <w:uiPriority w:val="9"/>
    <w:qFormat/>
    <w:rsid w:val="006B68D2"/>
    <w:pPr>
      <w:numPr>
        <w:ilvl w:val="4"/>
        <w:numId w:val="3"/>
      </w:numPr>
      <w:tabs>
        <w:tab w:val="clear" w:pos="1800"/>
      </w:tabs>
      <w:spacing w:before="200" w:after="0" w:line="240" w:lineRule="auto"/>
      <w:ind w:left="1008" w:hanging="432"/>
      <w:jc w:val="both"/>
      <w:outlineLvl w:val="4"/>
    </w:pPr>
    <w:rPr>
      <w:rFonts w:ascii="Cambria" w:hAnsi="Cambria" w:cs="Cambria"/>
      <w:b/>
      <w:bCs/>
      <w:color w:val="7F7F7F"/>
      <w:sz w:val="24"/>
      <w:szCs w:val="24"/>
      <w:lang w:val="en-US"/>
    </w:rPr>
  </w:style>
  <w:style w:type="paragraph" w:styleId="Heading6">
    <w:name w:val="heading 6"/>
    <w:basedOn w:val="Normal"/>
    <w:next w:val="Normal"/>
    <w:link w:val="Heading6Char"/>
    <w:uiPriority w:val="9"/>
    <w:qFormat/>
    <w:rsid w:val="006B68D2"/>
    <w:pPr>
      <w:numPr>
        <w:ilvl w:val="5"/>
        <w:numId w:val="3"/>
      </w:numPr>
      <w:tabs>
        <w:tab w:val="clear" w:pos="2160"/>
      </w:tabs>
      <w:spacing w:after="0" w:line="271" w:lineRule="auto"/>
      <w:ind w:left="1152" w:hanging="432"/>
      <w:jc w:val="both"/>
      <w:outlineLvl w:val="5"/>
    </w:pPr>
    <w:rPr>
      <w:rFonts w:ascii="Cambria" w:hAnsi="Cambria" w:cs="Cambria"/>
      <w:b/>
      <w:bCs/>
      <w:i/>
      <w:iCs/>
      <w:color w:val="7F7F7F"/>
      <w:sz w:val="24"/>
      <w:szCs w:val="24"/>
      <w:lang w:val="en-US"/>
    </w:rPr>
  </w:style>
  <w:style w:type="paragraph" w:styleId="Heading7">
    <w:name w:val="heading 7"/>
    <w:aliases w:val="Style Left: 3,25 cm"/>
    <w:basedOn w:val="Normal"/>
    <w:next w:val="Normal"/>
    <w:link w:val="Heading7Char"/>
    <w:uiPriority w:val="9"/>
    <w:unhideWhenUsed/>
    <w:qFormat/>
    <w:rsid w:val="00025208"/>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
    <w:basedOn w:val="Normal"/>
    <w:next w:val="Normal"/>
    <w:link w:val="Heading8Char"/>
    <w:uiPriority w:val="9"/>
    <w:qFormat/>
    <w:rsid w:val="006B68D2"/>
    <w:pPr>
      <w:numPr>
        <w:ilvl w:val="7"/>
        <w:numId w:val="3"/>
      </w:numPr>
      <w:tabs>
        <w:tab w:val="clear" w:pos="2880"/>
      </w:tabs>
      <w:spacing w:after="0" w:line="240" w:lineRule="auto"/>
      <w:ind w:left="1440" w:hanging="432"/>
      <w:jc w:val="both"/>
      <w:outlineLvl w:val="7"/>
    </w:pPr>
    <w:rPr>
      <w:rFonts w:ascii="Cambria" w:hAnsi="Cambria" w:cs="Cambria"/>
      <w:sz w:val="20"/>
      <w:szCs w:val="20"/>
      <w:lang w:val="en-US"/>
    </w:rPr>
  </w:style>
  <w:style w:type="paragraph" w:styleId="Heading9">
    <w:name w:val="heading 9"/>
    <w:basedOn w:val="Normal"/>
    <w:next w:val="Normal"/>
    <w:link w:val="Heading9Char"/>
    <w:qFormat/>
    <w:rsid w:val="006B68D2"/>
    <w:pPr>
      <w:numPr>
        <w:ilvl w:val="8"/>
        <w:numId w:val="3"/>
      </w:numPr>
      <w:tabs>
        <w:tab w:val="clear" w:pos="3240"/>
      </w:tabs>
      <w:spacing w:after="0" w:line="240" w:lineRule="auto"/>
      <w:ind w:left="1584" w:hanging="144"/>
      <w:jc w:val="both"/>
      <w:outlineLvl w:val="8"/>
    </w:pPr>
    <w:rPr>
      <w:rFonts w:ascii="Cambria" w:hAnsi="Cambria" w:cs="Cambria"/>
      <w:i/>
      <w:iCs/>
      <w:spacing w:val="5"/>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A5FB5"/>
    <w:rPr>
      <w:rFonts w:ascii="Tahoma" w:eastAsia="MS Mincho" w:hAnsi="Tahoma" w:cs="Tahoma"/>
      <w:sz w:val="16"/>
      <w:szCs w:val="16"/>
      <w:lang w:val="sq-AL"/>
    </w:rPr>
  </w:style>
  <w:style w:type="paragraph" w:styleId="Header">
    <w:name w:val="header"/>
    <w:basedOn w:val="Normal"/>
    <w:link w:val="HeaderChar"/>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rsid w:val="009723E2"/>
    <w:rPr>
      <w:rFonts w:ascii="Calibri" w:eastAsia="MS Mincho" w:hAnsi="Calibri" w:cs="Times New Roman"/>
      <w:lang w:val="sq-AL"/>
    </w:rPr>
  </w:style>
  <w:style w:type="paragraph" w:styleId="Footer">
    <w:name w:val="footer"/>
    <w:basedOn w:val="Normal"/>
    <w:link w:val="FooterChar"/>
    <w:uiPriority w:val="99"/>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uiPriority w:val="99"/>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uiPriority w:val="10"/>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uiPriority w:val="10"/>
    <w:rsid w:val="00DF1636"/>
    <w:rPr>
      <w:rFonts w:ascii="Calibri" w:eastAsia="Times New Roman" w:hAnsi="Calibri" w:cs="Arial"/>
      <w:b/>
      <w:caps/>
      <w:spacing w:val="10"/>
      <w:sz w:val="40"/>
      <w:szCs w:val="40"/>
      <w:lang w:val="sq-AL"/>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uiPriority w:val="11"/>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480FD2"/>
    <w:rPr>
      <w:rFonts w:ascii="Times New Roman" w:eastAsia="Times New Roman" w:hAnsi="Times New Roman" w:cs="Times New Roman"/>
      <w:caps/>
      <w:sz w:val="26"/>
      <w:szCs w:val="26"/>
      <w:lang w:val="en-GB"/>
    </w:rPr>
  </w:style>
  <w:style w:type="paragraph" w:customStyle="1" w:styleId="Paragraf02">
    <w:name w:val="Paragraf 0.2"/>
    <w:basedOn w:val="Paragrafi"/>
    <w:uiPriority w:val="99"/>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link w:val="DefaultChar"/>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4547CF"/>
    <w:rPr>
      <w:vertAlign w:val="superscript"/>
    </w:rPr>
  </w:style>
  <w:style w:type="character" w:styleId="Strong">
    <w:name w:val="Strong"/>
    <w:uiPriority w:val="22"/>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aliases w:val="Pika Char"/>
    <w:basedOn w:val="DefaultParagraphFont"/>
    <w:link w:val="Heading2"/>
    <w:uiPriority w:val="9"/>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Section Heading 2 Char,Section Heading Char"/>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uiPriority w:val="9"/>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aliases w:val="Left,First line:  0 cm,ECHR_Para,Para"/>
    <w:basedOn w:val="Normal"/>
    <w:link w:val="JuParaCar"/>
    <w:qFormat/>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865FD2"/>
    <w:pPr>
      <w:ind w:left="720"/>
      <w:contextualSpacing/>
    </w:pPr>
  </w:style>
  <w:style w:type="paragraph" w:styleId="NormalWeb">
    <w:name w:val="Normal (Web)"/>
    <w:aliases w:val="Normal (Web) Char,Normal (Web) Char Char Char Char,Normal (Web) Char Char Char Char Char Char"/>
    <w:basedOn w:val="Normal"/>
    <w:uiPriority w:val="99"/>
    <w:unhideWhenUsed/>
    <w:qFormat/>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paragraph" w:styleId="TOC3">
    <w:name w:val="toc 3"/>
    <w:basedOn w:val="Normal"/>
    <w:next w:val="Normal"/>
    <w:autoRedefine/>
    <w:unhideWhenUsed/>
    <w:qFormat/>
    <w:rsid w:val="00FB17F8"/>
    <w:pPr>
      <w:spacing w:after="100"/>
      <w:ind w:left="440"/>
    </w:pPr>
  </w:style>
  <w:style w:type="paragraph" w:styleId="TOC1">
    <w:name w:val="toc 1"/>
    <w:basedOn w:val="Normal"/>
    <w:next w:val="Normal"/>
    <w:autoRedefine/>
    <w:uiPriority w:val="39"/>
    <w:unhideWhenUsed/>
    <w:qFormat/>
    <w:rsid w:val="00FB17F8"/>
    <w:pPr>
      <w:spacing w:after="100" w:line="276" w:lineRule="auto"/>
    </w:pPr>
    <w:rPr>
      <w:rFonts w:asciiTheme="minorHAnsi" w:eastAsiaTheme="minorEastAsia" w:hAnsiTheme="minorHAnsi" w:cstheme="minorBidi"/>
      <w:lang w:eastAsia="sq-AL"/>
    </w:rPr>
  </w:style>
  <w:style w:type="paragraph" w:styleId="TOC2">
    <w:name w:val="toc 2"/>
    <w:basedOn w:val="Normal"/>
    <w:next w:val="Normal"/>
    <w:autoRedefine/>
    <w:uiPriority w:val="39"/>
    <w:unhideWhenUsed/>
    <w:qFormat/>
    <w:rsid w:val="00FB17F8"/>
    <w:pPr>
      <w:spacing w:after="100" w:line="276" w:lineRule="auto"/>
      <w:ind w:left="220"/>
    </w:pPr>
    <w:rPr>
      <w:rFonts w:asciiTheme="minorHAnsi" w:eastAsiaTheme="minorEastAsia" w:hAnsiTheme="minorHAnsi" w:cstheme="minorBidi"/>
      <w:lang w:eastAsia="sq-AL"/>
    </w:rPr>
  </w:style>
  <w:style w:type="paragraph" w:styleId="TOC4">
    <w:name w:val="toc 4"/>
    <w:basedOn w:val="Normal"/>
    <w:next w:val="Normal"/>
    <w:autoRedefine/>
    <w:unhideWhenUsed/>
    <w:rsid w:val="00FB17F8"/>
    <w:pPr>
      <w:spacing w:after="100" w:line="276" w:lineRule="auto"/>
      <w:ind w:left="660"/>
    </w:pPr>
    <w:rPr>
      <w:rFonts w:asciiTheme="minorHAnsi" w:eastAsiaTheme="minorEastAsia" w:hAnsiTheme="minorHAnsi" w:cstheme="minorBidi"/>
      <w:lang w:eastAsia="sq-AL"/>
    </w:rPr>
  </w:style>
  <w:style w:type="paragraph" w:styleId="TOC5">
    <w:name w:val="toc 5"/>
    <w:basedOn w:val="Normal"/>
    <w:next w:val="Normal"/>
    <w:autoRedefine/>
    <w:unhideWhenUsed/>
    <w:rsid w:val="00FB17F8"/>
    <w:pPr>
      <w:spacing w:after="100" w:line="276" w:lineRule="auto"/>
      <w:ind w:left="880"/>
    </w:pPr>
    <w:rPr>
      <w:rFonts w:asciiTheme="minorHAnsi" w:eastAsiaTheme="minorEastAsia" w:hAnsiTheme="minorHAnsi" w:cstheme="minorBidi"/>
      <w:lang w:eastAsia="sq-AL"/>
    </w:rPr>
  </w:style>
  <w:style w:type="paragraph" w:styleId="TOC6">
    <w:name w:val="toc 6"/>
    <w:basedOn w:val="Normal"/>
    <w:next w:val="Normal"/>
    <w:autoRedefine/>
    <w:unhideWhenUsed/>
    <w:rsid w:val="00FB17F8"/>
    <w:pPr>
      <w:spacing w:after="100" w:line="276" w:lineRule="auto"/>
      <w:ind w:left="1100"/>
    </w:pPr>
    <w:rPr>
      <w:rFonts w:asciiTheme="minorHAnsi" w:eastAsiaTheme="minorEastAsia" w:hAnsiTheme="minorHAnsi" w:cstheme="minorBidi"/>
      <w:lang w:eastAsia="sq-AL"/>
    </w:rPr>
  </w:style>
  <w:style w:type="paragraph" w:styleId="TOC7">
    <w:name w:val="toc 7"/>
    <w:basedOn w:val="Normal"/>
    <w:next w:val="Normal"/>
    <w:autoRedefine/>
    <w:unhideWhenUsed/>
    <w:rsid w:val="00FB17F8"/>
    <w:pPr>
      <w:spacing w:after="100" w:line="276" w:lineRule="auto"/>
      <w:ind w:left="1320"/>
    </w:pPr>
    <w:rPr>
      <w:rFonts w:asciiTheme="minorHAnsi" w:eastAsiaTheme="minorEastAsia" w:hAnsiTheme="minorHAnsi" w:cstheme="minorBidi"/>
      <w:lang w:eastAsia="sq-AL"/>
    </w:rPr>
  </w:style>
  <w:style w:type="paragraph" w:styleId="TOC8">
    <w:name w:val="toc 8"/>
    <w:basedOn w:val="Normal"/>
    <w:next w:val="Normal"/>
    <w:autoRedefine/>
    <w:unhideWhenUsed/>
    <w:rsid w:val="00FB17F8"/>
    <w:pPr>
      <w:spacing w:after="100" w:line="276" w:lineRule="auto"/>
      <w:ind w:left="1540"/>
    </w:pPr>
    <w:rPr>
      <w:rFonts w:asciiTheme="minorHAnsi" w:eastAsiaTheme="minorEastAsia" w:hAnsiTheme="minorHAnsi" w:cstheme="minorBidi"/>
      <w:lang w:eastAsia="sq-AL"/>
    </w:rPr>
  </w:style>
  <w:style w:type="paragraph" w:styleId="TOC9">
    <w:name w:val="toc 9"/>
    <w:basedOn w:val="Normal"/>
    <w:next w:val="Normal"/>
    <w:autoRedefine/>
    <w:unhideWhenUsed/>
    <w:rsid w:val="00FB17F8"/>
    <w:pPr>
      <w:spacing w:after="100" w:line="276" w:lineRule="auto"/>
      <w:ind w:left="1760"/>
    </w:pPr>
    <w:rPr>
      <w:rFonts w:asciiTheme="minorHAnsi" w:eastAsiaTheme="minorEastAsia" w:hAnsiTheme="minorHAnsi" w:cstheme="minorBidi"/>
      <w:lang w:eastAsia="sq-AL"/>
    </w:rPr>
  </w:style>
  <w:style w:type="character" w:customStyle="1" w:styleId="grame">
    <w:name w:val="grame"/>
    <w:rsid w:val="004C2973"/>
    <w:rPr>
      <w:rFonts w:cs="Times New Roman"/>
    </w:rPr>
  </w:style>
  <w:style w:type="paragraph" w:customStyle="1" w:styleId="51Abs">
    <w:name w:val="51_Abs"/>
    <w:basedOn w:val="Normal"/>
    <w:qFormat/>
    <w:rsid w:val="005F7336"/>
    <w:pPr>
      <w:spacing w:before="80" w:after="0" w:line="220" w:lineRule="exact"/>
      <w:ind w:firstLine="397"/>
      <w:jc w:val="both"/>
    </w:pPr>
    <w:rPr>
      <w:rFonts w:ascii="Times New Roman" w:eastAsia="Times New Roman" w:hAnsi="Times New Roman"/>
      <w:color w:val="000000"/>
      <w:sz w:val="20"/>
      <w:szCs w:val="20"/>
      <w:lang w:eastAsia="sq-AL"/>
    </w:rPr>
  </w:style>
  <w:style w:type="character" w:customStyle="1" w:styleId="Heading3Char">
    <w:name w:val="Heading 3 Char"/>
    <w:aliases w:val="Germa Char"/>
    <w:basedOn w:val="DefaultParagraphFont"/>
    <w:uiPriority w:val="9"/>
    <w:rsid w:val="006B68D2"/>
    <w:rPr>
      <w:rFonts w:ascii="Cambria" w:eastAsia="MS Mincho" w:hAnsi="Cambria" w:cs="Cambria"/>
      <w:b/>
      <w:bCs/>
      <w:sz w:val="24"/>
      <w:szCs w:val="24"/>
    </w:rPr>
  </w:style>
  <w:style w:type="character" w:customStyle="1" w:styleId="Heading4Char">
    <w:name w:val="Heading 4 Char"/>
    <w:basedOn w:val="DefaultParagraphFont"/>
    <w:link w:val="Heading4"/>
    <w:uiPriority w:val="9"/>
    <w:rsid w:val="006B68D2"/>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6B68D2"/>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6B68D2"/>
    <w:rPr>
      <w:rFonts w:ascii="Cambria" w:eastAsia="MS Mincho" w:hAnsi="Cambria" w:cs="Cambria"/>
      <w:b/>
      <w:bCs/>
      <w:i/>
      <w:iCs/>
      <w:color w:val="7F7F7F"/>
      <w:sz w:val="24"/>
      <w:szCs w:val="24"/>
    </w:rPr>
  </w:style>
  <w:style w:type="character" w:customStyle="1" w:styleId="Heading8Char">
    <w:name w:val="Heading 8 Char"/>
    <w:aliases w:val="h Char"/>
    <w:basedOn w:val="DefaultParagraphFont"/>
    <w:link w:val="Heading8"/>
    <w:uiPriority w:val="9"/>
    <w:rsid w:val="006B68D2"/>
    <w:rPr>
      <w:rFonts w:ascii="Cambria" w:eastAsia="MS Mincho" w:hAnsi="Cambria" w:cs="Cambria"/>
      <w:sz w:val="20"/>
      <w:szCs w:val="20"/>
    </w:rPr>
  </w:style>
  <w:style w:type="character" w:customStyle="1" w:styleId="Heading9Char">
    <w:name w:val="Heading 9 Char"/>
    <w:basedOn w:val="DefaultParagraphFont"/>
    <w:link w:val="Heading9"/>
    <w:rsid w:val="006B68D2"/>
    <w:rPr>
      <w:rFonts w:ascii="Cambria" w:eastAsia="MS Mincho" w:hAnsi="Cambria" w:cs="Cambria"/>
      <w:i/>
      <w:iCs/>
      <w:spacing w:val="5"/>
      <w:sz w:val="20"/>
      <w:szCs w:val="20"/>
    </w:rPr>
  </w:style>
  <w:style w:type="numbering" w:customStyle="1" w:styleId="NoList1">
    <w:name w:val="No List1"/>
    <w:next w:val="NoList"/>
    <w:uiPriority w:val="99"/>
    <w:semiHidden/>
    <w:unhideWhenUsed/>
    <w:rsid w:val="006B68D2"/>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6B68D2"/>
    <w:rPr>
      <w:rFonts w:ascii="Calibri" w:eastAsia="MS Mincho" w:hAnsi="Calibri" w:cs="Times New Roman"/>
      <w:lang w:val="sq-AL"/>
    </w:rPr>
  </w:style>
  <w:style w:type="paragraph" w:customStyle="1" w:styleId="Style1">
    <w:name w:val="Style1"/>
    <w:basedOn w:val="Akti"/>
    <w:link w:val="Style1Char"/>
    <w:qFormat/>
    <w:rsid w:val="006B68D2"/>
    <w:rPr>
      <w:rFonts w:ascii="CG Times" w:hAnsi="CG Times"/>
      <w:sz w:val="21"/>
    </w:rPr>
  </w:style>
  <w:style w:type="character" w:customStyle="1" w:styleId="Heading3Char1">
    <w:name w:val="Heading 3 Char1"/>
    <w:aliases w:val="Germa Char1"/>
    <w:link w:val="Heading3"/>
    <w:uiPriority w:val="9"/>
    <w:locked/>
    <w:rsid w:val="006B68D2"/>
    <w:rPr>
      <w:rFonts w:ascii="Cambria" w:eastAsia="MS Mincho" w:hAnsi="Cambria" w:cs="Cambria"/>
      <w:b/>
      <w:bCs/>
      <w:sz w:val="24"/>
      <w:szCs w:val="24"/>
    </w:rPr>
  </w:style>
  <w:style w:type="paragraph" w:customStyle="1" w:styleId="ADDRESS">
    <w:name w:val="ADDRESS"/>
    <w:basedOn w:val="Normal"/>
    <w:rsid w:val="006B68D2"/>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hAnsi="Arial" w:cs="Arial"/>
      <w:sz w:val="20"/>
      <w:szCs w:val="20"/>
      <w:lang w:val="en-GB"/>
    </w:rPr>
  </w:style>
  <w:style w:type="paragraph" w:customStyle="1" w:styleId="Aneksi">
    <w:name w:val="Aneksi"/>
    <w:next w:val="Normal"/>
    <w:rsid w:val="006B68D2"/>
    <w:pPr>
      <w:spacing w:after="0" w:line="240" w:lineRule="auto"/>
      <w:jc w:val="both"/>
    </w:pPr>
    <w:rPr>
      <w:rFonts w:ascii="CG Times" w:eastAsia="MS Mincho" w:hAnsi="CG Times" w:cs="CG Times"/>
      <w:sz w:val="21"/>
      <w:lang w:val="en-GB"/>
    </w:rPr>
  </w:style>
  <w:style w:type="paragraph" w:customStyle="1" w:styleId="AneksiNr">
    <w:name w:val="Aneksi_Nr"/>
    <w:next w:val="Normal"/>
    <w:rsid w:val="006B68D2"/>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6B68D2"/>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6B68D2"/>
    <w:pPr>
      <w:numPr>
        <w:numId w:val="2"/>
      </w:numPr>
      <w:spacing w:after="0" w:line="240" w:lineRule="auto"/>
      <w:jc w:val="both"/>
    </w:pPr>
    <w:rPr>
      <w:rFonts w:ascii="Arial" w:eastAsia="Times New Roman" w:hAnsi="Arial" w:cs="Arial"/>
      <w:color w:val="000000"/>
      <w:sz w:val="24"/>
      <w:szCs w:val="24"/>
      <w:lang w:val="en-US"/>
    </w:rPr>
  </w:style>
  <w:style w:type="character" w:customStyle="1" w:styleId="BodyTextChar">
    <w:name w:val="Body Text Char"/>
    <w:basedOn w:val="DefaultParagraphFont"/>
    <w:link w:val="BodyText"/>
    <w:rsid w:val="006B68D2"/>
    <w:rPr>
      <w:rFonts w:ascii="Arial" w:eastAsia="Times New Roman" w:hAnsi="Arial" w:cs="Arial"/>
      <w:color w:val="000000"/>
      <w:sz w:val="24"/>
      <w:szCs w:val="24"/>
    </w:rPr>
  </w:style>
  <w:style w:type="paragraph" w:customStyle="1" w:styleId="BazLigjPropozues">
    <w:name w:val="Baz_Ligj_Propozues"/>
    <w:rsid w:val="006B68D2"/>
    <w:pPr>
      <w:keepNext/>
      <w:widowControl w:val="0"/>
      <w:spacing w:after="0" w:line="240" w:lineRule="auto"/>
      <w:jc w:val="both"/>
    </w:pPr>
    <w:rPr>
      <w:rFonts w:ascii="CG Times" w:eastAsia="MS Mincho" w:hAnsi="CG Times" w:cs="CG Times"/>
      <w:color w:val="000000"/>
      <w:sz w:val="21"/>
      <w:lang w:val="en-GB"/>
    </w:rPr>
  </w:style>
  <w:style w:type="character" w:styleId="FollowedHyperlink">
    <w:name w:val="FollowedHyperlink"/>
    <w:uiPriority w:val="99"/>
    <w:unhideWhenUsed/>
    <w:rsid w:val="006B68D2"/>
    <w:rPr>
      <w:color w:val="800080"/>
      <w:u w:val="single"/>
    </w:rPr>
  </w:style>
  <w:style w:type="paragraph" w:customStyle="1" w:styleId="font5">
    <w:name w:val="font5"/>
    <w:basedOn w:val="Normal"/>
    <w:rsid w:val="006B68D2"/>
    <w:pPr>
      <w:spacing w:before="100" w:beforeAutospacing="1" w:after="100" w:afterAutospacing="1" w:line="240" w:lineRule="auto"/>
    </w:pPr>
    <w:rPr>
      <w:rFonts w:ascii="CG Times" w:eastAsia="Times New Roman" w:hAnsi="CG Times"/>
      <w:sz w:val="16"/>
      <w:szCs w:val="16"/>
      <w:lang w:val="en-US"/>
    </w:rPr>
  </w:style>
  <w:style w:type="paragraph" w:customStyle="1" w:styleId="font6">
    <w:name w:val="font6"/>
    <w:basedOn w:val="Normal"/>
    <w:rsid w:val="006B68D2"/>
    <w:pPr>
      <w:spacing w:before="100" w:beforeAutospacing="1" w:after="100" w:afterAutospacing="1" w:line="240" w:lineRule="auto"/>
    </w:pPr>
    <w:rPr>
      <w:rFonts w:ascii="CG Times" w:eastAsia="Times New Roman" w:hAnsi="CG Times"/>
      <w:color w:val="FFFFFF"/>
      <w:sz w:val="16"/>
      <w:szCs w:val="16"/>
      <w:lang w:val="en-US"/>
    </w:rPr>
  </w:style>
  <w:style w:type="paragraph" w:customStyle="1" w:styleId="xl65">
    <w:name w:val="xl65"/>
    <w:basedOn w:val="Normal"/>
    <w:rsid w:val="006B68D2"/>
    <w:pPr>
      <w:spacing w:before="100" w:beforeAutospacing="1" w:after="100" w:afterAutospacing="1" w:line="240" w:lineRule="auto"/>
    </w:pPr>
    <w:rPr>
      <w:rFonts w:ascii="Arial" w:eastAsia="Times New Roman" w:hAnsi="Arial" w:cs="Arial"/>
      <w:b/>
      <w:bCs/>
      <w:sz w:val="24"/>
      <w:szCs w:val="24"/>
      <w:lang w:val="en-US"/>
    </w:rPr>
  </w:style>
  <w:style w:type="paragraph" w:customStyle="1" w:styleId="xl66">
    <w:name w:val="xl66"/>
    <w:basedOn w:val="Normal"/>
    <w:rsid w:val="006B68D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7">
    <w:name w:val="xl67"/>
    <w:basedOn w:val="Normal"/>
    <w:rsid w:val="006B68D2"/>
    <w:pPr>
      <w:spacing w:before="100" w:beforeAutospacing="1" w:after="100" w:afterAutospacing="1" w:line="240" w:lineRule="auto"/>
    </w:pPr>
    <w:rPr>
      <w:rFonts w:ascii="CG Times" w:eastAsia="Times New Roman" w:hAnsi="CG Times"/>
      <w:sz w:val="16"/>
      <w:szCs w:val="16"/>
      <w:lang w:val="en-US"/>
    </w:rPr>
  </w:style>
  <w:style w:type="paragraph" w:customStyle="1" w:styleId="xl68">
    <w:name w:val="xl68"/>
    <w:basedOn w:val="Normal"/>
    <w:rsid w:val="006B68D2"/>
    <w:pPr>
      <w:spacing w:before="100" w:beforeAutospacing="1" w:after="100" w:afterAutospacing="1" w:line="240" w:lineRule="auto"/>
    </w:pPr>
    <w:rPr>
      <w:rFonts w:ascii="CG Times" w:eastAsia="Times New Roman" w:hAnsi="CG Times"/>
      <w:sz w:val="16"/>
      <w:szCs w:val="16"/>
      <w:lang w:val="en-US"/>
    </w:rPr>
  </w:style>
  <w:style w:type="paragraph" w:customStyle="1" w:styleId="Figure">
    <w:name w:val="Figure"/>
    <w:next w:val="Normal"/>
    <w:rsid w:val="006B68D2"/>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6B68D2"/>
    <w:pPr>
      <w:spacing w:before="100" w:beforeAutospacing="1" w:after="100" w:afterAutospacing="1" w:line="240" w:lineRule="auto"/>
    </w:pPr>
    <w:rPr>
      <w:rFonts w:ascii="CG Times" w:eastAsia="Times New Roman" w:hAnsi="CG Times"/>
      <w:b/>
      <w:bCs/>
      <w:sz w:val="16"/>
      <w:szCs w:val="16"/>
      <w:lang w:val="en-US"/>
    </w:rPr>
  </w:style>
  <w:style w:type="paragraph" w:customStyle="1" w:styleId="xl70">
    <w:name w:val="xl70"/>
    <w:basedOn w:val="Normal"/>
    <w:rsid w:val="006B68D2"/>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1">
    <w:name w:val="xl71"/>
    <w:basedOn w:val="Normal"/>
    <w:rsid w:val="006B68D2"/>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2">
    <w:name w:val="xl72"/>
    <w:basedOn w:val="Normal"/>
    <w:rsid w:val="006B68D2"/>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3">
    <w:name w:val="xl73"/>
    <w:basedOn w:val="Normal"/>
    <w:rsid w:val="006B68D2"/>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Institucioni">
    <w:name w:val="Institucioni"/>
    <w:next w:val="Normal"/>
    <w:rsid w:val="006B68D2"/>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6B68D2"/>
    <w:pPr>
      <w:pageBreakBefore/>
      <w:spacing w:after="0" w:line="240" w:lineRule="auto"/>
      <w:jc w:val="both"/>
    </w:pPr>
    <w:rPr>
      <w:rFonts w:ascii="CG Times" w:eastAsia="MS Mincho" w:hAnsi="CG Times" w:cs="CG Times"/>
      <w:b/>
      <w:bCs/>
      <w:sz w:val="21"/>
    </w:rPr>
  </w:style>
  <w:style w:type="paragraph" w:customStyle="1" w:styleId="KapitulliNr">
    <w:name w:val="Kapitulli_Nr"/>
    <w:rsid w:val="006B68D2"/>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6B68D2"/>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6B68D2"/>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6B68D2"/>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6B68D2"/>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5">
    <w:name w:val="xl75"/>
    <w:basedOn w:val="Normal"/>
    <w:rsid w:val="006B68D2"/>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6">
    <w:name w:val="xl76"/>
    <w:basedOn w:val="Normal"/>
    <w:rsid w:val="006B68D2"/>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7">
    <w:name w:val="xl77"/>
    <w:basedOn w:val="Normal"/>
    <w:rsid w:val="006B68D2"/>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8">
    <w:name w:val="xl78"/>
    <w:basedOn w:val="Normal"/>
    <w:rsid w:val="006B68D2"/>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9">
    <w:name w:val="xl79"/>
    <w:basedOn w:val="Normal"/>
    <w:rsid w:val="006B68D2"/>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0">
    <w:name w:val="xl80"/>
    <w:basedOn w:val="Normal"/>
    <w:rsid w:val="006B68D2"/>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1">
    <w:name w:val="xl81"/>
    <w:basedOn w:val="Normal"/>
    <w:rsid w:val="006B68D2"/>
    <w:pPr>
      <w:pBdr>
        <w:top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dryshimet">
    <w:name w:val="Ndryshimet"/>
    <w:next w:val="Normal"/>
    <w:rsid w:val="006B68D2"/>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6B68D2"/>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6B68D2"/>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6B68D2"/>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3">
    <w:name w:val="xl83"/>
    <w:basedOn w:val="Normal"/>
    <w:rsid w:val="006B68D2"/>
    <w:pPr>
      <w:pBdr>
        <w:top w:val="single" w:sz="8" w:space="0" w:color="auto"/>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4">
    <w:name w:val="xl84"/>
    <w:basedOn w:val="Normal"/>
    <w:rsid w:val="006B68D2"/>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5">
    <w:name w:val="xl85"/>
    <w:basedOn w:val="Normal"/>
    <w:rsid w:val="006B68D2"/>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6">
    <w:name w:val="xl86"/>
    <w:basedOn w:val="Normal"/>
    <w:rsid w:val="006B68D2"/>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7">
    <w:name w:val="xl87"/>
    <w:basedOn w:val="Normal"/>
    <w:rsid w:val="006B68D2"/>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8">
    <w:name w:val="xl88"/>
    <w:basedOn w:val="Normal"/>
    <w:rsid w:val="006B68D2"/>
    <w:pPr>
      <w:pBdr>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9">
    <w:name w:val="xl89"/>
    <w:basedOn w:val="Normal"/>
    <w:rsid w:val="006B68D2"/>
    <w:pPr>
      <w:pBdr>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Pika">
    <w:name w:val="Pika"/>
    <w:next w:val="Normal"/>
    <w:autoRedefine/>
    <w:rsid w:val="006B68D2"/>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6B68D2"/>
  </w:style>
  <w:style w:type="paragraph" w:customStyle="1" w:styleId="PjesaNr">
    <w:name w:val="Pjesa_Nr"/>
    <w:next w:val="Normal"/>
    <w:rsid w:val="006B68D2"/>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6B68D2"/>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6B68D2"/>
    <w:pPr>
      <w:pBdr>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1">
    <w:name w:val="xl91"/>
    <w:basedOn w:val="Normal"/>
    <w:rsid w:val="006B68D2"/>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Shpallja">
    <w:name w:val="Shpallja"/>
    <w:rsid w:val="006B68D2"/>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6B68D2"/>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93">
    <w:name w:val="xl93"/>
    <w:basedOn w:val="Normal"/>
    <w:rsid w:val="006B68D2"/>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4">
    <w:name w:val="xl94"/>
    <w:basedOn w:val="Normal"/>
    <w:rsid w:val="006B68D2"/>
    <w:pPr>
      <w:pBdr>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5">
    <w:name w:val="xl95"/>
    <w:basedOn w:val="Normal"/>
    <w:rsid w:val="006B68D2"/>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6">
    <w:name w:val="xl96"/>
    <w:basedOn w:val="Normal"/>
    <w:rsid w:val="006B68D2"/>
    <w:pPr>
      <w:pBdr>
        <w:left w:val="single" w:sz="4"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Tabele">
    <w:name w:val="Tabele"/>
    <w:rsid w:val="006B68D2"/>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6B68D2"/>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8">
    <w:name w:val="xl98"/>
    <w:basedOn w:val="Normal"/>
    <w:rsid w:val="006B68D2"/>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9">
    <w:name w:val="xl99"/>
    <w:basedOn w:val="Normal"/>
    <w:rsid w:val="006B68D2"/>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TitulliNr">
    <w:name w:val="Titulli_Nr"/>
    <w:rsid w:val="006B68D2"/>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6B6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5">
    <w:name w:val="xl115"/>
    <w:basedOn w:val="Normal"/>
    <w:rsid w:val="006B6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6">
    <w:name w:val="xl116"/>
    <w:basedOn w:val="Normal"/>
    <w:rsid w:val="006B68D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7">
    <w:name w:val="xl117"/>
    <w:basedOn w:val="Normal"/>
    <w:rsid w:val="006B6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8">
    <w:name w:val="xl118"/>
    <w:basedOn w:val="Normal"/>
    <w:rsid w:val="006B6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9">
    <w:name w:val="xl119"/>
    <w:basedOn w:val="Normal"/>
    <w:rsid w:val="006B68D2"/>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0">
    <w:name w:val="xl120"/>
    <w:basedOn w:val="Normal"/>
    <w:rsid w:val="006B68D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1">
    <w:name w:val="xl121"/>
    <w:basedOn w:val="Normal"/>
    <w:rsid w:val="006B68D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2">
    <w:name w:val="xl122"/>
    <w:basedOn w:val="Normal"/>
    <w:rsid w:val="006B68D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3">
    <w:name w:val="xl123"/>
    <w:basedOn w:val="Normal"/>
    <w:rsid w:val="006B68D2"/>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4">
    <w:name w:val="xl124"/>
    <w:basedOn w:val="Normal"/>
    <w:rsid w:val="006B68D2"/>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5">
    <w:name w:val="xl125"/>
    <w:basedOn w:val="Normal"/>
    <w:rsid w:val="006B68D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6">
    <w:name w:val="xl126"/>
    <w:basedOn w:val="Normal"/>
    <w:rsid w:val="006B68D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27">
    <w:name w:val="xl127"/>
    <w:basedOn w:val="Normal"/>
    <w:rsid w:val="006B68D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8">
    <w:name w:val="xl128"/>
    <w:basedOn w:val="Normal"/>
    <w:rsid w:val="006B68D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9">
    <w:name w:val="xl129"/>
    <w:basedOn w:val="Normal"/>
    <w:rsid w:val="006B68D2"/>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table" w:styleId="TableGrid">
    <w:name w:val="Table Grid"/>
    <w:basedOn w:val="TableNormal"/>
    <w:uiPriority w:val="39"/>
    <w:rsid w:val="006B68D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6B6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1">
    <w:name w:val="xl131"/>
    <w:basedOn w:val="Normal"/>
    <w:rsid w:val="006B68D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sz w:val="16"/>
      <w:szCs w:val="16"/>
      <w:lang w:val="en-US"/>
    </w:rPr>
  </w:style>
  <w:style w:type="paragraph" w:customStyle="1" w:styleId="xl132">
    <w:name w:val="xl132"/>
    <w:basedOn w:val="Normal"/>
    <w:rsid w:val="006B68D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33">
    <w:name w:val="xl133"/>
    <w:basedOn w:val="Normal"/>
    <w:rsid w:val="006B68D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4">
    <w:name w:val="xl134"/>
    <w:basedOn w:val="Normal"/>
    <w:rsid w:val="006B6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5">
    <w:name w:val="xl135"/>
    <w:basedOn w:val="Normal"/>
    <w:rsid w:val="006B68D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6">
    <w:name w:val="xl136"/>
    <w:basedOn w:val="Normal"/>
    <w:rsid w:val="006B68D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6"/>
      <w:szCs w:val="16"/>
      <w:lang w:val="en-US"/>
    </w:rPr>
  </w:style>
  <w:style w:type="paragraph" w:customStyle="1" w:styleId="xl137">
    <w:name w:val="xl137"/>
    <w:basedOn w:val="Normal"/>
    <w:rsid w:val="006B68D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8">
    <w:name w:val="xl138"/>
    <w:basedOn w:val="Normal"/>
    <w:rsid w:val="006B68D2"/>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9">
    <w:name w:val="xl139"/>
    <w:basedOn w:val="Normal"/>
    <w:rsid w:val="006B68D2"/>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0">
    <w:name w:val="xl140"/>
    <w:basedOn w:val="Normal"/>
    <w:rsid w:val="006B68D2"/>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1">
    <w:name w:val="xl141"/>
    <w:basedOn w:val="Normal"/>
    <w:rsid w:val="006B68D2"/>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ormal1">
    <w:name w:val="Normal1"/>
    <w:basedOn w:val="Normal"/>
    <w:rsid w:val="006B68D2"/>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NoList2">
    <w:name w:val="No List2"/>
    <w:next w:val="NoList"/>
    <w:uiPriority w:val="99"/>
    <w:semiHidden/>
    <w:unhideWhenUsed/>
    <w:rsid w:val="006B68D2"/>
  </w:style>
  <w:style w:type="paragraph" w:customStyle="1" w:styleId="articlebody">
    <w:name w:val="articlebody"/>
    <w:basedOn w:val="Normal"/>
    <w:uiPriority w:val="99"/>
    <w:rsid w:val="006B68D2"/>
    <w:pPr>
      <w:spacing w:before="100" w:beforeAutospacing="1" w:after="100" w:afterAutospacing="1" w:line="240" w:lineRule="auto"/>
    </w:pPr>
    <w:rPr>
      <w:rFonts w:ascii="Times New Roman" w:eastAsia="Times New Roman" w:hAnsi="Times New Roman"/>
      <w:sz w:val="24"/>
      <w:szCs w:val="24"/>
      <w:lang w:val="en-US"/>
    </w:rPr>
  </w:style>
  <w:style w:type="paragraph" w:styleId="BodyTextIndent">
    <w:name w:val="Body Text Indent"/>
    <w:basedOn w:val="Normal"/>
    <w:link w:val="BodyTextIndentChar"/>
    <w:uiPriority w:val="99"/>
    <w:unhideWhenUsed/>
    <w:rsid w:val="006B68D2"/>
    <w:pPr>
      <w:spacing w:after="120" w:line="276" w:lineRule="auto"/>
      <w:ind w:left="360" w:firstLine="284"/>
      <w:jc w:val="both"/>
    </w:pPr>
    <w:rPr>
      <w:rFonts w:eastAsia="Calibri"/>
      <w:lang w:val="en-US"/>
    </w:rPr>
  </w:style>
  <w:style w:type="character" w:customStyle="1" w:styleId="BodyTextIndentChar">
    <w:name w:val="Body Text Indent Char"/>
    <w:basedOn w:val="DefaultParagraphFont"/>
    <w:link w:val="BodyTextIndent"/>
    <w:uiPriority w:val="99"/>
    <w:rsid w:val="006B68D2"/>
    <w:rPr>
      <w:rFonts w:ascii="Calibri" w:eastAsia="Calibri" w:hAnsi="Calibri" w:cs="Times New Roman"/>
    </w:rPr>
  </w:style>
  <w:style w:type="paragraph" w:customStyle="1" w:styleId="numridata0">
    <w:name w:val="numridata"/>
    <w:basedOn w:val="Normal"/>
    <w:rsid w:val="006B68D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harCharCharChar">
    <w:name w:val="Char Char Char Char"/>
    <w:basedOn w:val="Normal"/>
    <w:rsid w:val="006B68D2"/>
    <w:pPr>
      <w:spacing w:line="240" w:lineRule="exact"/>
    </w:pPr>
    <w:rPr>
      <w:rFonts w:ascii="Tahoma" w:hAnsi="Tahoma"/>
      <w:sz w:val="20"/>
      <w:szCs w:val="20"/>
    </w:rPr>
  </w:style>
  <w:style w:type="paragraph" w:styleId="BodyText3">
    <w:name w:val="Body Text 3"/>
    <w:basedOn w:val="Normal"/>
    <w:link w:val="BodyText3Char"/>
    <w:uiPriority w:val="99"/>
    <w:rsid w:val="006B68D2"/>
    <w:pPr>
      <w:spacing w:after="120" w:line="240" w:lineRule="auto"/>
    </w:pPr>
    <w:rPr>
      <w:rFonts w:ascii="Times New Roman" w:eastAsia="Times New Roman" w:hAnsi="Times New Roman"/>
      <w:sz w:val="16"/>
      <w:szCs w:val="16"/>
      <w:lang w:val="en-US"/>
    </w:rPr>
  </w:style>
  <w:style w:type="character" w:customStyle="1" w:styleId="BodyText3Char">
    <w:name w:val="Body Text 3 Char"/>
    <w:basedOn w:val="DefaultParagraphFont"/>
    <w:link w:val="BodyText3"/>
    <w:uiPriority w:val="99"/>
    <w:rsid w:val="006B68D2"/>
    <w:rPr>
      <w:rFonts w:ascii="Times New Roman" w:eastAsia="Times New Roman" w:hAnsi="Times New Roman" w:cs="Times New Roman"/>
      <w:sz w:val="16"/>
      <w:szCs w:val="16"/>
    </w:rPr>
  </w:style>
  <w:style w:type="paragraph" w:customStyle="1" w:styleId="s32b251d">
    <w:name w:val="s32b251d"/>
    <w:basedOn w:val="Normal"/>
    <w:rsid w:val="006B68D2"/>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b8d990e2">
    <w:name w:val="sb8d990e2"/>
    <w:basedOn w:val="DefaultParagraphFont"/>
    <w:rsid w:val="006B68D2"/>
  </w:style>
  <w:style w:type="paragraph" w:customStyle="1" w:styleId="s30eec3f8">
    <w:name w:val="s30eec3f8"/>
    <w:basedOn w:val="Normal"/>
    <w:rsid w:val="006B68D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Text212pt">
    <w:name w:val="Body Text 2 + 12 pt"/>
    <w:aliases w:val="Justified,Line spacing:  1.5 lines"/>
    <w:next w:val="Normal"/>
    <w:uiPriority w:val="99"/>
    <w:rsid w:val="006B68D2"/>
    <w:pPr>
      <w:spacing w:after="120" w:line="360" w:lineRule="auto"/>
      <w:jc w:val="both"/>
    </w:pPr>
    <w:rPr>
      <w:rFonts w:ascii="Calibri" w:eastAsia="MS Mincho" w:hAnsi="Calibri" w:cs="Times New Roman"/>
      <w:bCs/>
    </w:rPr>
  </w:style>
  <w:style w:type="paragraph" w:customStyle="1" w:styleId="ju-005fpara">
    <w:name w:val="ju-005fpara"/>
    <w:basedOn w:val="Normal"/>
    <w:rsid w:val="006B68D2"/>
    <w:pPr>
      <w:spacing w:after="0" w:line="240" w:lineRule="auto"/>
      <w:ind w:firstLine="280"/>
      <w:jc w:val="both"/>
    </w:pPr>
    <w:rPr>
      <w:rFonts w:ascii="Times New Roman" w:eastAsia="Arial Unicode MS" w:hAnsi="Times New Roman"/>
      <w:sz w:val="24"/>
      <w:szCs w:val="24"/>
    </w:rPr>
  </w:style>
  <w:style w:type="character" w:customStyle="1" w:styleId="normal--char">
    <w:name w:val="normal--char"/>
    <w:basedOn w:val="DefaultParagraphFont"/>
    <w:rsid w:val="006B68D2"/>
  </w:style>
  <w:style w:type="character" w:customStyle="1" w:styleId="s7d2086b4">
    <w:name w:val="s7d2086b4"/>
    <w:basedOn w:val="DefaultParagraphFont"/>
    <w:uiPriority w:val="99"/>
    <w:rsid w:val="006B68D2"/>
  </w:style>
  <w:style w:type="character" w:customStyle="1" w:styleId="hps">
    <w:name w:val="hps"/>
    <w:basedOn w:val="DefaultParagraphFont"/>
    <w:rsid w:val="006B68D2"/>
  </w:style>
  <w:style w:type="paragraph" w:customStyle="1" w:styleId="paragrafi00">
    <w:name w:val="paragrafi0"/>
    <w:basedOn w:val="Normal"/>
    <w:rsid w:val="006B68D2"/>
    <w:pPr>
      <w:spacing w:before="100" w:beforeAutospacing="1" w:after="100" w:afterAutospacing="1" w:line="240" w:lineRule="auto"/>
    </w:pPr>
    <w:rPr>
      <w:rFonts w:ascii="Times New Roman" w:eastAsia="Calibri" w:hAnsi="Times New Roman"/>
      <w:sz w:val="24"/>
      <w:szCs w:val="24"/>
      <w:lang w:val="en-US"/>
    </w:rPr>
  </w:style>
  <w:style w:type="paragraph" w:customStyle="1" w:styleId="titulli0">
    <w:name w:val="titulli"/>
    <w:basedOn w:val="Normal"/>
    <w:rsid w:val="006B68D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vendosi0">
    <w:name w:val="vendosi"/>
    <w:basedOn w:val="Normal"/>
    <w:rsid w:val="006B68D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opyright">
    <w:name w:val="copyright"/>
    <w:basedOn w:val="Normal"/>
    <w:rsid w:val="006B68D2"/>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atn">
    <w:name w:val="atn"/>
    <w:basedOn w:val="DefaultParagraphFont"/>
    <w:rsid w:val="006B68D2"/>
  </w:style>
  <w:style w:type="paragraph" w:customStyle="1" w:styleId="akti1">
    <w:name w:val="akti"/>
    <w:basedOn w:val="Normal"/>
    <w:rsid w:val="006B68D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azligjpropozues0">
    <w:name w:val="bazligjpropozues"/>
    <w:basedOn w:val="Normal"/>
    <w:rsid w:val="006B68D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eninr0">
    <w:name w:val="neninr"/>
    <w:basedOn w:val="Normal"/>
    <w:rsid w:val="006B68D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1">
    <w:name w:val="autoriteti"/>
    <w:basedOn w:val="Normal"/>
    <w:rsid w:val="006B68D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emer0">
    <w:name w:val="autoritetiemer"/>
    <w:basedOn w:val="Normal"/>
    <w:rsid w:val="006B68D2"/>
    <w:pPr>
      <w:spacing w:before="100" w:beforeAutospacing="1" w:after="100" w:afterAutospacing="1" w:line="240" w:lineRule="auto"/>
    </w:pPr>
    <w:rPr>
      <w:rFonts w:ascii="Times New Roman" w:eastAsia="Times New Roman" w:hAnsi="Times New Roman"/>
      <w:sz w:val="24"/>
      <w:szCs w:val="24"/>
      <w:lang w:val="en-US"/>
    </w:rPr>
  </w:style>
  <w:style w:type="character" w:styleId="PageNumber">
    <w:name w:val="page number"/>
    <w:uiPriority w:val="99"/>
    <w:rsid w:val="006B68D2"/>
  </w:style>
  <w:style w:type="paragraph" w:customStyle="1" w:styleId="CM49">
    <w:name w:val="CM49"/>
    <w:basedOn w:val="Normal"/>
    <w:next w:val="Normal"/>
    <w:rsid w:val="006B68D2"/>
    <w:pPr>
      <w:widowControl w:val="0"/>
      <w:autoSpaceDE w:val="0"/>
      <w:autoSpaceDN w:val="0"/>
      <w:adjustRightInd w:val="0"/>
      <w:spacing w:after="270" w:line="240" w:lineRule="auto"/>
    </w:pPr>
    <w:rPr>
      <w:rFonts w:ascii="Helvetica" w:eastAsia="Times New Roman" w:hAnsi="Helvetica" w:cs="Helvetica"/>
      <w:sz w:val="24"/>
      <w:szCs w:val="24"/>
    </w:rPr>
  </w:style>
  <w:style w:type="paragraph" w:customStyle="1" w:styleId="a">
    <w:name w:val="Κείμενο πλαισίου"/>
    <w:basedOn w:val="Normal"/>
    <w:semiHidden/>
    <w:rsid w:val="006B68D2"/>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6B68D2"/>
    <w:pPr>
      <w:widowControl w:val="0"/>
      <w:autoSpaceDE w:val="0"/>
      <w:autoSpaceDN w:val="0"/>
      <w:adjustRightInd w:val="0"/>
      <w:spacing w:after="1000" w:line="240" w:lineRule="auto"/>
    </w:pPr>
    <w:rPr>
      <w:rFonts w:ascii="Helvetica" w:eastAsia="Times New Roman" w:hAnsi="Helvetica" w:cs="Helvetica"/>
      <w:sz w:val="24"/>
      <w:szCs w:val="24"/>
    </w:rPr>
  </w:style>
  <w:style w:type="paragraph" w:customStyle="1" w:styleId="CM6">
    <w:name w:val="CM6"/>
    <w:basedOn w:val="Default"/>
    <w:next w:val="Default"/>
    <w:rsid w:val="006B68D2"/>
    <w:pPr>
      <w:widowControl w:val="0"/>
    </w:pPr>
    <w:rPr>
      <w:rFonts w:ascii="Helvetica" w:eastAsia="Times New Roman" w:hAnsi="Helvetica" w:cs="Helvetica"/>
      <w:lang w:val="sq-AL"/>
    </w:rPr>
  </w:style>
  <w:style w:type="paragraph" w:customStyle="1" w:styleId="CM57">
    <w:name w:val="CM57"/>
    <w:basedOn w:val="Normal"/>
    <w:next w:val="Normal"/>
    <w:rsid w:val="006B68D2"/>
    <w:pPr>
      <w:widowControl w:val="0"/>
      <w:autoSpaceDE w:val="0"/>
      <w:autoSpaceDN w:val="0"/>
      <w:adjustRightInd w:val="0"/>
      <w:spacing w:after="113" w:line="240" w:lineRule="auto"/>
    </w:pPr>
    <w:rPr>
      <w:rFonts w:ascii="Helvetica" w:eastAsia="Times New Roman" w:hAnsi="Helvetica" w:cs="Helvetica"/>
      <w:sz w:val="24"/>
      <w:szCs w:val="24"/>
    </w:rPr>
  </w:style>
  <w:style w:type="paragraph" w:customStyle="1" w:styleId="CM11">
    <w:name w:val="CM11"/>
    <w:basedOn w:val="Normal"/>
    <w:next w:val="Normal"/>
    <w:rsid w:val="006B68D2"/>
    <w:pPr>
      <w:widowControl w:val="0"/>
      <w:autoSpaceDE w:val="0"/>
      <w:autoSpaceDN w:val="0"/>
      <w:adjustRightInd w:val="0"/>
      <w:spacing w:after="0" w:line="253" w:lineRule="atLeast"/>
    </w:pPr>
    <w:rPr>
      <w:rFonts w:ascii="Helvetica" w:eastAsia="Times New Roman" w:hAnsi="Helvetica" w:cs="Helvetica"/>
      <w:sz w:val="24"/>
      <w:szCs w:val="24"/>
    </w:rPr>
  </w:style>
  <w:style w:type="paragraph" w:customStyle="1" w:styleId="Normal0">
    <w:name w:val="[Normal]"/>
    <w:rsid w:val="006B68D2"/>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6B68D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6B68D2"/>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6B68D2"/>
  </w:style>
  <w:style w:type="character" w:customStyle="1" w:styleId="StyleHeading6BoldChar">
    <w:name w:val="Style Heading 6 + Bold Char"/>
    <w:link w:val="StyleHeading6Bold"/>
    <w:rsid w:val="006B68D2"/>
    <w:rPr>
      <w:rFonts w:ascii="Cambria" w:eastAsia="MS Mincho" w:hAnsi="Cambria" w:cs="Cambria"/>
      <w:b/>
      <w:bCs/>
      <w:i/>
      <w:iCs/>
      <w:color w:val="7F7F7F"/>
      <w:sz w:val="24"/>
      <w:szCs w:val="24"/>
    </w:rPr>
  </w:style>
  <w:style w:type="paragraph" w:customStyle="1" w:styleId="tableheaders">
    <w:name w:val="table headers"/>
    <w:rsid w:val="006B68D2"/>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6B68D2"/>
    <w:rPr>
      <w:b w:val="0"/>
    </w:rPr>
  </w:style>
  <w:style w:type="paragraph" w:styleId="PlainText">
    <w:name w:val="Plain Text"/>
    <w:basedOn w:val="Normal"/>
    <w:link w:val="PlainTextChar"/>
    <w:uiPriority w:val="99"/>
    <w:unhideWhenUsed/>
    <w:rsid w:val="006B68D2"/>
    <w:pPr>
      <w:spacing w:after="0"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rsid w:val="006B68D2"/>
    <w:rPr>
      <w:rFonts w:ascii="Consolas" w:eastAsia="Calibri" w:hAnsi="Consolas" w:cs="Times New Roman"/>
      <w:sz w:val="21"/>
      <w:szCs w:val="21"/>
      <w:lang w:val="sq-AL"/>
    </w:rPr>
  </w:style>
  <w:style w:type="paragraph" w:customStyle="1" w:styleId="StyleStyle1Bold">
    <w:name w:val="Style Style1 + Bold"/>
    <w:basedOn w:val="Style1"/>
    <w:rsid w:val="006B68D2"/>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6B68D2"/>
    <w:rPr>
      <w:rFonts w:ascii="EUAlbertina" w:hAnsi="EUAlbertina"/>
      <w:color w:val="auto"/>
    </w:rPr>
  </w:style>
  <w:style w:type="paragraph" w:customStyle="1" w:styleId="CM4">
    <w:name w:val="CM4"/>
    <w:basedOn w:val="Normal"/>
    <w:next w:val="Normal"/>
    <w:rsid w:val="006B68D2"/>
    <w:pPr>
      <w:autoSpaceDE w:val="0"/>
      <w:autoSpaceDN w:val="0"/>
      <w:adjustRightInd w:val="0"/>
      <w:spacing w:after="0" w:line="240" w:lineRule="auto"/>
    </w:pPr>
    <w:rPr>
      <w:rFonts w:ascii="EUAlbertina" w:eastAsia="Times New Roman" w:hAnsi="EUAlbertina"/>
      <w:sz w:val="24"/>
      <w:szCs w:val="24"/>
      <w:lang w:val="en-US"/>
    </w:rPr>
  </w:style>
  <w:style w:type="paragraph" w:customStyle="1" w:styleId="CM3">
    <w:name w:val="CM3"/>
    <w:basedOn w:val="Normal"/>
    <w:next w:val="Normal"/>
    <w:rsid w:val="006B68D2"/>
    <w:pPr>
      <w:autoSpaceDE w:val="0"/>
      <w:autoSpaceDN w:val="0"/>
      <w:adjustRightInd w:val="0"/>
      <w:spacing w:after="0" w:line="240" w:lineRule="auto"/>
    </w:pPr>
    <w:rPr>
      <w:rFonts w:ascii="EUAlbertina" w:eastAsia="Times New Roman" w:hAnsi="EUAlbertina"/>
      <w:sz w:val="24"/>
      <w:szCs w:val="24"/>
      <w:lang w:val="en-US"/>
    </w:rPr>
  </w:style>
  <w:style w:type="paragraph" w:styleId="DocumentMap">
    <w:name w:val="Document Map"/>
    <w:basedOn w:val="Normal"/>
    <w:link w:val="DocumentMapChar"/>
    <w:uiPriority w:val="99"/>
    <w:rsid w:val="006B68D2"/>
    <w:pPr>
      <w:spacing w:after="0" w:line="240" w:lineRule="auto"/>
    </w:pPr>
    <w:rPr>
      <w:rFonts w:ascii="Tahoma" w:eastAsia="Times New Roman" w:hAnsi="Tahoma"/>
      <w:sz w:val="16"/>
      <w:szCs w:val="16"/>
    </w:rPr>
  </w:style>
  <w:style w:type="character" w:customStyle="1" w:styleId="DocumentMapChar">
    <w:name w:val="Document Map Char"/>
    <w:basedOn w:val="DefaultParagraphFont"/>
    <w:link w:val="DocumentMap"/>
    <w:uiPriority w:val="99"/>
    <w:rsid w:val="006B68D2"/>
    <w:rPr>
      <w:rFonts w:ascii="Tahoma" w:eastAsia="Times New Roman" w:hAnsi="Tahoma" w:cs="Times New Roman"/>
      <w:sz w:val="16"/>
      <w:szCs w:val="16"/>
      <w:lang w:val="sq-AL"/>
    </w:rPr>
  </w:style>
  <w:style w:type="numbering" w:customStyle="1" w:styleId="NoList3">
    <w:name w:val="No List3"/>
    <w:next w:val="NoList"/>
    <w:semiHidden/>
    <w:rsid w:val="006B68D2"/>
  </w:style>
  <w:style w:type="numbering" w:customStyle="1" w:styleId="NoList4">
    <w:name w:val="No List4"/>
    <w:next w:val="NoList"/>
    <w:semiHidden/>
    <w:rsid w:val="006B68D2"/>
  </w:style>
  <w:style w:type="paragraph" w:customStyle="1" w:styleId="Point1">
    <w:name w:val="Point 1"/>
    <w:basedOn w:val="Normal"/>
    <w:link w:val="Point1Char"/>
    <w:rsid w:val="006B68D2"/>
    <w:pPr>
      <w:spacing w:before="120" w:after="120" w:line="240" w:lineRule="auto"/>
      <w:ind w:left="1417" w:hanging="567"/>
      <w:jc w:val="both"/>
    </w:pPr>
    <w:rPr>
      <w:rFonts w:eastAsia="Times New Roman"/>
      <w:sz w:val="24"/>
      <w:szCs w:val="24"/>
      <w:lang w:val="en-GB" w:eastAsia="en-GB"/>
    </w:rPr>
  </w:style>
  <w:style w:type="character" w:customStyle="1" w:styleId="Point1Char">
    <w:name w:val="Point 1 Char"/>
    <w:link w:val="Point1"/>
    <w:rsid w:val="006B68D2"/>
    <w:rPr>
      <w:rFonts w:ascii="Calibri" w:eastAsia="Times New Roman" w:hAnsi="Calibri" w:cs="Times New Roman"/>
      <w:sz w:val="24"/>
      <w:szCs w:val="24"/>
      <w:lang w:val="en-GB" w:eastAsia="en-GB"/>
    </w:rPr>
  </w:style>
  <w:style w:type="paragraph" w:customStyle="1" w:styleId="Text1">
    <w:name w:val="Text 1"/>
    <w:basedOn w:val="Normal"/>
    <w:link w:val="Text1Char"/>
    <w:rsid w:val="006B68D2"/>
    <w:pPr>
      <w:spacing w:before="120" w:after="120" w:line="240" w:lineRule="auto"/>
      <w:ind w:left="850"/>
      <w:jc w:val="both"/>
    </w:pPr>
    <w:rPr>
      <w:rFonts w:eastAsia="Times New Roman"/>
      <w:sz w:val="24"/>
      <w:szCs w:val="24"/>
      <w:lang w:val="en-GB" w:eastAsia="en-GB"/>
    </w:rPr>
  </w:style>
  <w:style w:type="paragraph" w:customStyle="1" w:styleId="Point2">
    <w:name w:val="Point 2"/>
    <w:basedOn w:val="Normal"/>
    <w:rsid w:val="006B68D2"/>
    <w:pPr>
      <w:spacing w:before="120" w:after="120" w:line="240" w:lineRule="auto"/>
      <w:ind w:left="1984" w:hanging="567"/>
      <w:jc w:val="both"/>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6B68D2"/>
    <w:pPr>
      <w:keepNext/>
      <w:spacing w:before="120" w:after="360" w:line="240" w:lineRule="auto"/>
      <w:jc w:val="center"/>
    </w:pPr>
    <w:rPr>
      <w:rFonts w:eastAsia="Times New Roman"/>
      <w:b/>
      <w:bCs/>
      <w:smallCaps/>
      <w:sz w:val="28"/>
      <w:szCs w:val="28"/>
      <w:lang w:val="en-GB" w:eastAsia="en-GB"/>
    </w:rPr>
  </w:style>
  <w:style w:type="paragraph" w:customStyle="1" w:styleId="Titrearticle">
    <w:name w:val="Titre article"/>
    <w:basedOn w:val="Normal"/>
    <w:next w:val="Normal"/>
    <w:rsid w:val="006B68D2"/>
    <w:pPr>
      <w:keepNext/>
      <w:spacing w:before="360" w:after="120" w:line="240" w:lineRule="auto"/>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6B68D2"/>
  </w:style>
  <w:style w:type="character" w:customStyle="1" w:styleId="SectionTitleCharCharChar">
    <w:name w:val="SectionTitle Char Char Char"/>
    <w:link w:val="SectionTitleCharChar"/>
    <w:rsid w:val="006B68D2"/>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6B68D2"/>
    <w:rPr>
      <w:rFonts w:ascii="Calibri" w:eastAsia="Times New Roman" w:hAnsi="Calibri" w:cs="Times New Roman"/>
      <w:b/>
      <w:bCs/>
      <w:smallCaps/>
      <w:sz w:val="28"/>
      <w:szCs w:val="28"/>
      <w:lang w:val="en-GB" w:eastAsia="en-GB"/>
    </w:rPr>
  </w:style>
  <w:style w:type="character" w:customStyle="1" w:styleId="Text1Char">
    <w:name w:val="Text 1 Char"/>
    <w:link w:val="Text1"/>
    <w:rsid w:val="006B68D2"/>
    <w:rPr>
      <w:rFonts w:ascii="Calibri" w:eastAsia="Times New Roman" w:hAnsi="Calibri" w:cs="Times New Roman"/>
      <w:sz w:val="24"/>
      <w:szCs w:val="24"/>
      <w:lang w:val="en-GB" w:eastAsia="en-GB"/>
    </w:rPr>
  </w:style>
  <w:style w:type="character" w:customStyle="1" w:styleId="Point1CharChar">
    <w:name w:val="Point 1 Char Char"/>
    <w:rsid w:val="006B68D2"/>
    <w:rPr>
      <w:sz w:val="24"/>
      <w:szCs w:val="24"/>
      <w:lang w:val="en-GB" w:eastAsia="en-GB" w:bidi="ar-SA"/>
    </w:rPr>
  </w:style>
  <w:style w:type="paragraph" w:customStyle="1" w:styleId="Point0">
    <w:name w:val="Point 0"/>
    <w:basedOn w:val="Normal"/>
    <w:rsid w:val="006B68D2"/>
    <w:pPr>
      <w:spacing w:before="120" w:after="120" w:line="240" w:lineRule="auto"/>
      <w:ind w:left="850" w:hanging="850"/>
      <w:jc w:val="both"/>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6B68D2"/>
    <w:pPr>
      <w:numPr>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NumPar2">
    <w:name w:val="NumPar 2"/>
    <w:basedOn w:val="Normal"/>
    <w:next w:val="Normal"/>
    <w:rsid w:val="006B68D2"/>
    <w:pPr>
      <w:numPr>
        <w:ilvl w:val="1"/>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NumPar3">
    <w:name w:val="NumPar 3"/>
    <w:basedOn w:val="Normal"/>
    <w:next w:val="Normal"/>
    <w:rsid w:val="006B68D2"/>
    <w:pPr>
      <w:numPr>
        <w:ilvl w:val="2"/>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NumPar4">
    <w:name w:val="NumPar 4"/>
    <w:basedOn w:val="Normal"/>
    <w:next w:val="Normal"/>
    <w:rsid w:val="006B68D2"/>
    <w:pPr>
      <w:numPr>
        <w:ilvl w:val="3"/>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Sous-titreobjet">
    <w:name w:val="Sous-titre objet"/>
    <w:basedOn w:val="Normal"/>
    <w:rsid w:val="006B68D2"/>
    <w:pPr>
      <w:spacing w:after="0" w:line="240" w:lineRule="auto"/>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6B68D2"/>
    <w:pPr>
      <w:keepNext/>
      <w:spacing w:before="120" w:after="360" w:line="240" w:lineRule="auto"/>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6B68D2"/>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6B68D2"/>
    <w:pPr>
      <w:keepNext/>
      <w:spacing w:before="120" w:after="360" w:line="240" w:lineRule="auto"/>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6B68D2"/>
    <w:pPr>
      <w:keepNext/>
      <w:spacing w:before="120" w:after="360" w:line="240" w:lineRule="auto"/>
      <w:jc w:val="center"/>
    </w:pPr>
    <w:rPr>
      <w:rFonts w:ascii="Tahoma" w:eastAsia="Times New Roman" w:hAnsi="Tahoma"/>
      <w:b/>
      <w:smallCaps/>
      <w:sz w:val="28"/>
      <w:szCs w:val="24"/>
      <w:lang w:val="en-GB" w:eastAsia="de-DE"/>
    </w:rPr>
  </w:style>
  <w:style w:type="paragraph" w:styleId="TableofFigures">
    <w:name w:val="table of figures"/>
    <w:basedOn w:val="Normal"/>
    <w:next w:val="Normal"/>
    <w:rsid w:val="006B68D2"/>
    <w:pPr>
      <w:tabs>
        <w:tab w:val="right" w:pos="9412"/>
      </w:tabs>
      <w:spacing w:after="0" w:line="360" w:lineRule="auto"/>
    </w:pPr>
    <w:rPr>
      <w:rFonts w:ascii="Tahoma" w:eastAsia="Times New Roman" w:hAnsi="Tahoma"/>
      <w:lang w:val="de-AT" w:eastAsia="de-DE"/>
    </w:rPr>
  </w:style>
  <w:style w:type="paragraph" w:styleId="ListBullet2">
    <w:name w:val="List Bullet 2"/>
    <w:basedOn w:val="Normal"/>
    <w:rsid w:val="006B68D2"/>
    <w:pPr>
      <w:tabs>
        <w:tab w:val="num" w:pos="454"/>
      </w:tabs>
      <w:spacing w:after="0" w:line="360" w:lineRule="auto"/>
      <w:ind w:left="454" w:hanging="227"/>
    </w:pPr>
    <w:rPr>
      <w:rFonts w:ascii="Tahoma" w:eastAsia="Times New Roman" w:hAnsi="Tahoma"/>
      <w:lang w:val="de-AT" w:eastAsia="de-DE"/>
    </w:rPr>
  </w:style>
  <w:style w:type="paragraph" w:styleId="ListBullet3">
    <w:name w:val="List Bullet 3"/>
    <w:basedOn w:val="Normal"/>
    <w:rsid w:val="006B68D2"/>
    <w:pPr>
      <w:tabs>
        <w:tab w:val="num" w:pos="680"/>
      </w:tabs>
      <w:spacing w:after="0" w:line="360" w:lineRule="auto"/>
      <w:ind w:left="680" w:hanging="226"/>
    </w:pPr>
    <w:rPr>
      <w:rFonts w:ascii="Tahoma" w:eastAsia="Times New Roman" w:hAnsi="Tahoma"/>
      <w:lang w:val="de-AT" w:eastAsia="de-DE"/>
    </w:rPr>
  </w:style>
  <w:style w:type="paragraph" w:styleId="ListBullet4">
    <w:name w:val="List Bullet 4"/>
    <w:basedOn w:val="Normal"/>
    <w:rsid w:val="006B68D2"/>
    <w:pPr>
      <w:tabs>
        <w:tab w:val="num" w:pos="907"/>
      </w:tabs>
      <w:spacing w:after="0" w:line="360" w:lineRule="auto"/>
      <w:ind w:left="907" w:hanging="227"/>
    </w:pPr>
    <w:rPr>
      <w:rFonts w:ascii="Tahoma" w:eastAsia="Times New Roman" w:hAnsi="Tahoma"/>
      <w:lang w:val="de-AT" w:eastAsia="de-DE"/>
    </w:rPr>
  </w:style>
  <w:style w:type="paragraph" w:styleId="ListBullet5">
    <w:name w:val="List Bullet 5"/>
    <w:basedOn w:val="Normal"/>
    <w:rsid w:val="006B68D2"/>
    <w:pPr>
      <w:tabs>
        <w:tab w:val="num" w:pos="407"/>
      </w:tabs>
      <w:spacing w:after="0" w:line="360" w:lineRule="auto"/>
      <w:ind w:left="407" w:hanging="227"/>
    </w:pPr>
    <w:rPr>
      <w:rFonts w:ascii="Tahoma" w:eastAsia="Times New Roman" w:hAnsi="Tahoma"/>
      <w:lang w:val="de-AT" w:eastAsia="de-DE"/>
    </w:rPr>
  </w:style>
  <w:style w:type="paragraph" w:styleId="Caption">
    <w:name w:val="caption"/>
    <w:basedOn w:val="Normal"/>
    <w:next w:val="Normal"/>
    <w:qFormat/>
    <w:rsid w:val="006B68D2"/>
    <w:pPr>
      <w:keepNext/>
      <w:keepLines/>
      <w:spacing w:after="0" w:line="360" w:lineRule="auto"/>
    </w:pPr>
    <w:rPr>
      <w:rFonts w:ascii="Tahoma" w:eastAsia="Times New Roman" w:hAnsi="Tahoma"/>
      <w:sz w:val="16"/>
      <w:lang w:val="de-AT" w:eastAsia="de-DE"/>
    </w:rPr>
  </w:style>
  <w:style w:type="paragraph" w:styleId="Index6">
    <w:name w:val="index 6"/>
    <w:basedOn w:val="Normal"/>
    <w:next w:val="Normal"/>
    <w:autoRedefine/>
    <w:semiHidden/>
    <w:rsid w:val="006B68D2"/>
    <w:pPr>
      <w:tabs>
        <w:tab w:val="right" w:pos="2659"/>
      </w:tabs>
      <w:spacing w:after="0" w:line="240" w:lineRule="auto"/>
      <w:ind w:left="1321" w:hanging="221"/>
    </w:pPr>
    <w:rPr>
      <w:rFonts w:ascii="Tahoma" w:eastAsia="Times New Roman" w:hAnsi="Tahoma"/>
      <w:sz w:val="20"/>
      <w:lang w:val="de-AT" w:eastAsia="de-DE"/>
    </w:rPr>
  </w:style>
  <w:style w:type="paragraph" w:styleId="Index7">
    <w:name w:val="index 7"/>
    <w:basedOn w:val="Normal"/>
    <w:next w:val="Normal"/>
    <w:autoRedefine/>
    <w:semiHidden/>
    <w:rsid w:val="006B68D2"/>
    <w:pPr>
      <w:tabs>
        <w:tab w:val="right" w:pos="2659"/>
      </w:tabs>
      <w:spacing w:after="0" w:line="240" w:lineRule="auto"/>
      <w:ind w:left="1542" w:hanging="221"/>
    </w:pPr>
    <w:rPr>
      <w:rFonts w:ascii="Tahoma" w:eastAsia="Times New Roman" w:hAnsi="Tahoma"/>
      <w:sz w:val="20"/>
      <w:lang w:val="de-AT" w:eastAsia="de-DE"/>
    </w:rPr>
  </w:style>
  <w:style w:type="paragraph" w:styleId="Index8">
    <w:name w:val="index 8"/>
    <w:basedOn w:val="Normal"/>
    <w:next w:val="Normal"/>
    <w:autoRedefine/>
    <w:semiHidden/>
    <w:rsid w:val="006B68D2"/>
    <w:pPr>
      <w:tabs>
        <w:tab w:val="right" w:pos="2659"/>
      </w:tabs>
      <w:spacing w:after="0" w:line="240" w:lineRule="auto"/>
      <w:ind w:left="1763" w:hanging="221"/>
    </w:pPr>
    <w:rPr>
      <w:rFonts w:ascii="Tahoma" w:eastAsia="Times New Roman" w:hAnsi="Tahoma"/>
      <w:sz w:val="20"/>
      <w:lang w:val="de-AT" w:eastAsia="de-DE"/>
    </w:rPr>
  </w:style>
  <w:style w:type="paragraph" w:styleId="Index9">
    <w:name w:val="index 9"/>
    <w:basedOn w:val="Normal"/>
    <w:next w:val="Normal"/>
    <w:autoRedefine/>
    <w:semiHidden/>
    <w:rsid w:val="006B68D2"/>
    <w:pPr>
      <w:tabs>
        <w:tab w:val="right" w:pos="2659"/>
      </w:tabs>
      <w:spacing w:after="0" w:line="240" w:lineRule="auto"/>
      <w:ind w:left="1979" w:hanging="221"/>
    </w:pPr>
    <w:rPr>
      <w:rFonts w:ascii="Tahoma" w:eastAsia="Times New Roman" w:hAnsi="Tahoma"/>
      <w:sz w:val="20"/>
      <w:lang w:val="de-AT" w:eastAsia="de-DE"/>
    </w:rPr>
  </w:style>
  <w:style w:type="paragraph" w:styleId="Index1">
    <w:name w:val="index 1"/>
    <w:basedOn w:val="Normal"/>
    <w:next w:val="Normal"/>
    <w:autoRedefine/>
    <w:semiHidden/>
    <w:unhideWhenUsed/>
    <w:rsid w:val="006B68D2"/>
    <w:pPr>
      <w:spacing w:after="0" w:line="240" w:lineRule="auto"/>
      <w:ind w:left="220" w:hanging="220"/>
    </w:pPr>
  </w:style>
  <w:style w:type="paragraph" w:styleId="IndexHeading">
    <w:name w:val="index heading"/>
    <w:basedOn w:val="Normal"/>
    <w:next w:val="Normal"/>
    <w:semiHidden/>
    <w:rsid w:val="006B68D2"/>
    <w:pPr>
      <w:spacing w:after="0" w:line="360" w:lineRule="auto"/>
    </w:pPr>
    <w:rPr>
      <w:rFonts w:ascii="Tahoma" w:eastAsia="Times New Roman" w:hAnsi="Tahoma"/>
      <w:lang w:val="de-AT" w:eastAsia="de-DE"/>
    </w:rPr>
  </w:style>
  <w:style w:type="paragraph" w:styleId="List">
    <w:name w:val="List"/>
    <w:basedOn w:val="Normal"/>
    <w:rsid w:val="006B68D2"/>
    <w:pPr>
      <w:spacing w:after="0" w:line="360" w:lineRule="auto"/>
      <w:ind w:left="454" w:hanging="454"/>
    </w:pPr>
    <w:rPr>
      <w:rFonts w:ascii="Tahoma" w:eastAsia="Times New Roman" w:hAnsi="Tahoma"/>
      <w:lang w:val="de-AT" w:eastAsia="de-DE"/>
    </w:rPr>
  </w:style>
  <w:style w:type="paragraph" w:styleId="List2">
    <w:name w:val="List 2"/>
    <w:basedOn w:val="Normal"/>
    <w:rsid w:val="006B68D2"/>
    <w:pPr>
      <w:spacing w:after="0" w:line="360" w:lineRule="auto"/>
      <w:ind w:left="681" w:hanging="454"/>
    </w:pPr>
    <w:rPr>
      <w:rFonts w:ascii="Tahoma" w:eastAsia="Times New Roman" w:hAnsi="Tahoma"/>
      <w:lang w:val="de-AT" w:eastAsia="de-DE"/>
    </w:rPr>
  </w:style>
  <w:style w:type="paragraph" w:styleId="List3">
    <w:name w:val="List 3"/>
    <w:basedOn w:val="Normal"/>
    <w:rsid w:val="006B68D2"/>
    <w:pPr>
      <w:spacing w:after="0" w:line="360" w:lineRule="auto"/>
      <w:ind w:left="908" w:hanging="454"/>
    </w:pPr>
    <w:rPr>
      <w:rFonts w:ascii="Tahoma" w:eastAsia="Times New Roman" w:hAnsi="Tahoma"/>
      <w:lang w:val="de-AT" w:eastAsia="de-DE"/>
    </w:rPr>
  </w:style>
  <w:style w:type="paragraph" w:styleId="List4">
    <w:name w:val="List 4"/>
    <w:basedOn w:val="Normal"/>
    <w:rsid w:val="006B68D2"/>
    <w:pPr>
      <w:spacing w:after="0" w:line="360" w:lineRule="auto"/>
      <w:ind w:left="1134" w:hanging="454"/>
    </w:pPr>
    <w:rPr>
      <w:rFonts w:ascii="Tahoma" w:eastAsia="Times New Roman" w:hAnsi="Tahoma"/>
      <w:lang w:val="de-AT" w:eastAsia="de-DE"/>
    </w:rPr>
  </w:style>
  <w:style w:type="paragraph" w:styleId="List5">
    <w:name w:val="List 5"/>
    <w:basedOn w:val="Normal"/>
    <w:rsid w:val="006B68D2"/>
    <w:pPr>
      <w:spacing w:after="0" w:line="360" w:lineRule="auto"/>
      <w:ind w:left="1361" w:hanging="454"/>
    </w:pPr>
    <w:rPr>
      <w:rFonts w:ascii="Tahoma" w:eastAsia="Times New Roman" w:hAnsi="Tahoma"/>
      <w:lang w:val="de-AT" w:eastAsia="de-DE"/>
    </w:rPr>
  </w:style>
  <w:style w:type="paragraph" w:styleId="ListContinue">
    <w:name w:val="List Continue"/>
    <w:basedOn w:val="Normal"/>
    <w:rsid w:val="006B68D2"/>
    <w:pPr>
      <w:spacing w:after="0" w:line="360" w:lineRule="auto"/>
      <w:ind w:left="227"/>
    </w:pPr>
    <w:rPr>
      <w:rFonts w:ascii="Tahoma" w:eastAsia="Times New Roman" w:hAnsi="Tahoma"/>
      <w:lang w:val="de-AT" w:eastAsia="de-DE"/>
    </w:rPr>
  </w:style>
  <w:style w:type="paragraph" w:styleId="ListContinue2">
    <w:name w:val="List Continue 2"/>
    <w:basedOn w:val="Normal"/>
    <w:rsid w:val="006B68D2"/>
    <w:pPr>
      <w:spacing w:after="0" w:line="360" w:lineRule="auto"/>
      <w:ind w:left="454"/>
    </w:pPr>
    <w:rPr>
      <w:rFonts w:ascii="Tahoma" w:eastAsia="Times New Roman" w:hAnsi="Tahoma"/>
      <w:lang w:val="de-AT" w:eastAsia="de-DE"/>
    </w:rPr>
  </w:style>
  <w:style w:type="paragraph" w:styleId="ListContinue3">
    <w:name w:val="List Continue 3"/>
    <w:basedOn w:val="Normal"/>
    <w:rsid w:val="006B68D2"/>
    <w:pPr>
      <w:spacing w:after="0" w:line="360" w:lineRule="auto"/>
      <w:ind w:left="680"/>
    </w:pPr>
    <w:rPr>
      <w:rFonts w:ascii="Tahoma" w:eastAsia="Times New Roman" w:hAnsi="Tahoma"/>
      <w:lang w:val="de-AT" w:eastAsia="de-DE"/>
    </w:rPr>
  </w:style>
  <w:style w:type="paragraph" w:styleId="ListContinue4">
    <w:name w:val="List Continue 4"/>
    <w:basedOn w:val="Normal"/>
    <w:rsid w:val="006B68D2"/>
    <w:pPr>
      <w:spacing w:after="0" w:line="360" w:lineRule="auto"/>
      <w:ind w:left="907"/>
    </w:pPr>
    <w:rPr>
      <w:rFonts w:ascii="Tahoma" w:eastAsia="Times New Roman" w:hAnsi="Tahoma"/>
      <w:lang w:val="de-AT" w:eastAsia="de-DE"/>
    </w:rPr>
  </w:style>
  <w:style w:type="paragraph" w:styleId="ListContinue5">
    <w:name w:val="List Continue 5"/>
    <w:basedOn w:val="Normal"/>
    <w:rsid w:val="006B68D2"/>
    <w:pPr>
      <w:spacing w:after="0" w:line="360" w:lineRule="auto"/>
      <w:ind w:left="1134"/>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6B68D2"/>
    <w:pPr>
      <w:tabs>
        <w:tab w:val="num" w:pos="227"/>
      </w:tabs>
      <w:spacing w:after="0" w:line="360" w:lineRule="auto"/>
      <w:ind w:left="227" w:hanging="227"/>
    </w:pPr>
    <w:rPr>
      <w:rFonts w:ascii="Tahoma" w:eastAsia="Times New Roman" w:hAnsi="Tahoma"/>
      <w:lang w:val="de-AT" w:eastAsia="de-DE"/>
    </w:rPr>
  </w:style>
  <w:style w:type="paragraph" w:styleId="ListNumber2">
    <w:name w:val="List Number 2"/>
    <w:basedOn w:val="Normal"/>
    <w:rsid w:val="006B68D2"/>
    <w:pPr>
      <w:tabs>
        <w:tab w:val="num" w:pos="454"/>
      </w:tabs>
      <w:spacing w:after="0" w:line="360" w:lineRule="auto"/>
      <w:ind w:left="454" w:hanging="227"/>
    </w:pPr>
    <w:rPr>
      <w:rFonts w:ascii="Tahoma" w:eastAsia="Times New Roman" w:hAnsi="Tahoma"/>
      <w:lang w:val="de-AT" w:eastAsia="de-DE"/>
    </w:rPr>
  </w:style>
  <w:style w:type="paragraph" w:styleId="ListNumber3">
    <w:name w:val="List Number 3"/>
    <w:basedOn w:val="Normal"/>
    <w:rsid w:val="006B68D2"/>
    <w:pPr>
      <w:tabs>
        <w:tab w:val="num" w:pos="680"/>
      </w:tabs>
      <w:spacing w:after="0" w:line="360" w:lineRule="auto"/>
      <w:ind w:left="680" w:hanging="226"/>
    </w:pPr>
    <w:rPr>
      <w:rFonts w:ascii="Tahoma" w:eastAsia="Times New Roman" w:hAnsi="Tahoma"/>
      <w:lang w:val="de-AT" w:eastAsia="de-DE"/>
    </w:rPr>
  </w:style>
  <w:style w:type="character" w:styleId="CommentReference">
    <w:name w:val="annotation reference"/>
    <w:unhideWhenUsed/>
    <w:rsid w:val="006B68D2"/>
    <w:rPr>
      <w:sz w:val="16"/>
      <w:szCs w:val="16"/>
    </w:rPr>
  </w:style>
  <w:style w:type="paragraph" w:styleId="CommentText">
    <w:name w:val="annotation text"/>
    <w:aliases w:val=" Char"/>
    <w:basedOn w:val="Normal"/>
    <w:link w:val="CommentTextChar"/>
    <w:unhideWhenUsed/>
    <w:rsid w:val="006B68D2"/>
    <w:pPr>
      <w:spacing w:after="200" w:line="276" w:lineRule="auto"/>
      <w:ind w:firstLine="284"/>
      <w:jc w:val="both"/>
    </w:pPr>
    <w:rPr>
      <w:sz w:val="20"/>
      <w:szCs w:val="20"/>
    </w:rPr>
  </w:style>
  <w:style w:type="character" w:customStyle="1" w:styleId="CommentTextChar">
    <w:name w:val="Comment Text Char"/>
    <w:aliases w:val=" Char Char1"/>
    <w:basedOn w:val="DefaultParagraphFont"/>
    <w:link w:val="CommentText"/>
    <w:rsid w:val="006B68D2"/>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6B68D2"/>
    <w:rPr>
      <w:b/>
      <w:bCs/>
    </w:rPr>
  </w:style>
  <w:style w:type="character" w:customStyle="1" w:styleId="CommentSubjectChar">
    <w:name w:val="Comment Subject Char"/>
    <w:basedOn w:val="CommentTextChar"/>
    <w:link w:val="CommentSubject"/>
    <w:rsid w:val="006B68D2"/>
    <w:rPr>
      <w:rFonts w:ascii="Calibri" w:eastAsia="MS Mincho" w:hAnsi="Calibri" w:cs="Times New Roman"/>
      <w:b/>
      <w:bCs/>
      <w:sz w:val="20"/>
      <w:szCs w:val="20"/>
      <w:lang w:val="sq-AL"/>
    </w:rPr>
  </w:style>
  <w:style w:type="paragraph" w:styleId="ListNumber4">
    <w:name w:val="List Number 4"/>
    <w:basedOn w:val="Normal"/>
    <w:rsid w:val="006B68D2"/>
    <w:pPr>
      <w:tabs>
        <w:tab w:val="num" w:pos="907"/>
      </w:tabs>
      <w:spacing w:after="0" w:line="360" w:lineRule="auto"/>
      <w:ind w:left="907" w:hanging="227"/>
    </w:pPr>
    <w:rPr>
      <w:rFonts w:ascii="Tahoma" w:eastAsia="Times New Roman" w:hAnsi="Tahoma"/>
      <w:lang w:val="de-AT" w:eastAsia="de-DE"/>
    </w:rPr>
  </w:style>
  <w:style w:type="paragraph" w:styleId="ListNumber5">
    <w:name w:val="List Number 5"/>
    <w:basedOn w:val="Normal"/>
    <w:rsid w:val="006B68D2"/>
    <w:pPr>
      <w:tabs>
        <w:tab w:val="num" w:pos="1134"/>
      </w:tabs>
      <w:spacing w:after="0" w:line="360" w:lineRule="auto"/>
      <w:ind w:left="1134" w:hanging="227"/>
    </w:pPr>
    <w:rPr>
      <w:rFonts w:ascii="Tahoma" w:eastAsia="Times New Roman" w:hAnsi="Tahoma"/>
      <w:lang w:val="de-AT" w:eastAsia="de-DE"/>
    </w:rPr>
  </w:style>
  <w:style w:type="numbering" w:customStyle="1" w:styleId="NoList11">
    <w:name w:val="No List11"/>
    <w:next w:val="NoList"/>
    <w:uiPriority w:val="99"/>
    <w:semiHidden/>
    <w:unhideWhenUsed/>
    <w:rsid w:val="006B68D2"/>
  </w:style>
  <w:style w:type="paragraph" w:styleId="MacroText">
    <w:name w:val="macro"/>
    <w:link w:val="MacroTextChar"/>
    <w:semiHidden/>
    <w:rsid w:val="006B68D2"/>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6B68D2"/>
    <w:rPr>
      <w:rFonts w:ascii="Courier New" w:eastAsia="Times New Roman" w:hAnsi="Courier New" w:cs="Times New Roman"/>
      <w:lang w:val="de-DE" w:eastAsia="de-DE"/>
    </w:rPr>
  </w:style>
  <w:style w:type="paragraph" w:styleId="NormalIndent">
    <w:name w:val="Normal Indent"/>
    <w:basedOn w:val="Normal"/>
    <w:link w:val="NormalIndentChar"/>
    <w:rsid w:val="006B68D2"/>
    <w:pPr>
      <w:spacing w:after="0" w:line="360" w:lineRule="auto"/>
      <w:ind w:left="454"/>
    </w:pPr>
    <w:rPr>
      <w:rFonts w:ascii="Tahoma" w:eastAsia="Times New Roman" w:hAnsi="Tahoma"/>
      <w:lang w:val="de-AT" w:eastAsia="de-DE"/>
    </w:rPr>
  </w:style>
  <w:style w:type="paragraph" w:styleId="EnvelopeReturn">
    <w:name w:val="envelope return"/>
    <w:basedOn w:val="Normal"/>
    <w:rsid w:val="006B68D2"/>
    <w:pPr>
      <w:spacing w:after="0" w:line="240" w:lineRule="auto"/>
    </w:pPr>
    <w:rPr>
      <w:rFonts w:ascii="Tahoma" w:eastAsia="Times New Roman" w:hAnsi="Tahoma"/>
      <w:sz w:val="20"/>
      <w:lang w:val="de-AT" w:eastAsia="de-DE"/>
    </w:rPr>
  </w:style>
  <w:style w:type="paragraph" w:styleId="EnvelopeAddress">
    <w:name w:val="envelope address"/>
    <w:basedOn w:val="Normal"/>
    <w:rsid w:val="006B68D2"/>
    <w:pPr>
      <w:framePr w:w="7938" w:h="2835" w:hRule="exact" w:hSpace="142" w:vSpace="142" w:wrap="around" w:hAnchor="page" w:xAlign="center" w:yAlign="bottom"/>
      <w:spacing w:after="0" w:line="240" w:lineRule="auto"/>
      <w:ind w:left="2835"/>
    </w:pPr>
    <w:rPr>
      <w:rFonts w:ascii="Tahoma" w:eastAsia="Times New Roman" w:hAnsi="Tahoma"/>
      <w:sz w:val="24"/>
      <w:szCs w:val="24"/>
      <w:lang w:val="de-AT" w:eastAsia="de-DE"/>
    </w:rPr>
  </w:style>
  <w:style w:type="character" w:styleId="LineNumber">
    <w:name w:val="line number"/>
    <w:rsid w:val="006B68D2"/>
    <w:rPr>
      <w:rFonts w:ascii="Tahoma" w:hAnsi="Tahoma"/>
      <w:sz w:val="22"/>
    </w:rPr>
  </w:style>
  <w:style w:type="paragraph" w:styleId="BlockText">
    <w:name w:val="Block Text"/>
    <w:basedOn w:val="Normal"/>
    <w:rsid w:val="006B68D2"/>
    <w:pPr>
      <w:spacing w:after="120" w:line="360" w:lineRule="auto"/>
      <w:ind w:left="1440" w:right="1440"/>
    </w:pPr>
    <w:rPr>
      <w:rFonts w:ascii="Tahoma" w:eastAsia="Times New Roman" w:hAnsi="Tahoma"/>
      <w:lang w:val="de-AT" w:eastAsia="de-DE"/>
    </w:rPr>
  </w:style>
  <w:style w:type="paragraph" w:styleId="Date">
    <w:name w:val="Date"/>
    <w:basedOn w:val="Normal"/>
    <w:next w:val="Normal"/>
    <w:link w:val="DateChar"/>
    <w:rsid w:val="006B68D2"/>
    <w:pPr>
      <w:spacing w:after="0" w:line="360" w:lineRule="auto"/>
    </w:pPr>
    <w:rPr>
      <w:rFonts w:ascii="Tahoma" w:eastAsia="Times New Roman" w:hAnsi="Tahoma"/>
      <w:lang w:val="de-AT" w:eastAsia="de-DE"/>
    </w:rPr>
  </w:style>
  <w:style w:type="character" w:customStyle="1" w:styleId="DateChar">
    <w:name w:val="Date Char"/>
    <w:basedOn w:val="DefaultParagraphFont"/>
    <w:link w:val="Date"/>
    <w:rsid w:val="006B68D2"/>
    <w:rPr>
      <w:rFonts w:ascii="Tahoma" w:eastAsia="Times New Roman" w:hAnsi="Tahoma" w:cs="Times New Roman"/>
      <w:lang w:val="de-AT" w:eastAsia="de-DE"/>
    </w:rPr>
  </w:style>
  <w:style w:type="character" w:customStyle="1" w:styleId="Emphasis1">
    <w:name w:val="Emphasis1"/>
    <w:semiHidden/>
    <w:rsid w:val="006B68D2"/>
  </w:style>
  <w:style w:type="paragraph" w:styleId="NoteHeading">
    <w:name w:val="Note Heading"/>
    <w:basedOn w:val="Normal"/>
    <w:next w:val="Normal"/>
    <w:link w:val="NoteHeadingChar"/>
    <w:rsid w:val="006B68D2"/>
    <w:pPr>
      <w:spacing w:after="0" w:line="360" w:lineRule="auto"/>
    </w:pPr>
    <w:rPr>
      <w:rFonts w:ascii="Tahoma" w:eastAsia="Times New Roman" w:hAnsi="Tahoma"/>
      <w:lang w:val="de-AT" w:eastAsia="de-DE"/>
    </w:rPr>
  </w:style>
  <w:style w:type="character" w:customStyle="1" w:styleId="NoteHeadingChar">
    <w:name w:val="Note Heading Char"/>
    <w:basedOn w:val="DefaultParagraphFont"/>
    <w:link w:val="NoteHeading"/>
    <w:rsid w:val="006B68D2"/>
    <w:rPr>
      <w:rFonts w:ascii="Tahoma" w:eastAsia="Times New Roman" w:hAnsi="Tahoma" w:cs="Times New Roman"/>
      <w:lang w:val="de-AT" w:eastAsia="de-DE"/>
    </w:rPr>
  </w:style>
  <w:style w:type="paragraph" w:styleId="MessageHeader">
    <w:name w:val="Message Header"/>
    <w:basedOn w:val="Normal"/>
    <w:link w:val="MessageHeaderChar"/>
    <w:rsid w:val="006B68D2"/>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6B68D2"/>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6B68D2"/>
    <w:pPr>
      <w:spacing w:after="120" w:line="360" w:lineRule="auto"/>
      <w:ind w:left="284"/>
    </w:pPr>
    <w:rPr>
      <w:rFonts w:ascii="Tahoma" w:eastAsia="Times New Roman" w:hAnsi="Tahoma"/>
      <w:lang w:val="de-AT" w:eastAsia="de-DE"/>
    </w:rPr>
  </w:style>
  <w:style w:type="paragraph" w:styleId="EndnoteText">
    <w:name w:val="endnote text"/>
    <w:aliases w:val=" Char Char"/>
    <w:basedOn w:val="Normal"/>
    <w:link w:val="EndnoteTextChar"/>
    <w:unhideWhenUsed/>
    <w:rsid w:val="006B68D2"/>
    <w:pPr>
      <w:spacing w:after="0" w:line="240" w:lineRule="auto"/>
      <w:ind w:firstLine="284"/>
      <w:jc w:val="both"/>
    </w:pPr>
    <w:rPr>
      <w:rFonts w:ascii="Tahoma" w:eastAsia="Times New Roman" w:hAnsi="Tahoma"/>
      <w:sz w:val="20"/>
      <w:szCs w:val="20"/>
      <w:lang w:val="en-US"/>
    </w:rPr>
  </w:style>
  <w:style w:type="character" w:customStyle="1" w:styleId="EndnoteTextChar">
    <w:name w:val="Endnote Text Char"/>
    <w:aliases w:val=" Char Char Char"/>
    <w:basedOn w:val="DefaultParagraphFont"/>
    <w:link w:val="EndnoteText"/>
    <w:rsid w:val="006B68D2"/>
    <w:rPr>
      <w:rFonts w:ascii="Tahoma" w:eastAsia="Times New Roman" w:hAnsi="Tahoma" w:cs="Times New Roman"/>
      <w:sz w:val="20"/>
      <w:szCs w:val="20"/>
    </w:rPr>
  </w:style>
  <w:style w:type="character" w:styleId="EndnoteReference">
    <w:name w:val="endnote reference"/>
    <w:semiHidden/>
    <w:unhideWhenUsed/>
    <w:rsid w:val="006B68D2"/>
    <w:rPr>
      <w:vertAlign w:val="superscript"/>
    </w:rPr>
  </w:style>
  <w:style w:type="paragraph" w:styleId="BodyTextFirstIndent2">
    <w:name w:val="Body Text First Indent 2"/>
    <w:basedOn w:val="BodyTextIndent"/>
    <w:link w:val="BodyTextFirstIndent2Char"/>
    <w:semiHidden/>
    <w:rsid w:val="006B68D2"/>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6B68D2"/>
    <w:rPr>
      <w:rFonts w:ascii="Tahoma" w:eastAsia="Times New Roman" w:hAnsi="Tahoma" w:cs="Times New Roman"/>
      <w:lang w:val="de-AT" w:eastAsia="de-DE"/>
    </w:rPr>
  </w:style>
  <w:style w:type="paragraph" w:customStyle="1" w:styleId="Zusatz2">
    <w:name w:val="Zusatz 2"/>
    <w:basedOn w:val="Normal"/>
    <w:next w:val="Normal"/>
    <w:semiHidden/>
    <w:rsid w:val="006B68D2"/>
    <w:pPr>
      <w:spacing w:after="0" w:line="360" w:lineRule="auto"/>
    </w:pPr>
    <w:rPr>
      <w:rFonts w:ascii="Tahoma" w:eastAsia="Times New Roman" w:hAnsi="Tahoma"/>
      <w:lang w:val="de-AT" w:eastAsia="de-DE"/>
    </w:rPr>
  </w:style>
  <w:style w:type="paragraph" w:customStyle="1" w:styleId="Zusatz1">
    <w:name w:val="Zusatz 1"/>
    <w:basedOn w:val="Normal"/>
    <w:next w:val="Normal"/>
    <w:semiHidden/>
    <w:rsid w:val="006B68D2"/>
    <w:pPr>
      <w:spacing w:before="120" w:after="0" w:line="360" w:lineRule="auto"/>
    </w:pPr>
    <w:rPr>
      <w:rFonts w:ascii="Tahoma" w:eastAsia="Times New Roman" w:hAnsi="Tahoma"/>
      <w:b/>
      <w:sz w:val="24"/>
      <w:szCs w:val="24"/>
      <w:lang w:val="de-AT" w:eastAsia="de-DE"/>
    </w:rPr>
  </w:style>
  <w:style w:type="numbering" w:styleId="1ai">
    <w:name w:val="Outline List 1"/>
    <w:basedOn w:val="NoList"/>
    <w:semiHidden/>
    <w:rsid w:val="006B68D2"/>
    <w:pPr>
      <w:numPr>
        <w:numId w:val="4"/>
      </w:numPr>
    </w:pPr>
  </w:style>
  <w:style w:type="paragraph" w:styleId="Salutation">
    <w:name w:val="Salutation"/>
    <w:basedOn w:val="Normal"/>
    <w:next w:val="Normal"/>
    <w:link w:val="SalutationChar"/>
    <w:semiHidden/>
    <w:rsid w:val="006B68D2"/>
    <w:pPr>
      <w:spacing w:after="0" w:line="360" w:lineRule="auto"/>
    </w:pPr>
    <w:rPr>
      <w:rFonts w:ascii="Tahoma" w:eastAsia="Times New Roman" w:hAnsi="Tahoma"/>
      <w:lang w:val="de-AT" w:eastAsia="de-DE"/>
    </w:rPr>
  </w:style>
  <w:style w:type="character" w:customStyle="1" w:styleId="SalutationChar">
    <w:name w:val="Salutation Char"/>
    <w:basedOn w:val="DefaultParagraphFont"/>
    <w:link w:val="Salutation"/>
    <w:semiHidden/>
    <w:rsid w:val="006B68D2"/>
    <w:rPr>
      <w:rFonts w:ascii="Tahoma" w:eastAsia="Times New Roman" w:hAnsi="Tahoma" w:cs="Times New Roman"/>
      <w:lang w:val="de-AT" w:eastAsia="de-DE"/>
    </w:rPr>
  </w:style>
  <w:style w:type="numbering" w:styleId="ArticleSection">
    <w:name w:val="Outline List 3"/>
    <w:basedOn w:val="NoList"/>
    <w:semiHidden/>
    <w:rsid w:val="006B68D2"/>
    <w:pPr>
      <w:numPr>
        <w:numId w:val="5"/>
      </w:numPr>
    </w:pPr>
  </w:style>
  <w:style w:type="paragraph" w:styleId="Closing">
    <w:name w:val="Closing"/>
    <w:basedOn w:val="Normal"/>
    <w:link w:val="ClosingChar"/>
    <w:semiHidden/>
    <w:rsid w:val="006B68D2"/>
    <w:pPr>
      <w:spacing w:after="0" w:line="360" w:lineRule="auto"/>
      <w:ind w:left="4252"/>
    </w:pPr>
    <w:rPr>
      <w:rFonts w:ascii="Tahoma" w:eastAsia="Times New Roman" w:hAnsi="Tahoma"/>
      <w:lang w:val="de-AT" w:eastAsia="de-DE"/>
    </w:rPr>
  </w:style>
  <w:style w:type="character" w:customStyle="1" w:styleId="ClosingChar">
    <w:name w:val="Closing Char"/>
    <w:basedOn w:val="DefaultParagraphFont"/>
    <w:link w:val="Closing"/>
    <w:semiHidden/>
    <w:rsid w:val="006B68D2"/>
    <w:rPr>
      <w:rFonts w:ascii="Tahoma" w:eastAsia="Times New Roman" w:hAnsi="Tahoma" w:cs="Times New Roman"/>
      <w:lang w:val="de-AT" w:eastAsia="de-DE"/>
    </w:rPr>
  </w:style>
  <w:style w:type="character" w:styleId="Emphasis">
    <w:name w:val="Emphasis"/>
    <w:uiPriority w:val="20"/>
    <w:qFormat/>
    <w:rsid w:val="006B68D2"/>
    <w:rPr>
      <w:i/>
      <w:iCs/>
    </w:rPr>
  </w:style>
  <w:style w:type="paragraph" w:styleId="HTMLAddress">
    <w:name w:val="HTML Address"/>
    <w:basedOn w:val="Normal"/>
    <w:link w:val="HTMLAddressChar"/>
    <w:semiHidden/>
    <w:rsid w:val="006B68D2"/>
    <w:pPr>
      <w:spacing w:after="0" w:line="360" w:lineRule="auto"/>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6B68D2"/>
    <w:rPr>
      <w:rFonts w:ascii="Tahoma" w:eastAsia="Times New Roman" w:hAnsi="Tahoma" w:cs="Times New Roman"/>
      <w:i/>
      <w:iCs/>
      <w:lang w:val="de-AT" w:eastAsia="de-DE"/>
    </w:rPr>
  </w:style>
  <w:style w:type="character" w:styleId="HTMLCode">
    <w:name w:val="HTML Code"/>
    <w:semiHidden/>
    <w:rsid w:val="006B68D2"/>
    <w:rPr>
      <w:rFonts w:ascii="Courier New" w:hAnsi="Courier New" w:cs="Courier New"/>
      <w:sz w:val="20"/>
      <w:szCs w:val="20"/>
    </w:rPr>
  </w:style>
  <w:style w:type="character" w:styleId="HTMLCite">
    <w:name w:val="HTML Cite"/>
    <w:semiHidden/>
    <w:rsid w:val="006B68D2"/>
    <w:rPr>
      <w:i/>
      <w:iCs/>
    </w:rPr>
  </w:style>
  <w:style w:type="table" w:styleId="Table3Deffects1">
    <w:name w:val="Table 3D effects 1"/>
    <w:basedOn w:val="TableNormal"/>
    <w:semiHidden/>
    <w:rsid w:val="006B68D2"/>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6B68D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6B68D2"/>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6B68D2"/>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6B68D2"/>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6B68D2"/>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6B68D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6B68D2"/>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6B68D2"/>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6B68D2"/>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6B68D2"/>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6B68D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6B68D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6B68D2"/>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6B68D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6B68D2"/>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6B68D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6B68D2"/>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6B68D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6B68D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6B68D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6B68D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6B68D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6B68D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6B68D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6B68D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6B68D2"/>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6B68D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6B68D2"/>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6B68D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6B68D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B68D2"/>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B68D2"/>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6B68D2"/>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6B68D2"/>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6B68D2"/>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6B68D2"/>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6B68D2"/>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6B68D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6B68D2"/>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6B68D2"/>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6B68D2"/>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6B68D2"/>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6B68D2"/>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6B68D2"/>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6B68D2"/>
    <w:pPr>
      <w:spacing w:after="0" w:line="360" w:lineRule="auto"/>
      <w:ind w:left="4252"/>
    </w:pPr>
    <w:rPr>
      <w:rFonts w:ascii="Tahoma" w:eastAsia="Times New Roman" w:hAnsi="Tahoma"/>
      <w:lang w:val="de-AT" w:eastAsia="de-DE"/>
    </w:rPr>
  </w:style>
  <w:style w:type="character" w:customStyle="1" w:styleId="SignatureChar">
    <w:name w:val="Signature Char"/>
    <w:basedOn w:val="DefaultParagraphFont"/>
    <w:link w:val="Signature"/>
    <w:semiHidden/>
    <w:rsid w:val="006B68D2"/>
    <w:rPr>
      <w:rFonts w:ascii="Tahoma" w:eastAsia="Times New Roman" w:hAnsi="Tahoma" w:cs="Times New Roman"/>
      <w:lang w:val="de-AT" w:eastAsia="de-DE"/>
    </w:rPr>
  </w:style>
  <w:style w:type="paragraph" w:styleId="E-mailSignature">
    <w:name w:val="E-mail Signature"/>
    <w:basedOn w:val="Normal"/>
    <w:link w:val="E-mailSignatureChar"/>
    <w:rsid w:val="006B68D2"/>
    <w:pPr>
      <w:spacing w:after="0" w:line="240" w:lineRule="auto"/>
    </w:pPr>
    <w:rPr>
      <w:rFonts w:ascii="Tahoma" w:eastAsia="Times New Roman" w:hAnsi="Tahoma"/>
      <w:lang w:val="de-AT" w:eastAsia="de-DE"/>
    </w:rPr>
  </w:style>
  <w:style w:type="character" w:customStyle="1" w:styleId="E-mailSignatureChar">
    <w:name w:val="E-mail Signature Char"/>
    <w:basedOn w:val="DefaultParagraphFont"/>
    <w:link w:val="E-mailSignature"/>
    <w:rsid w:val="006B68D2"/>
    <w:rPr>
      <w:rFonts w:ascii="Tahoma" w:eastAsia="Times New Roman" w:hAnsi="Tahoma" w:cs="Times New Roman"/>
      <w:lang w:val="de-AT" w:eastAsia="de-DE"/>
    </w:rPr>
  </w:style>
  <w:style w:type="paragraph" w:styleId="BodyText2">
    <w:name w:val="Body Text 2"/>
    <w:basedOn w:val="Normal"/>
    <w:link w:val="BodyText2Char"/>
    <w:uiPriority w:val="99"/>
    <w:rsid w:val="006B68D2"/>
    <w:pPr>
      <w:spacing w:after="120" w:line="480" w:lineRule="auto"/>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6B68D2"/>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6B68D2"/>
    <w:pPr>
      <w:spacing w:after="120" w:line="480" w:lineRule="auto"/>
      <w:ind w:left="283"/>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6B68D2"/>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6B68D2"/>
    <w:pPr>
      <w:spacing w:after="120" w:line="360" w:lineRule="auto"/>
      <w:ind w:left="283"/>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6B68D2"/>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6B68D2"/>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6B68D2"/>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6B68D2"/>
    <w:pPr>
      <w:spacing w:before="75" w:after="75" w:line="240" w:lineRule="auto"/>
      <w:ind w:left="225" w:right="225"/>
    </w:pPr>
    <w:rPr>
      <w:rFonts w:ascii="Times New Roman" w:eastAsia="Times New Roman" w:hAnsi="Times New Roman"/>
      <w:lang w:val="de-DE" w:eastAsia="de-DE"/>
    </w:rPr>
  </w:style>
  <w:style w:type="paragraph" w:customStyle="1" w:styleId="ParagrafiCharCharChar">
    <w:name w:val="Paragrafi Char Char Char"/>
    <w:link w:val="ParagrafiCharCharCharChar"/>
    <w:rsid w:val="006B68D2"/>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6B68D2"/>
    <w:rPr>
      <w:rFonts w:ascii="CG Times" w:eastAsia="Times New Roman" w:hAnsi="CG Times" w:cs="Times New Roman"/>
      <w:b/>
      <w:szCs w:val="24"/>
    </w:rPr>
  </w:style>
  <w:style w:type="character" w:customStyle="1" w:styleId="SubtitleChar1">
    <w:name w:val="Subtitle Char1"/>
    <w:locked/>
    <w:rsid w:val="006B68D2"/>
    <w:rPr>
      <w:rFonts w:ascii="Cambria" w:hAnsi="Cambria"/>
      <w:sz w:val="24"/>
      <w:szCs w:val="24"/>
    </w:rPr>
  </w:style>
  <w:style w:type="paragraph" w:customStyle="1" w:styleId="Char1">
    <w:name w:val="Char1"/>
    <w:basedOn w:val="Normal"/>
    <w:rsid w:val="006B68D2"/>
    <w:pPr>
      <w:spacing w:line="240" w:lineRule="exact"/>
    </w:pPr>
    <w:rPr>
      <w:rFonts w:ascii="Arial" w:eastAsia="Times New Roman" w:hAnsi="Arial" w:cs="Arial"/>
      <w:sz w:val="20"/>
      <w:szCs w:val="20"/>
      <w:lang w:val="en-US"/>
    </w:rPr>
  </w:style>
  <w:style w:type="character" w:customStyle="1" w:styleId="CharChar11">
    <w:name w:val="Char Char11"/>
    <w:semiHidden/>
    <w:locked/>
    <w:rsid w:val="006B68D2"/>
    <w:rPr>
      <w:rFonts w:ascii="Tahoma" w:hAnsi="Tahoma" w:cs="Tahoma"/>
      <w:i/>
      <w:iCs/>
      <w:sz w:val="22"/>
      <w:szCs w:val="22"/>
      <w:lang w:val="de-AT" w:eastAsia="de-DE" w:bidi="ar-SA"/>
    </w:rPr>
  </w:style>
  <w:style w:type="character" w:customStyle="1" w:styleId="CharChar36">
    <w:name w:val="Char Char36"/>
    <w:locked/>
    <w:rsid w:val="006B68D2"/>
    <w:rPr>
      <w:rFonts w:ascii="Arial" w:hAnsi="Arial" w:cs="Arial"/>
      <w:b/>
      <w:bCs/>
      <w:kern w:val="32"/>
      <w:sz w:val="32"/>
      <w:szCs w:val="32"/>
      <w:lang w:val="sq-AL" w:eastAsia="en-US" w:bidi="ar-SA"/>
    </w:rPr>
  </w:style>
  <w:style w:type="character" w:customStyle="1" w:styleId="CharChar35">
    <w:name w:val="Char Char35"/>
    <w:locked/>
    <w:rsid w:val="006B68D2"/>
    <w:rPr>
      <w:rFonts w:ascii="Arial" w:hAnsi="Arial" w:cs="Arial"/>
      <w:b/>
      <w:bCs/>
      <w:i/>
      <w:iCs/>
      <w:sz w:val="28"/>
      <w:szCs w:val="28"/>
      <w:lang w:val="sq-AL" w:eastAsia="en-US" w:bidi="ar-SA"/>
    </w:rPr>
  </w:style>
  <w:style w:type="character" w:customStyle="1" w:styleId="CharChar34">
    <w:name w:val="Char Char34"/>
    <w:locked/>
    <w:rsid w:val="006B68D2"/>
    <w:rPr>
      <w:rFonts w:ascii="Tahoma" w:hAnsi="Tahoma"/>
      <w:b/>
      <w:kern w:val="28"/>
      <w:sz w:val="24"/>
      <w:szCs w:val="28"/>
      <w:lang w:val="de-AT" w:eastAsia="de-DE" w:bidi="ar-SA"/>
    </w:rPr>
  </w:style>
  <w:style w:type="character" w:customStyle="1" w:styleId="CharChar33">
    <w:name w:val="Char Char33"/>
    <w:locked/>
    <w:rsid w:val="006B68D2"/>
    <w:rPr>
      <w:rFonts w:ascii="Tahoma" w:hAnsi="Tahoma"/>
      <w:b/>
      <w:i/>
      <w:kern w:val="28"/>
      <w:sz w:val="22"/>
      <w:szCs w:val="22"/>
      <w:lang w:val="de-AT" w:eastAsia="de-DE" w:bidi="ar-SA"/>
    </w:rPr>
  </w:style>
  <w:style w:type="character" w:customStyle="1" w:styleId="CharChar32">
    <w:name w:val="Char Char32"/>
    <w:locked/>
    <w:rsid w:val="006B68D2"/>
    <w:rPr>
      <w:rFonts w:ascii="Tahoma" w:hAnsi="Tahoma"/>
      <w:b/>
      <w:i/>
      <w:kern w:val="28"/>
      <w:sz w:val="22"/>
      <w:szCs w:val="22"/>
      <w:lang w:val="de-AT" w:eastAsia="de-DE" w:bidi="ar-SA"/>
    </w:rPr>
  </w:style>
  <w:style w:type="character" w:customStyle="1" w:styleId="CharChar31">
    <w:name w:val="Char Char31"/>
    <w:locked/>
    <w:rsid w:val="006B68D2"/>
    <w:rPr>
      <w:rFonts w:ascii="Tahoma" w:hAnsi="Tahoma"/>
      <w:b/>
      <w:i/>
      <w:kern w:val="28"/>
      <w:sz w:val="22"/>
      <w:szCs w:val="22"/>
      <w:lang w:val="de-AT" w:eastAsia="de-DE" w:bidi="ar-SA"/>
    </w:rPr>
  </w:style>
  <w:style w:type="character" w:customStyle="1" w:styleId="CharChar10">
    <w:name w:val="Char Char10"/>
    <w:semiHidden/>
    <w:locked/>
    <w:rsid w:val="006B68D2"/>
    <w:rPr>
      <w:rFonts w:ascii="Courier New" w:hAnsi="Courier New" w:cs="Courier New"/>
      <w:szCs w:val="22"/>
      <w:lang w:val="de-AT" w:eastAsia="de-DE" w:bidi="ar-SA"/>
    </w:rPr>
  </w:style>
  <w:style w:type="character" w:customStyle="1" w:styleId="CharChar30">
    <w:name w:val="Char Char30"/>
    <w:locked/>
    <w:rsid w:val="006B68D2"/>
    <w:rPr>
      <w:rFonts w:ascii="Tahoma" w:hAnsi="Tahoma"/>
      <w:b/>
      <w:i/>
      <w:kern w:val="28"/>
      <w:sz w:val="22"/>
      <w:szCs w:val="22"/>
      <w:lang w:val="de-AT" w:eastAsia="de-DE" w:bidi="ar-SA"/>
    </w:rPr>
  </w:style>
  <w:style w:type="character" w:customStyle="1" w:styleId="CharChar29">
    <w:name w:val="Char Char29"/>
    <w:locked/>
    <w:rsid w:val="006B68D2"/>
    <w:rPr>
      <w:rFonts w:ascii="Tahoma" w:hAnsi="Tahoma"/>
      <w:b/>
      <w:i/>
      <w:kern w:val="28"/>
      <w:sz w:val="22"/>
      <w:szCs w:val="22"/>
      <w:lang w:val="de-AT" w:eastAsia="de-DE" w:bidi="ar-SA"/>
    </w:rPr>
  </w:style>
  <w:style w:type="character" w:customStyle="1" w:styleId="CharChar28">
    <w:name w:val="Char Char28"/>
    <w:locked/>
    <w:rsid w:val="006B68D2"/>
    <w:rPr>
      <w:rFonts w:ascii="Tahoma" w:hAnsi="Tahoma"/>
      <w:b/>
      <w:i/>
      <w:kern w:val="28"/>
      <w:sz w:val="22"/>
      <w:szCs w:val="22"/>
      <w:lang w:val="de-AT" w:eastAsia="de-DE" w:bidi="ar-SA"/>
    </w:rPr>
  </w:style>
  <w:style w:type="character" w:customStyle="1" w:styleId="CharChar27">
    <w:name w:val="Char Char27"/>
    <w:locked/>
    <w:rsid w:val="006B68D2"/>
    <w:rPr>
      <w:rFonts w:ascii="Calibri" w:eastAsia="Calibri" w:hAnsi="Calibri"/>
      <w:lang w:val="sq-AL" w:eastAsia="en-US" w:bidi="ar-SA"/>
    </w:rPr>
  </w:style>
  <w:style w:type="character" w:customStyle="1" w:styleId="CharChar24">
    <w:name w:val="Char Char24"/>
    <w:locked/>
    <w:rsid w:val="006B68D2"/>
    <w:rPr>
      <w:rFonts w:ascii="Tahoma" w:hAnsi="Tahoma" w:cs="Tahoma"/>
      <w:sz w:val="22"/>
      <w:szCs w:val="22"/>
      <w:lang w:val="de-AT" w:eastAsia="de-DE" w:bidi="ar-SA"/>
    </w:rPr>
  </w:style>
  <w:style w:type="character" w:customStyle="1" w:styleId="CharChar23">
    <w:name w:val="Char Char23"/>
    <w:locked/>
    <w:rsid w:val="006B68D2"/>
    <w:rPr>
      <w:rFonts w:ascii="Tahoma" w:hAnsi="Tahoma" w:cs="Tahoma"/>
      <w:sz w:val="22"/>
      <w:szCs w:val="22"/>
      <w:lang w:val="de-AT" w:eastAsia="de-DE" w:bidi="ar-SA"/>
    </w:rPr>
  </w:style>
  <w:style w:type="character" w:customStyle="1" w:styleId="CharChar22">
    <w:name w:val="Char Char22"/>
    <w:semiHidden/>
    <w:locked/>
    <w:rsid w:val="006B68D2"/>
    <w:rPr>
      <w:rFonts w:ascii="Courier New" w:hAnsi="Courier New" w:cs="Courier New"/>
      <w:sz w:val="22"/>
      <w:szCs w:val="22"/>
      <w:lang w:val="de-DE" w:eastAsia="de-DE" w:bidi="ar-SA"/>
    </w:rPr>
  </w:style>
  <w:style w:type="character" w:customStyle="1" w:styleId="CharChar21">
    <w:name w:val="Char Char21"/>
    <w:locked/>
    <w:rsid w:val="006B68D2"/>
    <w:rPr>
      <w:rFonts w:ascii="Tahoma" w:hAnsi="Tahoma" w:cs="Tahoma"/>
      <w:b/>
      <w:kern w:val="28"/>
      <w:sz w:val="36"/>
      <w:szCs w:val="36"/>
      <w:lang w:val="de-AT" w:eastAsia="de-DE" w:bidi="ar-SA"/>
    </w:rPr>
  </w:style>
  <w:style w:type="character" w:customStyle="1" w:styleId="CharChar12">
    <w:name w:val="Char Char12"/>
    <w:semiHidden/>
    <w:locked/>
    <w:rsid w:val="006B68D2"/>
    <w:rPr>
      <w:rFonts w:ascii="Tahoma" w:hAnsi="Tahoma" w:cs="Tahoma"/>
      <w:sz w:val="22"/>
      <w:szCs w:val="22"/>
      <w:lang w:val="de-AT" w:eastAsia="de-DE" w:bidi="ar-SA"/>
    </w:rPr>
  </w:style>
  <w:style w:type="character" w:customStyle="1" w:styleId="CharChar9">
    <w:name w:val="Char Char9"/>
    <w:semiHidden/>
    <w:locked/>
    <w:rsid w:val="006B68D2"/>
    <w:rPr>
      <w:rFonts w:ascii="Tahoma" w:hAnsi="Tahoma" w:cs="Tahoma"/>
      <w:sz w:val="22"/>
      <w:szCs w:val="22"/>
      <w:lang w:val="de-AT" w:eastAsia="de-DE" w:bidi="ar-SA"/>
    </w:rPr>
  </w:style>
  <w:style w:type="character" w:customStyle="1" w:styleId="CharChar25">
    <w:name w:val="Char Char25"/>
    <w:semiHidden/>
    <w:locked/>
    <w:rsid w:val="006B68D2"/>
    <w:rPr>
      <w:rFonts w:ascii="Tahoma" w:hAnsi="Tahoma" w:cs="Tahoma"/>
      <w:sz w:val="22"/>
      <w:szCs w:val="22"/>
      <w:lang w:val="de-AT" w:eastAsia="de-DE" w:bidi="ar-SA"/>
    </w:rPr>
  </w:style>
  <w:style w:type="character" w:customStyle="1" w:styleId="CharChar15">
    <w:name w:val="Char Char15"/>
    <w:semiHidden/>
    <w:locked/>
    <w:rsid w:val="006B68D2"/>
    <w:rPr>
      <w:rFonts w:ascii="Tahoma" w:hAnsi="Tahoma" w:cs="Tahoma"/>
      <w:sz w:val="22"/>
      <w:szCs w:val="22"/>
      <w:lang w:val="de-AT" w:eastAsia="de-DE" w:bidi="ar-SA"/>
    </w:rPr>
  </w:style>
  <w:style w:type="character" w:customStyle="1" w:styleId="CharChar16">
    <w:name w:val="Char Char16"/>
    <w:semiHidden/>
    <w:locked/>
    <w:rsid w:val="006B68D2"/>
    <w:rPr>
      <w:rFonts w:ascii="Tahoma" w:hAnsi="Tahoma" w:cs="Arial"/>
      <w:sz w:val="24"/>
      <w:szCs w:val="24"/>
      <w:lang w:val="de-AT" w:eastAsia="de-DE" w:bidi="ar-SA"/>
    </w:rPr>
  </w:style>
  <w:style w:type="character" w:customStyle="1" w:styleId="CharChar20">
    <w:name w:val="Char Char20"/>
    <w:locked/>
    <w:rsid w:val="006B68D2"/>
    <w:rPr>
      <w:rFonts w:ascii="Tahoma" w:hAnsi="Tahoma" w:cs="Tahoma"/>
      <w:b/>
      <w:kern w:val="28"/>
      <w:sz w:val="32"/>
      <w:szCs w:val="36"/>
      <w:lang w:val="de-AT" w:eastAsia="de-DE" w:bidi="ar-SA"/>
    </w:rPr>
  </w:style>
  <w:style w:type="character" w:customStyle="1" w:styleId="CharChar13">
    <w:name w:val="Char Char13"/>
    <w:semiHidden/>
    <w:locked/>
    <w:rsid w:val="006B68D2"/>
    <w:rPr>
      <w:rFonts w:ascii="Tahoma" w:hAnsi="Tahoma" w:cs="Tahoma"/>
      <w:sz w:val="22"/>
      <w:szCs w:val="22"/>
      <w:lang w:val="de-AT" w:eastAsia="de-DE" w:bidi="ar-SA"/>
    </w:rPr>
  </w:style>
  <w:style w:type="character" w:customStyle="1" w:styleId="CharChar19">
    <w:name w:val="Char Char19"/>
    <w:semiHidden/>
    <w:locked/>
    <w:rsid w:val="006B68D2"/>
    <w:rPr>
      <w:rFonts w:ascii="Tahoma" w:hAnsi="Tahoma" w:cs="Tahoma"/>
      <w:sz w:val="22"/>
      <w:szCs w:val="22"/>
      <w:lang w:val="de-AT" w:eastAsia="de-DE" w:bidi="ar-SA"/>
    </w:rPr>
  </w:style>
  <w:style w:type="character" w:customStyle="1" w:styleId="CharChar3">
    <w:name w:val="Char Char3"/>
    <w:semiHidden/>
    <w:locked/>
    <w:rsid w:val="006B68D2"/>
  </w:style>
  <w:style w:type="character" w:customStyle="1" w:styleId="CharChar14">
    <w:name w:val="Char Char14"/>
    <w:semiHidden/>
    <w:locked/>
    <w:rsid w:val="006B68D2"/>
  </w:style>
  <w:style w:type="character" w:customStyle="1" w:styleId="CharChar17">
    <w:name w:val="Char Char17"/>
    <w:locked/>
    <w:rsid w:val="006B68D2"/>
    <w:rPr>
      <w:rFonts w:ascii="Tahoma" w:hAnsi="Tahoma" w:cs="Tahoma"/>
      <w:sz w:val="22"/>
      <w:szCs w:val="22"/>
      <w:lang w:val="de-AT" w:eastAsia="de-DE" w:bidi="ar-SA"/>
    </w:rPr>
  </w:style>
  <w:style w:type="character" w:customStyle="1" w:styleId="CharChar7">
    <w:name w:val="Char Char7"/>
    <w:semiHidden/>
    <w:locked/>
    <w:rsid w:val="006B68D2"/>
    <w:rPr>
      <w:rFonts w:ascii="Tahoma" w:hAnsi="Tahoma" w:cs="Tahoma"/>
      <w:sz w:val="22"/>
      <w:szCs w:val="22"/>
      <w:lang w:val="de-AT" w:eastAsia="de-DE" w:bidi="ar-SA"/>
    </w:rPr>
  </w:style>
  <w:style w:type="character" w:customStyle="1" w:styleId="CharChar6">
    <w:name w:val="Char Char6"/>
    <w:semiHidden/>
    <w:locked/>
    <w:rsid w:val="006B68D2"/>
    <w:rPr>
      <w:rFonts w:ascii="Tahoma" w:hAnsi="Tahoma" w:cs="Tahoma"/>
      <w:sz w:val="16"/>
      <w:szCs w:val="16"/>
      <w:lang w:val="de-AT" w:eastAsia="de-DE" w:bidi="ar-SA"/>
    </w:rPr>
  </w:style>
  <w:style w:type="character" w:customStyle="1" w:styleId="CharChar5">
    <w:name w:val="Char Char5"/>
    <w:semiHidden/>
    <w:locked/>
    <w:rsid w:val="006B68D2"/>
    <w:rPr>
      <w:rFonts w:ascii="Tahoma" w:hAnsi="Tahoma" w:cs="Tahoma"/>
      <w:sz w:val="22"/>
      <w:szCs w:val="22"/>
      <w:lang w:val="de-AT" w:eastAsia="de-DE" w:bidi="ar-SA"/>
    </w:rPr>
  </w:style>
  <w:style w:type="character" w:customStyle="1" w:styleId="CharChar4">
    <w:name w:val="Char Char4"/>
    <w:semiHidden/>
    <w:locked/>
    <w:rsid w:val="006B68D2"/>
    <w:rPr>
      <w:rFonts w:ascii="Tahoma" w:hAnsi="Tahoma" w:cs="Tahoma"/>
      <w:sz w:val="16"/>
      <w:szCs w:val="16"/>
      <w:lang w:val="de-AT" w:eastAsia="de-DE" w:bidi="ar-SA"/>
    </w:rPr>
  </w:style>
  <w:style w:type="character" w:customStyle="1" w:styleId="CharChar18">
    <w:name w:val="Char Char18"/>
    <w:semiHidden/>
    <w:locked/>
    <w:rsid w:val="006B68D2"/>
    <w:rPr>
      <w:rFonts w:ascii="Tahoma" w:hAnsi="Tahoma" w:cs="Tahoma"/>
      <w:sz w:val="22"/>
      <w:szCs w:val="22"/>
      <w:lang w:val="de-AT" w:eastAsia="de-DE" w:bidi="ar-SA"/>
    </w:rPr>
  </w:style>
  <w:style w:type="character" w:customStyle="1" w:styleId="CharChar8">
    <w:name w:val="Char Char8"/>
    <w:locked/>
    <w:rsid w:val="006B68D2"/>
    <w:rPr>
      <w:rFonts w:ascii="Tahoma" w:hAnsi="Tahoma" w:cs="Tahoma"/>
      <w:sz w:val="22"/>
      <w:szCs w:val="22"/>
      <w:lang w:val="de-AT" w:eastAsia="de-DE" w:bidi="ar-SA"/>
    </w:rPr>
  </w:style>
  <w:style w:type="character" w:customStyle="1" w:styleId="CharChar2">
    <w:name w:val="Char Char2"/>
    <w:locked/>
    <w:rsid w:val="006B68D2"/>
    <w:rPr>
      <w:rFonts w:ascii="Calibri" w:eastAsia="Calibri" w:hAnsi="Calibri" w:cs="Times New Roman"/>
      <w:b/>
      <w:bCs/>
      <w:sz w:val="20"/>
      <w:szCs w:val="20"/>
      <w:lang w:val="sq-AL" w:eastAsia="en-US" w:bidi="ar-SA"/>
    </w:rPr>
  </w:style>
  <w:style w:type="character" w:customStyle="1" w:styleId="CharChar26">
    <w:name w:val="Char Char26"/>
    <w:semiHidden/>
    <w:locked/>
    <w:rsid w:val="006B68D2"/>
    <w:rPr>
      <w:rFonts w:ascii="Tahoma" w:hAnsi="Tahoma" w:cs="Tahoma"/>
      <w:sz w:val="16"/>
      <w:szCs w:val="16"/>
      <w:lang w:val="sq-AL" w:eastAsia="en-US" w:bidi="ar-SA"/>
    </w:rPr>
  </w:style>
  <w:style w:type="character" w:customStyle="1" w:styleId="CommentTextChar11">
    <w:name w:val="Comment Text Char11"/>
    <w:aliases w:val="Char Char37"/>
    <w:semiHidden/>
    <w:rsid w:val="006B68D2"/>
    <w:rPr>
      <w:rFonts w:ascii="Calibri" w:hAnsi="Calibri" w:hint="default"/>
      <w:lang w:val="sq-AL"/>
    </w:rPr>
  </w:style>
  <w:style w:type="character" w:customStyle="1" w:styleId="NormalIndentChar">
    <w:name w:val="Normal Indent Char"/>
    <w:link w:val="NormalIndent"/>
    <w:rsid w:val="006B68D2"/>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6B68D2"/>
    <w:pPr>
      <w:spacing w:before="240" w:after="0" w:line="260" w:lineRule="atLeast"/>
      <w:ind w:left="720"/>
      <w:jc w:val="both"/>
      <w:outlineLvl w:val="5"/>
    </w:pPr>
    <w:rPr>
      <w:rFonts w:ascii="Times New Roman" w:eastAsia="Times New Roman" w:hAnsi="Times New Roman"/>
      <w:szCs w:val="20"/>
      <w:lang w:eastAsia="sq-AL" w:bidi="sq-AL"/>
    </w:rPr>
  </w:style>
  <w:style w:type="paragraph" w:customStyle="1" w:styleId="AODefPara">
    <w:name w:val="AODefPara"/>
    <w:basedOn w:val="AODefHead"/>
    <w:locked/>
    <w:rsid w:val="006B68D2"/>
    <w:pPr>
      <w:tabs>
        <w:tab w:val="num" w:pos="360"/>
        <w:tab w:val="num" w:pos="1935"/>
        <w:tab w:val="num" w:pos="2563"/>
        <w:tab w:val="num" w:pos="3474"/>
      </w:tabs>
      <w:ind w:left="1935" w:hanging="360"/>
      <w:outlineLvl w:val="6"/>
    </w:pPr>
  </w:style>
  <w:style w:type="character" w:customStyle="1" w:styleId="AODefHeadChar">
    <w:name w:val="AODefHead Char"/>
    <w:link w:val="AODefHead"/>
    <w:rsid w:val="006B68D2"/>
    <w:rPr>
      <w:rFonts w:ascii="Times New Roman" w:eastAsia="Times New Roman" w:hAnsi="Times New Roman" w:cs="Times New Roman"/>
      <w:szCs w:val="20"/>
      <w:lang w:val="sq-AL" w:eastAsia="sq-AL" w:bidi="sq-AL"/>
    </w:rPr>
  </w:style>
  <w:style w:type="paragraph" w:customStyle="1" w:styleId="PARA">
    <w:name w:val="PARA"/>
    <w:basedOn w:val="Normal"/>
    <w:locked/>
    <w:rsid w:val="006B68D2"/>
    <w:pPr>
      <w:spacing w:after="0" w:line="240" w:lineRule="atLeast"/>
      <w:ind w:left="823"/>
      <w:jc w:val="both"/>
    </w:pPr>
    <w:rPr>
      <w:rFonts w:ascii="Arial" w:eastAsia="Times New Roman" w:hAnsi="Arial"/>
      <w:sz w:val="20"/>
      <w:szCs w:val="20"/>
      <w:lang w:eastAsia="sq-AL" w:bidi="sq-AL"/>
    </w:rPr>
  </w:style>
  <w:style w:type="paragraph" w:customStyle="1" w:styleId="StyleLeft25cm">
    <w:name w:val="Style Left:  2.5 cm"/>
    <w:basedOn w:val="Normal"/>
    <w:link w:val="StyleLeft25cmChar"/>
    <w:rsid w:val="006B68D2"/>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6B68D2"/>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6B68D2"/>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6B68D2"/>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6B68D2"/>
    <w:rPr>
      <w:color w:val="0000FF"/>
      <w:spacing w:val="0"/>
      <w:u w:val="double"/>
    </w:rPr>
  </w:style>
  <w:style w:type="paragraph" w:customStyle="1" w:styleId="dia">
    <w:name w:val="di(a)"/>
    <w:basedOn w:val="Normal"/>
    <w:rsid w:val="006B68D2"/>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sz w:val="20"/>
      <w:szCs w:val="20"/>
      <w:lang w:eastAsia="sq-AL" w:bidi="sq-AL"/>
    </w:rPr>
  </w:style>
  <w:style w:type="paragraph" w:customStyle="1" w:styleId="PARA1">
    <w:name w:val="PARA1"/>
    <w:basedOn w:val="Normal"/>
    <w:rsid w:val="006B68D2"/>
    <w:pPr>
      <w:autoSpaceDE w:val="0"/>
      <w:autoSpaceDN w:val="0"/>
      <w:adjustRightInd w:val="0"/>
      <w:spacing w:after="0" w:line="240" w:lineRule="atLeast"/>
      <w:ind w:left="1418" w:hanging="596"/>
      <w:jc w:val="both"/>
    </w:pPr>
    <w:rPr>
      <w:rFonts w:ascii="Univers (WN)" w:eastAsia="Times New Roman" w:hAnsi="Univers (WN)"/>
      <w:sz w:val="20"/>
      <w:szCs w:val="20"/>
      <w:lang w:eastAsia="sq-AL" w:bidi="sq-AL"/>
    </w:rPr>
  </w:style>
  <w:style w:type="paragraph" w:customStyle="1" w:styleId="text">
    <w:name w:val="text"/>
    <w:basedOn w:val="Normal"/>
    <w:rsid w:val="006B68D2"/>
    <w:pPr>
      <w:spacing w:after="0" w:line="240" w:lineRule="auto"/>
      <w:ind w:left="709"/>
      <w:jc w:val="both"/>
    </w:pPr>
    <w:rPr>
      <w:rFonts w:ascii="Arial" w:eastAsia="Times New Roman" w:hAnsi="Arial"/>
      <w:sz w:val="20"/>
      <w:szCs w:val="20"/>
      <w:lang w:eastAsia="sq-AL" w:bidi="sq-AL"/>
    </w:rPr>
  </w:style>
  <w:style w:type="paragraph" w:customStyle="1" w:styleId="Text0">
    <w:name w:val="Text"/>
    <w:basedOn w:val="Normal"/>
    <w:link w:val="TextChar"/>
    <w:uiPriority w:val="99"/>
    <w:rsid w:val="006B68D2"/>
    <w:pPr>
      <w:spacing w:after="240" w:line="240" w:lineRule="auto"/>
      <w:jc w:val="both"/>
    </w:pPr>
    <w:rPr>
      <w:rFonts w:ascii="Times New Roman" w:eastAsia="Times New Roman" w:hAnsi="Times New Roman"/>
      <w:sz w:val="24"/>
      <w:szCs w:val="20"/>
      <w:lang w:val="en-GB"/>
    </w:rPr>
  </w:style>
  <w:style w:type="character" w:customStyle="1" w:styleId="TextChar">
    <w:name w:val="Text Char"/>
    <w:link w:val="Text0"/>
    <w:uiPriority w:val="99"/>
    <w:locked/>
    <w:rsid w:val="006B68D2"/>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6B68D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sz w:val="24"/>
      <w:szCs w:val="24"/>
      <w:lang w:val="en-GB" w:eastAsia="en-GB"/>
    </w:rPr>
  </w:style>
  <w:style w:type="character" w:styleId="PlaceholderText">
    <w:name w:val="Placeholder Text"/>
    <w:uiPriority w:val="99"/>
    <w:semiHidden/>
    <w:rsid w:val="006B68D2"/>
    <w:rPr>
      <w:rFonts w:cs="Times New Roman"/>
      <w:color w:val="808080"/>
    </w:rPr>
  </w:style>
  <w:style w:type="character" w:customStyle="1" w:styleId="az12">
    <w:name w:val="az12"/>
    <w:uiPriority w:val="99"/>
    <w:rsid w:val="006B68D2"/>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6B68D2"/>
    <w:pPr>
      <w:spacing w:after="120" w:line="240" w:lineRule="auto"/>
      <w:contextualSpacing w:val="0"/>
      <w:jc w:val="both"/>
    </w:pPr>
    <w:rPr>
      <w:rFonts w:ascii="Times New Roman" w:eastAsia="Times New Roman" w:hAnsi="Times New Roman"/>
      <w:spacing w:val="-3"/>
      <w:szCs w:val="20"/>
      <w:lang w:val="en-GB"/>
    </w:rPr>
  </w:style>
  <w:style w:type="character" w:customStyle="1" w:styleId="Style2">
    <w:name w:val="Style2"/>
    <w:basedOn w:val="Point1Char"/>
    <w:uiPriority w:val="1"/>
    <w:qFormat/>
    <w:rsid w:val="006B68D2"/>
    <w:rPr>
      <w:rFonts w:ascii="Calibri" w:eastAsia="Times New Roman" w:hAnsi="Calibri" w:cs="Times New Roman"/>
      <w:sz w:val="24"/>
      <w:szCs w:val="24"/>
      <w:lang w:val="en-GB" w:eastAsia="en-GB"/>
    </w:rPr>
  </w:style>
  <w:style w:type="table" w:customStyle="1" w:styleId="TableGrid30">
    <w:name w:val="Table Grid3"/>
    <w:basedOn w:val="TableNormal"/>
    <w:next w:val="TableGrid"/>
    <w:uiPriority w:val="59"/>
    <w:rsid w:val="006B68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B68D2"/>
  </w:style>
  <w:style w:type="character" w:styleId="BookTitle">
    <w:name w:val="Book Title"/>
    <w:uiPriority w:val="33"/>
    <w:qFormat/>
    <w:rsid w:val="006B68D2"/>
    <w:rPr>
      <w:b/>
      <w:bCs/>
      <w:smallCaps/>
      <w:spacing w:val="5"/>
    </w:rPr>
  </w:style>
  <w:style w:type="paragraph" w:customStyle="1" w:styleId="Cover1">
    <w:name w:val="Cover1"/>
    <w:basedOn w:val="Normal"/>
    <w:next w:val="Normal"/>
    <w:rsid w:val="006B68D2"/>
    <w:pPr>
      <w:spacing w:after="0" w:line="240" w:lineRule="auto"/>
    </w:pPr>
    <w:rPr>
      <w:rFonts w:ascii="Arial" w:eastAsia="Times New Roman" w:hAnsi="Arial"/>
      <w:b/>
      <w:szCs w:val="20"/>
      <w:lang w:eastAsia="sq-AL" w:bidi="sq-AL"/>
    </w:rPr>
  </w:style>
  <w:style w:type="paragraph" w:customStyle="1" w:styleId="Cover2">
    <w:name w:val="Cover2"/>
    <w:basedOn w:val="Normal"/>
    <w:next w:val="Cover1"/>
    <w:autoRedefine/>
    <w:rsid w:val="006B68D2"/>
    <w:pPr>
      <w:spacing w:after="240" w:line="240" w:lineRule="auto"/>
    </w:pPr>
    <w:rPr>
      <w:rFonts w:ascii="Arial" w:eastAsia="Times New Roman" w:hAnsi="Arial"/>
      <w:szCs w:val="20"/>
      <w:lang w:eastAsia="sq-AL" w:bidi="sq-AL"/>
    </w:rPr>
  </w:style>
  <w:style w:type="paragraph" w:customStyle="1" w:styleId="Stile">
    <w:name w:val="Stile"/>
    <w:rsid w:val="006B68D2"/>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6B68D2"/>
    <w:pPr>
      <w:spacing w:after="240" w:line="240" w:lineRule="auto"/>
      <w:ind w:firstLine="720"/>
      <w:jc w:val="both"/>
    </w:pPr>
    <w:rPr>
      <w:rFonts w:ascii="Times New Roman" w:eastAsia="Times New Roman" w:hAnsi="Times New Roman"/>
      <w:szCs w:val="20"/>
    </w:rPr>
  </w:style>
  <w:style w:type="character" w:customStyle="1" w:styleId="ModelNrmlSingleChar">
    <w:name w:val="ModelNrmlSingle Char"/>
    <w:link w:val="ModelNrmlSingle"/>
    <w:uiPriority w:val="99"/>
    <w:rsid w:val="006B68D2"/>
    <w:rPr>
      <w:rFonts w:ascii="Times New Roman" w:eastAsia="Times New Roman" w:hAnsi="Times New Roman" w:cs="Times New Roman"/>
      <w:szCs w:val="20"/>
      <w:lang w:val="sq-AL"/>
    </w:rPr>
  </w:style>
  <w:style w:type="character" w:customStyle="1" w:styleId="Bodytext0">
    <w:name w:val="Body text_"/>
    <w:link w:val="BodyText1"/>
    <w:rsid w:val="006B68D2"/>
    <w:rPr>
      <w:rFonts w:ascii="Times New Roman" w:hAnsi="Times New Roman"/>
      <w:sz w:val="21"/>
      <w:szCs w:val="21"/>
      <w:shd w:val="clear" w:color="auto" w:fill="FFFFFF"/>
    </w:rPr>
  </w:style>
  <w:style w:type="paragraph" w:customStyle="1" w:styleId="BodyText1">
    <w:name w:val="Body Text1"/>
    <w:basedOn w:val="Normal"/>
    <w:link w:val="Bodytext0"/>
    <w:rsid w:val="006B68D2"/>
    <w:pPr>
      <w:widowControl w:val="0"/>
      <w:shd w:val="clear" w:color="auto" w:fill="FFFFFF"/>
      <w:spacing w:before="180" w:after="720" w:line="302" w:lineRule="exact"/>
      <w:ind w:hanging="680"/>
      <w:jc w:val="both"/>
    </w:pPr>
    <w:rPr>
      <w:rFonts w:ascii="Times New Roman" w:eastAsiaTheme="minorHAnsi" w:hAnsi="Times New Roman" w:cstheme="minorBidi"/>
      <w:sz w:val="21"/>
      <w:szCs w:val="21"/>
      <w:lang w:val="en-US"/>
    </w:rPr>
  </w:style>
  <w:style w:type="paragraph" w:customStyle="1" w:styleId="CharCharCharCharCharCharCharCharCharCharCharCharCharChar1Char">
    <w:name w:val="Char Char Char Char Char Char Char Char Char Char Char Char Char Char1 Char"/>
    <w:basedOn w:val="Normal"/>
    <w:rsid w:val="006B68D2"/>
    <w:pPr>
      <w:spacing w:line="240" w:lineRule="exact"/>
    </w:pPr>
    <w:rPr>
      <w:rFonts w:ascii="Tahoma" w:hAnsi="Tahoma"/>
      <w:sz w:val="20"/>
      <w:szCs w:val="20"/>
    </w:rPr>
  </w:style>
  <w:style w:type="paragraph" w:customStyle="1" w:styleId="BodyText23">
    <w:name w:val="Body Text 23"/>
    <w:basedOn w:val="Normal"/>
    <w:rsid w:val="006B68D2"/>
    <w:pPr>
      <w:widowControl w:val="0"/>
      <w:spacing w:after="0" w:line="240" w:lineRule="auto"/>
      <w:ind w:left="709" w:hanging="283"/>
      <w:jc w:val="both"/>
    </w:pPr>
    <w:rPr>
      <w:rFonts w:ascii="Times New Roman" w:eastAsia="Times New Roman" w:hAnsi="Times New Roman"/>
      <w:szCs w:val="20"/>
      <w:lang w:val="en-GB"/>
    </w:rPr>
  </w:style>
  <w:style w:type="paragraph" w:customStyle="1" w:styleId="BodyText22">
    <w:name w:val="Body Text 22"/>
    <w:basedOn w:val="Normal"/>
    <w:rsid w:val="006B68D2"/>
    <w:pPr>
      <w:widowControl w:val="0"/>
      <w:spacing w:after="0" w:line="240" w:lineRule="auto"/>
      <w:jc w:val="both"/>
    </w:pPr>
    <w:rPr>
      <w:rFonts w:ascii="Times New Roman" w:eastAsia="Times New Roman" w:hAnsi="Times New Roman"/>
      <w:sz w:val="24"/>
      <w:szCs w:val="20"/>
      <w:lang w:val="en-GB"/>
    </w:rPr>
  </w:style>
  <w:style w:type="paragraph" w:customStyle="1" w:styleId="BodyText21">
    <w:name w:val="Body Text 21"/>
    <w:basedOn w:val="Normal"/>
    <w:rsid w:val="006B68D2"/>
    <w:pPr>
      <w:spacing w:after="0" w:line="240" w:lineRule="auto"/>
      <w:ind w:left="720"/>
      <w:jc w:val="both"/>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6B68D2"/>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6B68D2"/>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6B68D2"/>
    <w:pPr>
      <w:widowControl w:val="0"/>
      <w:spacing w:after="0" w:line="240" w:lineRule="auto"/>
    </w:pPr>
    <w:rPr>
      <w:rFonts w:asciiTheme="minorHAnsi" w:eastAsiaTheme="minorHAnsi" w:hAnsiTheme="minorHAnsi" w:cstheme="minorBidi"/>
      <w:lang w:val="en-US"/>
    </w:rPr>
  </w:style>
  <w:style w:type="paragraph" w:customStyle="1" w:styleId="xl63">
    <w:name w:val="xl63"/>
    <w:basedOn w:val="Normal"/>
    <w:rsid w:val="006B6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4"/>
      <w:szCs w:val="14"/>
      <w:lang w:val="en-US"/>
    </w:rPr>
  </w:style>
  <w:style w:type="paragraph" w:customStyle="1" w:styleId="xl64">
    <w:name w:val="xl64"/>
    <w:basedOn w:val="Normal"/>
    <w:rsid w:val="006B68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00"/>
      <w:sz w:val="14"/>
      <w:szCs w:val="14"/>
      <w:lang w:val="en-US"/>
    </w:rPr>
  </w:style>
  <w:style w:type="numbering" w:customStyle="1" w:styleId="NoList111">
    <w:name w:val="No List111"/>
    <w:next w:val="NoList"/>
    <w:uiPriority w:val="99"/>
    <w:semiHidden/>
    <w:unhideWhenUsed/>
    <w:rsid w:val="006B68D2"/>
  </w:style>
  <w:style w:type="paragraph" w:customStyle="1" w:styleId="ecxmsonormal">
    <w:name w:val="ecxmsonormal"/>
    <w:basedOn w:val="Normal"/>
    <w:rsid w:val="006B68D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StyleHeading2Before6pt">
    <w:name w:val="Style Heading 2 + Before:  6 pt"/>
    <w:basedOn w:val="Heading2"/>
    <w:autoRedefine/>
    <w:uiPriority w:val="99"/>
    <w:rsid w:val="006B68D2"/>
    <w:pPr>
      <w:keepLines w:val="0"/>
      <w:numPr>
        <w:ilvl w:val="0"/>
        <w:numId w:val="0"/>
      </w:numPr>
      <w:spacing w:before="120" w:line="240" w:lineRule="auto"/>
      <w:ind w:left="810" w:hanging="360"/>
      <w:jc w:val="both"/>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6B68D2"/>
    <w:rPr>
      <w:rFonts w:ascii="CG Times" w:eastAsia="MS Mincho" w:hAnsi="CG Times" w:cs="CG Times"/>
      <w:b/>
      <w:bCs/>
      <w:caps/>
      <w:color w:val="000000"/>
      <w:sz w:val="21"/>
      <w:lang w:val="en-GB"/>
    </w:rPr>
  </w:style>
  <w:style w:type="paragraph" w:customStyle="1" w:styleId="Style20">
    <w:name w:val="Style 2"/>
    <w:basedOn w:val="Normal"/>
    <w:uiPriority w:val="99"/>
    <w:qFormat/>
    <w:rsid w:val="006B68D2"/>
    <w:pPr>
      <w:spacing w:before="120" w:after="200" w:line="276" w:lineRule="auto"/>
      <w:jc w:val="both"/>
      <w:outlineLvl w:val="0"/>
    </w:pPr>
    <w:rPr>
      <w:rFonts w:ascii="Garamond" w:eastAsia="Calibri" w:hAnsi="Garamond"/>
      <w:b/>
      <w:color w:val="0070C0"/>
      <w:sz w:val="36"/>
      <w:szCs w:val="28"/>
    </w:rPr>
  </w:style>
  <w:style w:type="paragraph" w:customStyle="1" w:styleId="Style30">
    <w:name w:val="Style 3"/>
    <w:basedOn w:val="Style20"/>
    <w:uiPriority w:val="99"/>
    <w:qFormat/>
    <w:rsid w:val="006B68D2"/>
    <w:rPr>
      <w:sz w:val="24"/>
    </w:rPr>
  </w:style>
  <w:style w:type="character" w:customStyle="1" w:styleId="Style2Char">
    <w:name w:val="Style2 Char"/>
    <w:locked/>
    <w:rsid w:val="006B68D2"/>
    <w:rPr>
      <w:rFonts w:ascii="Times New Roman" w:eastAsia="Times New Roman" w:hAnsi="Times New Roman"/>
      <w:color w:val="0070C0"/>
      <w:sz w:val="28"/>
      <w:szCs w:val="24"/>
      <w:lang w:val="sq-AL"/>
    </w:rPr>
  </w:style>
  <w:style w:type="character" w:styleId="IntenseEmphasis">
    <w:name w:val="Intense Emphasis"/>
    <w:uiPriority w:val="21"/>
    <w:qFormat/>
    <w:rsid w:val="006B68D2"/>
    <w:rPr>
      <w:b/>
      <w:bCs/>
      <w:i/>
      <w:iCs/>
      <w:color w:val="4F81BD"/>
      <w:sz w:val="24"/>
    </w:rPr>
  </w:style>
  <w:style w:type="character" w:customStyle="1" w:styleId="longtext1">
    <w:name w:val="long_text1"/>
    <w:rsid w:val="006B68D2"/>
    <w:rPr>
      <w:sz w:val="20"/>
      <w:szCs w:val="20"/>
    </w:rPr>
  </w:style>
  <w:style w:type="character" w:customStyle="1" w:styleId="BodyTextChar1">
    <w:name w:val="Body Text Char1"/>
    <w:uiPriority w:val="99"/>
    <w:rsid w:val="006B68D2"/>
    <w:rPr>
      <w:rFonts w:ascii="Times New Roman" w:eastAsia="Times New Roman" w:hAnsi="Times New Roman"/>
      <w:sz w:val="24"/>
      <w:szCs w:val="24"/>
    </w:rPr>
  </w:style>
  <w:style w:type="character" w:customStyle="1" w:styleId="BodyText3Char1">
    <w:name w:val="Body Text 3 Char1"/>
    <w:uiPriority w:val="99"/>
    <w:semiHidden/>
    <w:rsid w:val="006B68D2"/>
    <w:rPr>
      <w:rFonts w:ascii="Times New Roman" w:eastAsia="Times New Roman" w:hAnsi="Times New Roman"/>
      <w:sz w:val="16"/>
      <w:szCs w:val="16"/>
    </w:rPr>
  </w:style>
  <w:style w:type="character" w:customStyle="1" w:styleId="BodyTextIndent2Char1">
    <w:name w:val="Body Text Indent 2 Char1"/>
    <w:uiPriority w:val="99"/>
    <w:semiHidden/>
    <w:rsid w:val="006B68D2"/>
    <w:rPr>
      <w:rFonts w:ascii="Times New Roman" w:eastAsia="Times New Roman" w:hAnsi="Times New Roman"/>
      <w:sz w:val="24"/>
      <w:szCs w:val="24"/>
    </w:rPr>
  </w:style>
  <w:style w:type="paragraph" w:customStyle="1" w:styleId="xl160">
    <w:name w:val="xl160"/>
    <w:basedOn w:val="Normal"/>
    <w:rsid w:val="006B68D2"/>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1">
    <w:name w:val="xl161"/>
    <w:basedOn w:val="Normal"/>
    <w:rsid w:val="006B68D2"/>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2">
    <w:name w:val="xl162"/>
    <w:basedOn w:val="Normal"/>
    <w:rsid w:val="006B68D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3">
    <w:name w:val="xl163"/>
    <w:basedOn w:val="Normal"/>
    <w:rsid w:val="006B68D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4">
    <w:name w:val="xl164"/>
    <w:basedOn w:val="Normal"/>
    <w:rsid w:val="006B68D2"/>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5">
    <w:name w:val="xl165"/>
    <w:basedOn w:val="Normal"/>
    <w:rsid w:val="006B68D2"/>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6">
    <w:name w:val="xl166"/>
    <w:basedOn w:val="Normal"/>
    <w:rsid w:val="006B68D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7">
    <w:name w:val="xl167"/>
    <w:basedOn w:val="Normal"/>
    <w:rsid w:val="006B68D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8">
    <w:name w:val="xl168"/>
    <w:basedOn w:val="Normal"/>
    <w:rsid w:val="006B68D2"/>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9">
    <w:name w:val="xl169"/>
    <w:basedOn w:val="Normal"/>
    <w:rsid w:val="006B68D2"/>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0">
    <w:name w:val="xl170"/>
    <w:basedOn w:val="Normal"/>
    <w:rsid w:val="006B68D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1">
    <w:name w:val="xl171"/>
    <w:basedOn w:val="Normal"/>
    <w:rsid w:val="006B68D2"/>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2">
    <w:name w:val="xl172"/>
    <w:basedOn w:val="Normal"/>
    <w:rsid w:val="006B68D2"/>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73">
    <w:name w:val="xl173"/>
    <w:basedOn w:val="Normal"/>
    <w:rsid w:val="006B68D2"/>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4">
    <w:name w:val="xl174"/>
    <w:basedOn w:val="Normal"/>
    <w:rsid w:val="006B68D2"/>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5">
    <w:name w:val="xl175"/>
    <w:basedOn w:val="Normal"/>
    <w:rsid w:val="006B68D2"/>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6">
    <w:name w:val="xl176"/>
    <w:basedOn w:val="Normal"/>
    <w:rsid w:val="006B68D2"/>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7">
    <w:name w:val="xl177"/>
    <w:basedOn w:val="Normal"/>
    <w:rsid w:val="006B68D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8">
    <w:name w:val="xl178"/>
    <w:basedOn w:val="Normal"/>
    <w:rsid w:val="006B68D2"/>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9">
    <w:name w:val="xl179"/>
    <w:basedOn w:val="Normal"/>
    <w:rsid w:val="006B68D2"/>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0">
    <w:name w:val="xl180"/>
    <w:basedOn w:val="Normal"/>
    <w:rsid w:val="006B68D2"/>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1">
    <w:name w:val="xl181"/>
    <w:basedOn w:val="Normal"/>
    <w:rsid w:val="006B68D2"/>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2">
    <w:name w:val="xl182"/>
    <w:basedOn w:val="Normal"/>
    <w:rsid w:val="006B68D2"/>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3">
    <w:name w:val="xl183"/>
    <w:basedOn w:val="Normal"/>
    <w:rsid w:val="006B68D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4">
    <w:name w:val="xl184"/>
    <w:basedOn w:val="Normal"/>
    <w:rsid w:val="006B68D2"/>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85">
    <w:name w:val="xl185"/>
    <w:basedOn w:val="Normal"/>
    <w:rsid w:val="006B68D2"/>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6">
    <w:name w:val="xl186"/>
    <w:basedOn w:val="Normal"/>
    <w:rsid w:val="006B68D2"/>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87">
    <w:name w:val="xl187"/>
    <w:basedOn w:val="Normal"/>
    <w:rsid w:val="006B68D2"/>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8">
    <w:name w:val="xl188"/>
    <w:basedOn w:val="Normal"/>
    <w:rsid w:val="006B68D2"/>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9">
    <w:name w:val="xl189"/>
    <w:basedOn w:val="Normal"/>
    <w:rsid w:val="006B68D2"/>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0">
    <w:name w:val="xl190"/>
    <w:basedOn w:val="Normal"/>
    <w:rsid w:val="006B68D2"/>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1">
    <w:name w:val="xl191"/>
    <w:basedOn w:val="Normal"/>
    <w:rsid w:val="006B68D2"/>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2">
    <w:name w:val="xl192"/>
    <w:basedOn w:val="Normal"/>
    <w:rsid w:val="006B68D2"/>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3">
    <w:name w:val="xl193"/>
    <w:basedOn w:val="Normal"/>
    <w:rsid w:val="006B68D2"/>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4">
    <w:name w:val="xl194"/>
    <w:basedOn w:val="Normal"/>
    <w:rsid w:val="006B68D2"/>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5">
    <w:name w:val="xl195"/>
    <w:basedOn w:val="Normal"/>
    <w:rsid w:val="006B68D2"/>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6">
    <w:name w:val="xl196"/>
    <w:basedOn w:val="Normal"/>
    <w:rsid w:val="006B68D2"/>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7">
    <w:name w:val="xl197"/>
    <w:basedOn w:val="Normal"/>
    <w:rsid w:val="006B68D2"/>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8">
    <w:name w:val="xl198"/>
    <w:basedOn w:val="Normal"/>
    <w:rsid w:val="006B68D2"/>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9">
    <w:name w:val="xl199"/>
    <w:basedOn w:val="Normal"/>
    <w:rsid w:val="006B68D2"/>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0">
    <w:name w:val="xl200"/>
    <w:basedOn w:val="Normal"/>
    <w:rsid w:val="006B68D2"/>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1">
    <w:name w:val="xl201"/>
    <w:basedOn w:val="Normal"/>
    <w:rsid w:val="006B68D2"/>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2">
    <w:name w:val="xl202"/>
    <w:basedOn w:val="Normal"/>
    <w:rsid w:val="006B68D2"/>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3">
    <w:name w:val="xl203"/>
    <w:basedOn w:val="Normal"/>
    <w:rsid w:val="006B68D2"/>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4">
    <w:name w:val="xl204"/>
    <w:basedOn w:val="Normal"/>
    <w:rsid w:val="006B68D2"/>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5">
    <w:name w:val="xl205"/>
    <w:basedOn w:val="Normal"/>
    <w:rsid w:val="006B68D2"/>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6">
    <w:name w:val="xl206"/>
    <w:basedOn w:val="Normal"/>
    <w:rsid w:val="006B68D2"/>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7">
    <w:name w:val="xl207"/>
    <w:basedOn w:val="Normal"/>
    <w:rsid w:val="006B68D2"/>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8">
    <w:name w:val="xl208"/>
    <w:basedOn w:val="Normal"/>
    <w:rsid w:val="006B68D2"/>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9">
    <w:name w:val="xl209"/>
    <w:basedOn w:val="Normal"/>
    <w:rsid w:val="006B68D2"/>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0">
    <w:name w:val="xl210"/>
    <w:basedOn w:val="Normal"/>
    <w:rsid w:val="006B68D2"/>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1">
    <w:name w:val="xl211"/>
    <w:basedOn w:val="Normal"/>
    <w:rsid w:val="006B68D2"/>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2">
    <w:name w:val="xl212"/>
    <w:basedOn w:val="Normal"/>
    <w:rsid w:val="006B68D2"/>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13">
    <w:name w:val="xl213"/>
    <w:basedOn w:val="Normal"/>
    <w:rsid w:val="006B68D2"/>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14">
    <w:name w:val="xl214"/>
    <w:basedOn w:val="Normal"/>
    <w:rsid w:val="006B68D2"/>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5">
    <w:name w:val="xl215"/>
    <w:basedOn w:val="Normal"/>
    <w:rsid w:val="006B68D2"/>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6">
    <w:name w:val="xl216"/>
    <w:basedOn w:val="Normal"/>
    <w:rsid w:val="006B68D2"/>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7">
    <w:name w:val="xl217"/>
    <w:basedOn w:val="Normal"/>
    <w:rsid w:val="006B68D2"/>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8">
    <w:name w:val="xl218"/>
    <w:basedOn w:val="Normal"/>
    <w:rsid w:val="006B68D2"/>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9">
    <w:name w:val="xl219"/>
    <w:basedOn w:val="Normal"/>
    <w:rsid w:val="006B68D2"/>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20">
    <w:name w:val="xl220"/>
    <w:basedOn w:val="Normal"/>
    <w:rsid w:val="006B68D2"/>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1">
    <w:name w:val="xl221"/>
    <w:basedOn w:val="Normal"/>
    <w:rsid w:val="006B68D2"/>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2">
    <w:name w:val="xl222"/>
    <w:basedOn w:val="Normal"/>
    <w:rsid w:val="006B68D2"/>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3">
    <w:name w:val="xl223"/>
    <w:basedOn w:val="Normal"/>
    <w:rsid w:val="006B68D2"/>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24">
    <w:name w:val="xl224"/>
    <w:basedOn w:val="Normal"/>
    <w:rsid w:val="006B68D2"/>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5">
    <w:name w:val="xl225"/>
    <w:basedOn w:val="Normal"/>
    <w:rsid w:val="006B68D2"/>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6">
    <w:name w:val="xl226"/>
    <w:basedOn w:val="Normal"/>
    <w:rsid w:val="006B68D2"/>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7">
    <w:name w:val="xl227"/>
    <w:basedOn w:val="Normal"/>
    <w:rsid w:val="006B68D2"/>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28">
    <w:name w:val="xl228"/>
    <w:basedOn w:val="Normal"/>
    <w:rsid w:val="006B68D2"/>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29">
    <w:name w:val="xl229"/>
    <w:basedOn w:val="Normal"/>
    <w:rsid w:val="006B68D2"/>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0">
    <w:name w:val="xl230"/>
    <w:basedOn w:val="Normal"/>
    <w:rsid w:val="006B68D2"/>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31">
    <w:name w:val="xl231"/>
    <w:basedOn w:val="Normal"/>
    <w:rsid w:val="006B68D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2">
    <w:name w:val="xl232"/>
    <w:basedOn w:val="Normal"/>
    <w:rsid w:val="006B68D2"/>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3">
    <w:name w:val="xl233"/>
    <w:basedOn w:val="Normal"/>
    <w:rsid w:val="006B68D2"/>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b/>
      <w:bCs/>
      <w:sz w:val="14"/>
      <w:szCs w:val="14"/>
      <w:lang w:val="en-US"/>
    </w:rPr>
  </w:style>
  <w:style w:type="paragraph" w:customStyle="1" w:styleId="xl234">
    <w:name w:val="xl234"/>
    <w:basedOn w:val="Normal"/>
    <w:rsid w:val="006B68D2"/>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b/>
      <w:bCs/>
      <w:sz w:val="14"/>
      <w:szCs w:val="14"/>
      <w:lang w:val="en-US"/>
    </w:rPr>
  </w:style>
  <w:style w:type="paragraph" w:customStyle="1" w:styleId="xl235">
    <w:name w:val="xl235"/>
    <w:basedOn w:val="Normal"/>
    <w:rsid w:val="006B68D2"/>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6">
    <w:name w:val="xl236"/>
    <w:basedOn w:val="Normal"/>
    <w:rsid w:val="006B68D2"/>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7">
    <w:name w:val="xl237"/>
    <w:basedOn w:val="Normal"/>
    <w:rsid w:val="006B68D2"/>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38">
    <w:name w:val="xl238"/>
    <w:basedOn w:val="Normal"/>
    <w:rsid w:val="006B68D2"/>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b/>
      <w:bCs/>
      <w:sz w:val="14"/>
      <w:szCs w:val="14"/>
      <w:lang w:val="en-US"/>
    </w:rPr>
  </w:style>
  <w:style w:type="paragraph" w:customStyle="1" w:styleId="xl239">
    <w:name w:val="xl239"/>
    <w:basedOn w:val="Normal"/>
    <w:rsid w:val="006B68D2"/>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40">
    <w:name w:val="xl240"/>
    <w:basedOn w:val="Normal"/>
    <w:rsid w:val="006B68D2"/>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41">
    <w:name w:val="xl241"/>
    <w:basedOn w:val="Normal"/>
    <w:rsid w:val="006B68D2"/>
    <w:pPr>
      <w:pBdr>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42">
    <w:name w:val="xl242"/>
    <w:basedOn w:val="Normal"/>
    <w:rsid w:val="006B68D2"/>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43">
    <w:name w:val="xl243"/>
    <w:basedOn w:val="Normal"/>
    <w:rsid w:val="006B68D2"/>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44">
    <w:name w:val="xl244"/>
    <w:basedOn w:val="Normal"/>
    <w:rsid w:val="006B68D2"/>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45">
    <w:name w:val="xl245"/>
    <w:basedOn w:val="Normal"/>
    <w:rsid w:val="006B68D2"/>
    <w:pPr>
      <w:pBdr>
        <w:top w:val="single" w:sz="4" w:space="0"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46">
    <w:name w:val="xl246"/>
    <w:basedOn w:val="Normal"/>
    <w:rsid w:val="006B68D2"/>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47">
    <w:name w:val="xl247"/>
    <w:basedOn w:val="Normal"/>
    <w:rsid w:val="006B68D2"/>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48">
    <w:name w:val="xl248"/>
    <w:basedOn w:val="Normal"/>
    <w:rsid w:val="006B68D2"/>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49">
    <w:name w:val="xl249"/>
    <w:basedOn w:val="Normal"/>
    <w:rsid w:val="006B68D2"/>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50">
    <w:name w:val="xl250"/>
    <w:basedOn w:val="Normal"/>
    <w:rsid w:val="006B68D2"/>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51">
    <w:name w:val="xl251"/>
    <w:basedOn w:val="Normal"/>
    <w:rsid w:val="006B68D2"/>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2">
    <w:name w:val="xl252"/>
    <w:basedOn w:val="Normal"/>
    <w:rsid w:val="006B68D2"/>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3">
    <w:name w:val="xl253"/>
    <w:basedOn w:val="Normal"/>
    <w:rsid w:val="006B68D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4">
    <w:name w:val="xl254"/>
    <w:basedOn w:val="Normal"/>
    <w:rsid w:val="006B68D2"/>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55">
    <w:name w:val="xl255"/>
    <w:basedOn w:val="Normal"/>
    <w:rsid w:val="006B68D2"/>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56">
    <w:name w:val="xl256"/>
    <w:basedOn w:val="Normal"/>
    <w:rsid w:val="006B6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7">
    <w:name w:val="xl257"/>
    <w:basedOn w:val="Normal"/>
    <w:rsid w:val="006B6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8">
    <w:name w:val="xl258"/>
    <w:basedOn w:val="Normal"/>
    <w:rsid w:val="006B68D2"/>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59">
    <w:name w:val="xl259"/>
    <w:basedOn w:val="Normal"/>
    <w:rsid w:val="006B68D2"/>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60">
    <w:name w:val="xl260"/>
    <w:basedOn w:val="Normal"/>
    <w:rsid w:val="006B68D2"/>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61">
    <w:name w:val="xl261"/>
    <w:basedOn w:val="Normal"/>
    <w:rsid w:val="006B68D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2">
    <w:name w:val="xl262"/>
    <w:basedOn w:val="Normal"/>
    <w:rsid w:val="006B68D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3">
    <w:name w:val="xl263"/>
    <w:basedOn w:val="Normal"/>
    <w:rsid w:val="006B68D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4">
    <w:name w:val="xl264"/>
    <w:basedOn w:val="Normal"/>
    <w:rsid w:val="006B68D2"/>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5">
    <w:name w:val="xl265"/>
    <w:basedOn w:val="Normal"/>
    <w:rsid w:val="006B68D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6">
    <w:name w:val="xl266"/>
    <w:basedOn w:val="Normal"/>
    <w:rsid w:val="006B68D2"/>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67">
    <w:name w:val="xl267"/>
    <w:basedOn w:val="Normal"/>
    <w:rsid w:val="006B68D2"/>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68">
    <w:name w:val="xl268"/>
    <w:basedOn w:val="Normal"/>
    <w:rsid w:val="006B6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9">
    <w:name w:val="xl269"/>
    <w:basedOn w:val="Normal"/>
    <w:rsid w:val="006B68D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0">
    <w:name w:val="xl270"/>
    <w:basedOn w:val="Normal"/>
    <w:rsid w:val="006B68D2"/>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71">
    <w:name w:val="xl271"/>
    <w:basedOn w:val="Normal"/>
    <w:rsid w:val="006B68D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2">
    <w:name w:val="xl272"/>
    <w:basedOn w:val="Normal"/>
    <w:rsid w:val="006B68D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73">
    <w:name w:val="xl273"/>
    <w:basedOn w:val="Normal"/>
    <w:rsid w:val="006B68D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74">
    <w:name w:val="xl274"/>
    <w:basedOn w:val="Normal"/>
    <w:rsid w:val="006B68D2"/>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75">
    <w:name w:val="xl275"/>
    <w:basedOn w:val="Normal"/>
    <w:rsid w:val="006B6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6">
    <w:name w:val="xl276"/>
    <w:basedOn w:val="Normal"/>
    <w:rsid w:val="006B68D2"/>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77">
    <w:name w:val="xl277"/>
    <w:basedOn w:val="Normal"/>
    <w:rsid w:val="006B68D2"/>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78">
    <w:name w:val="xl278"/>
    <w:basedOn w:val="Normal"/>
    <w:rsid w:val="006B68D2"/>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79">
    <w:name w:val="xl279"/>
    <w:basedOn w:val="Normal"/>
    <w:rsid w:val="006B68D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0">
    <w:name w:val="xl280"/>
    <w:basedOn w:val="Normal"/>
    <w:rsid w:val="006B68D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1">
    <w:name w:val="xl281"/>
    <w:basedOn w:val="Normal"/>
    <w:rsid w:val="006B68D2"/>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82">
    <w:name w:val="xl282"/>
    <w:basedOn w:val="Normal"/>
    <w:rsid w:val="006B68D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3">
    <w:name w:val="xl283"/>
    <w:basedOn w:val="Normal"/>
    <w:rsid w:val="006B68D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4">
    <w:name w:val="xl284"/>
    <w:basedOn w:val="Normal"/>
    <w:rsid w:val="006B68D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5">
    <w:name w:val="xl285"/>
    <w:basedOn w:val="Normal"/>
    <w:rsid w:val="006B68D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286">
    <w:name w:val="xl286"/>
    <w:basedOn w:val="Normal"/>
    <w:rsid w:val="006B68D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287">
    <w:name w:val="xl287"/>
    <w:basedOn w:val="Normal"/>
    <w:rsid w:val="006B68D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88">
    <w:name w:val="xl288"/>
    <w:basedOn w:val="Normal"/>
    <w:rsid w:val="006B68D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89">
    <w:name w:val="xl289"/>
    <w:basedOn w:val="Normal"/>
    <w:rsid w:val="006B68D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90">
    <w:name w:val="xl290"/>
    <w:basedOn w:val="Normal"/>
    <w:rsid w:val="006B68D2"/>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91">
    <w:name w:val="xl291"/>
    <w:basedOn w:val="Normal"/>
    <w:rsid w:val="006B68D2"/>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92">
    <w:name w:val="xl292"/>
    <w:basedOn w:val="Normal"/>
    <w:rsid w:val="006B68D2"/>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3">
    <w:name w:val="xl293"/>
    <w:basedOn w:val="Normal"/>
    <w:rsid w:val="006B68D2"/>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4">
    <w:name w:val="xl294"/>
    <w:basedOn w:val="Normal"/>
    <w:rsid w:val="006B68D2"/>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5">
    <w:name w:val="xl295"/>
    <w:basedOn w:val="Normal"/>
    <w:rsid w:val="006B68D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6">
    <w:name w:val="xl296"/>
    <w:basedOn w:val="Normal"/>
    <w:rsid w:val="006B68D2"/>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7">
    <w:name w:val="xl297"/>
    <w:basedOn w:val="Normal"/>
    <w:rsid w:val="006B68D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8">
    <w:name w:val="xl298"/>
    <w:basedOn w:val="Normal"/>
    <w:rsid w:val="006B6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9">
    <w:name w:val="xl299"/>
    <w:basedOn w:val="Normal"/>
    <w:rsid w:val="006B6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0">
    <w:name w:val="xl300"/>
    <w:basedOn w:val="Normal"/>
    <w:rsid w:val="006B68D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1">
    <w:name w:val="xl301"/>
    <w:basedOn w:val="Normal"/>
    <w:rsid w:val="006B68D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2">
    <w:name w:val="xl302"/>
    <w:basedOn w:val="Normal"/>
    <w:rsid w:val="006B68D2"/>
    <w:pPr>
      <w:pBdr>
        <w:top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03">
    <w:name w:val="xl303"/>
    <w:basedOn w:val="Normal"/>
    <w:rsid w:val="006B68D2"/>
    <w:pPr>
      <w:pBdr>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04">
    <w:name w:val="xl304"/>
    <w:basedOn w:val="Normal"/>
    <w:rsid w:val="006B68D2"/>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05">
    <w:name w:val="xl305"/>
    <w:basedOn w:val="Normal"/>
    <w:rsid w:val="006B68D2"/>
    <w:pPr>
      <w:pBdr>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06">
    <w:name w:val="xl306"/>
    <w:basedOn w:val="Normal"/>
    <w:rsid w:val="006B68D2"/>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7">
    <w:name w:val="xl307"/>
    <w:basedOn w:val="Normal"/>
    <w:rsid w:val="006B68D2"/>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8">
    <w:name w:val="xl308"/>
    <w:basedOn w:val="Normal"/>
    <w:rsid w:val="006B68D2"/>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9">
    <w:name w:val="xl309"/>
    <w:basedOn w:val="Normal"/>
    <w:rsid w:val="006B68D2"/>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0">
    <w:name w:val="xl310"/>
    <w:basedOn w:val="Normal"/>
    <w:rsid w:val="006B68D2"/>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1">
    <w:name w:val="xl311"/>
    <w:basedOn w:val="Normal"/>
    <w:rsid w:val="006B68D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2">
    <w:name w:val="xl312"/>
    <w:basedOn w:val="Normal"/>
    <w:rsid w:val="006B68D2"/>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3">
    <w:name w:val="xl313"/>
    <w:basedOn w:val="Normal"/>
    <w:rsid w:val="006B68D2"/>
    <w:pPr>
      <w:pBdr>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4">
    <w:name w:val="xl314"/>
    <w:basedOn w:val="Normal"/>
    <w:rsid w:val="006B68D2"/>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5">
    <w:name w:val="xl315"/>
    <w:basedOn w:val="Normal"/>
    <w:rsid w:val="006B68D2"/>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6">
    <w:name w:val="xl316"/>
    <w:basedOn w:val="Normal"/>
    <w:rsid w:val="006B68D2"/>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7">
    <w:name w:val="xl317"/>
    <w:basedOn w:val="Normal"/>
    <w:rsid w:val="006B68D2"/>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8">
    <w:name w:val="xl318"/>
    <w:basedOn w:val="Normal"/>
    <w:rsid w:val="006B68D2"/>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19">
    <w:name w:val="xl319"/>
    <w:basedOn w:val="Normal"/>
    <w:rsid w:val="006B68D2"/>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20">
    <w:name w:val="xl320"/>
    <w:basedOn w:val="Normal"/>
    <w:rsid w:val="006B68D2"/>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21">
    <w:name w:val="xl321"/>
    <w:basedOn w:val="Normal"/>
    <w:rsid w:val="006B68D2"/>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sz w:val="18"/>
      <w:szCs w:val="18"/>
      <w:lang w:val="en-US"/>
    </w:rPr>
  </w:style>
  <w:style w:type="paragraph" w:customStyle="1" w:styleId="xl322">
    <w:name w:val="xl322"/>
    <w:basedOn w:val="Normal"/>
    <w:rsid w:val="006B68D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3">
    <w:name w:val="xl323"/>
    <w:basedOn w:val="Normal"/>
    <w:rsid w:val="006B68D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4">
    <w:name w:val="xl324"/>
    <w:basedOn w:val="Normal"/>
    <w:rsid w:val="006B68D2"/>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5">
    <w:name w:val="xl325"/>
    <w:basedOn w:val="Normal"/>
    <w:rsid w:val="006B68D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326">
    <w:name w:val="xl326"/>
    <w:basedOn w:val="Normal"/>
    <w:rsid w:val="006B68D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7">
    <w:name w:val="xl327"/>
    <w:basedOn w:val="Normal"/>
    <w:rsid w:val="006B68D2"/>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8">
    <w:name w:val="xl328"/>
    <w:basedOn w:val="Normal"/>
    <w:rsid w:val="006B68D2"/>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9">
    <w:name w:val="xl329"/>
    <w:basedOn w:val="Normal"/>
    <w:rsid w:val="006B68D2"/>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30">
    <w:name w:val="xl330"/>
    <w:basedOn w:val="Normal"/>
    <w:rsid w:val="006B68D2"/>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31">
    <w:name w:val="xl331"/>
    <w:basedOn w:val="Normal"/>
    <w:rsid w:val="006B68D2"/>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32">
    <w:name w:val="xl332"/>
    <w:basedOn w:val="Normal"/>
    <w:rsid w:val="006B68D2"/>
    <w:pPr>
      <w:pBdr>
        <w:top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33">
    <w:name w:val="xl333"/>
    <w:basedOn w:val="Normal"/>
    <w:rsid w:val="006B68D2"/>
    <w:pPr>
      <w:pBdr>
        <w:top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34">
    <w:name w:val="xl334"/>
    <w:basedOn w:val="Normal"/>
    <w:rsid w:val="006B68D2"/>
    <w:pPr>
      <w:pBdr>
        <w:top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5">
    <w:name w:val="xl335"/>
    <w:basedOn w:val="Normal"/>
    <w:rsid w:val="006B68D2"/>
    <w:pPr>
      <w:pBdr>
        <w:top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6">
    <w:name w:val="xl336"/>
    <w:basedOn w:val="Normal"/>
    <w:rsid w:val="006B68D2"/>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7">
    <w:name w:val="xl337"/>
    <w:basedOn w:val="Normal"/>
    <w:rsid w:val="006B68D2"/>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b/>
      <w:bCs/>
      <w:sz w:val="18"/>
      <w:szCs w:val="18"/>
      <w:lang w:val="en-US"/>
    </w:rPr>
  </w:style>
  <w:style w:type="paragraph" w:customStyle="1" w:styleId="xl338">
    <w:name w:val="xl338"/>
    <w:basedOn w:val="Normal"/>
    <w:rsid w:val="006B68D2"/>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39">
    <w:name w:val="xl339"/>
    <w:basedOn w:val="Normal"/>
    <w:rsid w:val="006B68D2"/>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40">
    <w:name w:val="xl340"/>
    <w:basedOn w:val="Normal"/>
    <w:rsid w:val="006B68D2"/>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41">
    <w:name w:val="xl341"/>
    <w:basedOn w:val="Normal"/>
    <w:rsid w:val="006B68D2"/>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2">
    <w:name w:val="xl342"/>
    <w:basedOn w:val="Normal"/>
    <w:rsid w:val="006B68D2"/>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3">
    <w:name w:val="xl343"/>
    <w:basedOn w:val="Normal"/>
    <w:rsid w:val="006B68D2"/>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44">
    <w:name w:val="xl344"/>
    <w:basedOn w:val="Normal"/>
    <w:rsid w:val="006B68D2"/>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45">
    <w:name w:val="xl345"/>
    <w:basedOn w:val="Normal"/>
    <w:rsid w:val="006B6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6">
    <w:name w:val="xl346"/>
    <w:basedOn w:val="Normal"/>
    <w:rsid w:val="006B6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7">
    <w:name w:val="xl347"/>
    <w:basedOn w:val="Normal"/>
    <w:rsid w:val="006B68D2"/>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48">
    <w:name w:val="xl348"/>
    <w:basedOn w:val="Normal"/>
    <w:rsid w:val="006B68D2"/>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49">
    <w:name w:val="xl349"/>
    <w:basedOn w:val="Normal"/>
    <w:rsid w:val="006B68D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0">
    <w:name w:val="xl350"/>
    <w:basedOn w:val="Normal"/>
    <w:rsid w:val="006B68D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1">
    <w:name w:val="xl351"/>
    <w:basedOn w:val="Normal"/>
    <w:rsid w:val="006B68D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52">
    <w:name w:val="xl352"/>
    <w:basedOn w:val="Normal"/>
    <w:rsid w:val="006B68D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53">
    <w:name w:val="xl353"/>
    <w:basedOn w:val="Normal"/>
    <w:rsid w:val="006B68D2"/>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54">
    <w:name w:val="xl354"/>
    <w:basedOn w:val="Normal"/>
    <w:rsid w:val="006B68D2"/>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5">
    <w:name w:val="xl355"/>
    <w:basedOn w:val="Normal"/>
    <w:rsid w:val="006B68D2"/>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6">
    <w:name w:val="xl356"/>
    <w:basedOn w:val="Normal"/>
    <w:rsid w:val="006B68D2"/>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57">
    <w:name w:val="xl357"/>
    <w:basedOn w:val="Normal"/>
    <w:rsid w:val="006B68D2"/>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58">
    <w:name w:val="xl358"/>
    <w:basedOn w:val="Normal"/>
    <w:rsid w:val="006B68D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9">
    <w:name w:val="xl359"/>
    <w:basedOn w:val="Normal"/>
    <w:rsid w:val="006B68D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0">
    <w:name w:val="xl360"/>
    <w:basedOn w:val="Normal"/>
    <w:rsid w:val="006B68D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1">
    <w:name w:val="xl361"/>
    <w:basedOn w:val="Normal"/>
    <w:rsid w:val="006B68D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2">
    <w:name w:val="xl362"/>
    <w:basedOn w:val="Normal"/>
    <w:rsid w:val="006B68D2"/>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63">
    <w:name w:val="xl363"/>
    <w:basedOn w:val="Normal"/>
    <w:rsid w:val="006B68D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4">
    <w:name w:val="xl364"/>
    <w:basedOn w:val="Normal"/>
    <w:rsid w:val="006B68D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5">
    <w:name w:val="xl365"/>
    <w:basedOn w:val="Normal"/>
    <w:rsid w:val="006B68D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66">
    <w:name w:val="xl366"/>
    <w:basedOn w:val="Normal"/>
    <w:rsid w:val="006B68D2"/>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sz w:val="18"/>
      <w:szCs w:val="18"/>
      <w:lang w:val="en-US"/>
    </w:rPr>
  </w:style>
  <w:style w:type="paragraph" w:customStyle="1" w:styleId="xl367">
    <w:name w:val="xl367"/>
    <w:basedOn w:val="Normal"/>
    <w:rsid w:val="006B68D2"/>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sz w:val="18"/>
      <w:szCs w:val="18"/>
      <w:lang w:val="en-US"/>
    </w:rPr>
  </w:style>
  <w:style w:type="paragraph" w:customStyle="1" w:styleId="xl368">
    <w:name w:val="xl368"/>
    <w:basedOn w:val="Normal"/>
    <w:rsid w:val="006B68D2"/>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sz w:val="18"/>
      <w:szCs w:val="18"/>
      <w:lang w:val="en-US"/>
    </w:rPr>
  </w:style>
  <w:style w:type="paragraph" w:customStyle="1" w:styleId="xl369">
    <w:name w:val="xl369"/>
    <w:basedOn w:val="Normal"/>
    <w:rsid w:val="006B68D2"/>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pPr>
    <w:rPr>
      <w:rFonts w:ascii="Garamond" w:eastAsia="Times New Roman" w:hAnsi="Garamond"/>
      <w:sz w:val="18"/>
      <w:szCs w:val="18"/>
      <w:lang w:val="en-US"/>
    </w:rPr>
  </w:style>
  <w:style w:type="paragraph" w:customStyle="1" w:styleId="xl370">
    <w:name w:val="xl370"/>
    <w:basedOn w:val="Normal"/>
    <w:rsid w:val="006B68D2"/>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1">
    <w:name w:val="xl371"/>
    <w:basedOn w:val="Normal"/>
    <w:rsid w:val="006B68D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2">
    <w:name w:val="xl372"/>
    <w:basedOn w:val="Normal"/>
    <w:rsid w:val="006B68D2"/>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sz w:val="18"/>
      <w:szCs w:val="18"/>
      <w:lang w:val="en-US"/>
    </w:rPr>
  </w:style>
  <w:style w:type="paragraph" w:customStyle="1" w:styleId="xl373">
    <w:name w:val="xl373"/>
    <w:basedOn w:val="Normal"/>
    <w:rsid w:val="006B68D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4">
    <w:name w:val="xl374"/>
    <w:basedOn w:val="Normal"/>
    <w:rsid w:val="006B68D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5">
    <w:name w:val="xl375"/>
    <w:basedOn w:val="Normal"/>
    <w:rsid w:val="006B68D2"/>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6">
    <w:name w:val="xl376"/>
    <w:basedOn w:val="Normal"/>
    <w:rsid w:val="006B68D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377">
    <w:name w:val="xl377"/>
    <w:basedOn w:val="Normal"/>
    <w:rsid w:val="006B68D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8">
    <w:name w:val="xl378"/>
    <w:basedOn w:val="Normal"/>
    <w:rsid w:val="006B68D2"/>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9">
    <w:name w:val="xl379"/>
    <w:basedOn w:val="Normal"/>
    <w:rsid w:val="006B68D2"/>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0">
    <w:name w:val="xl380"/>
    <w:basedOn w:val="Normal"/>
    <w:rsid w:val="006B68D2"/>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1">
    <w:name w:val="xl381"/>
    <w:basedOn w:val="Normal"/>
    <w:rsid w:val="006B68D2"/>
    <w:pPr>
      <w:pBdr>
        <w:top w:val="single" w:sz="4" w:space="0" w:color="auto"/>
        <w:bottom w:val="single" w:sz="4" w:space="0" w:color="auto"/>
      </w:pBdr>
      <w:shd w:val="clear" w:color="000000" w:fill="FFFFFF"/>
      <w:spacing w:before="100" w:beforeAutospacing="1" w:after="100" w:afterAutospacing="1" w:line="240" w:lineRule="auto"/>
      <w:ind w:firstLineChars="300"/>
      <w:textAlignment w:val="center"/>
    </w:pPr>
    <w:rPr>
      <w:rFonts w:ascii="Garamond" w:eastAsia="Times New Roman" w:hAnsi="Garamond"/>
      <w:sz w:val="18"/>
      <w:szCs w:val="18"/>
      <w:lang w:val="en-US"/>
    </w:rPr>
  </w:style>
  <w:style w:type="paragraph" w:customStyle="1" w:styleId="xl382">
    <w:name w:val="xl382"/>
    <w:basedOn w:val="Normal"/>
    <w:rsid w:val="006B68D2"/>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3">
    <w:name w:val="xl383"/>
    <w:basedOn w:val="Normal"/>
    <w:rsid w:val="006B68D2"/>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4">
    <w:name w:val="xl384"/>
    <w:basedOn w:val="Normal"/>
    <w:rsid w:val="006B68D2"/>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5">
    <w:name w:val="xl385"/>
    <w:basedOn w:val="Normal"/>
    <w:rsid w:val="006B68D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6">
    <w:name w:val="xl386"/>
    <w:basedOn w:val="Normal"/>
    <w:rsid w:val="006B68D2"/>
    <w:pP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7">
    <w:name w:val="xl387"/>
    <w:basedOn w:val="Normal"/>
    <w:rsid w:val="006B68D2"/>
    <w:pPr>
      <w:shd w:val="clear" w:color="000000" w:fill="FFFFFF"/>
      <w:spacing w:before="100" w:beforeAutospacing="1" w:after="100" w:afterAutospacing="1" w:line="240" w:lineRule="auto"/>
      <w:ind w:firstLineChars="300"/>
      <w:textAlignment w:val="center"/>
    </w:pPr>
    <w:rPr>
      <w:rFonts w:ascii="Garamond" w:eastAsia="Times New Roman" w:hAnsi="Garamond"/>
      <w:sz w:val="18"/>
      <w:szCs w:val="18"/>
      <w:lang w:val="en-US"/>
    </w:rPr>
  </w:style>
  <w:style w:type="paragraph" w:customStyle="1" w:styleId="xl388">
    <w:name w:val="xl388"/>
    <w:basedOn w:val="Normal"/>
    <w:rsid w:val="006B68D2"/>
    <w:pP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9">
    <w:name w:val="xl389"/>
    <w:basedOn w:val="Normal"/>
    <w:rsid w:val="006B68D2"/>
    <w:pP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90">
    <w:name w:val="xl390"/>
    <w:basedOn w:val="Normal"/>
    <w:rsid w:val="006B68D2"/>
    <w:pPr>
      <w:pBdr>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91">
    <w:name w:val="xl391"/>
    <w:basedOn w:val="Normal"/>
    <w:rsid w:val="006B68D2"/>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92">
    <w:name w:val="xl392"/>
    <w:basedOn w:val="Normal"/>
    <w:rsid w:val="006B68D2"/>
    <w:pPr>
      <w:pBdr>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93">
    <w:name w:val="xl393"/>
    <w:basedOn w:val="Normal"/>
    <w:rsid w:val="006B68D2"/>
    <w:pPr>
      <w:pBdr>
        <w:left w:val="single" w:sz="4" w:space="0"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font7">
    <w:name w:val="font7"/>
    <w:basedOn w:val="Normal"/>
    <w:rsid w:val="006B68D2"/>
    <w:pPr>
      <w:spacing w:before="100" w:beforeAutospacing="1" w:after="100" w:afterAutospacing="1" w:line="240" w:lineRule="auto"/>
    </w:pPr>
    <w:rPr>
      <w:rFonts w:ascii="Tahoma" w:eastAsia="Times New Roman" w:hAnsi="Tahoma" w:cs="Tahoma"/>
      <w:color w:val="000000"/>
      <w:sz w:val="18"/>
      <w:szCs w:val="18"/>
      <w:lang w:val="en-US"/>
    </w:rPr>
  </w:style>
  <w:style w:type="paragraph" w:customStyle="1" w:styleId="font8">
    <w:name w:val="font8"/>
    <w:basedOn w:val="Normal"/>
    <w:rsid w:val="006B68D2"/>
    <w:pPr>
      <w:spacing w:before="100" w:beforeAutospacing="1" w:after="100" w:afterAutospacing="1" w:line="240" w:lineRule="auto"/>
    </w:pPr>
    <w:rPr>
      <w:rFonts w:ascii="Tahoma" w:eastAsia="Times New Roman" w:hAnsi="Tahoma" w:cs="Tahoma"/>
      <w:b/>
      <w:bCs/>
      <w:color w:val="000000"/>
      <w:sz w:val="18"/>
      <w:szCs w:val="18"/>
      <w:lang w:val="en-US"/>
    </w:rPr>
  </w:style>
  <w:style w:type="paragraph" w:customStyle="1" w:styleId="CM7">
    <w:name w:val="CM7"/>
    <w:basedOn w:val="Normal"/>
    <w:next w:val="Normal"/>
    <w:uiPriority w:val="99"/>
    <w:rsid w:val="006B68D2"/>
    <w:pPr>
      <w:widowControl w:val="0"/>
      <w:autoSpaceDE w:val="0"/>
      <w:autoSpaceDN w:val="0"/>
      <w:adjustRightInd w:val="0"/>
      <w:spacing w:after="0" w:line="240" w:lineRule="auto"/>
    </w:pPr>
    <w:rPr>
      <w:rFonts w:ascii="Times New Roman" w:eastAsia="Times New Roman" w:hAnsi="Times New Roman"/>
      <w:sz w:val="24"/>
      <w:szCs w:val="24"/>
      <w:lang w:val="en-US"/>
    </w:rPr>
  </w:style>
  <w:style w:type="character" w:customStyle="1" w:styleId="Notedebasdepage">
    <w:name w:val="Note de bas de page_"/>
    <w:basedOn w:val="DefaultParagraphFont"/>
    <w:link w:val="Notedebasdepage0"/>
    <w:uiPriority w:val="99"/>
    <w:locked/>
    <w:rsid w:val="006B68D2"/>
    <w:rPr>
      <w:rFonts w:cs="Times New Roman"/>
      <w:sz w:val="19"/>
      <w:szCs w:val="19"/>
      <w:shd w:val="clear" w:color="auto" w:fill="FFFFFF"/>
    </w:rPr>
  </w:style>
  <w:style w:type="character" w:customStyle="1" w:styleId="En-tte1">
    <w:name w:val="En-tête #1_"/>
    <w:basedOn w:val="DefaultParagraphFont"/>
    <w:link w:val="En-tte10"/>
    <w:uiPriority w:val="99"/>
    <w:locked/>
    <w:rsid w:val="006B68D2"/>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6B68D2"/>
    <w:rPr>
      <w:rFonts w:cs="Times New Roman"/>
      <w:sz w:val="20"/>
      <w:szCs w:val="20"/>
      <w:shd w:val="clear" w:color="auto" w:fill="FFFFFF"/>
    </w:rPr>
  </w:style>
  <w:style w:type="character" w:customStyle="1" w:styleId="En-tteoupieddepage0">
    <w:name w:val="En-tête ou pied de page"/>
    <w:basedOn w:val="En-tteoupieddepage"/>
    <w:uiPriority w:val="99"/>
    <w:rsid w:val="006B68D2"/>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6B68D2"/>
    <w:rPr>
      <w:rFonts w:cs="Times New Roman"/>
      <w:sz w:val="31"/>
      <w:szCs w:val="31"/>
      <w:shd w:val="clear" w:color="auto" w:fill="FFFFFF"/>
    </w:rPr>
  </w:style>
  <w:style w:type="character" w:customStyle="1" w:styleId="Tabledesmatires2">
    <w:name w:val="Table des matières (2)"/>
    <w:basedOn w:val="DefaultParagraphFont"/>
    <w:uiPriority w:val="99"/>
    <w:rsid w:val="006B68D2"/>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6B68D2"/>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6B68D2"/>
    <w:rPr>
      <w:rFonts w:cs="Times New Roman"/>
      <w:b/>
      <w:bCs/>
      <w:sz w:val="30"/>
      <w:szCs w:val="30"/>
      <w:shd w:val="clear" w:color="auto" w:fill="FFFFFF"/>
    </w:rPr>
  </w:style>
  <w:style w:type="character" w:customStyle="1" w:styleId="En-tte3">
    <w:name w:val="En-tête #3_"/>
    <w:basedOn w:val="DefaultParagraphFont"/>
    <w:link w:val="En-tte30"/>
    <w:uiPriority w:val="99"/>
    <w:locked/>
    <w:rsid w:val="006B68D2"/>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6B68D2"/>
    <w:rPr>
      <w:rFonts w:cs="Times New Roman"/>
      <w:shd w:val="clear" w:color="auto" w:fill="FFFFFF"/>
    </w:rPr>
  </w:style>
  <w:style w:type="character" w:customStyle="1" w:styleId="Corpsdutexte0">
    <w:name w:val="Corps du texte"/>
    <w:basedOn w:val="Corpsdutexte"/>
    <w:uiPriority w:val="99"/>
    <w:rsid w:val="006B68D2"/>
    <w:rPr>
      <w:rFonts w:cs="Times New Roman"/>
      <w:u w:val="single"/>
      <w:shd w:val="clear" w:color="auto" w:fill="FFFFFF"/>
    </w:rPr>
  </w:style>
  <w:style w:type="paragraph" w:customStyle="1" w:styleId="Notedebasdepage0">
    <w:name w:val="Note de bas de page"/>
    <w:basedOn w:val="Normal"/>
    <w:link w:val="Notedebasdepage"/>
    <w:uiPriority w:val="99"/>
    <w:rsid w:val="006B68D2"/>
    <w:pPr>
      <w:shd w:val="clear" w:color="auto" w:fill="FFFFFF"/>
      <w:spacing w:after="0" w:line="182" w:lineRule="exact"/>
      <w:ind w:left="562" w:right="40" w:hanging="539"/>
      <w:jc w:val="both"/>
    </w:pPr>
    <w:rPr>
      <w:rFonts w:asciiTheme="minorHAnsi" w:eastAsiaTheme="minorHAnsi" w:hAnsiTheme="minorHAnsi"/>
      <w:sz w:val="19"/>
      <w:szCs w:val="19"/>
      <w:lang w:val="en-US"/>
    </w:rPr>
  </w:style>
  <w:style w:type="paragraph" w:customStyle="1" w:styleId="En-tte10">
    <w:name w:val="En-tête #1"/>
    <w:basedOn w:val="Normal"/>
    <w:link w:val="En-tte1"/>
    <w:uiPriority w:val="99"/>
    <w:rsid w:val="006B68D2"/>
    <w:pPr>
      <w:shd w:val="clear" w:color="auto" w:fill="FFFFFF"/>
      <w:spacing w:after="240" w:line="240" w:lineRule="atLeast"/>
      <w:ind w:left="562" w:right="40" w:hanging="539"/>
      <w:jc w:val="both"/>
      <w:outlineLvl w:val="0"/>
    </w:pPr>
    <w:rPr>
      <w:rFonts w:asciiTheme="minorHAnsi" w:eastAsiaTheme="minorHAnsi" w:hAnsiTheme="minorHAnsi"/>
      <w:b/>
      <w:bCs/>
      <w:sz w:val="30"/>
      <w:szCs w:val="30"/>
      <w:lang w:val="en-US"/>
    </w:rPr>
  </w:style>
  <w:style w:type="paragraph" w:customStyle="1" w:styleId="En-tteoupieddepage1">
    <w:name w:val="En-tête ou pied de page1"/>
    <w:basedOn w:val="Normal"/>
    <w:link w:val="En-tteoupieddepage"/>
    <w:uiPriority w:val="99"/>
    <w:rsid w:val="006B68D2"/>
    <w:pPr>
      <w:shd w:val="clear" w:color="auto" w:fill="FFFFFF"/>
      <w:spacing w:after="0" w:line="274" w:lineRule="exact"/>
      <w:ind w:left="562" w:right="40" w:hanging="539"/>
      <w:jc w:val="both"/>
    </w:pPr>
    <w:rPr>
      <w:rFonts w:asciiTheme="minorHAnsi" w:eastAsiaTheme="minorHAnsi" w:hAnsiTheme="minorHAnsi"/>
      <w:sz w:val="20"/>
      <w:szCs w:val="20"/>
      <w:lang w:val="en-US"/>
    </w:rPr>
  </w:style>
  <w:style w:type="paragraph" w:customStyle="1" w:styleId="Corpsdutexte20">
    <w:name w:val="Corps du texte (2)"/>
    <w:basedOn w:val="Normal"/>
    <w:link w:val="Corpsdutexte2"/>
    <w:uiPriority w:val="99"/>
    <w:rsid w:val="006B68D2"/>
    <w:pPr>
      <w:shd w:val="clear" w:color="auto" w:fill="FFFFFF"/>
      <w:spacing w:before="240" w:after="480" w:line="240" w:lineRule="atLeast"/>
      <w:ind w:left="562" w:right="40" w:hanging="539"/>
      <w:jc w:val="both"/>
    </w:pPr>
    <w:rPr>
      <w:rFonts w:asciiTheme="minorHAnsi" w:eastAsiaTheme="minorHAnsi" w:hAnsiTheme="minorHAnsi"/>
      <w:sz w:val="31"/>
      <w:szCs w:val="31"/>
      <w:lang w:val="en-US"/>
    </w:rPr>
  </w:style>
  <w:style w:type="paragraph" w:customStyle="1" w:styleId="Corpsdutexte30">
    <w:name w:val="Corps du texte (3)"/>
    <w:basedOn w:val="Normal"/>
    <w:link w:val="Corpsdutexte3"/>
    <w:uiPriority w:val="99"/>
    <w:rsid w:val="006B68D2"/>
    <w:pPr>
      <w:shd w:val="clear" w:color="auto" w:fill="FFFFFF"/>
      <w:spacing w:after="0" w:line="475" w:lineRule="exact"/>
      <w:ind w:left="562" w:right="40" w:hanging="539"/>
      <w:jc w:val="center"/>
    </w:pPr>
    <w:rPr>
      <w:rFonts w:asciiTheme="minorHAnsi" w:eastAsiaTheme="minorHAnsi" w:hAnsiTheme="minorHAnsi"/>
      <w:b/>
      <w:bCs/>
      <w:sz w:val="30"/>
      <w:szCs w:val="30"/>
      <w:lang w:val="en-US"/>
    </w:rPr>
  </w:style>
  <w:style w:type="paragraph" w:customStyle="1" w:styleId="En-tte30">
    <w:name w:val="En-tête #3"/>
    <w:basedOn w:val="Normal"/>
    <w:link w:val="En-tte3"/>
    <w:uiPriority w:val="99"/>
    <w:rsid w:val="006B68D2"/>
    <w:pPr>
      <w:shd w:val="clear" w:color="auto" w:fill="FFFFFF"/>
      <w:spacing w:after="180" w:line="240" w:lineRule="atLeast"/>
      <w:ind w:left="562" w:right="40" w:hanging="720"/>
      <w:jc w:val="both"/>
      <w:outlineLvl w:val="2"/>
    </w:pPr>
    <w:rPr>
      <w:rFonts w:asciiTheme="minorHAnsi" w:eastAsiaTheme="minorHAnsi" w:hAnsiTheme="minorHAnsi"/>
      <w:b/>
      <w:bCs/>
      <w:sz w:val="20"/>
      <w:szCs w:val="20"/>
      <w:lang w:val="en-US"/>
    </w:rPr>
  </w:style>
  <w:style w:type="paragraph" w:customStyle="1" w:styleId="Corpsdutexte1">
    <w:name w:val="Corps du texte1"/>
    <w:basedOn w:val="Normal"/>
    <w:link w:val="Corpsdutexte"/>
    <w:uiPriority w:val="99"/>
    <w:rsid w:val="006B68D2"/>
    <w:pPr>
      <w:shd w:val="clear" w:color="auto" w:fill="FFFFFF"/>
      <w:spacing w:before="180" w:after="60" w:line="274" w:lineRule="exact"/>
      <w:ind w:left="562" w:right="40" w:hanging="840"/>
      <w:jc w:val="both"/>
    </w:pPr>
    <w:rPr>
      <w:rFonts w:asciiTheme="minorHAnsi" w:eastAsiaTheme="minorHAnsi" w:hAnsiTheme="minorHAnsi"/>
      <w:lang w:val="en-US"/>
    </w:rPr>
  </w:style>
  <w:style w:type="paragraph" w:customStyle="1" w:styleId="Text3">
    <w:name w:val="Text 3"/>
    <w:basedOn w:val="Normal"/>
    <w:rsid w:val="006B68D2"/>
    <w:pPr>
      <w:tabs>
        <w:tab w:val="left" w:pos="2160"/>
      </w:tabs>
      <w:snapToGrid w:val="0"/>
      <w:spacing w:after="240" w:line="274" w:lineRule="exact"/>
      <w:ind w:left="1440" w:right="40" w:hanging="539"/>
      <w:jc w:val="both"/>
    </w:pPr>
    <w:rPr>
      <w:rFonts w:ascii="Times New Roman" w:eastAsia="Times New Roman" w:hAnsi="Times New Roman"/>
      <w:sz w:val="24"/>
      <w:szCs w:val="20"/>
      <w:lang w:eastAsia="sq-AL" w:bidi="sq-AL"/>
    </w:rPr>
  </w:style>
  <w:style w:type="numbering" w:customStyle="1" w:styleId="Style3">
    <w:name w:val="Style3"/>
    <w:rsid w:val="006B68D2"/>
    <w:pPr>
      <w:numPr>
        <w:numId w:val="6"/>
      </w:numPr>
    </w:pPr>
  </w:style>
  <w:style w:type="paragraph" w:customStyle="1" w:styleId="ListNumberLevel2">
    <w:name w:val="List Number (Level 2)"/>
    <w:basedOn w:val="Normal"/>
    <w:rsid w:val="006B68D2"/>
    <w:pPr>
      <w:tabs>
        <w:tab w:val="num" w:pos="1417"/>
      </w:tabs>
      <w:spacing w:before="120" w:after="120" w:line="274" w:lineRule="exact"/>
      <w:ind w:left="1417" w:right="40" w:hanging="708"/>
      <w:jc w:val="both"/>
    </w:pPr>
    <w:rPr>
      <w:rFonts w:ascii="Times New Roman" w:eastAsia="Times New Roman" w:hAnsi="Times New Roman"/>
      <w:sz w:val="24"/>
      <w:szCs w:val="20"/>
      <w:lang w:eastAsia="sq-AL" w:bidi="sq-AL"/>
    </w:rPr>
  </w:style>
  <w:style w:type="character" w:customStyle="1" w:styleId="NumPar1Char">
    <w:name w:val="NumPar 1 Char"/>
    <w:basedOn w:val="DefaultParagraphFont"/>
    <w:link w:val="NumPar1"/>
    <w:locked/>
    <w:rsid w:val="006B68D2"/>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6B68D2"/>
    <w:pPr>
      <w:tabs>
        <w:tab w:val="num" w:pos="2126"/>
      </w:tabs>
      <w:spacing w:before="120" w:after="120" w:line="240" w:lineRule="auto"/>
      <w:ind w:left="2126" w:hanging="709"/>
      <w:jc w:val="both"/>
    </w:pPr>
    <w:rPr>
      <w:rFonts w:ascii="Times New Roman" w:eastAsia="Times New Roman" w:hAnsi="Times New Roman"/>
      <w:sz w:val="24"/>
      <w:szCs w:val="24"/>
      <w:lang w:eastAsia="sq-AL" w:bidi="sq-AL"/>
    </w:rPr>
  </w:style>
  <w:style w:type="paragraph" w:customStyle="1" w:styleId="ListNumberLevel4">
    <w:name w:val="List Number (Level 4)"/>
    <w:basedOn w:val="Normal"/>
    <w:rsid w:val="006B68D2"/>
    <w:pPr>
      <w:tabs>
        <w:tab w:val="num" w:pos="2835"/>
      </w:tabs>
      <w:spacing w:before="120" w:after="120" w:line="240" w:lineRule="auto"/>
      <w:ind w:left="2835" w:hanging="709"/>
      <w:jc w:val="both"/>
    </w:pPr>
    <w:rPr>
      <w:rFonts w:ascii="Times New Roman" w:eastAsia="Times New Roman" w:hAnsi="Times New Roman"/>
      <w:sz w:val="24"/>
      <w:szCs w:val="24"/>
      <w:lang w:eastAsia="sq-AL" w:bidi="sq-AL"/>
    </w:rPr>
  </w:style>
  <w:style w:type="character" w:customStyle="1" w:styleId="super">
    <w:name w:val="super"/>
    <w:basedOn w:val="DefaultParagraphFont"/>
    <w:rsid w:val="006B68D2"/>
  </w:style>
  <w:style w:type="paragraph" w:customStyle="1" w:styleId="Normal2">
    <w:name w:val="Normal2"/>
    <w:basedOn w:val="Normal"/>
    <w:rsid w:val="006B68D2"/>
    <w:pPr>
      <w:spacing w:before="100" w:beforeAutospacing="1" w:after="100" w:afterAutospacing="1" w:line="240" w:lineRule="auto"/>
    </w:pPr>
    <w:rPr>
      <w:rFonts w:ascii="Times New Roman" w:eastAsia="Times New Roman" w:hAnsi="Times New Roman"/>
      <w:sz w:val="24"/>
      <w:szCs w:val="24"/>
      <w:lang w:eastAsia="sq-AL" w:bidi="sq-AL"/>
    </w:rPr>
  </w:style>
  <w:style w:type="character" w:customStyle="1" w:styleId="italic">
    <w:name w:val="italic"/>
    <w:basedOn w:val="DefaultParagraphFont"/>
    <w:rsid w:val="006B68D2"/>
  </w:style>
  <w:style w:type="paragraph" w:customStyle="1" w:styleId="en-tte300">
    <w:name w:val="en-tte30"/>
    <w:basedOn w:val="Normal"/>
    <w:rsid w:val="006B68D2"/>
    <w:pPr>
      <w:shd w:val="clear" w:color="auto" w:fill="FFFFFF"/>
      <w:spacing w:after="180" w:line="240" w:lineRule="atLeast"/>
      <w:ind w:left="562" w:right="40" w:hanging="720"/>
      <w:jc w:val="both"/>
    </w:pPr>
    <w:rPr>
      <w:rFonts w:ascii="Times New Roman" w:eastAsiaTheme="minorHAnsi" w:hAnsi="Times New Roman"/>
      <w:b/>
      <w:bCs/>
      <w:sz w:val="20"/>
      <w:szCs w:val="20"/>
      <w:lang w:eastAsia="sq-AL" w:bidi="sq-AL"/>
    </w:rPr>
  </w:style>
  <w:style w:type="paragraph" w:customStyle="1" w:styleId="Point0number">
    <w:name w:val="Point 0 (number)"/>
    <w:basedOn w:val="Normal"/>
    <w:rsid w:val="006B68D2"/>
    <w:pPr>
      <w:numPr>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1number">
    <w:name w:val="Point 1 (number)"/>
    <w:basedOn w:val="Normal"/>
    <w:rsid w:val="006B68D2"/>
    <w:pPr>
      <w:numPr>
        <w:ilvl w:val="2"/>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2number">
    <w:name w:val="Point 2 (number)"/>
    <w:basedOn w:val="Normal"/>
    <w:rsid w:val="006B68D2"/>
    <w:pPr>
      <w:numPr>
        <w:ilvl w:val="4"/>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3number">
    <w:name w:val="Point 3 (number)"/>
    <w:basedOn w:val="Normal"/>
    <w:rsid w:val="006B68D2"/>
    <w:pPr>
      <w:numPr>
        <w:ilvl w:val="6"/>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0letter">
    <w:name w:val="Point 0 (letter)"/>
    <w:basedOn w:val="Normal"/>
    <w:rsid w:val="006B68D2"/>
    <w:pPr>
      <w:numPr>
        <w:ilvl w:val="1"/>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1letter">
    <w:name w:val="Point 1 (letter)"/>
    <w:basedOn w:val="Normal"/>
    <w:rsid w:val="006B68D2"/>
    <w:pPr>
      <w:numPr>
        <w:ilvl w:val="3"/>
        <w:numId w:val="7"/>
      </w:numPr>
      <w:spacing w:before="120" w:after="120" w:line="240" w:lineRule="auto"/>
      <w:jc w:val="both"/>
    </w:pPr>
    <w:rPr>
      <w:rFonts w:ascii="Times New Roman" w:eastAsia="Times New Roman" w:hAnsi="Times New Roman"/>
      <w:lang w:eastAsia="sq-AL" w:bidi="sq-AL"/>
    </w:rPr>
  </w:style>
  <w:style w:type="paragraph" w:customStyle="1" w:styleId="Point2letter">
    <w:name w:val="Point 2 (letter)"/>
    <w:basedOn w:val="Normal"/>
    <w:rsid w:val="006B68D2"/>
    <w:pPr>
      <w:numPr>
        <w:ilvl w:val="5"/>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3letter">
    <w:name w:val="Point 3 (letter)"/>
    <w:basedOn w:val="Normal"/>
    <w:rsid w:val="006B68D2"/>
    <w:pPr>
      <w:numPr>
        <w:ilvl w:val="7"/>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4letter">
    <w:name w:val="Point 4 (letter)"/>
    <w:basedOn w:val="Normal"/>
    <w:rsid w:val="006B68D2"/>
    <w:pPr>
      <w:numPr>
        <w:ilvl w:val="8"/>
        <w:numId w:val="7"/>
      </w:numPr>
      <w:spacing w:before="120" w:after="120" w:line="240" w:lineRule="auto"/>
      <w:jc w:val="both"/>
    </w:pPr>
    <w:rPr>
      <w:rFonts w:ascii="Times New Roman" w:eastAsia="Times New Roman" w:hAnsi="Times New Roman"/>
      <w:sz w:val="24"/>
      <w:szCs w:val="24"/>
      <w:lang w:eastAsia="sq-AL" w:bidi="sq-AL"/>
    </w:rPr>
  </w:style>
  <w:style w:type="character" w:customStyle="1" w:styleId="shorttext">
    <w:name w:val="short_text"/>
    <w:basedOn w:val="DefaultParagraphFont"/>
    <w:rsid w:val="006B68D2"/>
  </w:style>
  <w:style w:type="character" w:customStyle="1" w:styleId="Bodytext20">
    <w:name w:val="Body text (2)_"/>
    <w:link w:val="Bodytext24"/>
    <w:rsid w:val="006B68D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6B68D2"/>
    <w:pPr>
      <w:widowControl w:val="0"/>
      <w:shd w:val="clear" w:color="auto" w:fill="FFFFFF"/>
      <w:spacing w:after="0" w:line="586" w:lineRule="exact"/>
      <w:ind w:hanging="580"/>
    </w:pPr>
    <w:rPr>
      <w:rFonts w:ascii="Book Antiqua" w:eastAsia="Book Antiqua" w:hAnsi="Book Antiqua" w:cs="Book Antiqua"/>
      <w:sz w:val="16"/>
      <w:szCs w:val="16"/>
      <w:lang w:val="en-US"/>
    </w:rPr>
  </w:style>
  <w:style w:type="character" w:customStyle="1" w:styleId="Heading20">
    <w:name w:val="Heading #2_"/>
    <w:basedOn w:val="DefaultParagraphFont"/>
    <w:link w:val="Heading21"/>
    <w:rsid w:val="006B68D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6B68D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6B68D2"/>
    <w:pPr>
      <w:shd w:val="clear" w:color="auto" w:fill="FFFFFF"/>
      <w:spacing w:before="840" w:after="200" w:line="336" w:lineRule="exact"/>
      <w:jc w:val="center"/>
      <w:outlineLvl w:val="1"/>
    </w:pPr>
    <w:rPr>
      <w:rFonts w:ascii="Book Antiqua" w:eastAsia="Book Antiqua" w:hAnsi="Book Antiqua" w:cs="Book Antiqua"/>
      <w:b/>
      <w:bCs/>
      <w:sz w:val="17"/>
      <w:szCs w:val="17"/>
      <w:lang w:val="en-US"/>
    </w:rPr>
  </w:style>
  <w:style w:type="paragraph" w:customStyle="1" w:styleId="Bodytext50">
    <w:name w:val="Body text (5)"/>
    <w:basedOn w:val="Normal"/>
    <w:link w:val="Bodytext5"/>
    <w:rsid w:val="006B68D2"/>
    <w:pPr>
      <w:shd w:val="clear" w:color="auto" w:fill="FFFFFF"/>
      <w:spacing w:before="480" w:after="480" w:line="0" w:lineRule="atLeast"/>
      <w:jc w:val="center"/>
    </w:pPr>
    <w:rPr>
      <w:rFonts w:ascii="Book Antiqua" w:eastAsia="Book Antiqua" w:hAnsi="Book Antiqua" w:cs="Book Antiqua"/>
      <w:i/>
      <w:iCs/>
      <w:sz w:val="16"/>
      <w:szCs w:val="16"/>
      <w:lang w:val="en-US"/>
    </w:rPr>
  </w:style>
  <w:style w:type="paragraph" w:customStyle="1" w:styleId="gmail-msolistparagraph">
    <w:name w:val="gmail-msolistparagraph"/>
    <w:basedOn w:val="Normal"/>
    <w:rsid w:val="006B68D2"/>
    <w:pPr>
      <w:spacing w:before="100" w:beforeAutospacing="1" w:after="100" w:afterAutospacing="1" w:line="240" w:lineRule="auto"/>
    </w:pPr>
    <w:rPr>
      <w:rFonts w:ascii="Times New Roman" w:eastAsia="Calibri" w:hAnsi="Times New Roman"/>
      <w:sz w:val="24"/>
      <w:szCs w:val="24"/>
      <w:lang w:val="en-US"/>
    </w:rPr>
  </w:style>
  <w:style w:type="paragraph" w:customStyle="1" w:styleId="Definition">
    <w:name w:val="Definition"/>
    <w:basedOn w:val="Normal"/>
    <w:link w:val="DefinitionChar"/>
    <w:rsid w:val="006B68D2"/>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jc w:val="both"/>
    </w:pPr>
    <w:rPr>
      <w:rFonts w:ascii="Times New Roman" w:eastAsia="Times New Roman" w:hAnsi="Times New Roman"/>
      <w:sz w:val="24"/>
      <w:szCs w:val="20"/>
      <w:lang w:val="en-US"/>
    </w:rPr>
  </w:style>
  <w:style w:type="paragraph" w:customStyle="1" w:styleId="Definition1b">
    <w:name w:val="Definition 1b"/>
    <w:basedOn w:val="Definition"/>
    <w:rsid w:val="006B68D2"/>
    <w:pPr>
      <w:spacing w:before="0"/>
    </w:pPr>
  </w:style>
  <w:style w:type="paragraph" w:customStyle="1" w:styleId="Definition1a">
    <w:name w:val="Definition 1a"/>
    <w:basedOn w:val="Definition"/>
    <w:next w:val="Definition1b"/>
    <w:rsid w:val="006B68D2"/>
    <w:pPr>
      <w:keepNext/>
    </w:pPr>
  </w:style>
  <w:style w:type="paragraph" w:customStyle="1" w:styleId="Paragraph1">
    <w:name w:val="Paragraph (1)"/>
    <w:basedOn w:val="Normal"/>
    <w:link w:val="Paragraph1Char"/>
    <w:rsid w:val="006B68D2"/>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jc w:val="both"/>
    </w:pPr>
    <w:rPr>
      <w:rFonts w:ascii="Times New Roman" w:eastAsia="Times New Roman" w:hAnsi="Times New Roman"/>
      <w:sz w:val="24"/>
      <w:szCs w:val="20"/>
      <w:lang w:val="en-GB" w:eastAsia="en-GB"/>
    </w:rPr>
  </w:style>
  <w:style w:type="paragraph" w:customStyle="1" w:styleId="ParagraphA0">
    <w:name w:val="Paragraph (A)"/>
    <w:basedOn w:val="Normal"/>
    <w:rsid w:val="006B68D2"/>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jc w:val="both"/>
    </w:pPr>
    <w:rPr>
      <w:rFonts w:ascii="Times New Roman" w:eastAsia="Times New Roman" w:hAnsi="Times New Roman"/>
      <w:sz w:val="24"/>
      <w:szCs w:val="20"/>
      <w:lang w:val="en-GB" w:eastAsia="en-GB"/>
    </w:rPr>
  </w:style>
  <w:style w:type="paragraph" w:customStyle="1" w:styleId="Section1">
    <w:name w:val="Section 1"/>
    <w:basedOn w:val="Normal"/>
    <w:rsid w:val="006B68D2"/>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jc w:val="both"/>
    </w:pPr>
    <w:rPr>
      <w:rFonts w:ascii="Tms Rmn" w:eastAsia="Times New Roman" w:hAnsi="Tms Rmn"/>
      <w:sz w:val="24"/>
      <w:szCs w:val="20"/>
      <w:lang w:val="en-GB" w:eastAsia="en-GB"/>
    </w:rPr>
  </w:style>
  <w:style w:type="paragraph" w:customStyle="1" w:styleId="Definition2">
    <w:name w:val="Definition 2"/>
    <w:basedOn w:val="Definition"/>
    <w:rsid w:val="006B68D2"/>
    <w:pPr>
      <w:tabs>
        <w:tab w:val="clear" w:pos="2835"/>
      </w:tabs>
      <w:ind w:firstLine="0"/>
    </w:pPr>
  </w:style>
  <w:style w:type="paragraph" w:customStyle="1" w:styleId="Definition3">
    <w:name w:val="Definition 3"/>
    <w:basedOn w:val="Definition2"/>
    <w:rsid w:val="006B68D2"/>
    <w:pPr>
      <w:tabs>
        <w:tab w:val="clear" w:pos="3402"/>
      </w:tabs>
      <w:ind w:left="3402"/>
    </w:pPr>
  </w:style>
  <w:style w:type="paragraph" w:customStyle="1" w:styleId="Definition4">
    <w:name w:val="Definition 4"/>
    <w:basedOn w:val="Definition3"/>
    <w:rsid w:val="006B68D2"/>
    <w:pPr>
      <w:tabs>
        <w:tab w:val="clear" w:pos="3969"/>
      </w:tabs>
      <w:ind w:left="3969"/>
    </w:pPr>
  </w:style>
  <w:style w:type="paragraph" w:customStyle="1" w:styleId="Paragraphi">
    <w:name w:val="Paragraph (i)"/>
    <w:basedOn w:val="Normal"/>
    <w:rsid w:val="006B68D2"/>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jc w:val="both"/>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6B68D2"/>
    <w:pPr>
      <w:keepNext/>
      <w:numPr>
        <w:numId w:val="0"/>
      </w:numPr>
      <w:pBdr>
        <w:bottom w:val="none" w:sz="0" w:space="0" w:color="auto"/>
      </w:pBd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6B68D2"/>
    <w:pPr>
      <w:keepNext/>
      <w:numPr>
        <w:numId w:val="0"/>
      </w:numPr>
      <w:pBdr>
        <w:bottom w:val="none" w:sz="0" w:space="0" w:color="auto"/>
      </w:pBd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6B68D2"/>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6B68D2"/>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6B68D2"/>
    <w:pPr>
      <w:spacing w:line="240" w:lineRule="exact"/>
    </w:pPr>
    <w:rPr>
      <w:rFonts w:ascii="Tahoma" w:eastAsia="Times New Roman" w:hAnsi="Tahoma"/>
      <w:sz w:val="20"/>
      <w:szCs w:val="20"/>
      <w:lang w:val="en-US"/>
    </w:rPr>
  </w:style>
  <w:style w:type="paragraph" w:customStyle="1" w:styleId="Bodytext4">
    <w:name w:val="Body text (4)"/>
    <w:basedOn w:val="Normal"/>
    <w:link w:val="Bodytext40"/>
    <w:rsid w:val="006B68D2"/>
    <w:pPr>
      <w:widowControl w:val="0"/>
      <w:shd w:val="clear" w:color="auto" w:fill="FFFFFF"/>
      <w:spacing w:after="180" w:line="230" w:lineRule="exact"/>
      <w:jc w:val="both"/>
    </w:pPr>
    <w:rPr>
      <w:rFonts w:ascii="Arial" w:eastAsia="Calibri" w:hAnsi="Arial"/>
      <w:b/>
      <w:bCs/>
      <w:i/>
      <w:iCs/>
      <w:sz w:val="19"/>
      <w:szCs w:val="19"/>
      <w:lang w:val="en-US"/>
    </w:rPr>
  </w:style>
  <w:style w:type="character" w:customStyle="1" w:styleId="Bodytext40">
    <w:name w:val="Body text (4)_"/>
    <w:link w:val="Bodytext4"/>
    <w:rsid w:val="006B68D2"/>
    <w:rPr>
      <w:rFonts w:ascii="Arial" w:eastAsia="Calibri" w:hAnsi="Arial" w:cs="Times New Roman"/>
      <w:b/>
      <w:bCs/>
      <w:i/>
      <w:iCs/>
      <w:sz w:val="19"/>
      <w:szCs w:val="19"/>
      <w:shd w:val="clear" w:color="auto" w:fill="FFFFFF"/>
    </w:rPr>
  </w:style>
  <w:style w:type="paragraph" w:customStyle="1" w:styleId="wfxFaxNum">
    <w:name w:val="&quot;wfxFaxNum&quot;"/>
    <w:rsid w:val="006B68D2"/>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6B68D2"/>
    <w:rPr>
      <w:rFonts w:ascii="Calibri" w:eastAsia="MS Mincho" w:hAnsi="Calibri" w:cs="Times New Roman"/>
      <w:color w:val="000000"/>
      <w:sz w:val="20"/>
      <w:szCs w:val="20"/>
      <w:lang w:val="sq-AL"/>
    </w:rPr>
  </w:style>
  <w:style w:type="paragraph" w:customStyle="1" w:styleId="Default0">
    <w:name w:val="&quot;Default&quot;"/>
    <w:rsid w:val="006B68D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6B68D2"/>
  </w:style>
  <w:style w:type="paragraph" w:customStyle="1" w:styleId="ListParagraph0">
    <w:name w:val="&quot;List Paragraph&quot;"/>
    <w:rsid w:val="006B68D2"/>
    <w:pPr>
      <w:ind w:left="720"/>
    </w:pPr>
    <w:rPr>
      <w:rFonts w:ascii="Calibri" w:eastAsia="Times New Roman" w:hAnsi="Calibri" w:cs="Times New Roman"/>
      <w:lang w:val="sq-AL"/>
    </w:rPr>
  </w:style>
  <w:style w:type="paragraph" w:customStyle="1" w:styleId="NoSpacing0">
    <w:name w:val="&quot;No Spacing&quot;"/>
    <w:rsid w:val="006B68D2"/>
    <w:pPr>
      <w:spacing w:after="0" w:line="240" w:lineRule="auto"/>
    </w:pPr>
    <w:rPr>
      <w:rFonts w:ascii="Calibri" w:eastAsia="Times New Roman" w:hAnsi="Calibri" w:cs="Times New Roman"/>
      <w:lang w:val="sq-AL"/>
    </w:rPr>
  </w:style>
  <w:style w:type="paragraph" w:customStyle="1" w:styleId="BodyText30">
    <w:name w:val="&quot;Body Text 3&quot;"/>
    <w:rsid w:val="006B68D2"/>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6B68D2"/>
    <w:pPr>
      <w:spacing w:after="120" w:line="240" w:lineRule="auto"/>
    </w:pPr>
    <w:rPr>
      <w:rFonts w:ascii="Calibri" w:eastAsia="Calibri" w:hAnsi="Calibri" w:cs="Times New Roman"/>
      <w:sz w:val="21"/>
      <w:szCs w:val="20"/>
    </w:rPr>
  </w:style>
  <w:style w:type="paragraph" w:customStyle="1" w:styleId="Normal10">
    <w:name w:val="&quot;Normal1&quot;"/>
    <w:rsid w:val="006B68D2"/>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6B68D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6B68D2"/>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6B68D2"/>
    <w:pPr>
      <w:autoSpaceDE w:val="0"/>
      <w:autoSpaceDN w:val="0"/>
      <w:adjustRightInd w:val="0"/>
      <w:spacing w:before="57" w:after="0" w:line="240" w:lineRule="auto"/>
      <w:ind w:left="720" w:hanging="720"/>
      <w:jc w:val="both"/>
    </w:pPr>
    <w:rPr>
      <w:rFonts w:ascii="Tahoma" w:eastAsia="Times New Roman" w:hAnsi="Tahoma" w:cs="Tahoma"/>
      <w:sz w:val="20"/>
      <w:szCs w:val="24"/>
      <w:lang w:val="en-US"/>
    </w:rPr>
  </w:style>
  <w:style w:type="paragraph" w:customStyle="1" w:styleId="norm">
    <w:name w:val="norm"/>
    <w:basedOn w:val="Normal"/>
    <w:rsid w:val="006B68D2"/>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oldface">
    <w:name w:val="boldface"/>
    <w:basedOn w:val="DefaultParagraphFont"/>
    <w:rsid w:val="006B68D2"/>
  </w:style>
  <w:style w:type="paragraph" w:customStyle="1" w:styleId="title-annex-1">
    <w:name w:val="title-annex-1"/>
    <w:basedOn w:val="Normal"/>
    <w:rsid w:val="006B68D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table">
    <w:name w:val="title-table"/>
    <w:basedOn w:val="Normal"/>
    <w:rsid w:val="006B68D2"/>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italics">
    <w:name w:val="italics"/>
    <w:basedOn w:val="DefaultParagraphFont"/>
    <w:rsid w:val="006B68D2"/>
  </w:style>
  <w:style w:type="paragraph" w:customStyle="1" w:styleId="modref">
    <w:name w:val="modref"/>
    <w:basedOn w:val="Normal"/>
    <w:rsid w:val="006B68D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bl-norm">
    <w:name w:val="tbl-norm"/>
    <w:basedOn w:val="Normal"/>
    <w:rsid w:val="006B68D2"/>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uperscript">
    <w:name w:val="superscript"/>
    <w:basedOn w:val="DefaultParagraphFont"/>
    <w:rsid w:val="006B68D2"/>
  </w:style>
  <w:style w:type="paragraph" w:customStyle="1" w:styleId="title-gr-seq-level-1">
    <w:name w:val="title-gr-seq-level-1"/>
    <w:basedOn w:val="Normal"/>
    <w:rsid w:val="006B68D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ist1">
    <w:name w:val="List1"/>
    <w:basedOn w:val="Normal"/>
    <w:rsid w:val="006B68D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gr-seq-level-3">
    <w:name w:val="title-gr-seq-level-3"/>
    <w:basedOn w:val="Normal"/>
    <w:rsid w:val="006B68D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gr-seq-level-2">
    <w:name w:val="title-gr-seq-level-2"/>
    <w:basedOn w:val="Normal"/>
    <w:rsid w:val="006B68D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100">
    <w:name w:val="xl100"/>
    <w:basedOn w:val="Normal"/>
    <w:rsid w:val="006B68D2"/>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1">
    <w:name w:val="xl101"/>
    <w:basedOn w:val="Normal"/>
    <w:rsid w:val="006B68D2"/>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2">
    <w:name w:val="xl102"/>
    <w:basedOn w:val="Normal"/>
    <w:rsid w:val="006B68D2"/>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3">
    <w:name w:val="xl103"/>
    <w:basedOn w:val="Normal"/>
    <w:rsid w:val="006B68D2"/>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4">
    <w:name w:val="xl104"/>
    <w:basedOn w:val="Normal"/>
    <w:rsid w:val="006B68D2"/>
    <w:pPr>
      <w:pBdr>
        <w:top w:val="single" w:sz="8"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5">
    <w:name w:val="xl105"/>
    <w:basedOn w:val="Normal"/>
    <w:rsid w:val="006B68D2"/>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6">
    <w:name w:val="xl106"/>
    <w:basedOn w:val="Normal"/>
    <w:rsid w:val="006B68D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07">
    <w:name w:val="xl107"/>
    <w:basedOn w:val="Normal"/>
    <w:rsid w:val="006B68D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8">
    <w:name w:val="xl108"/>
    <w:basedOn w:val="Normal"/>
    <w:rsid w:val="006B68D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9">
    <w:name w:val="xl109"/>
    <w:basedOn w:val="Normal"/>
    <w:rsid w:val="006B68D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0">
    <w:name w:val="xl110"/>
    <w:basedOn w:val="Normal"/>
    <w:rsid w:val="006B68D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1">
    <w:name w:val="xl111"/>
    <w:basedOn w:val="Normal"/>
    <w:rsid w:val="006B68D2"/>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3">
    <w:name w:val="xl113"/>
    <w:basedOn w:val="Normal"/>
    <w:rsid w:val="006B6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4">
    <w:name w:val="xl114"/>
    <w:basedOn w:val="Normal"/>
    <w:rsid w:val="006B6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42">
    <w:name w:val="xl142"/>
    <w:basedOn w:val="Normal"/>
    <w:rsid w:val="006B68D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3">
    <w:name w:val="xl143"/>
    <w:basedOn w:val="Normal"/>
    <w:rsid w:val="006B68D2"/>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4">
    <w:name w:val="xl144"/>
    <w:basedOn w:val="Normal"/>
    <w:rsid w:val="006B68D2"/>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5">
    <w:name w:val="xl145"/>
    <w:basedOn w:val="Normal"/>
    <w:rsid w:val="006B68D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6">
    <w:name w:val="xl146"/>
    <w:basedOn w:val="Normal"/>
    <w:rsid w:val="006B68D2"/>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7">
    <w:name w:val="xl147"/>
    <w:basedOn w:val="Normal"/>
    <w:rsid w:val="006B68D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8">
    <w:name w:val="xl148"/>
    <w:basedOn w:val="Normal"/>
    <w:rsid w:val="006B68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49">
    <w:name w:val="xl149"/>
    <w:basedOn w:val="Normal"/>
    <w:rsid w:val="006B68D2"/>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0">
    <w:name w:val="xl150"/>
    <w:basedOn w:val="Normal"/>
    <w:rsid w:val="006B68D2"/>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1">
    <w:name w:val="xl151"/>
    <w:basedOn w:val="Normal"/>
    <w:rsid w:val="006B68D2"/>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sz w:val="14"/>
      <w:szCs w:val="14"/>
      <w:lang w:val="en-US"/>
    </w:rPr>
  </w:style>
  <w:style w:type="paragraph" w:customStyle="1" w:styleId="xl152">
    <w:name w:val="xl152"/>
    <w:basedOn w:val="Normal"/>
    <w:rsid w:val="006B68D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4"/>
      <w:szCs w:val="14"/>
      <w:lang w:val="en-US"/>
    </w:rPr>
  </w:style>
  <w:style w:type="paragraph" w:customStyle="1" w:styleId="xl153">
    <w:name w:val="xl153"/>
    <w:basedOn w:val="Normal"/>
    <w:rsid w:val="006B68D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54">
    <w:name w:val="xl154"/>
    <w:basedOn w:val="Normal"/>
    <w:rsid w:val="006B68D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5">
    <w:name w:val="xl155"/>
    <w:basedOn w:val="Normal"/>
    <w:rsid w:val="006B68D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6">
    <w:name w:val="xl156"/>
    <w:basedOn w:val="Normal"/>
    <w:rsid w:val="006B68D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7">
    <w:name w:val="xl157"/>
    <w:basedOn w:val="Normal"/>
    <w:rsid w:val="006B68D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8">
    <w:name w:val="xl158"/>
    <w:basedOn w:val="Normal"/>
    <w:rsid w:val="006B68D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9">
    <w:name w:val="xl159"/>
    <w:basedOn w:val="Normal"/>
    <w:rsid w:val="006B68D2"/>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HI00">
    <w:name w:val="HI 00"/>
    <w:basedOn w:val="Normal"/>
    <w:rsid w:val="006B68D2"/>
    <w:pPr>
      <w:spacing w:after="0" w:line="240" w:lineRule="auto"/>
      <w:ind w:left="720" w:hanging="720"/>
      <w:jc w:val="both"/>
    </w:pPr>
    <w:rPr>
      <w:rFonts w:ascii="Arial" w:eastAsia="Times New Roman" w:hAnsi="Arial"/>
      <w:color w:val="000000"/>
      <w:sz w:val="20"/>
      <w:szCs w:val="20"/>
      <w:lang w:val="en-GB"/>
    </w:rPr>
  </w:style>
  <w:style w:type="paragraph" w:customStyle="1" w:styleId="xmsonormal">
    <w:name w:val="x_msonormal"/>
    <w:basedOn w:val="Normal"/>
    <w:rsid w:val="006B68D2"/>
    <w:pPr>
      <w:spacing w:before="100" w:beforeAutospacing="1" w:after="100" w:afterAutospacing="1" w:line="240" w:lineRule="auto"/>
    </w:pPr>
    <w:rPr>
      <w:rFonts w:ascii="Times New Roman" w:eastAsia="Times New Roman" w:hAnsi="Times New Roman"/>
      <w:sz w:val="24"/>
      <w:szCs w:val="24"/>
      <w:lang w:val="en-US"/>
    </w:rPr>
  </w:style>
  <w:style w:type="paragraph" w:styleId="TOCHeading">
    <w:name w:val="TOC Heading"/>
    <w:basedOn w:val="Heading1"/>
    <w:next w:val="Normal"/>
    <w:uiPriority w:val="39"/>
    <w:unhideWhenUsed/>
    <w:qFormat/>
    <w:rsid w:val="006B68D2"/>
    <w:pPr>
      <w:numPr>
        <w:numId w:val="0"/>
      </w:numPr>
      <w:tabs>
        <w:tab w:val="num" w:pos="360"/>
      </w:tabs>
      <w:spacing w:line="276" w:lineRule="auto"/>
      <w:ind w:left="360"/>
      <w:outlineLvl w:val="9"/>
    </w:pPr>
    <w:rPr>
      <w:rFonts w:ascii="Cambria" w:eastAsia="Times New Roman" w:hAnsi="Cambria" w:cs="Times New Roman"/>
      <w:color w:val="365F91"/>
      <w:lang w:val="en-US" w:eastAsia="ja-JP"/>
    </w:rPr>
  </w:style>
  <w:style w:type="paragraph" w:customStyle="1" w:styleId="Level1">
    <w:name w:val="_Level 1"/>
    <w:basedOn w:val="Normal"/>
    <w:uiPriority w:val="99"/>
    <w:qFormat/>
    <w:rsid w:val="006B68D2"/>
    <w:pPr>
      <w:keepNext/>
      <w:keepLines/>
      <w:tabs>
        <w:tab w:val="num" w:pos="720"/>
      </w:tabs>
      <w:suppressAutoHyphens/>
      <w:spacing w:before="100" w:beforeAutospacing="1" w:after="100" w:afterAutospacing="1" w:line="360" w:lineRule="auto"/>
      <w:ind w:left="720" w:hanging="720"/>
      <w:jc w:val="both"/>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6B68D2"/>
    <w:pPr>
      <w:spacing w:before="360" w:after="360" w:line="240" w:lineRule="auto"/>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6B68D2"/>
    <w:rPr>
      <w:rFonts w:ascii="CG Times" w:hAnsi="CG Times"/>
      <w:sz w:val="22"/>
      <w:lang w:val="en-US" w:eastAsia="en-US" w:bidi="ar-SA"/>
    </w:rPr>
  </w:style>
  <w:style w:type="paragraph" w:styleId="Index2">
    <w:name w:val="index 2"/>
    <w:basedOn w:val="Normal"/>
    <w:next w:val="Normal"/>
    <w:autoRedefine/>
    <w:semiHidden/>
    <w:rsid w:val="006B68D2"/>
    <w:pPr>
      <w:tabs>
        <w:tab w:val="right" w:pos="2659"/>
      </w:tabs>
      <w:spacing w:after="0" w:line="240" w:lineRule="auto"/>
      <w:ind w:left="442" w:hanging="221"/>
    </w:pPr>
    <w:rPr>
      <w:rFonts w:ascii="Tahoma" w:eastAsia="Times New Roman" w:hAnsi="Tahoma"/>
      <w:sz w:val="20"/>
      <w:lang w:val="de-AT" w:eastAsia="de-DE"/>
    </w:rPr>
  </w:style>
  <w:style w:type="paragraph" w:styleId="Index3">
    <w:name w:val="index 3"/>
    <w:basedOn w:val="Normal"/>
    <w:next w:val="Normal"/>
    <w:autoRedefine/>
    <w:semiHidden/>
    <w:rsid w:val="006B68D2"/>
    <w:pPr>
      <w:tabs>
        <w:tab w:val="right" w:pos="2659"/>
      </w:tabs>
      <w:spacing w:after="0" w:line="240" w:lineRule="auto"/>
      <w:ind w:left="663" w:hanging="221"/>
    </w:pPr>
    <w:rPr>
      <w:rFonts w:ascii="Tahoma" w:eastAsia="Times New Roman" w:hAnsi="Tahoma"/>
      <w:sz w:val="20"/>
      <w:lang w:val="de-AT" w:eastAsia="de-DE"/>
    </w:rPr>
  </w:style>
  <w:style w:type="paragraph" w:styleId="Index4">
    <w:name w:val="index 4"/>
    <w:basedOn w:val="Normal"/>
    <w:next w:val="Normal"/>
    <w:autoRedefine/>
    <w:semiHidden/>
    <w:rsid w:val="006B68D2"/>
    <w:pPr>
      <w:tabs>
        <w:tab w:val="right" w:pos="2659"/>
      </w:tabs>
      <w:spacing w:after="0" w:line="240" w:lineRule="auto"/>
      <w:ind w:left="879" w:hanging="221"/>
    </w:pPr>
    <w:rPr>
      <w:rFonts w:ascii="Tahoma" w:eastAsia="Times New Roman" w:hAnsi="Tahoma"/>
      <w:sz w:val="20"/>
      <w:lang w:val="de-AT" w:eastAsia="de-DE"/>
    </w:rPr>
  </w:style>
  <w:style w:type="paragraph" w:styleId="Index5">
    <w:name w:val="index 5"/>
    <w:basedOn w:val="Normal"/>
    <w:next w:val="Normal"/>
    <w:autoRedefine/>
    <w:semiHidden/>
    <w:rsid w:val="006B68D2"/>
    <w:pPr>
      <w:tabs>
        <w:tab w:val="right" w:pos="2659"/>
      </w:tabs>
      <w:spacing w:after="0" w:line="240" w:lineRule="auto"/>
      <w:ind w:left="1100" w:hanging="221"/>
    </w:pPr>
    <w:rPr>
      <w:rFonts w:ascii="Tahoma" w:eastAsia="Times New Roman" w:hAnsi="Tahoma"/>
      <w:sz w:val="20"/>
      <w:lang w:val="de-AT" w:eastAsia="de-DE"/>
    </w:rPr>
  </w:style>
  <w:style w:type="numbering" w:styleId="111111">
    <w:name w:val="Outline List 2"/>
    <w:basedOn w:val="NoList"/>
    <w:semiHidden/>
    <w:rsid w:val="006B68D2"/>
    <w:pPr>
      <w:numPr>
        <w:numId w:val="8"/>
      </w:numPr>
    </w:pPr>
  </w:style>
  <w:style w:type="character" w:styleId="HTMLAcronym">
    <w:name w:val="HTML Acronym"/>
    <w:semiHidden/>
    <w:rsid w:val="006B68D2"/>
  </w:style>
  <w:style w:type="character" w:styleId="HTMLSample">
    <w:name w:val="HTML Sample"/>
    <w:semiHidden/>
    <w:rsid w:val="006B68D2"/>
    <w:rPr>
      <w:rFonts w:ascii="Courier New" w:hAnsi="Courier New" w:cs="Courier New"/>
    </w:rPr>
  </w:style>
  <w:style w:type="character" w:styleId="HTMLDefinition">
    <w:name w:val="HTML Definition"/>
    <w:semiHidden/>
    <w:rsid w:val="006B68D2"/>
    <w:rPr>
      <w:i/>
      <w:iCs/>
    </w:rPr>
  </w:style>
  <w:style w:type="character" w:styleId="HTMLTypewriter">
    <w:name w:val="HTML Typewriter"/>
    <w:semiHidden/>
    <w:rsid w:val="006B68D2"/>
    <w:rPr>
      <w:rFonts w:ascii="Courier New" w:hAnsi="Courier New" w:cs="Courier New"/>
      <w:sz w:val="20"/>
      <w:szCs w:val="20"/>
    </w:rPr>
  </w:style>
  <w:style w:type="character" w:styleId="HTMLKeyboard">
    <w:name w:val="HTML Keyboard"/>
    <w:semiHidden/>
    <w:rsid w:val="006B68D2"/>
    <w:rPr>
      <w:rFonts w:ascii="Courier New" w:hAnsi="Courier New" w:cs="Courier New"/>
      <w:sz w:val="20"/>
      <w:szCs w:val="20"/>
    </w:rPr>
  </w:style>
  <w:style w:type="character" w:styleId="HTMLVariable">
    <w:name w:val="HTML Variable"/>
    <w:semiHidden/>
    <w:rsid w:val="006B68D2"/>
    <w:rPr>
      <w:i/>
      <w:iCs/>
    </w:rPr>
  </w:style>
  <w:style w:type="paragraph" w:styleId="HTMLPreformatted">
    <w:name w:val="HTML Preformatted"/>
    <w:basedOn w:val="Normal"/>
    <w:link w:val="HTMLPreformattedChar"/>
    <w:uiPriority w:val="99"/>
    <w:rsid w:val="006B68D2"/>
    <w:pPr>
      <w:spacing w:after="0" w:line="360" w:lineRule="auto"/>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6B68D2"/>
    <w:rPr>
      <w:rFonts w:ascii="Courier New" w:eastAsia="Times New Roman" w:hAnsi="Courier New" w:cs="Times New Roman"/>
      <w:sz w:val="20"/>
      <w:lang w:val="de-AT" w:eastAsia="de-DE"/>
    </w:rPr>
  </w:style>
  <w:style w:type="character" w:customStyle="1" w:styleId="FooterChar1">
    <w:name w:val="Footer Char1"/>
    <w:uiPriority w:val="99"/>
    <w:semiHidden/>
    <w:rsid w:val="006B68D2"/>
    <w:rPr>
      <w:rFonts w:ascii="Tahoma" w:eastAsia="Times New Roman" w:hAnsi="Tahoma" w:cs="Tahoma"/>
      <w:sz w:val="24"/>
      <w:szCs w:val="20"/>
    </w:rPr>
  </w:style>
  <w:style w:type="paragraph" w:customStyle="1" w:styleId="ListParagraph1">
    <w:name w:val="List Paragraph1"/>
    <w:basedOn w:val="Normal"/>
    <w:uiPriority w:val="34"/>
    <w:qFormat/>
    <w:rsid w:val="006B68D2"/>
    <w:pPr>
      <w:spacing w:after="200" w:line="276" w:lineRule="auto"/>
      <w:ind w:left="720"/>
      <w:contextualSpacing/>
      <w:jc w:val="both"/>
    </w:pPr>
    <w:rPr>
      <w:rFonts w:eastAsia="Calibri"/>
      <w:lang w:val="en-US"/>
    </w:rPr>
  </w:style>
  <w:style w:type="paragraph" w:customStyle="1" w:styleId="ReturnAddress">
    <w:name w:val="Return Address"/>
    <w:basedOn w:val="Normal"/>
    <w:rsid w:val="006B68D2"/>
    <w:pPr>
      <w:keepLines/>
      <w:framePr w:w="2227" w:h="1539" w:hSpace="187" w:vSpace="187" w:wrap="notBeside" w:vAnchor="page" w:hAnchor="page" w:x="8252" w:y="966" w:anchorLock="1"/>
      <w:tabs>
        <w:tab w:val="left" w:pos="720"/>
        <w:tab w:val="left" w:pos="2160"/>
      </w:tabs>
      <w:spacing w:after="0" w:line="240" w:lineRule="auto"/>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6B68D2"/>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6B68D2"/>
    <w:pPr>
      <w:spacing w:line="240" w:lineRule="exact"/>
    </w:pPr>
    <w:rPr>
      <w:rFonts w:ascii="Verdana" w:eastAsia="Times New Roman" w:hAnsi="Verdana"/>
      <w:sz w:val="20"/>
      <w:szCs w:val="20"/>
      <w:lang w:val="en-US"/>
    </w:rPr>
  </w:style>
  <w:style w:type="paragraph" w:customStyle="1" w:styleId="InsideAddress">
    <w:name w:val="Inside Address"/>
    <w:basedOn w:val="Normal"/>
    <w:rsid w:val="006B68D2"/>
    <w:pPr>
      <w:spacing w:before="60" w:after="60" w:line="240" w:lineRule="auto"/>
    </w:pPr>
    <w:rPr>
      <w:rFonts w:ascii="Tahoma" w:eastAsia="Times New Roman" w:hAnsi="Tahoma"/>
      <w:b/>
      <w:spacing w:val="-5"/>
      <w:szCs w:val="24"/>
      <w:lang w:val="el-GR"/>
    </w:rPr>
  </w:style>
  <w:style w:type="paragraph" w:customStyle="1" w:styleId="1">
    <w:name w:val="Παράγραφος λίστας1"/>
    <w:basedOn w:val="Normal"/>
    <w:uiPriority w:val="34"/>
    <w:qFormat/>
    <w:rsid w:val="006B68D2"/>
    <w:pPr>
      <w:spacing w:after="0" w:line="240" w:lineRule="auto"/>
      <w:ind w:left="720"/>
    </w:pPr>
    <w:rPr>
      <w:rFonts w:ascii="Times New Roman" w:eastAsia="Times New Roman" w:hAnsi="Times New Roman"/>
      <w:sz w:val="24"/>
      <w:szCs w:val="24"/>
      <w:lang w:val="en-GB"/>
    </w:rPr>
  </w:style>
  <w:style w:type="paragraph" w:customStyle="1" w:styleId="BodyTextNumbers">
    <w:name w:val="Body Text Numbers"/>
    <w:basedOn w:val="1"/>
    <w:uiPriority w:val="99"/>
    <w:rsid w:val="006B68D2"/>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6B68D2"/>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6B68D2"/>
    <w:pPr>
      <w:spacing w:line="240" w:lineRule="exact"/>
    </w:pPr>
    <w:rPr>
      <w:rFonts w:ascii="Verdana" w:eastAsia="Times New Roman" w:hAnsi="Verdana"/>
      <w:sz w:val="20"/>
      <w:szCs w:val="20"/>
      <w:lang w:val="en-US" w:eastAsia="el-GR"/>
    </w:rPr>
  </w:style>
  <w:style w:type="paragraph" w:customStyle="1" w:styleId="BVIfnrCarCarCarCarChar">
    <w:name w:val="BVI fnr Car Car Car Car Char"/>
    <w:basedOn w:val="Normal"/>
    <w:uiPriority w:val="99"/>
    <w:rsid w:val="006B68D2"/>
    <w:pPr>
      <w:spacing w:line="240" w:lineRule="exact"/>
    </w:pPr>
    <w:rPr>
      <w:rFonts w:asciiTheme="minorHAnsi" w:eastAsiaTheme="minorHAnsi" w:hAnsiTheme="minorHAnsi" w:cstheme="minorBidi"/>
      <w:vertAlign w:val="superscript"/>
      <w:lang w:val="en-US"/>
    </w:rPr>
  </w:style>
  <w:style w:type="character" w:customStyle="1" w:styleId="st">
    <w:name w:val="st"/>
    <w:basedOn w:val="DefaultParagraphFont"/>
    <w:rsid w:val="006B68D2"/>
  </w:style>
  <w:style w:type="numbering" w:customStyle="1" w:styleId="NoList6">
    <w:name w:val="No List6"/>
    <w:next w:val="NoList"/>
    <w:uiPriority w:val="99"/>
    <w:semiHidden/>
    <w:unhideWhenUsed/>
    <w:rsid w:val="006B68D2"/>
  </w:style>
  <w:style w:type="paragraph" w:customStyle="1" w:styleId="CharCharCharCharCharCharCharCharCharCharCharCharCharCharCharChar">
    <w:name w:val="Char Char Char Char Char Char Char Char Char Char Char Char Char Char Char Char"/>
    <w:basedOn w:val="Normal"/>
    <w:rsid w:val="006B68D2"/>
    <w:pPr>
      <w:spacing w:line="240" w:lineRule="exact"/>
    </w:pPr>
    <w:rPr>
      <w:rFonts w:ascii="Tahoma" w:hAnsi="Tahoma"/>
      <w:sz w:val="20"/>
      <w:szCs w:val="20"/>
      <w:lang w:val="en-US"/>
    </w:rPr>
  </w:style>
  <w:style w:type="character" w:customStyle="1" w:styleId="TitleChar2">
    <w:name w:val="Title Char2"/>
    <w:uiPriority w:val="99"/>
    <w:locked/>
    <w:rsid w:val="006B68D2"/>
    <w:rPr>
      <w:rFonts w:ascii="Arrus BT" w:eastAsia="MS Mincho" w:hAnsi="Arrus BT" w:cs="Arrus BT"/>
      <w:b/>
      <w:bCs/>
      <w:sz w:val="32"/>
      <w:szCs w:val="32"/>
      <w:lang w:val="en-US" w:eastAsia="en-US"/>
    </w:rPr>
  </w:style>
  <w:style w:type="character" w:customStyle="1" w:styleId="TitleChar1">
    <w:name w:val="Title Char1"/>
    <w:locked/>
    <w:rsid w:val="006B68D2"/>
    <w:rPr>
      <w:rFonts w:ascii="Arrus BT" w:eastAsia="MS Mincho" w:hAnsi="Arrus BT" w:cs="Arrus BT"/>
      <w:b/>
      <w:bCs/>
      <w:sz w:val="32"/>
      <w:szCs w:val="32"/>
      <w:lang w:val="en-US"/>
    </w:rPr>
  </w:style>
  <w:style w:type="paragraph" w:customStyle="1" w:styleId="Style5">
    <w:name w:val="Style5"/>
    <w:basedOn w:val="Normal"/>
    <w:rsid w:val="006B68D2"/>
    <w:pPr>
      <w:spacing w:after="0" w:line="240" w:lineRule="auto"/>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6B68D2"/>
    <w:pPr>
      <w:keepNext/>
      <w:keepLines/>
      <w:spacing w:before="400" w:after="120" w:line="240" w:lineRule="atLeast"/>
      <w:ind w:left="-840"/>
    </w:pPr>
    <w:rPr>
      <w:rFonts w:ascii="Arial Black" w:hAnsi="Arial Black"/>
      <w:spacing w:val="-5"/>
      <w:kern w:val="28"/>
      <w:sz w:val="96"/>
      <w:szCs w:val="20"/>
    </w:rPr>
  </w:style>
  <w:style w:type="paragraph" w:customStyle="1" w:styleId="MessageHeaderFirst">
    <w:name w:val="Message Header First"/>
    <w:basedOn w:val="MessageHeader"/>
    <w:next w:val="MessageHeader"/>
    <w:rsid w:val="006B68D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6B68D2"/>
    <w:rPr>
      <w:rFonts w:ascii="Arial Black" w:hAnsi="Arial Black"/>
      <w:spacing w:val="-10"/>
      <w:sz w:val="18"/>
    </w:rPr>
  </w:style>
  <w:style w:type="paragraph" w:customStyle="1" w:styleId="MessageHeaderLast">
    <w:name w:val="Message Header Last"/>
    <w:basedOn w:val="MessageHeader"/>
    <w:next w:val="BodyText"/>
    <w:rsid w:val="006B68D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6B68D2"/>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6B68D2"/>
    <w:rPr>
      <w:i/>
      <w:iCs/>
      <w:color w:val="404040"/>
    </w:rPr>
  </w:style>
  <w:style w:type="paragraph" w:customStyle="1" w:styleId="ColorfulList-Accent11">
    <w:name w:val="Colorful List - Accent 11"/>
    <w:basedOn w:val="Normal"/>
    <w:qFormat/>
    <w:rsid w:val="006B68D2"/>
    <w:pPr>
      <w:spacing w:after="200" w:line="276" w:lineRule="auto"/>
      <w:ind w:left="720"/>
      <w:contextualSpacing/>
    </w:pPr>
    <w:rPr>
      <w:lang w:val="en-US"/>
    </w:rPr>
  </w:style>
  <w:style w:type="paragraph" w:customStyle="1" w:styleId="Style54">
    <w:name w:val="Style54"/>
    <w:basedOn w:val="Normal"/>
    <w:uiPriority w:val="99"/>
    <w:rsid w:val="006B68D2"/>
    <w:pPr>
      <w:widowControl w:val="0"/>
      <w:autoSpaceDE w:val="0"/>
      <w:autoSpaceDN w:val="0"/>
      <w:adjustRightInd w:val="0"/>
      <w:spacing w:after="0" w:line="331" w:lineRule="exact"/>
    </w:pPr>
    <w:rPr>
      <w:rFonts w:ascii="Garamond" w:eastAsiaTheme="minorEastAsia" w:hAnsi="Garamond" w:cstheme="minorBidi"/>
      <w:sz w:val="24"/>
      <w:szCs w:val="24"/>
      <w:lang w:eastAsia="sq-AL"/>
    </w:rPr>
  </w:style>
  <w:style w:type="paragraph" w:customStyle="1" w:styleId="Style65">
    <w:name w:val="Style65"/>
    <w:basedOn w:val="Normal"/>
    <w:uiPriority w:val="99"/>
    <w:rsid w:val="006B68D2"/>
    <w:pPr>
      <w:widowControl w:val="0"/>
      <w:autoSpaceDE w:val="0"/>
      <w:autoSpaceDN w:val="0"/>
      <w:adjustRightInd w:val="0"/>
      <w:spacing w:after="0" w:line="341" w:lineRule="exact"/>
      <w:ind w:hanging="374"/>
    </w:pPr>
    <w:rPr>
      <w:rFonts w:ascii="Garamond" w:eastAsiaTheme="minorEastAsia" w:hAnsi="Garamond" w:cstheme="minorBidi"/>
      <w:sz w:val="24"/>
      <w:szCs w:val="24"/>
      <w:lang w:eastAsia="sq-AL"/>
    </w:rPr>
  </w:style>
  <w:style w:type="character" w:customStyle="1" w:styleId="FontStyle85">
    <w:name w:val="Font Style85"/>
    <w:basedOn w:val="DefaultParagraphFont"/>
    <w:uiPriority w:val="99"/>
    <w:rsid w:val="006B68D2"/>
    <w:rPr>
      <w:rFonts w:ascii="Garamond" w:hAnsi="Garamond" w:cs="Garamond"/>
      <w:sz w:val="22"/>
      <w:szCs w:val="22"/>
    </w:rPr>
  </w:style>
  <w:style w:type="paragraph" w:customStyle="1" w:styleId="ModelNrmlDouble">
    <w:name w:val="ModelNrmlDouble"/>
    <w:basedOn w:val="Normal"/>
    <w:rsid w:val="006B68D2"/>
    <w:pPr>
      <w:spacing w:after="360" w:line="480" w:lineRule="auto"/>
      <w:ind w:firstLine="720"/>
      <w:jc w:val="both"/>
    </w:pPr>
    <w:rPr>
      <w:rFonts w:ascii="Times New Roman" w:eastAsia="Times New Roman" w:hAnsi="Times New Roman"/>
      <w:szCs w:val="20"/>
      <w:lang w:val="en-US"/>
    </w:rPr>
  </w:style>
  <w:style w:type="paragraph" w:customStyle="1" w:styleId="ModelDoubleNoIndent">
    <w:name w:val="ModelDoubleNoIndent"/>
    <w:basedOn w:val="ModelNrmlDouble"/>
    <w:rsid w:val="006B68D2"/>
    <w:pPr>
      <w:ind w:firstLine="0"/>
    </w:pPr>
    <w:rPr>
      <w:u w:val="single"/>
    </w:rPr>
  </w:style>
  <w:style w:type="character" w:customStyle="1" w:styleId="Paragraph1Char">
    <w:name w:val="Paragraph (1) Char"/>
    <w:link w:val="Paragraph1"/>
    <w:rsid w:val="006B68D2"/>
    <w:rPr>
      <w:rFonts w:ascii="Times New Roman" w:eastAsia="Times New Roman" w:hAnsi="Times New Roman" w:cs="Times New Roman"/>
      <w:sz w:val="24"/>
      <w:szCs w:val="20"/>
      <w:lang w:val="en-GB" w:eastAsia="en-GB"/>
    </w:rPr>
  </w:style>
  <w:style w:type="paragraph" w:customStyle="1" w:styleId="Indenta">
    <w:name w:val="Indent (a)"/>
    <w:basedOn w:val="Normal"/>
    <w:rsid w:val="006B68D2"/>
    <w:pPr>
      <w:spacing w:before="240" w:after="0" w:line="240" w:lineRule="auto"/>
      <w:ind w:left="3969" w:hanging="567"/>
      <w:jc w:val="both"/>
    </w:pPr>
    <w:rPr>
      <w:rFonts w:ascii="Times New Roman" w:eastAsia="Calibri" w:hAnsi="Times New Roman"/>
      <w:sz w:val="24"/>
      <w:szCs w:val="24"/>
      <w:lang w:val="en-GB" w:eastAsia="en-GB"/>
    </w:rPr>
  </w:style>
  <w:style w:type="numbering" w:customStyle="1" w:styleId="aAhs">
    <w:name w:val="aAhs"/>
    <w:uiPriority w:val="99"/>
    <w:rsid w:val="006B68D2"/>
    <w:pPr>
      <w:numPr>
        <w:numId w:val="9"/>
      </w:numPr>
    </w:pPr>
  </w:style>
  <w:style w:type="paragraph" w:customStyle="1" w:styleId="CharCharChar">
    <w:name w:val="Char Char Char"/>
    <w:basedOn w:val="Normal"/>
    <w:rsid w:val="006B68D2"/>
    <w:pPr>
      <w:spacing w:line="240" w:lineRule="exact"/>
    </w:pPr>
    <w:rPr>
      <w:rFonts w:ascii="Tahoma" w:eastAsia="Times New Roman" w:hAnsi="Tahoma"/>
      <w:sz w:val="20"/>
      <w:szCs w:val="20"/>
    </w:rPr>
  </w:style>
  <w:style w:type="character" w:customStyle="1" w:styleId="arial14">
    <w:name w:val="arial14"/>
    <w:rsid w:val="006B68D2"/>
  </w:style>
  <w:style w:type="character" w:customStyle="1" w:styleId="ju-005fpara--char">
    <w:name w:val="ju-005fpara--char"/>
    <w:basedOn w:val="DefaultParagraphFont"/>
    <w:rsid w:val="006B68D2"/>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6B68D2"/>
    <w:pPr>
      <w:spacing w:line="240" w:lineRule="exact"/>
    </w:pPr>
    <w:rPr>
      <w:rFonts w:eastAsia="Calibri"/>
      <w:sz w:val="20"/>
      <w:szCs w:val="20"/>
      <w:vertAlign w:val="superscript"/>
      <w:lang w:val="x-none" w:eastAsia="x-none"/>
    </w:rPr>
  </w:style>
  <w:style w:type="character" w:customStyle="1" w:styleId="eheadnotes">
    <w:name w:val="eheadnotes"/>
    <w:rsid w:val="006B68D2"/>
    <w:rPr>
      <w:rFonts w:cs="Times New Roman"/>
    </w:rPr>
  </w:style>
  <w:style w:type="character" w:customStyle="1" w:styleId="edate">
    <w:name w:val="edate"/>
    <w:rsid w:val="006B68D2"/>
    <w:rPr>
      <w:rFonts w:cs="Times New Roman"/>
    </w:rPr>
  </w:style>
  <w:style w:type="character" w:customStyle="1" w:styleId="enumber">
    <w:name w:val="enumber"/>
    <w:rsid w:val="006B68D2"/>
    <w:rPr>
      <w:rFonts w:cs="Times New Roman"/>
    </w:rPr>
  </w:style>
  <w:style w:type="character" w:customStyle="1" w:styleId="ColorfulList-Accent1Char">
    <w:name w:val="Colorful List - Accent 1 Char"/>
    <w:link w:val="ColorfulList-Accent1"/>
    <w:uiPriority w:val="1"/>
    <w:rsid w:val="006B68D2"/>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6B68D2"/>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6B68D2"/>
    <w:pPr>
      <w:spacing w:before="100" w:beforeAutospacing="1" w:after="100" w:afterAutospacing="1" w:line="240" w:lineRule="auto"/>
    </w:pPr>
    <w:rPr>
      <w:rFonts w:ascii="Times New Roman" w:eastAsia="Calibri" w:hAnsi="Times New Roman"/>
      <w:sz w:val="24"/>
      <w:szCs w:val="24"/>
      <w:lang w:val="en-US"/>
    </w:rPr>
  </w:style>
  <w:style w:type="character" w:styleId="IntenseReference">
    <w:name w:val="Intense Reference"/>
    <w:basedOn w:val="DefaultParagraphFont"/>
    <w:uiPriority w:val="32"/>
    <w:qFormat/>
    <w:rsid w:val="006B68D2"/>
    <w:rPr>
      <w:b/>
      <w:bCs/>
      <w:smallCaps/>
      <w:color w:val="4F81BD" w:themeColor="accent1"/>
      <w:spacing w:val="5"/>
    </w:rPr>
  </w:style>
  <w:style w:type="character" w:customStyle="1" w:styleId="DefaultChar">
    <w:name w:val="Default Char"/>
    <w:link w:val="Default"/>
    <w:rsid w:val="006B68D2"/>
    <w:rPr>
      <w:rFonts w:ascii="Times New Roman" w:eastAsia="Calibri" w:hAnsi="Times New Roman" w:cs="Times New Roman"/>
      <w:color w:val="000000"/>
      <w:sz w:val="24"/>
      <w:szCs w:val="24"/>
    </w:rPr>
  </w:style>
  <w:style w:type="paragraph" w:customStyle="1" w:styleId="TableHeading">
    <w:name w:val="Table Heading"/>
    <w:basedOn w:val="Normal"/>
    <w:rsid w:val="006B68D2"/>
    <w:pPr>
      <w:keepLines/>
      <w:overflowPunct w:val="0"/>
      <w:autoSpaceDE w:val="0"/>
      <w:autoSpaceDN w:val="0"/>
      <w:adjustRightInd w:val="0"/>
      <w:spacing w:before="120" w:after="120" w:line="240" w:lineRule="auto"/>
      <w:textAlignment w:val="baseline"/>
    </w:pPr>
    <w:rPr>
      <w:rFonts w:ascii="Book Antiqua" w:eastAsia="Times New Roman" w:hAnsi="Book Antiqua"/>
      <w:b/>
      <w:sz w:val="16"/>
      <w:szCs w:val="20"/>
      <w:lang w:val="en-US"/>
    </w:rPr>
  </w:style>
  <w:style w:type="paragraph" w:customStyle="1" w:styleId="Numberedparagraph">
    <w:name w:val="Numbered paragraph"/>
    <w:basedOn w:val="Normal"/>
    <w:rsid w:val="006B68D2"/>
    <w:pPr>
      <w:tabs>
        <w:tab w:val="right" w:pos="360"/>
        <w:tab w:val="left" w:pos="720"/>
      </w:tabs>
      <w:spacing w:before="120" w:after="0" w:line="240" w:lineRule="exact"/>
      <w:ind w:left="720" w:hanging="720"/>
      <w:jc w:val="both"/>
    </w:pPr>
    <w:rPr>
      <w:rFonts w:ascii="Times New Roman" w:eastAsia="Times New Roman" w:hAnsi="Times New Roman"/>
      <w:sz w:val="20"/>
      <w:szCs w:val="20"/>
      <w:lang w:val="en-US"/>
    </w:rPr>
  </w:style>
  <w:style w:type="table" w:customStyle="1" w:styleId="LightShading1">
    <w:name w:val="Light Shading1"/>
    <w:basedOn w:val="TableNormal"/>
    <w:uiPriority w:val="60"/>
    <w:rsid w:val="006B68D2"/>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6B68D2"/>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SubtleReference">
    <w:name w:val="Subtle Reference"/>
    <w:basedOn w:val="DefaultParagraphFont"/>
    <w:uiPriority w:val="31"/>
    <w:qFormat/>
    <w:rsid w:val="006B68D2"/>
    <w:rPr>
      <w:smallCaps/>
      <w:color w:val="5A5A5A" w:themeColor="text1" w:themeTint="A5"/>
    </w:rPr>
  </w:style>
  <w:style w:type="paragraph" w:customStyle="1" w:styleId="VENDOSI1">
    <w:name w:val="VENDOSI"/>
    <w:basedOn w:val="Normal"/>
    <w:qFormat/>
    <w:rsid w:val="006B68D2"/>
    <w:pPr>
      <w:spacing w:after="0" w:line="240" w:lineRule="auto"/>
      <w:jc w:val="center"/>
    </w:pPr>
    <w:rPr>
      <w:rFonts w:ascii="Garamond" w:hAnsi="Garamond"/>
      <w:sz w:val="24"/>
      <w:szCs w:val="20"/>
      <w:lang w:val="en-US"/>
    </w:rPr>
  </w:style>
  <w:style w:type="paragraph" w:customStyle="1" w:styleId="TITULLI1">
    <w:name w:val="TITULLI"/>
    <w:basedOn w:val="Normal"/>
    <w:qFormat/>
    <w:rsid w:val="006B68D2"/>
    <w:pPr>
      <w:widowControl w:val="0"/>
      <w:spacing w:after="0" w:line="240" w:lineRule="auto"/>
      <w:jc w:val="center"/>
    </w:pPr>
    <w:rPr>
      <w:rFonts w:ascii="Garamond" w:hAnsi="Garamond"/>
      <w:b/>
      <w:sz w:val="24"/>
      <w:szCs w:val="24"/>
      <w:lang w:val="en-US"/>
    </w:rPr>
  </w:style>
  <w:style w:type="paragraph" w:customStyle="1" w:styleId="FirstParagraph">
    <w:name w:val="First Paragraph"/>
    <w:basedOn w:val="BodyText"/>
    <w:next w:val="BodyText"/>
    <w:qFormat/>
    <w:rsid w:val="006B68D2"/>
    <w:pPr>
      <w:numPr>
        <w:numId w:val="0"/>
      </w:numPr>
      <w:spacing w:before="180" w:after="180"/>
      <w:jc w:val="left"/>
    </w:pPr>
    <w:rPr>
      <w:rFonts w:asciiTheme="minorHAnsi" w:eastAsiaTheme="minorHAnsi" w:hAnsiTheme="minorHAnsi" w:cstheme="minorBidi"/>
      <w:color w:val="auto"/>
    </w:rPr>
  </w:style>
  <w:style w:type="paragraph" w:customStyle="1" w:styleId="Compact">
    <w:name w:val="Compact"/>
    <w:basedOn w:val="BodyText"/>
    <w:qFormat/>
    <w:rsid w:val="006B68D2"/>
    <w:pPr>
      <w:numPr>
        <w:numId w:val="0"/>
      </w:numPr>
      <w:spacing w:before="36" w:after="36"/>
      <w:jc w:val="left"/>
    </w:pPr>
    <w:rPr>
      <w:rFonts w:asciiTheme="minorHAnsi" w:eastAsiaTheme="minorHAnsi" w:hAnsiTheme="minorHAnsi"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80310">
      <w:bodyDiv w:val="1"/>
      <w:marLeft w:val="0"/>
      <w:marRight w:val="0"/>
      <w:marTop w:val="0"/>
      <w:marBottom w:val="0"/>
      <w:divBdr>
        <w:top w:val="none" w:sz="0" w:space="0" w:color="auto"/>
        <w:left w:val="none" w:sz="0" w:space="0" w:color="auto"/>
        <w:bottom w:val="none" w:sz="0" w:space="0" w:color="auto"/>
        <w:right w:val="none" w:sz="0" w:space="0" w:color="auto"/>
      </w:divBdr>
    </w:div>
    <w:div w:id="94325810">
      <w:bodyDiv w:val="1"/>
      <w:marLeft w:val="0"/>
      <w:marRight w:val="0"/>
      <w:marTop w:val="0"/>
      <w:marBottom w:val="0"/>
      <w:divBdr>
        <w:top w:val="none" w:sz="0" w:space="0" w:color="auto"/>
        <w:left w:val="none" w:sz="0" w:space="0" w:color="auto"/>
        <w:bottom w:val="none" w:sz="0" w:space="0" w:color="auto"/>
        <w:right w:val="none" w:sz="0" w:space="0" w:color="auto"/>
      </w:divBdr>
    </w:div>
    <w:div w:id="136386638">
      <w:bodyDiv w:val="1"/>
      <w:marLeft w:val="0"/>
      <w:marRight w:val="0"/>
      <w:marTop w:val="0"/>
      <w:marBottom w:val="0"/>
      <w:divBdr>
        <w:top w:val="none" w:sz="0" w:space="0" w:color="auto"/>
        <w:left w:val="none" w:sz="0" w:space="0" w:color="auto"/>
        <w:bottom w:val="none" w:sz="0" w:space="0" w:color="auto"/>
        <w:right w:val="none" w:sz="0" w:space="0" w:color="auto"/>
      </w:divBdr>
    </w:div>
    <w:div w:id="255601208">
      <w:bodyDiv w:val="1"/>
      <w:marLeft w:val="0"/>
      <w:marRight w:val="0"/>
      <w:marTop w:val="0"/>
      <w:marBottom w:val="0"/>
      <w:divBdr>
        <w:top w:val="none" w:sz="0" w:space="0" w:color="auto"/>
        <w:left w:val="none" w:sz="0" w:space="0" w:color="auto"/>
        <w:bottom w:val="none" w:sz="0" w:space="0" w:color="auto"/>
        <w:right w:val="none" w:sz="0" w:space="0" w:color="auto"/>
      </w:divBdr>
    </w:div>
    <w:div w:id="308478989">
      <w:bodyDiv w:val="1"/>
      <w:marLeft w:val="0"/>
      <w:marRight w:val="0"/>
      <w:marTop w:val="0"/>
      <w:marBottom w:val="0"/>
      <w:divBdr>
        <w:top w:val="none" w:sz="0" w:space="0" w:color="auto"/>
        <w:left w:val="none" w:sz="0" w:space="0" w:color="auto"/>
        <w:bottom w:val="none" w:sz="0" w:space="0" w:color="auto"/>
        <w:right w:val="none" w:sz="0" w:space="0" w:color="auto"/>
      </w:divBdr>
    </w:div>
    <w:div w:id="395903694">
      <w:bodyDiv w:val="1"/>
      <w:marLeft w:val="0"/>
      <w:marRight w:val="0"/>
      <w:marTop w:val="0"/>
      <w:marBottom w:val="0"/>
      <w:divBdr>
        <w:top w:val="none" w:sz="0" w:space="0" w:color="auto"/>
        <w:left w:val="none" w:sz="0" w:space="0" w:color="auto"/>
        <w:bottom w:val="none" w:sz="0" w:space="0" w:color="auto"/>
        <w:right w:val="none" w:sz="0" w:space="0" w:color="auto"/>
      </w:divBdr>
    </w:div>
    <w:div w:id="417405403">
      <w:bodyDiv w:val="1"/>
      <w:marLeft w:val="0"/>
      <w:marRight w:val="0"/>
      <w:marTop w:val="0"/>
      <w:marBottom w:val="0"/>
      <w:divBdr>
        <w:top w:val="none" w:sz="0" w:space="0" w:color="auto"/>
        <w:left w:val="none" w:sz="0" w:space="0" w:color="auto"/>
        <w:bottom w:val="none" w:sz="0" w:space="0" w:color="auto"/>
        <w:right w:val="none" w:sz="0" w:space="0" w:color="auto"/>
      </w:divBdr>
    </w:div>
    <w:div w:id="445740524">
      <w:bodyDiv w:val="1"/>
      <w:marLeft w:val="0"/>
      <w:marRight w:val="0"/>
      <w:marTop w:val="0"/>
      <w:marBottom w:val="0"/>
      <w:divBdr>
        <w:top w:val="none" w:sz="0" w:space="0" w:color="auto"/>
        <w:left w:val="none" w:sz="0" w:space="0" w:color="auto"/>
        <w:bottom w:val="none" w:sz="0" w:space="0" w:color="auto"/>
        <w:right w:val="none" w:sz="0" w:space="0" w:color="auto"/>
      </w:divBdr>
    </w:div>
    <w:div w:id="446388668">
      <w:bodyDiv w:val="1"/>
      <w:marLeft w:val="0"/>
      <w:marRight w:val="0"/>
      <w:marTop w:val="0"/>
      <w:marBottom w:val="0"/>
      <w:divBdr>
        <w:top w:val="none" w:sz="0" w:space="0" w:color="auto"/>
        <w:left w:val="none" w:sz="0" w:space="0" w:color="auto"/>
        <w:bottom w:val="none" w:sz="0" w:space="0" w:color="auto"/>
        <w:right w:val="none" w:sz="0" w:space="0" w:color="auto"/>
      </w:divBdr>
    </w:div>
    <w:div w:id="516193579">
      <w:bodyDiv w:val="1"/>
      <w:marLeft w:val="0"/>
      <w:marRight w:val="0"/>
      <w:marTop w:val="0"/>
      <w:marBottom w:val="0"/>
      <w:divBdr>
        <w:top w:val="none" w:sz="0" w:space="0" w:color="auto"/>
        <w:left w:val="none" w:sz="0" w:space="0" w:color="auto"/>
        <w:bottom w:val="none" w:sz="0" w:space="0" w:color="auto"/>
        <w:right w:val="none" w:sz="0" w:space="0" w:color="auto"/>
      </w:divBdr>
    </w:div>
    <w:div w:id="524095411">
      <w:bodyDiv w:val="1"/>
      <w:marLeft w:val="0"/>
      <w:marRight w:val="0"/>
      <w:marTop w:val="0"/>
      <w:marBottom w:val="0"/>
      <w:divBdr>
        <w:top w:val="none" w:sz="0" w:space="0" w:color="auto"/>
        <w:left w:val="none" w:sz="0" w:space="0" w:color="auto"/>
        <w:bottom w:val="none" w:sz="0" w:space="0" w:color="auto"/>
        <w:right w:val="none" w:sz="0" w:space="0" w:color="auto"/>
      </w:divBdr>
    </w:div>
    <w:div w:id="566188303">
      <w:bodyDiv w:val="1"/>
      <w:marLeft w:val="0"/>
      <w:marRight w:val="0"/>
      <w:marTop w:val="0"/>
      <w:marBottom w:val="0"/>
      <w:divBdr>
        <w:top w:val="none" w:sz="0" w:space="0" w:color="auto"/>
        <w:left w:val="none" w:sz="0" w:space="0" w:color="auto"/>
        <w:bottom w:val="none" w:sz="0" w:space="0" w:color="auto"/>
        <w:right w:val="none" w:sz="0" w:space="0" w:color="auto"/>
      </w:divBdr>
    </w:div>
    <w:div w:id="576478983">
      <w:bodyDiv w:val="1"/>
      <w:marLeft w:val="0"/>
      <w:marRight w:val="0"/>
      <w:marTop w:val="0"/>
      <w:marBottom w:val="0"/>
      <w:divBdr>
        <w:top w:val="none" w:sz="0" w:space="0" w:color="auto"/>
        <w:left w:val="none" w:sz="0" w:space="0" w:color="auto"/>
        <w:bottom w:val="none" w:sz="0" w:space="0" w:color="auto"/>
        <w:right w:val="none" w:sz="0" w:space="0" w:color="auto"/>
      </w:divBdr>
    </w:div>
    <w:div w:id="622224422">
      <w:bodyDiv w:val="1"/>
      <w:marLeft w:val="0"/>
      <w:marRight w:val="0"/>
      <w:marTop w:val="0"/>
      <w:marBottom w:val="0"/>
      <w:divBdr>
        <w:top w:val="none" w:sz="0" w:space="0" w:color="auto"/>
        <w:left w:val="none" w:sz="0" w:space="0" w:color="auto"/>
        <w:bottom w:val="none" w:sz="0" w:space="0" w:color="auto"/>
        <w:right w:val="none" w:sz="0" w:space="0" w:color="auto"/>
      </w:divBdr>
    </w:div>
    <w:div w:id="670761452">
      <w:bodyDiv w:val="1"/>
      <w:marLeft w:val="0"/>
      <w:marRight w:val="0"/>
      <w:marTop w:val="0"/>
      <w:marBottom w:val="0"/>
      <w:divBdr>
        <w:top w:val="none" w:sz="0" w:space="0" w:color="auto"/>
        <w:left w:val="none" w:sz="0" w:space="0" w:color="auto"/>
        <w:bottom w:val="none" w:sz="0" w:space="0" w:color="auto"/>
        <w:right w:val="none" w:sz="0" w:space="0" w:color="auto"/>
      </w:divBdr>
    </w:div>
    <w:div w:id="681859120">
      <w:bodyDiv w:val="1"/>
      <w:marLeft w:val="0"/>
      <w:marRight w:val="0"/>
      <w:marTop w:val="0"/>
      <w:marBottom w:val="0"/>
      <w:divBdr>
        <w:top w:val="none" w:sz="0" w:space="0" w:color="auto"/>
        <w:left w:val="none" w:sz="0" w:space="0" w:color="auto"/>
        <w:bottom w:val="none" w:sz="0" w:space="0" w:color="auto"/>
        <w:right w:val="none" w:sz="0" w:space="0" w:color="auto"/>
      </w:divBdr>
    </w:div>
    <w:div w:id="689768704">
      <w:bodyDiv w:val="1"/>
      <w:marLeft w:val="0"/>
      <w:marRight w:val="0"/>
      <w:marTop w:val="0"/>
      <w:marBottom w:val="0"/>
      <w:divBdr>
        <w:top w:val="none" w:sz="0" w:space="0" w:color="auto"/>
        <w:left w:val="none" w:sz="0" w:space="0" w:color="auto"/>
        <w:bottom w:val="none" w:sz="0" w:space="0" w:color="auto"/>
        <w:right w:val="none" w:sz="0" w:space="0" w:color="auto"/>
      </w:divBdr>
    </w:div>
    <w:div w:id="768622202">
      <w:bodyDiv w:val="1"/>
      <w:marLeft w:val="0"/>
      <w:marRight w:val="0"/>
      <w:marTop w:val="0"/>
      <w:marBottom w:val="0"/>
      <w:divBdr>
        <w:top w:val="none" w:sz="0" w:space="0" w:color="auto"/>
        <w:left w:val="none" w:sz="0" w:space="0" w:color="auto"/>
        <w:bottom w:val="none" w:sz="0" w:space="0" w:color="auto"/>
        <w:right w:val="none" w:sz="0" w:space="0" w:color="auto"/>
      </w:divBdr>
    </w:div>
    <w:div w:id="899709053">
      <w:bodyDiv w:val="1"/>
      <w:marLeft w:val="0"/>
      <w:marRight w:val="0"/>
      <w:marTop w:val="0"/>
      <w:marBottom w:val="0"/>
      <w:divBdr>
        <w:top w:val="none" w:sz="0" w:space="0" w:color="auto"/>
        <w:left w:val="none" w:sz="0" w:space="0" w:color="auto"/>
        <w:bottom w:val="none" w:sz="0" w:space="0" w:color="auto"/>
        <w:right w:val="none" w:sz="0" w:space="0" w:color="auto"/>
      </w:divBdr>
    </w:div>
    <w:div w:id="917059702">
      <w:bodyDiv w:val="1"/>
      <w:marLeft w:val="0"/>
      <w:marRight w:val="0"/>
      <w:marTop w:val="0"/>
      <w:marBottom w:val="0"/>
      <w:divBdr>
        <w:top w:val="none" w:sz="0" w:space="0" w:color="auto"/>
        <w:left w:val="none" w:sz="0" w:space="0" w:color="auto"/>
        <w:bottom w:val="none" w:sz="0" w:space="0" w:color="auto"/>
        <w:right w:val="none" w:sz="0" w:space="0" w:color="auto"/>
      </w:divBdr>
    </w:div>
    <w:div w:id="1008949183">
      <w:bodyDiv w:val="1"/>
      <w:marLeft w:val="0"/>
      <w:marRight w:val="0"/>
      <w:marTop w:val="0"/>
      <w:marBottom w:val="0"/>
      <w:divBdr>
        <w:top w:val="none" w:sz="0" w:space="0" w:color="auto"/>
        <w:left w:val="none" w:sz="0" w:space="0" w:color="auto"/>
        <w:bottom w:val="none" w:sz="0" w:space="0" w:color="auto"/>
        <w:right w:val="none" w:sz="0" w:space="0" w:color="auto"/>
      </w:divBdr>
    </w:div>
    <w:div w:id="1027831895">
      <w:bodyDiv w:val="1"/>
      <w:marLeft w:val="0"/>
      <w:marRight w:val="0"/>
      <w:marTop w:val="0"/>
      <w:marBottom w:val="0"/>
      <w:divBdr>
        <w:top w:val="none" w:sz="0" w:space="0" w:color="auto"/>
        <w:left w:val="none" w:sz="0" w:space="0" w:color="auto"/>
        <w:bottom w:val="none" w:sz="0" w:space="0" w:color="auto"/>
        <w:right w:val="none" w:sz="0" w:space="0" w:color="auto"/>
      </w:divBdr>
    </w:div>
    <w:div w:id="1032337670">
      <w:bodyDiv w:val="1"/>
      <w:marLeft w:val="0"/>
      <w:marRight w:val="0"/>
      <w:marTop w:val="0"/>
      <w:marBottom w:val="0"/>
      <w:divBdr>
        <w:top w:val="none" w:sz="0" w:space="0" w:color="auto"/>
        <w:left w:val="none" w:sz="0" w:space="0" w:color="auto"/>
        <w:bottom w:val="none" w:sz="0" w:space="0" w:color="auto"/>
        <w:right w:val="none" w:sz="0" w:space="0" w:color="auto"/>
      </w:divBdr>
    </w:div>
    <w:div w:id="1048725576">
      <w:bodyDiv w:val="1"/>
      <w:marLeft w:val="0"/>
      <w:marRight w:val="0"/>
      <w:marTop w:val="0"/>
      <w:marBottom w:val="0"/>
      <w:divBdr>
        <w:top w:val="none" w:sz="0" w:space="0" w:color="auto"/>
        <w:left w:val="none" w:sz="0" w:space="0" w:color="auto"/>
        <w:bottom w:val="none" w:sz="0" w:space="0" w:color="auto"/>
        <w:right w:val="none" w:sz="0" w:space="0" w:color="auto"/>
      </w:divBdr>
    </w:div>
    <w:div w:id="1087076158">
      <w:bodyDiv w:val="1"/>
      <w:marLeft w:val="0"/>
      <w:marRight w:val="0"/>
      <w:marTop w:val="0"/>
      <w:marBottom w:val="0"/>
      <w:divBdr>
        <w:top w:val="none" w:sz="0" w:space="0" w:color="auto"/>
        <w:left w:val="none" w:sz="0" w:space="0" w:color="auto"/>
        <w:bottom w:val="none" w:sz="0" w:space="0" w:color="auto"/>
        <w:right w:val="none" w:sz="0" w:space="0" w:color="auto"/>
      </w:divBdr>
    </w:div>
    <w:div w:id="1129788610">
      <w:bodyDiv w:val="1"/>
      <w:marLeft w:val="0"/>
      <w:marRight w:val="0"/>
      <w:marTop w:val="0"/>
      <w:marBottom w:val="0"/>
      <w:divBdr>
        <w:top w:val="none" w:sz="0" w:space="0" w:color="auto"/>
        <w:left w:val="none" w:sz="0" w:space="0" w:color="auto"/>
        <w:bottom w:val="none" w:sz="0" w:space="0" w:color="auto"/>
        <w:right w:val="none" w:sz="0" w:space="0" w:color="auto"/>
      </w:divBdr>
    </w:div>
    <w:div w:id="1166483424">
      <w:bodyDiv w:val="1"/>
      <w:marLeft w:val="0"/>
      <w:marRight w:val="0"/>
      <w:marTop w:val="0"/>
      <w:marBottom w:val="0"/>
      <w:divBdr>
        <w:top w:val="none" w:sz="0" w:space="0" w:color="auto"/>
        <w:left w:val="none" w:sz="0" w:space="0" w:color="auto"/>
        <w:bottom w:val="none" w:sz="0" w:space="0" w:color="auto"/>
        <w:right w:val="none" w:sz="0" w:space="0" w:color="auto"/>
      </w:divBdr>
    </w:div>
    <w:div w:id="1211645686">
      <w:bodyDiv w:val="1"/>
      <w:marLeft w:val="0"/>
      <w:marRight w:val="0"/>
      <w:marTop w:val="0"/>
      <w:marBottom w:val="0"/>
      <w:divBdr>
        <w:top w:val="none" w:sz="0" w:space="0" w:color="auto"/>
        <w:left w:val="none" w:sz="0" w:space="0" w:color="auto"/>
        <w:bottom w:val="none" w:sz="0" w:space="0" w:color="auto"/>
        <w:right w:val="none" w:sz="0" w:space="0" w:color="auto"/>
      </w:divBdr>
    </w:div>
    <w:div w:id="1341544310">
      <w:bodyDiv w:val="1"/>
      <w:marLeft w:val="0"/>
      <w:marRight w:val="0"/>
      <w:marTop w:val="0"/>
      <w:marBottom w:val="0"/>
      <w:divBdr>
        <w:top w:val="none" w:sz="0" w:space="0" w:color="auto"/>
        <w:left w:val="none" w:sz="0" w:space="0" w:color="auto"/>
        <w:bottom w:val="none" w:sz="0" w:space="0" w:color="auto"/>
        <w:right w:val="none" w:sz="0" w:space="0" w:color="auto"/>
      </w:divBdr>
    </w:div>
    <w:div w:id="1380326245">
      <w:bodyDiv w:val="1"/>
      <w:marLeft w:val="0"/>
      <w:marRight w:val="0"/>
      <w:marTop w:val="0"/>
      <w:marBottom w:val="0"/>
      <w:divBdr>
        <w:top w:val="none" w:sz="0" w:space="0" w:color="auto"/>
        <w:left w:val="none" w:sz="0" w:space="0" w:color="auto"/>
        <w:bottom w:val="none" w:sz="0" w:space="0" w:color="auto"/>
        <w:right w:val="none" w:sz="0" w:space="0" w:color="auto"/>
      </w:divBdr>
    </w:div>
    <w:div w:id="1404795084">
      <w:bodyDiv w:val="1"/>
      <w:marLeft w:val="0"/>
      <w:marRight w:val="0"/>
      <w:marTop w:val="0"/>
      <w:marBottom w:val="0"/>
      <w:divBdr>
        <w:top w:val="none" w:sz="0" w:space="0" w:color="auto"/>
        <w:left w:val="none" w:sz="0" w:space="0" w:color="auto"/>
        <w:bottom w:val="none" w:sz="0" w:space="0" w:color="auto"/>
        <w:right w:val="none" w:sz="0" w:space="0" w:color="auto"/>
      </w:divBdr>
    </w:div>
    <w:div w:id="1464232941">
      <w:bodyDiv w:val="1"/>
      <w:marLeft w:val="0"/>
      <w:marRight w:val="0"/>
      <w:marTop w:val="0"/>
      <w:marBottom w:val="0"/>
      <w:divBdr>
        <w:top w:val="none" w:sz="0" w:space="0" w:color="auto"/>
        <w:left w:val="none" w:sz="0" w:space="0" w:color="auto"/>
        <w:bottom w:val="none" w:sz="0" w:space="0" w:color="auto"/>
        <w:right w:val="none" w:sz="0" w:space="0" w:color="auto"/>
      </w:divBdr>
    </w:div>
    <w:div w:id="1597440273">
      <w:bodyDiv w:val="1"/>
      <w:marLeft w:val="0"/>
      <w:marRight w:val="0"/>
      <w:marTop w:val="0"/>
      <w:marBottom w:val="0"/>
      <w:divBdr>
        <w:top w:val="none" w:sz="0" w:space="0" w:color="auto"/>
        <w:left w:val="none" w:sz="0" w:space="0" w:color="auto"/>
        <w:bottom w:val="none" w:sz="0" w:space="0" w:color="auto"/>
        <w:right w:val="none" w:sz="0" w:space="0" w:color="auto"/>
      </w:divBdr>
    </w:div>
    <w:div w:id="1662536076">
      <w:bodyDiv w:val="1"/>
      <w:marLeft w:val="0"/>
      <w:marRight w:val="0"/>
      <w:marTop w:val="0"/>
      <w:marBottom w:val="0"/>
      <w:divBdr>
        <w:top w:val="none" w:sz="0" w:space="0" w:color="auto"/>
        <w:left w:val="none" w:sz="0" w:space="0" w:color="auto"/>
        <w:bottom w:val="none" w:sz="0" w:space="0" w:color="auto"/>
        <w:right w:val="none" w:sz="0" w:space="0" w:color="auto"/>
      </w:divBdr>
    </w:div>
    <w:div w:id="1703046396">
      <w:bodyDiv w:val="1"/>
      <w:marLeft w:val="0"/>
      <w:marRight w:val="0"/>
      <w:marTop w:val="0"/>
      <w:marBottom w:val="0"/>
      <w:divBdr>
        <w:top w:val="none" w:sz="0" w:space="0" w:color="auto"/>
        <w:left w:val="none" w:sz="0" w:space="0" w:color="auto"/>
        <w:bottom w:val="none" w:sz="0" w:space="0" w:color="auto"/>
        <w:right w:val="none" w:sz="0" w:space="0" w:color="auto"/>
      </w:divBdr>
    </w:div>
    <w:div w:id="1719470288">
      <w:bodyDiv w:val="1"/>
      <w:marLeft w:val="0"/>
      <w:marRight w:val="0"/>
      <w:marTop w:val="0"/>
      <w:marBottom w:val="0"/>
      <w:divBdr>
        <w:top w:val="none" w:sz="0" w:space="0" w:color="auto"/>
        <w:left w:val="none" w:sz="0" w:space="0" w:color="auto"/>
        <w:bottom w:val="none" w:sz="0" w:space="0" w:color="auto"/>
        <w:right w:val="none" w:sz="0" w:space="0" w:color="auto"/>
      </w:divBdr>
    </w:div>
    <w:div w:id="1760903210">
      <w:bodyDiv w:val="1"/>
      <w:marLeft w:val="0"/>
      <w:marRight w:val="0"/>
      <w:marTop w:val="0"/>
      <w:marBottom w:val="0"/>
      <w:divBdr>
        <w:top w:val="none" w:sz="0" w:space="0" w:color="auto"/>
        <w:left w:val="none" w:sz="0" w:space="0" w:color="auto"/>
        <w:bottom w:val="none" w:sz="0" w:space="0" w:color="auto"/>
        <w:right w:val="none" w:sz="0" w:space="0" w:color="auto"/>
      </w:divBdr>
    </w:div>
    <w:div w:id="1791390076">
      <w:bodyDiv w:val="1"/>
      <w:marLeft w:val="0"/>
      <w:marRight w:val="0"/>
      <w:marTop w:val="0"/>
      <w:marBottom w:val="0"/>
      <w:divBdr>
        <w:top w:val="none" w:sz="0" w:space="0" w:color="auto"/>
        <w:left w:val="none" w:sz="0" w:space="0" w:color="auto"/>
        <w:bottom w:val="none" w:sz="0" w:space="0" w:color="auto"/>
        <w:right w:val="none" w:sz="0" w:space="0" w:color="auto"/>
      </w:divBdr>
    </w:div>
    <w:div w:id="1813205922">
      <w:bodyDiv w:val="1"/>
      <w:marLeft w:val="0"/>
      <w:marRight w:val="0"/>
      <w:marTop w:val="0"/>
      <w:marBottom w:val="0"/>
      <w:divBdr>
        <w:top w:val="none" w:sz="0" w:space="0" w:color="auto"/>
        <w:left w:val="none" w:sz="0" w:space="0" w:color="auto"/>
        <w:bottom w:val="none" w:sz="0" w:space="0" w:color="auto"/>
        <w:right w:val="none" w:sz="0" w:space="0" w:color="auto"/>
      </w:divBdr>
    </w:div>
    <w:div w:id="1838838089">
      <w:bodyDiv w:val="1"/>
      <w:marLeft w:val="0"/>
      <w:marRight w:val="0"/>
      <w:marTop w:val="0"/>
      <w:marBottom w:val="0"/>
      <w:divBdr>
        <w:top w:val="none" w:sz="0" w:space="0" w:color="auto"/>
        <w:left w:val="none" w:sz="0" w:space="0" w:color="auto"/>
        <w:bottom w:val="none" w:sz="0" w:space="0" w:color="auto"/>
        <w:right w:val="none" w:sz="0" w:space="0" w:color="auto"/>
      </w:divBdr>
    </w:div>
    <w:div w:id="1929461000">
      <w:bodyDiv w:val="1"/>
      <w:marLeft w:val="0"/>
      <w:marRight w:val="0"/>
      <w:marTop w:val="0"/>
      <w:marBottom w:val="0"/>
      <w:divBdr>
        <w:top w:val="none" w:sz="0" w:space="0" w:color="auto"/>
        <w:left w:val="none" w:sz="0" w:space="0" w:color="auto"/>
        <w:bottom w:val="none" w:sz="0" w:space="0" w:color="auto"/>
        <w:right w:val="none" w:sz="0" w:space="0" w:color="auto"/>
      </w:divBdr>
    </w:div>
    <w:div w:id="2075853276">
      <w:bodyDiv w:val="1"/>
      <w:marLeft w:val="0"/>
      <w:marRight w:val="0"/>
      <w:marTop w:val="0"/>
      <w:marBottom w:val="0"/>
      <w:divBdr>
        <w:top w:val="none" w:sz="0" w:space="0" w:color="auto"/>
        <w:left w:val="none" w:sz="0" w:space="0" w:color="auto"/>
        <w:bottom w:val="none" w:sz="0" w:space="0" w:color="auto"/>
        <w:right w:val="none" w:sz="0" w:space="0" w:color="auto"/>
      </w:divBdr>
    </w:div>
    <w:div w:id="212352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3.xml"/><Relationship Id="rId26" Type="http://schemas.openxmlformats.org/officeDocument/2006/relationships/image" Target="media/image10.jpeg"/><Relationship Id="rId3" Type="http://schemas.openxmlformats.org/officeDocument/2006/relationships/customXml" Target="../customXml/item3.xml"/><Relationship Id="rId21" Type="http://schemas.openxmlformats.org/officeDocument/2006/relationships/image" Target="media/image5.jpeg"/><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image" Target="media/image9.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4.jpe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image" Target="media/image8.jpeg"/><Relationship Id="rId32"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image" Target="media/image7.jpeg"/><Relationship Id="rId28"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image" Target="media/image3.jpeg"/><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header" Target="header5.xml"/><Relationship Id="rId8"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mira.bukaci\Desktop\Modeli%20i%20ri%20i%20Kuvendit\Modeli%20i%20ri%20i%20Kuvendit%20perfundimtar\Kapaku%20i%20fleto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ërmbajtja" ma:contentTypeID="0x010100B0E6631C20F84C25B51BF334188ADD7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rijuesi xmlns="0e656187-b300-4fb0-8bf4-3a50f872073c">entela.suli</Krijuesi>
    <Data_x0020_e_x0020_Krijimit xmlns="0e656187-b300-4fb0-8bf4-3a50f872073c">2019-04-15T14:43:10Z</Data_x0020_e_x0020_Krijimit>
    <Modifikuesi xmlns="0e656187-b300-4fb0-8bf4-3a50f872073c">ermira.bukaci</Modifikuesi>
    <Data_x0020_e_x0020_Modifikimit xmlns="0e656187-b300-4fb0-8bf4-3a50f872073c">2019-04-15T16:16:28Z</Data_x0020_e_x0020_Modifikimit>
    <P_x00eb_rshkrimi xmlns="0e656187-b300-4fb0-8bf4-3a50f872073c" xsi:nil="true"/>
    <Data_x0020_e_x0020_Aksesimit_x0020_t_x00eb__x0020_Fundit xmlns="0e656187-b300-4fb0-8bf4-3a50f872073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281713-0055-4632-B177-23F8E79B9956}">
  <ds:schemaRefs>
    <ds:schemaRef ds:uri="http://schemas.microsoft.com/sharepoint/v3/contenttype/forms"/>
  </ds:schemaRefs>
</ds:datastoreItem>
</file>

<file path=customXml/itemProps2.xml><?xml version="1.0" encoding="utf-8"?>
<ds:datastoreItem xmlns:ds="http://schemas.openxmlformats.org/officeDocument/2006/customXml" ds:itemID="{95AB0BB9-82A0-4D02-A4FF-07380FD506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7366FDCC-A76B-403D-A87A-5271A075C8BB}">
  <ds:schemaRefs>
    <ds:schemaRef ds:uri="http://purl.org/dc/elements/1.1/"/>
    <ds:schemaRef ds:uri="http://www.w3.org/XML/1998/namespace"/>
    <ds:schemaRef ds:uri="http://schemas.microsoft.com/office/2006/documentManagement/types"/>
    <ds:schemaRef ds:uri="http://schemas.microsoft.com/office/2006/metadata/properties"/>
    <ds:schemaRef ds:uri="http://purl.org/dc/dcmitype/"/>
    <ds:schemaRef ds:uri="http://schemas.openxmlformats.org/package/2006/metadata/core-properties"/>
    <ds:schemaRef ds:uri="0e656187-b300-4fb0-8bf4-3a50f872073c"/>
    <ds:schemaRef ds:uri="http://purl.org/dc/terms/"/>
  </ds:schemaRefs>
</ds:datastoreItem>
</file>

<file path=customXml/itemProps4.xml><?xml version="1.0" encoding="utf-8"?>
<ds:datastoreItem xmlns:ds="http://schemas.openxmlformats.org/officeDocument/2006/customXml" ds:itemID="{6BEA1E42-EA9D-4943-B27E-5F121EF35197}">
  <ds:schemaRefs>
    <ds:schemaRef ds:uri="http://schemas.openxmlformats.org/officeDocument/2006/bibliography"/>
  </ds:schemaRefs>
</ds:datastoreItem>
</file>

<file path=customXml/itemProps5.xml><?xml version="1.0" encoding="utf-8"?>
<ds:datastoreItem xmlns:ds="http://schemas.openxmlformats.org/officeDocument/2006/customXml" ds:itemID="{30BC7199-C07B-480E-A549-C27A838DC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Kapaku i fletores</Template>
  <TotalTime>40</TotalTime>
  <Pages>35</Pages>
  <Words>10211</Words>
  <Characters>58203</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68278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 Bukaci</cp:lastModifiedBy>
  <cp:revision>52</cp:revision>
  <cp:lastPrinted>2019-04-15T13:54:00Z</cp:lastPrinted>
  <dcterms:created xsi:type="dcterms:W3CDTF">2019-04-15T12:41:00Z</dcterms:created>
  <dcterms:modified xsi:type="dcterms:W3CDTF">2019-04-15T14:28:00Z</dcterms:modified>
</cp:coreProperties>
</file>