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64631" w14:textId="64F786C0" w:rsidR="00DB5EBC" w:rsidRPr="00CE55EF" w:rsidRDefault="00DB5EBC" w:rsidP="00CE55EF">
      <w:pPr>
        <w:shd w:val="clear" w:color="auto" w:fill="FFFFFF" w:themeFill="background1"/>
        <w:spacing w:after="0" w:line="240" w:lineRule="auto"/>
        <w:ind w:firstLine="284"/>
        <w:rPr>
          <w:rFonts w:ascii="Garamond" w:hAnsi="Garamond" w:cs="Times New Roman"/>
          <w:color w:val="FFFFFF" w:themeColor="background1"/>
          <w:sz w:val="24"/>
          <w:szCs w:val="24"/>
          <w:lang w:val="sq-AL"/>
        </w:rPr>
      </w:pPr>
    </w:p>
    <w:p w14:paraId="5E2F8A82" w14:textId="2A73BFDE" w:rsidR="00DB5EBC" w:rsidRPr="00CE55EF" w:rsidRDefault="00DB5EBC" w:rsidP="00CE55EF">
      <w:pPr>
        <w:shd w:val="clear" w:color="auto" w:fill="FFFFFF" w:themeFill="background1"/>
        <w:spacing w:after="0" w:line="240" w:lineRule="auto"/>
        <w:ind w:firstLine="284"/>
        <w:rPr>
          <w:rFonts w:ascii="Garamond" w:hAnsi="Garamond" w:cs="Times New Roman"/>
          <w:color w:val="FFFFFF" w:themeColor="background1"/>
          <w:sz w:val="24"/>
          <w:szCs w:val="24"/>
          <w:lang w:val="sq-AL"/>
        </w:rPr>
      </w:pPr>
    </w:p>
    <w:p w14:paraId="7B2C11A7" w14:textId="77C5C1A7" w:rsidR="00CE55EF" w:rsidRPr="00CE55EF" w:rsidRDefault="00DB5EBC" w:rsidP="00CE55EF">
      <w:pPr>
        <w:pStyle w:val="Heading8"/>
        <w:ind w:firstLine="284"/>
        <w:jc w:val="center"/>
        <w:rPr>
          <w:rFonts w:ascii="Garamond" w:hAnsi="Garamond"/>
          <w:b/>
          <w:bCs/>
          <w:color w:val="000000" w:themeColor="text1"/>
          <w:szCs w:val="24"/>
        </w:rPr>
      </w:pPr>
      <w:r w:rsidRPr="00CE55EF">
        <w:rPr>
          <w:rFonts w:ascii="Garamond" w:hAnsi="Garamond"/>
          <w:b/>
          <w:bCs/>
          <w:color w:val="000000" w:themeColor="text1"/>
          <w:szCs w:val="24"/>
        </w:rPr>
        <w:t>KËRKESE</w:t>
      </w:r>
    </w:p>
    <w:p w14:paraId="78A3091E" w14:textId="56D70676" w:rsidR="00CE55EF" w:rsidRPr="00CE55EF" w:rsidRDefault="00CE55EF" w:rsidP="00CE55E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eastAsia="x-none"/>
        </w:rPr>
      </w:pPr>
      <w:r w:rsidRPr="00CE55EF">
        <w:rPr>
          <w:rFonts w:ascii="Garamond" w:hAnsi="Garamond"/>
          <w:b/>
          <w:sz w:val="24"/>
          <w:szCs w:val="24"/>
          <w:lang w:eastAsia="x-none"/>
        </w:rPr>
        <w:t>Nr. 980/7, datë 11.11.2025</w:t>
      </w:r>
    </w:p>
    <w:p w14:paraId="121FCC70" w14:textId="77777777" w:rsidR="00CE55EF" w:rsidRPr="00CE55EF" w:rsidRDefault="00CE55EF" w:rsidP="00CE55E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eastAsia="x-none"/>
        </w:rPr>
      </w:pPr>
    </w:p>
    <w:p w14:paraId="4F2B1EB7" w14:textId="268C9B3C" w:rsidR="00DB5EBC" w:rsidRPr="00CE55EF" w:rsidRDefault="00DB5EBC" w:rsidP="00CE55EF">
      <w:pPr>
        <w:pStyle w:val="Heading8"/>
        <w:ind w:firstLine="284"/>
        <w:jc w:val="center"/>
        <w:rPr>
          <w:rFonts w:ascii="Garamond" w:hAnsi="Garamond"/>
          <w:b/>
          <w:bCs/>
          <w:color w:val="000000" w:themeColor="text1"/>
          <w:szCs w:val="24"/>
        </w:rPr>
      </w:pPr>
      <w:r w:rsidRPr="00CE55EF">
        <w:rPr>
          <w:rFonts w:ascii="Garamond" w:hAnsi="Garamond"/>
          <w:b/>
          <w:bCs/>
          <w:color w:val="000000" w:themeColor="text1"/>
          <w:szCs w:val="24"/>
        </w:rPr>
        <w:t xml:space="preserve"> PËR SHPRONËSIM PUBLIK</w:t>
      </w:r>
    </w:p>
    <w:p w14:paraId="4F3A5D8B" w14:textId="77777777" w:rsidR="00C34688" w:rsidRPr="00CE55EF" w:rsidRDefault="00C34688" w:rsidP="00CE55EF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63149FA" w14:textId="2631AC09" w:rsidR="00C34688" w:rsidRPr="00CE55EF" w:rsidRDefault="00DB5EBC" w:rsidP="00CE55EF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bdr w:val="none" w:sz="0" w:space="0" w:color="auto" w:frame="1"/>
          <w:lang w:val="it-IT"/>
        </w:rPr>
      </w:pPr>
      <w:r w:rsidRPr="00CE55EF">
        <w:rPr>
          <w:rFonts w:ascii="Garamond" w:hAnsi="Garamond" w:cs="Times New Roman"/>
          <w:color w:val="000000" w:themeColor="text1"/>
          <w:sz w:val="24"/>
          <w:szCs w:val="24"/>
        </w:rPr>
        <w:t>Agjencia Shtetërore për Shpronësimin shpall kërkesën:</w:t>
      </w:r>
    </w:p>
    <w:p w14:paraId="167B52CC" w14:textId="77777777" w:rsidR="005E6979" w:rsidRPr="00CE55EF" w:rsidRDefault="005E6979" w:rsidP="00CE55EF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</w:p>
    <w:p w14:paraId="6F2C2857" w14:textId="1C1C1D50" w:rsidR="00005DE5" w:rsidRPr="00CE55EF" w:rsidRDefault="00AD3A5F" w:rsidP="00CE55E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E55EF">
        <w:rPr>
          <w:rFonts w:ascii="Garamond" w:hAnsi="Garamond" w:cs="Times New Roman"/>
          <w:sz w:val="24"/>
          <w:szCs w:val="24"/>
        </w:rPr>
        <w:t xml:space="preserve">“Për shpronësimin, për interes publik, të pronarëve të pasurive të paluajtshme, pronë private, që preken nga realizimi i projektit </w:t>
      </w:r>
      <w:r w:rsidR="00015600" w:rsidRPr="00CE55EF">
        <w:rPr>
          <w:rFonts w:ascii="Garamond" w:hAnsi="Garamond" w:cs="Times New Roman"/>
          <w:sz w:val="24"/>
          <w:szCs w:val="24"/>
        </w:rPr>
        <w:t>“R</w:t>
      </w:r>
      <w:r w:rsidRPr="00CE55EF">
        <w:rPr>
          <w:rFonts w:ascii="Garamond" w:hAnsi="Garamond" w:cs="Times New Roman"/>
          <w:sz w:val="24"/>
          <w:szCs w:val="24"/>
        </w:rPr>
        <w:t xml:space="preserve">ikonstruksion </w:t>
      </w:r>
      <w:r w:rsidR="00525625" w:rsidRPr="00CE55EF">
        <w:rPr>
          <w:rFonts w:ascii="Garamond" w:hAnsi="Garamond" w:cs="Times New Roman"/>
          <w:sz w:val="24"/>
          <w:szCs w:val="24"/>
        </w:rPr>
        <w:t>rruga “Marin Biçikemi”</w:t>
      </w:r>
      <w:r w:rsidRPr="00CE55EF">
        <w:rPr>
          <w:rFonts w:ascii="Garamond" w:hAnsi="Garamond" w:cs="Times New Roman"/>
          <w:sz w:val="24"/>
          <w:szCs w:val="24"/>
        </w:rPr>
        <w:t>.</w:t>
      </w:r>
    </w:p>
    <w:p w14:paraId="7D9D3C88" w14:textId="77777777" w:rsidR="00CE55EF" w:rsidRPr="00CE55EF" w:rsidRDefault="00CE55EF" w:rsidP="00CE55EF">
      <w:pPr>
        <w:spacing w:after="0" w:line="240" w:lineRule="auto"/>
        <w:ind w:firstLine="284"/>
        <w:jc w:val="both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7636994A" w14:textId="4F90CE1F" w:rsidR="00DB5EBC" w:rsidRPr="00CE55EF" w:rsidRDefault="00DB5EBC" w:rsidP="00CE55EF">
      <w:pPr>
        <w:pStyle w:val="NoSpacing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E55EF">
        <w:rPr>
          <w:rFonts w:ascii="Garamond" w:hAnsi="Garamond" w:cs="Times New Roman"/>
          <w:b/>
          <w:sz w:val="24"/>
          <w:szCs w:val="24"/>
        </w:rPr>
        <w:t>Subjekti kërkues i këtij projekti është</w:t>
      </w:r>
      <w:r w:rsidR="005E6979" w:rsidRPr="00CE55EF">
        <w:rPr>
          <w:rFonts w:ascii="Garamond" w:hAnsi="Garamond" w:cs="Times New Roman"/>
          <w:b/>
          <w:sz w:val="24"/>
          <w:szCs w:val="24"/>
        </w:rPr>
        <w:t>:</w:t>
      </w:r>
      <w:r w:rsidR="008E2B6D" w:rsidRPr="00CE55EF">
        <w:rPr>
          <w:rFonts w:ascii="Garamond" w:hAnsi="Garamond" w:cs="Times New Roman"/>
          <w:b/>
          <w:sz w:val="24"/>
          <w:szCs w:val="24"/>
        </w:rPr>
        <w:t xml:space="preserve"> </w:t>
      </w:r>
      <w:bookmarkStart w:id="0" w:name="_Hlk213059228"/>
      <w:r w:rsidR="00AD3A5F" w:rsidRPr="00CE55EF">
        <w:rPr>
          <w:rFonts w:ascii="Garamond" w:hAnsi="Garamond" w:cs="Times New Roman"/>
          <w:b/>
          <w:sz w:val="24"/>
          <w:szCs w:val="24"/>
        </w:rPr>
        <w:t>Bashkia Shkodër</w:t>
      </w:r>
    </w:p>
    <w:bookmarkEnd w:id="0"/>
    <w:p w14:paraId="22115915" w14:textId="77777777" w:rsidR="00F44061" w:rsidRPr="00CE55EF" w:rsidRDefault="00F44061" w:rsidP="00CE55EF">
      <w:pPr>
        <w:spacing w:after="0" w:line="240" w:lineRule="auto"/>
        <w:ind w:firstLine="284"/>
        <w:jc w:val="both"/>
        <w:textAlignment w:val="baseline"/>
        <w:rPr>
          <w:rFonts w:ascii="Garamond" w:hAnsi="Garamond" w:cs="Times New Roman"/>
          <w:sz w:val="24"/>
          <w:szCs w:val="24"/>
        </w:rPr>
      </w:pPr>
    </w:p>
    <w:p w14:paraId="4E412BFA" w14:textId="64AE3119" w:rsidR="00DB5EBC" w:rsidRPr="00CE55EF" w:rsidRDefault="00015600" w:rsidP="00CE55E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bookmarkStart w:id="1" w:name="_Hlk212534856"/>
      <w:r w:rsidRPr="00CE55EF">
        <w:rPr>
          <w:rFonts w:ascii="Garamond" w:hAnsi="Garamond" w:cs="Times New Roman"/>
          <w:sz w:val="24"/>
          <w:szCs w:val="24"/>
        </w:rPr>
        <w:t xml:space="preserve">Me anë të këtij publikimi, </w:t>
      </w:r>
      <w:r w:rsidRPr="00CE55EF">
        <w:rPr>
          <w:rFonts w:ascii="Garamond" w:hAnsi="Garamond" w:cs="Times New Roman"/>
          <w:i/>
          <w:sz w:val="24"/>
          <w:szCs w:val="24"/>
        </w:rPr>
        <w:t xml:space="preserve">kërkojmë të vëmë në dijeni personat e prekur nga ky </w:t>
      </w:r>
      <w:proofErr w:type="gramStart"/>
      <w:r w:rsidRPr="00CE55EF">
        <w:rPr>
          <w:rFonts w:ascii="Garamond" w:hAnsi="Garamond" w:cs="Times New Roman"/>
          <w:i/>
          <w:sz w:val="24"/>
          <w:szCs w:val="24"/>
        </w:rPr>
        <w:t>shpronësim</w:t>
      </w:r>
      <w:r w:rsidRPr="00CE55EF">
        <w:rPr>
          <w:rFonts w:ascii="Garamond" w:hAnsi="Garamond" w:cs="Times New Roman"/>
          <w:sz w:val="24"/>
          <w:szCs w:val="24"/>
        </w:rPr>
        <w:t>,  për</w:t>
      </w:r>
      <w:proofErr w:type="gramEnd"/>
      <w:r w:rsidRPr="00CE55EF">
        <w:rPr>
          <w:rFonts w:ascii="Garamond" w:hAnsi="Garamond" w:cs="Times New Roman"/>
          <w:sz w:val="24"/>
          <w:szCs w:val="24"/>
        </w:rPr>
        <w:t xml:space="preserve"> </w:t>
      </w:r>
      <w:bookmarkStart w:id="2" w:name="OLE_LINK1"/>
      <w:bookmarkStart w:id="3" w:name="OLE_LINK2"/>
      <w:r w:rsidRPr="00CE55EF">
        <w:rPr>
          <w:rFonts w:ascii="Garamond" w:hAnsi="Garamond" w:cs="Times New Roman"/>
          <w:sz w:val="24"/>
          <w:szCs w:val="24"/>
        </w:rPr>
        <w:t xml:space="preserve">pasuritë e paluajtshme, pronë private, të cilët do të kompensohen </w:t>
      </w:r>
      <w:bookmarkEnd w:id="2"/>
      <w:bookmarkEnd w:id="3"/>
      <w:r w:rsidRPr="00CE55EF">
        <w:rPr>
          <w:rFonts w:ascii="Garamond" w:hAnsi="Garamond" w:cs="Times New Roman"/>
          <w:sz w:val="24"/>
          <w:szCs w:val="24"/>
        </w:rPr>
        <w:t>sipas vlerësimit paraprak të llogaritur për pasuritë e llojit “Truall”</w:t>
      </w:r>
      <w:r w:rsidR="00AD3A5F" w:rsidRPr="00CE55EF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Pr="00CE55EF">
        <w:rPr>
          <w:rFonts w:ascii="Garamond" w:eastAsia="Times New Roman" w:hAnsi="Garamond" w:cs="Times New Roman"/>
          <w:sz w:val="24"/>
          <w:szCs w:val="24"/>
        </w:rPr>
        <w:t xml:space="preserve">bazuar në Vendimin </w:t>
      </w:r>
      <w:r w:rsidR="00AD3A5F" w:rsidRPr="00CE55EF">
        <w:rPr>
          <w:rFonts w:ascii="Garamond" w:eastAsia="Times New Roman" w:hAnsi="Garamond" w:cs="Times New Roman"/>
          <w:spacing w:val="-2"/>
          <w:sz w:val="24"/>
          <w:szCs w:val="24"/>
        </w:rPr>
        <w:t>Nr</w:t>
      </w:r>
      <w:r w:rsidRPr="00CE55EF">
        <w:rPr>
          <w:rFonts w:ascii="Garamond" w:eastAsia="Times New Roman" w:hAnsi="Garamond" w:cs="Times New Roman"/>
          <w:spacing w:val="-2"/>
          <w:sz w:val="24"/>
          <w:szCs w:val="24"/>
        </w:rPr>
        <w:t>.</w:t>
      </w:r>
      <w:r w:rsidR="00AD3A5F" w:rsidRPr="00CE55EF">
        <w:rPr>
          <w:rFonts w:ascii="Garamond" w:eastAsia="Times New Roman" w:hAnsi="Garamond" w:cs="Times New Roman"/>
          <w:spacing w:val="-2"/>
          <w:sz w:val="24"/>
          <w:szCs w:val="24"/>
        </w:rPr>
        <w:t xml:space="preserve"> 89, datë 3.2.2016, të Këshillit të Ministrave, </w:t>
      </w:r>
      <w:r w:rsidR="00AD3A5F" w:rsidRPr="00CE55EF">
        <w:rPr>
          <w:rFonts w:ascii="Garamond" w:eastAsia="Times New Roman" w:hAnsi="Garamond" w:cs="Times New Roman"/>
          <w:i/>
          <w:spacing w:val="-2"/>
          <w:sz w:val="24"/>
          <w:szCs w:val="24"/>
        </w:rPr>
        <w:t>“Për miratimin e hartës së vlerës së tokës në Republikën e Shqipërisë”</w:t>
      </w:r>
      <w:bookmarkEnd w:id="1"/>
      <w:r w:rsidR="00AD3A5F" w:rsidRPr="00CE55EF">
        <w:rPr>
          <w:rFonts w:ascii="Garamond" w:eastAsia="Times New Roman" w:hAnsi="Garamond" w:cs="Times New Roman"/>
          <w:spacing w:val="-2"/>
          <w:sz w:val="24"/>
          <w:szCs w:val="24"/>
        </w:rPr>
        <w:t xml:space="preserve">, </w:t>
      </w:r>
      <w:r w:rsidR="00FE1C01" w:rsidRPr="00CE55EF">
        <w:rPr>
          <w:rFonts w:ascii="Garamond" w:hAnsi="Garamond" w:cs="Times New Roman"/>
          <w:sz w:val="24"/>
          <w:szCs w:val="24"/>
          <w:lang w:eastAsia="ja-JP"/>
        </w:rPr>
        <w:t xml:space="preserve">sipas tabelës paraprake bashkëlidhur. </w:t>
      </w:r>
      <w:r w:rsidR="00DB5EBC" w:rsidRPr="00CE55EF">
        <w:rPr>
          <w:rFonts w:ascii="Garamond" w:hAnsi="Garamond" w:cs="Times New Roman"/>
          <w:color w:val="000000"/>
          <w:sz w:val="24"/>
          <w:szCs w:val="24"/>
          <w:lang w:val="en-GB"/>
        </w:rPr>
        <w:t xml:space="preserve"> </w:t>
      </w:r>
    </w:p>
    <w:p w14:paraId="3540EA31" w14:textId="2C059CA4" w:rsidR="00DB5EBC" w:rsidRPr="00CE55EF" w:rsidRDefault="008D6FF8" w:rsidP="00CE55EF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>Personat fizikë ose juridikë</w:t>
      </w:r>
      <w:r w:rsidR="00DB5EBC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 xml:space="preserve"> që preken nga </w:t>
      </w:r>
      <w:r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>realizimi i këtij</w:t>
      </w:r>
      <w:r w:rsidR="00DB5EBC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 xml:space="preserve"> projekt</w:t>
      </w:r>
      <w:r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>i,</w:t>
      </w:r>
      <w:r w:rsidR="00DB5EBC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>emri i të cilëve</w:t>
      </w:r>
      <w:r w:rsidR="00DB5EBC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AE0122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 xml:space="preserve">pasqyrohet </w:t>
      </w:r>
      <w:r w:rsidR="00DB5EBC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 xml:space="preserve">në tabelën e publikuar </w:t>
      </w:r>
      <w:r w:rsidR="00AE0122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>si dhe p</w:t>
      </w:r>
      <w:r w:rsidR="00DB5EBC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 xml:space="preserve">ersonat </w:t>
      </w:r>
      <w:r w:rsidR="00AE0122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 xml:space="preserve">fizikë ose juridikë, </w:t>
      </w:r>
      <w:r w:rsidR="00DB5EBC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>të cilët preken</w:t>
      </w:r>
      <w:r w:rsidR="005E6979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>,</w:t>
      </w:r>
      <w:r w:rsidR="00DB5EBC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 xml:space="preserve"> por nuk figurojnë në kët</w:t>
      </w:r>
      <w:r w:rsidR="00AE0122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>ë</w:t>
      </w:r>
      <w:r w:rsidR="00DB5EBC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 xml:space="preserve"> list</w:t>
      </w:r>
      <w:r w:rsidR="00AE0122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>ë</w:t>
      </w:r>
      <w:r w:rsidR="00DB5EBC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>, jo më vonë se 15 (pesëmbëdhjetë) ditë nga publikimi në Fletoren Zyrtare, kanë të drejtë të paraqesin pretendimet e tyre, të shoqëruara me dokumentacionin përkatës, si edhe të shprehen nëse janë dakord me të dhënat e publikuara për përfundimin e proçedurave të shpronësimit,</w:t>
      </w:r>
      <w:r w:rsidR="00AE0122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59693E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 xml:space="preserve">pranë </w:t>
      </w:r>
      <w:r w:rsidR="00015600" w:rsidRPr="00CE55EF">
        <w:rPr>
          <w:rFonts w:ascii="Garamond" w:hAnsi="Garamond" w:cs="Times New Roman"/>
          <w:b/>
          <w:sz w:val="24"/>
          <w:szCs w:val="24"/>
        </w:rPr>
        <w:t>Bashkisë Shkodër,</w:t>
      </w:r>
      <w:r w:rsidR="00015600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B5EBC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</w:rPr>
        <w:t>si dhe në Agjencinë Shtetërore për </w:t>
      </w:r>
      <w:r w:rsidR="00DB5EBC" w:rsidRPr="00CE55EF">
        <w:rPr>
          <w:rStyle w:val="xcontentpasted0"/>
          <w:rFonts w:ascii="Garamond" w:hAnsi="Garamond" w:cs="Times New Roman"/>
          <w:color w:val="000000"/>
          <w:sz w:val="24"/>
          <w:szCs w:val="24"/>
          <w:bdr w:val="none" w:sz="0" w:space="0" w:color="auto" w:frame="1"/>
          <w:lang w:val="sq-AL"/>
        </w:rPr>
        <w:t>Shpronësimet.</w:t>
      </w:r>
    </w:p>
    <w:p w14:paraId="1F0CCCB9" w14:textId="7AA10218" w:rsidR="006E2027" w:rsidRPr="00CE55EF" w:rsidRDefault="00015600" w:rsidP="00CE55EF">
      <w:pPr>
        <w:spacing w:after="0" w:line="240" w:lineRule="auto"/>
        <w:ind w:firstLine="284"/>
        <w:jc w:val="both"/>
        <w:textAlignment w:val="baseline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CE55EF">
        <w:rPr>
          <w:rFonts w:ascii="Garamond" w:hAnsi="Garamond" w:cs="Times New Roman"/>
          <w:color w:val="000000" w:themeColor="text1"/>
          <w:sz w:val="24"/>
          <w:szCs w:val="24"/>
          <w:lang w:val="sq-AL"/>
        </w:rPr>
        <w:t>Vlera totale paraprake e shpronësimit është</w:t>
      </w:r>
      <w:r w:rsidRPr="00CE55EF">
        <w:rPr>
          <w:rFonts w:ascii="Garamond" w:eastAsia="Times New Roman" w:hAnsi="Garamond" w:cs="Times New Roman"/>
          <w:noProof/>
          <w:sz w:val="24"/>
          <w:szCs w:val="24"/>
          <w:lang w:val="sq-AL"/>
        </w:rPr>
        <w:t xml:space="preserve"> </w:t>
      </w:r>
      <w:r w:rsidR="00525625" w:rsidRPr="00CE55EF">
        <w:rPr>
          <w:rFonts w:ascii="Garamond" w:eastAsia="Times New Roman" w:hAnsi="Garamond" w:cs="Times New Roman"/>
          <w:b/>
          <w:noProof/>
          <w:sz w:val="24"/>
          <w:szCs w:val="24"/>
          <w:u w:val="single"/>
          <w:lang w:val="sq-AL"/>
        </w:rPr>
        <w:t xml:space="preserve">859,611 lekë (tetëqind e pesëdhjetë e nëntë mijë e gjashtëqind e njëmbëdhjetë) </w:t>
      </w:r>
      <w:r w:rsidR="00920C15" w:rsidRPr="00CE55EF">
        <w:rPr>
          <w:rFonts w:ascii="Garamond" w:eastAsia="Times New Roman" w:hAnsi="Garamond" w:cs="Times New Roman"/>
          <w:b/>
          <w:noProof/>
          <w:sz w:val="24"/>
          <w:szCs w:val="24"/>
          <w:u w:val="single"/>
          <w:lang w:val="sq-AL"/>
        </w:rPr>
        <w:t>lekë</w:t>
      </w:r>
      <w:r w:rsidRPr="00CE55EF">
        <w:rPr>
          <w:rFonts w:ascii="Garamond" w:eastAsia="Times New Roman" w:hAnsi="Garamond" w:cs="Times New Roman"/>
          <w:b/>
          <w:noProof/>
          <w:sz w:val="24"/>
          <w:szCs w:val="24"/>
          <w:u w:val="single"/>
          <w:lang w:val="sq-AL"/>
        </w:rPr>
        <w:t>.</w:t>
      </w:r>
    </w:p>
    <w:p w14:paraId="2999641B" w14:textId="77777777" w:rsidR="00920C15" w:rsidRPr="00CE55EF" w:rsidRDefault="00920C15" w:rsidP="00CE55EF">
      <w:pPr>
        <w:spacing w:after="0" w:line="240" w:lineRule="auto"/>
        <w:ind w:firstLine="284"/>
        <w:jc w:val="both"/>
        <w:textAlignment w:val="baseline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1F36131A" w14:textId="7CA2214B" w:rsidR="00DB5EBC" w:rsidRPr="00CE55EF" w:rsidRDefault="00DB5EBC" w:rsidP="00CE55EF">
      <w:pPr>
        <w:spacing w:after="0" w:line="240" w:lineRule="auto"/>
        <w:ind w:firstLine="284"/>
        <w:jc w:val="both"/>
        <w:textAlignment w:val="baseline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CE55EF">
        <w:rPr>
          <w:rFonts w:ascii="Garamond" w:hAnsi="Garamond" w:cs="Times New Roman"/>
          <w:bCs/>
          <w:color w:val="000000" w:themeColor="text1"/>
          <w:sz w:val="24"/>
          <w:szCs w:val="24"/>
        </w:rPr>
        <w:t>Duke Ju fal</w:t>
      </w:r>
      <w:r w:rsidRPr="00CE55EF">
        <w:rPr>
          <w:rFonts w:ascii="Garamond" w:hAnsi="Garamond" w:cs="Times New Roman"/>
          <w:color w:val="000000" w:themeColor="text1"/>
          <w:sz w:val="24"/>
          <w:szCs w:val="24"/>
          <w:lang w:val="sq-AL"/>
        </w:rPr>
        <w:t>e</w:t>
      </w:r>
      <w:r w:rsidRPr="00CE55EF">
        <w:rPr>
          <w:rFonts w:ascii="Garamond" w:hAnsi="Garamond" w:cs="Times New Roman"/>
          <w:bCs/>
          <w:color w:val="000000" w:themeColor="text1"/>
          <w:sz w:val="24"/>
          <w:szCs w:val="24"/>
        </w:rPr>
        <w:t>nderuar p</w:t>
      </w:r>
      <w:r w:rsidRPr="00CE55EF">
        <w:rPr>
          <w:rFonts w:ascii="Garamond" w:hAnsi="Garamond" w:cs="Times New Roman"/>
          <w:color w:val="000000" w:themeColor="text1"/>
          <w:sz w:val="24"/>
          <w:szCs w:val="24"/>
          <w:lang w:val="sq-AL"/>
        </w:rPr>
        <w:t>ë</w:t>
      </w:r>
      <w:r w:rsidRPr="00CE55EF">
        <w:rPr>
          <w:rFonts w:ascii="Garamond" w:hAnsi="Garamond" w:cs="Times New Roman"/>
          <w:bCs/>
          <w:color w:val="000000" w:themeColor="text1"/>
          <w:sz w:val="24"/>
          <w:szCs w:val="24"/>
        </w:rPr>
        <w:t>r bashk</w:t>
      </w:r>
      <w:r w:rsidRPr="00CE55EF">
        <w:rPr>
          <w:rFonts w:ascii="Garamond" w:hAnsi="Garamond" w:cs="Times New Roman"/>
          <w:color w:val="000000" w:themeColor="text1"/>
          <w:sz w:val="24"/>
          <w:szCs w:val="24"/>
          <w:lang w:val="sq-AL"/>
        </w:rPr>
        <w:t>ë</w:t>
      </w:r>
      <w:r w:rsidRPr="00CE55EF">
        <w:rPr>
          <w:rFonts w:ascii="Garamond" w:hAnsi="Garamond" w:cs="Times New Roman"/>
          <w:bCs/>
          <w:color w:val="000000" w:themeColor="text1"/>
          <w:sz w:val="24"/>
          <w:szCs w:val="24"/>
        </w:rPr>
        <w:t>punimin,</w:t>
      </w:r>
    </w:p>
    <w:p w14:paraId="0A887496" w14:textId="77777777" w:rsidR="00DB5EBC" w:rsidRPr="00CE55EF" w:rsidRDefault="00DB5EBC" w:rsidP="00CE55EF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</w:p>
    <w:p w14:paraId="0C619489" w14:textId="14282FA2" w:rsidR="00C34688" w:rsidRPr="00CE55EF" w:rsidRDefault="00C34688" w:rsidP="00CE55EF">
      <w:pPr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  <w:lang w:val="sq-AL"/>
        </w:rPr>
      </w:pPr>
      <w:r w:rsidRPr="00CE55EF">
        <w:rPr>
          <w:rFonts w:ascii="Garamond" w:hAnsi="Garamond" w:cs="Times New Roman"/>
          <w:sz w:val="24"/>
          <w:szCs w:val="24"/>
          <w:lang w:val="sq-AL"/>
        </w:rPr>
        <w:t>DREJTOR I PËRGJITHSHËM</w:t>
      </w:r>
    </w:p>
    <w:p w14:paraId="3E88479A" w14:textId="38DD83E9" w:rsidR="00DB5EBC" w:rsidRPr="00CE55EF" w:rsidRDefault="00D06485" w:rsidP="00CE55EF">
      <w:pPr>
        <w:spacing w:after="0" w:line="240" w:lineRule="auto"/>
        <w:ind w:firstLine="284"/>
        <w:jc w:val="right"/>
        <w:rPr>
          <w:rFonts w:ascii="Garamond" w:eastAsia="Calibri" w:hAnsi="Garamond" w:cs="Times New Roman"/>
          <w:b/>
          <w:sz w:val="24"/>
          <w:szCs w:val="24"/>
        </w:rPr>
      </w:pPr>
      <w:r w:rsidRPr="00CE55EF">
        <w:rPr>
          <w:rFonts w:ascii="Garamond" w:eastAsia="Calibri" w:hAnsi="Garamond" w:cs="Times New Roman"/>
          <w:b/>
          <w:sz w:val="24"/>
          <w:szCs w:val="24"/>
        </w:rPr>
        <w:t>Ermal Shena</w:t>
      </w:r>
    </w:p>
    <w:p w14:paraId="16534E9C" w14:textId="14FB67E7" w:rsidR="00DA4279" w:rsidRPr="00CE55EF" w:rsidRDefault="00DA4279" w:rsidP="00CE55EF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bookmarkStart w:id="4" w:name="_GoBack"/>
      <w:bookmarkEnd w:id="4"/>
    </w:p>
    <w:p w14:paraId="0BCDC95C" w14:textId="7F9ECE41" w:rsidR="00DA4279" w:rsidRPr="00864A1F" w:rsidRDefault="00CE55EF" w:rsidP="00CE55E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u w:val="single"/>
        </w:rPr>
      </w:pPr>
      <w:r w:rsidRPr="00864A1F">
        <w:rPr>
          <w:rFonts w:ascii="Garamond" w:hAnsi="Garamond"/>
          <w:b/>
          <w:sz w:val="24"/>
          <w:szCs w:val="24"/>
          <w:u w:val="single"/>
        </w:rPr>
        <w:t>LISTA PARAPRAKE</w:t>
      </w:r>
    </w:p>
    <w:p w14:paraId="6F96F238" w14:textId="1F4EB5A1" w:rsidR="00ED1528" w:rsidRPr="00CE55EF" w:rsidRDefault="00CE55EF" w:rsidP="00CE55EF">
      <w:pPr>
        <w:tabs>
          <w:tab w:val="left" w:pos="270"/>
        </w:tabs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noProof/>
          <w:sz w:val="24"/>
          <w:szCs w:val="24"/>
          <w:lang w:val="sq-AL"/>
        </w:rPr>
      </w:pPr>
      <w:r w:rsidRPr="00CE55EF">
        <w:rPr>
          <w:rFonts w:ascii="Garamond" w:eastAsia="Times New Roman" w:hAnsi="Garamond" w:cs="Times New Roman"/>
          <w:b/>
          <w:noProof/>
          <w:sz w:val="24"/>
          <w:szCs w:val="24"/>
          <w:lang w:val="sq-AL"/>
        </w:rPr>
        <w:t>E PRONARËVE QË SHPRONËSOHEN  PËR INTERES PUBLIK  NGA PROJEKTI  "RIKONSTRUKSION RRUGA MARIN BIÇIKEMI"</w:t>
      </w:r>
    </w:p>
    <w:p w14:paraId="299AA500" w14:textId="2CB8BDBA" w:rsidR="00CE55EF" w:rsidRPr="00CE55EF" w:rsidRDefault="00CE55EF" w:rsidP="00CE55EF">
      <w:pPr>
        <w:tabs>
          <w:tab w:val="left" w:pos="270"/>
        </w:tabs>
        <w:spacing w:after="0" w:line="240" w:lineRule="auto"/>
        <w:ind w:firstLine="284"/>
        <w:jc w:val="center"/>
        <w:rPr>
          <w:rFonts w:ascii="Garamond" w:eastAsia="Times New Roman" w:hAnsi="Garamond" w:cs="Times New Roman"/>
          <w:noProof/>
          <w:sz w:val="24"/>
          <w:szCs w:val="24"/>
          <w:lang w:val="sq-AL"/>
        </w:rPr>
      </w:pPr>
    </w:p>
    <w:tbl>
      <w:tblPr>
        <w:tblW w:w="10647" w:type="dxa"/>
        <w:tblInd w:w="-719" w:type="dxa"/>
        <w:tblLook w:val="04A0" w:firstRow="1" w:lastRow="0" w:firstColumn="1" w:lastColumn="0" w:noHBand="0" w:noVBand="1"/>
      </w:tblPr>
      <w:tblGrid>
        <w:gridCol w:w="335"/>
        <w:gridCol w:w="809"/>
        <w:gridCol w:w="478"/>
        <w:gridCol w:w="687"/>
        <w:gridCol w:w="538"/>
        <w:gridCol w:w="404"/>
        <w:gridCol w:w="378"/>
        <w:gridCol w:w="594"/>
        <w:gridCol w:w="594"/>
        <w:gridCol w:w="473"/>
        <w:gridCol w:w="473"/>
        <w:gridCol w:w="338"/>
        <w:gridCol w:w="357"/>
        <w:gridCol w:w="473"/>
        <w:gridCol w:w="404"/>
        <w:gridCol w:w="545"/>
        <w:gridCol w:w="338"/>
        <w:gridCol w:w="338"/>
        <w:gridCol w:w="338"/>
        <w:gridCol w:w="633"/>
        <w:gridCol w:w="1120"/>
      </w:tblGrid>
      <w:tr w:rsidR="00CE55EF" w:rsidRPr="00CE55EF" w14:paraId="4C7822DB" w14:textId="77777777" w:rsidTr="00CE55EF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F89F35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Nr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005FF0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PRONARI</w:t>
            </w:r>
          </w:p>
        </w:tc>
        <w:tc>
          <w:tcPr>
            <w:tcW w:w="0" w:type="auto"/>
            <w:gridSpan w:val="9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500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TË DHËNA KADASTRALE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0912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VLERËSIMET PËR SHPRONËSIM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C52B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DBCFD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</w:tr>
      <w:tr w:rsidR="00CE55EF" w:rsidRPr="00CE55EF" w14:paraId="511F92B2" w14:textId="77777777" w:rsidTr="00CE55EF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7DE0972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1D24BE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6E0E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F18B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Truall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2EE5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 xml:space="preserve">Ndërtesë banimi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F961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 xml:space="preserve"> VLERA </w:t>
            </w:r>
            <w:proofErr w:type="gramStart"/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TOTALE  (</w:t>
            </w:r>
            <w:proofErr w:type="gramEnd"/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 xml:space="preserve">lekë)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2F78D" w14:textId="54FC1F53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proofErr w:type="gramStart"/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SHËNIME(</w:t>
            </w:r>
            <w:proofErr w:type="gramEnd"/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kufizime hipotekore, barrë mbi pasurinë etj.)</w:t>
            </w:r>
          </w:p>
        </w:tc>
      </w:tr>
      <w:tr w:rsidR="00CE55EF" w:rsidRPr="00CE55EF" w14:paraId="4EBBF97E" w14:textId="77777777" w:rsidTr="00CE55EF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4B9287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130B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 xml:space="preserve">Emri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6A34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Atësia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4B99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Mbiemri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3BFE60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 xml:space="preserve"> Qyteti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3E966C6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 xml:space="preserve">Z. Kadastrale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C18A2E7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Indeksi i hartes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82E641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Nr. Pasurise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6C39176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Lloji I pasurise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B04F68" w14:textId="66F1C88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Siperfaqja totale(m2)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E32637" w14:textId="674A9335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proofErr w:type="gramStart"/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Truall  (</w:t>
            </w:r>
            <w:proofErr w:type="gramEnd"/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m</w:t>
            </w: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  <w:vertAlign w:val="superscript"/>
              </w:rPr>
              <w:t>2</w:t>
            </w: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23DF93B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Volumi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E8EF977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Faqe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E052A6F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Siperfaqja (m</w:t>
            </w: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  <w:vertAlign w:val="superscript"/>
              </w:rPr>
              <w:t>2</w:t>
            </w: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739ED38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Çmimi (lekë/m</w:t>
            </w: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  <w:vertAlign w:val="superscript"/>
              </w:rPr>
              <w:t>2</w:t>
            </w: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44E51C9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 xml:space="preserve"> Vlera (lekë)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BA4810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Siperfaqja (m</w:t>
            </w: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  <w:vertAlign w:val="superscript"/>
              </w:rPr>
              <w:t>2</w:t>
            </w: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0F7EBCC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Çmimi (lekë/m</w:t>
            </w: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  <w:vertAlign w:val="superscript"/>
              </w:rPr>
              <w:t>2</w:t>
            </w: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21DD8BC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 xml:space="preserve"> Vlera (lekë)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10863A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A487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</w:tr>
      <w:tr w:rsidR="00CE55EF" w:rsidRPr="00CE55EF" w14:paraId="1F8F6001" w14:textId="77777777" w:rsidTr="00CE55EF">
        <w:trPr>
          <w:trHeight w:val="100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5F29F2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D8F438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1DD0DF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E2F4A0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CF4A08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57FFAE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F889D4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CC7F20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35EB29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8B3307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3150AF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F12BCE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2A5CB1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32F0DA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4ED361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101791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64DBA9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4BAEE5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81727D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120373" w14:textId="77777777" w:rsidR="00CE55EF" w:rsidRPr="00CE55EF" w:rsidRDefault="00CE55EF" w:rsidP="00CE55EF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B04A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</w:tr>
      <w:tr w:rsidR="00CE55EF" w:rsidRPr="00CE55EF" w14:paraId="532AE738" w14:textId="77777777" w:rsidTr="00CE55EF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C334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8E9D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E603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FE26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B15A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905A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B18D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346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415F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9216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0EC9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2915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F254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6958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0CD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6775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 xml:space="preserve"> 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BFE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F1CB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B48A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EA06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 xml:space="preserve"> Q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CC47F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R</w:t>
            </w:r>
          </w:p>
        </w:tc>
      </w:tr>
      <w:tr w:rsidR="00CE55EF" w:rsidRPr="00CE55EF" w14:paraId="71E21C59" w14:textId="77777777" w:rsidTr="00CE55EF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3A32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5B64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FRANÇESKO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F340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DC0F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GJELOSHI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DE06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Shkoder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7D52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8593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9744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M-9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FBCC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4/343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90C2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TRUALL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3F8A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5B89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7EC5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29E7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50B1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84F8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8511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02CB" w14:textId="32FE5336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 xml:space="preserve"> 859,611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2ABF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A4BF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188B" w14:textId="61CB1B3A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 xml:space="preserve"> 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4837" w14:textId="07D16FB2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 xml:space="preserve">  859,611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736E8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OBJEKT I SHEMBUR</w:t>
            </w:r>
          </w:p>
        </w:tc>
      </w:tr>
      <w:tr w:rsidR="00CE55EF" w:rsidRPr="00CE55EF" w14:paraId="55F55979" w14:textId="77777777" w:rsidTr="00CE55EF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79C5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42BA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89F9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FC55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31C7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Shkoder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8486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8593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CB5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M-9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A1F3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4/269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C815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RRUGE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C18A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163.75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CB43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163.75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9431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0740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E7DD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B2F2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C774" w14:textId="645979DE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894D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38D8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A98F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ACCA" w14:textId="5CE94828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 xml:space="preserve"> 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B930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</w:tr>
      <w:tr w:rsidR="00CE55EF" w:rsidRPr="00CE55EF" w14:paraId="2E6EA53A" w14:textId="77777777" w:rsidTr="00CE55EF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6B8C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A59D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4403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07F9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AFFA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Shkoder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DF77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8593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A34F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M-9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E7B0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4/265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2A8D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RRUGE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0E01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31B4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8B1A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2D93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4508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179.73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1BA6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7DAF" w14:textId="255D2B44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55E7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42A8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E24D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7173" w14:textId="359FFAE3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 xml:space="preserve"> 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01B92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</w:tr>
      <w:tr w:rsidR="00CE55EF" w:rsidRPr="00CE55EF" w14:paraId="3F02B30A" w14:textId="77777777" w:rsidTr="00CE55EF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7F34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E5A0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SHTET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0F00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7813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3B29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Shkoder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4798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8593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78CC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M-9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F736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4/760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A8F0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TRUALL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BC41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78.61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E4E0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78.61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485C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A2F2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2098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56.75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20AF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E5FD" w14:textId="2D826386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0408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A11D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B931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569A" w14:textId="60D9D9B4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 xml:space="preserve"> 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A4EEC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</w:tr>
      <w:tr w:rsidR="00CE55EF" w:rsidRPr="00CE55EF" w14:paraId="30CE8253" w14:textId="77777777" w:rsidTr="00CE55EF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517C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1ED7F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PVN SHPK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E6C0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Shkoder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FD69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8593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7EB1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M-9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F2BD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4/676-B2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1D78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TRUALL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5225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2F36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CEF4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6A83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17CD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092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37A0" w14:textId="11A3714B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D029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A956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0634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0169" w14:textId="44AAF2EC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 xml:space="preserve"> 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1F12F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KJO PASURI BIE NE SHESH FUNKSIONAL PALLATI, MENAXHUAR ME LEJE NDERTIMI</w:t>
            </w:r>
          </w:p>
        </w:tc>
      </w:tr>
      <w:tr w:rsidR="00CE55EF" w:rsidRPr="00CE55EF" w14:paraId="6A2AFAA2" w14:textId="77777777" w:rsidTr="00CE55EF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735B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55A7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DEDE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E194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B29F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 xml:space="preserve"> FUSHAJ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5F04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Shkoder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13D1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8593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FA0A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M-9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258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4/667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7CD8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TRUALL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5684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932.3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DCF2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932.3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0555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6A6A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4ADD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105.68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B869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497E" w14:textId="4E23738F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4D33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82FB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AEC7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C8BB" w14:textId="4A34E05C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 xml:space="preserve"> 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B8FD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KJO PASURI BIE NE SHESH FUNKSIONAL PALLATI, MENAXHUAR ME LEJE NDERTIMI</w:t>
            </w:r>
          </w:p>
        </w:tc>
      </w:tr>
      <w:tr w:rsidR="00CE55EF" w:rsidRPr="00CE55EF" w14:paraId="5246C274" w14:textId="77777777" w:rsidTr="00CE55EF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E0188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D685E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9AD32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64934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33B44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55E59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12A1D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973B3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879B7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2133B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8AFA7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D75EC1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AD7BA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2A43B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344F9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9E09F" w14:textId="699007D4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 xml:space="preserve"> 859,611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AF745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D0529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BA95E" w14:textId="0F13CED0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D732F" w14:textId="266A3EE8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 xml:space="preserve">  859,611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8AB77" w14:textId="77777777" w:rsidR="00CE55EF" w:rsidRPr="00CE55EF" w:rsidRDefault="00CE55EF" w:rsidP="00CE55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</w:pPr>
            <w:r w:rsidRPr="00CE55EF">
              <w:rPr>
                <w:rFonts w:ascii="Garamond" w:eastAsia="Times New Roman" w:hAnsi="Garamond" w:cs="Times New Roman"/>
                <w:b/>
                <w:bCs/>
                <w:sz w:val="10"/>
                <w:szCs w:val="14"/>
              </w:rPr>
              <w:t> </w:t>
            </w:r>
          </w:p>
        </w:tc>
      </w:tr>
    </w:tbl>
    <w:p w14:paraId="46536269" w14:textId="77777777" w:rsidR="00CE55EF" w:rsidRPr="00CE55EF" w:rsidRDefault="00CE55EF" w:rsidP="00CE55EF">
      <w:pPr>
        <w:tabs>
          <w:tab w:val="left" w:pos="270"/>
        </w:tabs>
        <w:spacing w:after="0" w:line="240" w:lineRule="auto"/>
        <w:ind w:firstLine="284"/>
        <w:jc w:val="center"/>
        <w:rPr>
          <w:rFonts w:ascii="Garamond" w:eastAsia="Times New Roman" w:hAnsi="Garamond" w:cs="Times New Roman"/>
          <w:noProof/>
          <w:sz w:val="24"/>
          <w:szCs w:val="24"/>
          <w:lang w:val="sq-AL"/>
        </w:rPr>
      </w:pPr>
    </w:p>
    <w:sectPr w:rsidR="00CE55EF" w:rsidRPr="00CE55EF" w:rsidSect="00015600">
      <w:pgSz w:w="11906" w:h="16838" w:code="9"/>
      <w:pgMar w:top="360" w:right="1440" w:bottom="810" w:left="1440" w:header="720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93188" w14:textId="77777777" w:rsidR="009B1653" w:rsidRDefault="009B1653">
      <w:pPr>
        <w:spacing w:after="0" w:line="240" w:lineRule="auto"/>
      </w:pPr>
      <w:r>
        <w:separator/>
      </w:r>
    </w:p>
  </w:endnote>
  <w:endnote w:type="continuationSeparator" w:id="0">
    <w:p w14:paraId="2EB9799F" w14:textId="77777777" w:rsidR="009B1653" w:rsidRDefault="009B1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2D0C4" w14:textId="77777777" w:rsidR="009B1653" w:rsidRDefault="009B1653">
      <w:pPr>
        <w:spacing w:after="0" w:line="240" w:lineRule="auto"/>
      </w:pPr>
      <w:r>
        <w:separator/>
      </w:r>
    </w:p>
  </w:footnote>
  <w:footnote w:type="continuationSeparator" w:id="0">
    <w:p w14:paraId="6AE2F0B6" w14:textId="77777777" w:rsidR="009B1653" w:rsidRDefault="009B1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54B90"/>
    <w:multiLevelType w:val="hybridMultilevel"/>
    <w:tmpl w:val="9A7AA9AC"/>
    <w:lvl w:ilvl="0" w:tplc="B15A7F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10533"/>
    <w:multiLevelType w:val="hybridMultilevel"/>
    <w:tmpl w:val="B96040BC"/>
    <w:lvl w:ilvl="0" w:tplc="36A841E8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83330"/>
    <w:multiLevelType w:val="hybridMultilevel"/>
    <w:tmpl w:val="04A47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243D6"/>
    <w:multiLevelType w:val="hybridMultilevel"/>
    <w:tmpl w:val="EA401872"/>
    <w:lvl w:ilvl="0" w:tplc="1888863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A271B"/>
    <w:multiLevelType w:val="hybridMultilevel"/>
    <w:tmpl w:val="AE42CB14"/>
    <w:lvl w:ilvl="0" w:tplc="F7E264F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E7650"/>
    <w:multiLevelType w:val="hybridMultilevel"/>
    <w:tmpl w:val="3D08B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74"/>
    <w:rsid w:val="00005DE5"/>
    <w:rsid w:val="00015600"/>
    <w:rsid w:val="00027691"/>
    <w:rsid w:val="00091508"/>
    <w:rsid w:val="000D16DF"/>
    <w:rsid w:val="000E1E1E"/>
    <w:rsid w:val="000E540A"/>
    <w:rsid w:val="000F3DC5"/>
    <w:rsid w:val="0010668D"/>
    <w:rsid w:val="00147460"/>
    <w:rsid w:val="00164636"/>
    <w:rsid w:val="00171886"/>
    <w:rsid w:val="001A5E18"/>
    <w:rsid w:val="001D4A51"/>
    <w:rsid w:val="001E3273"/>
    <w:rsid w:val="001F1652"/>
    <w:rsid w:val="001F68AF"/>
    <w:rsid w:val="002531D3"/>
    <w:rsid w:val="002537D5"/>
    <w:rsid w:val="00283179"/>
    <w:rsid w:val="00293DF4"/>
    <w:rsid w:val="002B0F91"/>
    <w:rsid w:val="002B7D30"/>
    <w:rsid w:val="00314E4A"/>
    <w:rsid w:val="003205B7"/>
    <w:rsid w:val="003315EB"/>
    <w:rsid w:val="0033577D"/>
    <w:rsid w:val="00335E66"/>
    <w:rsid w:val="0034503F"/>
    <w:rsid w:val="003527F2"/>
    <w:rsid w:val="00355704"/>
    <w:rsid w:val="003750AE"/>
    <w:rsid w:val="00396D71"/>
    <w:rsid w:val="003B224F"/>
    <w:rsid w:val="00412A48"/>
    <w:rsid w:val="00480A94"/>
    <w:rsid w:val="00482F84"/>
    <w:rsid w:val="00495E6A"/>
    <w:rsid w:val="00495EAE"/>
    <w:rsid w:val="004C2FFA"/>
    <w:rsid w:val="004D5CF2"/>
    <w:rsid w:val="004E0EE9"/>
    <w:rsid w:val="00525625"/>
    <w:rsid w:val="0053251D"/>
    <w:rsid w:val="00553F0B"/>
    <w:rsid w:val="00565E80"/>
    <w:rsid w:val="00567793"/>
    <w:rsid w:val="00571762"/>
    <w:rsid w:val="0059693E"/>
    <w:rsid w:val="00597971"/>
    <w:rsid w:val="005C2733"/>
    <w:rsid w:val="005E29AE"/>
    <w:rsid w:val="005E6979"/>
    <w:rsid w:val="005F1E8E"/>
    <w:rsid w:val="00633D0D"/>
    <w:rsid w:val="00664C11"/>
    <w:rsid w:val="00673AD5"/>
    <w:rsid w:val="006C555E"/>
    <w:rsid w:val="006E2027"/>
    <w:rsid w:val="00710E81"/>
    <w:rsid w:val="00734478"/>
    <w:rsid w:val="0073568E"/>
    <w:rsid w:val="0074624F"/>
    <w:rsid w:val="00754322"/>
    <w:rsid w:val="00775D74"/>
    <w:rsid w:val="0079318A"/>
    <w:rsid w:val="007D5CE5"/>
    <w:rsid w:val="00864A1F"/>
    <w:rsid w:val="00872FE9"/>
    <w:rsid w:val="008D6FF8"/>
    <w:rsid w:val="008E2B6D"/>
    <w:rsid w:val="00907B62"/>
    <w:rsid w:val="00913D05"/>
    <w:rsid w:val="00920C15"/>
    <w:rsid w:val="00941E68"/>
    <w:rsid w:val="00980F44"/>
    <w:rsid w:val="00985E0A"/>
    <w:rsid w:val="009B1653"/>
    <w:rsid w:val="009B4737"/>
    <w:rsid w:val="009D4464"/>
    <w:rsid w:val="009E4660"/>
    <w:rsid w:val="00A35AF2"/>
    <w:rsid w:val="00A66F48"/>
    <w:rsid w:val="00A93A9D"/>
    <w:rsid w:val="00A93C56"/>
    <w:rsid w:val="00AA731A"/>
    <w:rsid w:val="00AD3A5F"/>
    <w:rsid w:val="00AE0122"/>
    <w:rsid w:val="00AF5200"/>
    <w:rsid w:val="00AF64CB"/>
    <w:rsid w:val="00B068D8"/>
    <w:rsid w:val="00B11A7B"/>
    <w:rsid w:val="00B22DF5"/>
    <w:rsid w:val="00B426CA"/>
    <w:rsid w:val="00B933A1"/>
    <w:rsid w:val="00C313F9"/>
    <w:rsid w:val="00C34688"/>
    <w:rsid w:val="00C37B42"/>
    <w:rsid w:val="00C51655"/>
    <w:rsid w:val="00C602D6"/>
    <w:rsid w:val="00CD2B1A"/>
    <w:rsid w:val="00CD438C"/>
    <w:rsid w:val="00CE55EF"/>
    <w:rsid w:val="00D061B5"/>
    <w:rsid w:val="00D06485"/>
    <w:rsid w:val="00D145D0"/>
    <w:rsid w:val="00D70719"/>
    <w:rsid w:val="00D93D75"/>
    <w:rsid w:val="00DA4279"/>
    <w:rsid w:val="00DB5EBC"/>
    <w:rsid w:val="00E05638"/>
    <w:rsid w:val="00E32037"/>
    <w:rsid w:val="00E37E8F"/>
    <w:rsid w:val="00E60904"/>
    <w:rsid w:val="00E66269"/>
    <w:rsid w:val="00E90B49"/>
    <w:rsid w:val="00EB188F"/>
    <w:rsid w:val="00ED1528"/>
    <w:rsid w:val="00ED1FBE"/>
    <w:rsid w:val="00EF7136"/>
    <w:rsid w:val="00F24D9D"/>
    <w:rsid w:val="00F44061"/>
    <w:rsid w:val="00F76EC9"/>
    <w:rsid w:val="00FC1799"/>
    <w:rsid w:val="00F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811B5"/>
  <w15:chartTrackingRefBased/>
  <w15:docId w15:val="{C99680F6-08A8-4F7A-82BB-D8477CAC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5EBC"/>
    <w:rPr>
      <w:rFonts w:eastAsia="MS Minch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1D3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B5EBC"/>
    <w:pPr>
      <w:keepNext/>
      <w:spacing w:after="0" w:line="240" w:lineRule="auto"/>
      <w:outlineLvl w:val="7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semiHidden/>
    <w:rsid w:val="00DB5EBC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NoSpacing">
    <w:name w:val="No Spacing"/>
    <w:link w:val="NoSpacingChar"/>
    <w:uiPriority w:val="1"/>
    <w:qFormat/>
    <w:rsid w:val="00DB5EBC"/>
    <w:pPr>
      <w:spacing w:after="0" w:line="240" w:lineRule="auto"/>
    </w:pPr>
    <w:rPr>
      <w:rFonts w:eastAsia="MS Mincho"/>
    </w:rPr>
  </w:style>
  <w:style w:type="character" w:customStyle="1" w:styleId="NoSpacingChar">
    <w:name w:val="No Spacing Char"/>
    <w:link w:val="NoSpacing"/>
    <w:uiPriority w:val="1"/>
    <w:qFormat/>
    <w:rsid w:val="00DB5EBC"/>
    <w:rPr>
      <w:rFonts w:eastAsia="MS Mincho"/>
    </w:rPr>
  </w:style>
  <w:style w:type="character" w:styleId="Hyperlink">
    <w:name w:val="Hyperlink"/>
    <w:basedOn w:val="DefaultParagraphFont"/>
    <w:uiPriority w:val="99"/>
    <w:unhideWhenUsed/>
    <w:rsid w:val="00DB5EBC"/>
    <w:rPr>
      <w:color w:val="0563C1" w:themeColor="hyperlink"/>
      <w:u w:val="single"/>
    </w:rPr>
  </w:style>
  <w:style w:type="paragraph" w:styleId="Footer">
    <w:name w:val="footer"/>
    <w:basedOn w:val="Normal"/>
    <w:link w:val="FooterChar"/>
    <w:unhideWhenUsed/>
    <w:rsid w:val="00DB5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B5EBC"/>
    <w:rPr>
      <w:rFonts w:eastAsia="MS Mincho"/>
    </w:rPr>
  </w:style>
  <w:style w:type="character" w:customStyle="1" w:styleId="xcontentpasted0">
    <w:name w:val="x_contentpasted0"/>
    <w:basedOn w:val="DefaultParagraphFont"/>
    <w:rsid w:val="00DB5EBC"/>
  </w:style>
  <w:style w:type="character" w:customStyle="1" w:styleId="ListParagraphChar">
    <w:name w:val="List Paragraph Char"/>
    <w:aliases w:val="List Paragraph2 Char,Bullet Points Char,Liste Paragraf Char,Annex Char,List Paragraph1 Char,Bullet 2 Char,List Paragraph11 Char,PROVERE 1 Char,Tasks Char,Heading 2_sj Char,Report Para Char,List Paragraph (bulleted list) Char,l Char"/>
    <w:link w:val="ListParagraph"/>
    <w:uiPriority w:val="34"/>
    <w:qFormat/>
    <w:locked/>
    <w:rsid w:val="00DA4279"/>
    <w:rPr>
      <w:rFonts w:ascii="MS Mincho" w:eastAsia="MS Mincho" w:hAnsi="MS Mincho"/>
    </w:rPr>
  </w:style>
  <w:style w:type="paragraph" w:styleId="ListParagraph">
    <w:name w:val="List Paragraph"/>
    <w:aliases w:val="List Paragraph2,Bullet Points,Liste Paragraf,Annex,List Paragraph1,Bullet 2,List Paragraph11,PROVERE 1,Tasks,Heading 2_sj,Report Para,List Paragraph (bulleted list),Bullet 1 List,FooterText,Paragraphe de liste1,Numbered Para 1,Dot pt,l"/>
    <w:basedOn w:val="Normal"/>
    <w:link w:val="ListParagraphChar"/>
    <w:uiPriority w:val="34"/>
    <w:qFormat/>
    <w:rsid w:val="00DA4279"/>
    <w:pPr>
      <w:spacing w:line="256" w:lineRule="auto"/>
      <w:ind w:left="720"/>
      <w:contextualSpacing/>
    </w:pPr>
    <w:rPr>
      <w:rFonts w:ascii="MS Mincho" w:hAnsi="MS Mincho"/>
    </w:rPr>
  </w:style>
  <w:style w:type="character" w:customStyle="1" w:styleId="Heading1Char">
    <w:name w:val="Heading 1 Char"/>
    <w:basedOn w:val="DefaultParagraphFont"/>
    <w:link w:val="Heading1"/>
    <w:uiPriority w:val="9"/>
    <w:rsid w:val="002531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xh3">
    <w:name w:val="x_h3"/>
    <w:basedOn w:val="DefaultParagraphFont"/>
    <w:rsid w:val="00314E4A"/>
  </w:style>
  <w:style w:type="paragraph" w:styleId="Header">
    <w:name w:val="header"/>
    <w:basedOn w:val="Normal"/>
    <w:link w:val="HeaderChar"/>
    <w:uiPriority w:val="99"/>
    <w:unhideWhenUsed/>
    <w:rsid w:val="00CE5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5EF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5BEEF-34D4-487D-99CF-8F8CD8D6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Nurion Sula</dc:creator>
  <cp:keywords/>
  <dc:description/>
  <cp:lastModifiedBy>Nevila Samarxhi</cp:lastModifiedBy>
  <cp:revision>4</cp:revision>
  <cp:lastPrinted>2025-11-11T12:36:00Z</cp:lastPrinted>
  <dcterms:created xsi:type="dcterms:W3CDTF">2025-11-12T07:48:00Z</dcterms:created>
  <dcterms:modified xsi:type="dcterms:W3CDTF">2025-11-13T14:36:00Z</dcterms:modified>
</cp:coreProperties>
</file>