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BB8" w:rsidRPr="00FF5DC6" w:rsidRDefault="002E1BB8" w:rsidP="002E1BB8">
      <w:pPr>
        <w:spacing w:line="240" w:lineRule="auto"/>
        <w:ind w:left="2160" w:firstLine="720"/>
        <w:rPr>
          <w:rFonts w:ascii="Times New Roman" w:hAnsi="Times New Roman" w:cs="Times New Roman"/>
          <w:sz w:val="24"/>
          <w:szCs w:val="24"/>
        </w:rPr>
      </w:pPr>
      <w:bookmarkStart w:id="0" w:name="_Hlk184116427"/>
      <w:bookmarkStart w:id="1" w:name="_Hlk202864271"/>
      <w:bookmarkStart w:id="2" w:name="_Hlk203471664"/>
      <w:bookmarkStart w:id="3" w:name="_Hlk204002343"/>
      <w:bookmarkStart w:id="4" w:name="_Hlk222745268"/>
      <w:bookmarkStart w:id="5" w:name="_Hlk222992783"/>
      <w:bookmarkStart w:id="6" w:name="_Hlk227243597"/>
      <w:bookmarkStart w:id="7" w:name="_GoBack"/>
      <w:bookmarkEnd w:id="7"/>
      <w:r w:rsidRPr="00FF5DC6">
        <w:rPr>
          <w:rFonts w:ascii="Times New Roman" w:hAnsi="Times New Roman" w:cs="Times New Roman"/>
          <w:b/>
          <w:noProof/>
          <w:sz w:val="24"/>
          <w:szCs w:val="24"/>
          <w:lang w:eastAsia="sq-AL"/>
        </w:rPr>
        <w:drawing>
          <wp:anchor distT="0" distB="0" distL="114300" distR="114300" simplePos="0" relativeHeight="251659264" behindDoc="0" locked="0" layoutInCell="1" allowOverlap="1" wp14:anchorId="4F4DCF62" wp14:editId="7719C188">
            <wp:simplePos x="0" y="0"/>
            <wp:positionH relativeFrom="column">
              <wp:posOffset>-676275</wp:posOffset>
            </wp:positionH>
            <wp:positionV relativeFrom="paragraph">
              <wp:posOffset>3810</wp:posOffset>
            </wp:positionV>
            <wp:extent cx="7084060" cy="1097280"/>
            <wp:effectExtent l="0" t="0" r="254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84060" cy="1097280"/>
                    </a:xfrm>
                    <a:prstGeom prst="rect">
                      <a:avLst/>
                    </a:prstGeom>
                    <a:noFill/>
                  </pic:spPr>
                </pic:pic>
              </a:graphicData>
            </a:graphic>
          </wp:anchor>
        </w:drawing>
      </w:r>
      <w:r w:rsidRPr="00FF5DC6">
        <w:rPr>
          <w:rFonts w:ascii="Times New Roman" w:hAnsi="Times New Roman" w:cs="Times New Roman"/>
          <w:b/>
          <w:sz w:val="24"/>
          <w:szCs w:val="24"/>
        </w:rPr>
        <w:t>GJYKATA KUSHTETUESE</w:t>
      </w:r>
    </w:p>
    <w:bookmarkEnd w:id="0"/>
    <w:p w:rsidR="002E1BB8" w:rsidRPr="00FF5DC6" w:rsidRDefault="002E1BB8" w:rsidP="002E1BB8">
      <w:pPr>
        <w:rPr>
          <w:rFonts w:ascii="Times New Roman" w:hAnsi="Times New Roman" w:cs="Times New Roman"/>
          <w:b/>
          <w:bCs/>
          <w:sz w:val="24"/>
          <w:szCs w:val="24"/>
        </w:rPr>
      </w:pPr>
      <w:r w:rsidRPr="00FF5DC6">
        <w:rPr>
          <w:rFonts w:ascii="Times New Roman" w:hAnsi="Times New Roman" w:cs="Times New Roman"/>
          <w:b/>
          <w:bCs/>
          <w:sz w:val="24"/>
          <w:szCs w:val="24"/>
        </w:rPr>
        <w:t xml:space="preserve">Nr. 16 (E) 2025 i </w:t>
      </w:r>
      <w:bookmarkStart w:id="8" w:name="_Hlk212461112"/>
      <w:r w:rsidRPr="00FF5DC6">
        <w:rPr>
          <w:rFonts w:ascii="Times New Roman" w:hAnsi="Times New Roman" w:cs="Times New Roman"/>
          <w:b/>
          <w:bCs/>
          <w:sz w:val="24"/>
          <w:szCs w:val="24"/>
        </w:rPr>
        <w:t>Regjistrit Themeltar</w:t>
      </w:r>
      <w:bookmarkEnd w:id="8"/>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color w:val="000000" w:themeColor="text1"/>
          <w:sz w:val="24"/>
          <w:szCs w:val="24"/>
        </w:rPr>
        <w:t xml:space="preserve">Nr. </w:t>
      </w:r>
      <w:r w:rsidR="00204BC8" w:rsidRPr="00FF5DC6">
        <w:rPr>
          <w:rFonts w:ascii="Times New Roman" w:hAnsi="Times New Roman" w:cs="Times New Roman"/>
          <w:b/>
          <w:bCs/>
          <w:color w:val="000000" w:themeColor="text1"/>
          <w:sz w:val="24"/>
          <w:szCs w:val="24"/>
        </w:rPr>
        <w:t xml:space="preserve">40 </w:t>
      </w:r>
      <w:r w:rsidRPr="00FF5DC6">
        <w:rPr>
          <w:rFonts w:ascii="Times New Roman" w:hAnsi="Times New Roman" w:cs="Times New Roman"/>
          <w:b/>
          <w:bCs/>
          <w:color w:val="000000" w:themeColor="text1"/>
          <w:sz w:val="24"/>
          <w:szCs w:val="24"/>
        </w:rPr>
        <w:t>i Vendimit</w:t>
      </w:r>
    </w:p>
    <w:p w:rsidR="002E1BB8" w:rsidRPr="00FF5DC6" w:rsidRDefault="002E1BB8" w:rsidP="002E1BB8">
      <w:pPr>
        <w:jc w:val="center"/>
        <w:rPr>
          <w:rFonts w:ascii="Times New Roman" w:hAnsi="Times New Roman" w:cs="Times New Roman"/>
          <w:b/>
          <w:sz w:val="24"/>
          <w:szCs w:val="24"/>
        </w:rPr>
      </w:pPr>
    </w:p>
    <w:p w:rsidR="002E1BB8" w:rsidRPr="00FF5DC6" w:rsidRDefault="002E1BB8" w:rsidP="002E1BB8">
      <w:pPr>
        <w:jc w:val="center"/>
        <w:rPr>
          <w:rFonts w:ascii="Times New Roman" w:hAnsi="Times New Roman" w:cs="Times New Roman"/>
          <w:b/>
          <w:sz w:val="24"/>
          <w:szCs w:val="24"/>
        </w:rPr>
      </w:pPr>
      <w:r w:rsidRPr="00FF5DC6">
        <w:rPr>
          <w:rFonts w:ascii="Times New Roman" w:hAnsi="Times New Roman" w:cs="Times New Roman"/>
          <w:b/>
          <w:sz w:val="24"/>
          <w:szCs w:val="24"/>
        </w:rPr>
        <w:t>V E N D I M</w:t>
      </w:r>
    </w:p>
    <w:p w:rsidR="002E1BB8" w:rsidRPr="00FF5DC6" w:rsidRDefault="002E1BB8" w:rsidP="002E1BB8">
      <w:pPr>
        <w:jc w:val="center"/>
        <w:rPr>
          <w:rFonts w:ascii="Times New Roman" w:hAnsi="Times New Roman" w:cs="Times New Roman"/>
          <w:b/>
          <w:sz w:val="24"/>
          <w:szCs w:val="24"/>
        </w:rPr>
      </w:pPr>
      <w:r w:rsidRPr="00FF5DC6">
        <w:rPr>
          <w:rFonts w:ascii="Times New Roman" w:hAnsi="Times New Roman" w:cs="Times New Roman"/>
          <w:b/>
          <w:sz w:val="24"/>
          <w:szCs w:val="24"/>
        </w:rPr>
        <w:t>“NË EMËR TË REPUBLIKËS SË SHQIPËRISË”</w:t>
      </w:r>
    </w:p>
    <w:p w:rsidR="002E1BB8" w:rsidRPr="00FF5DC6" w:rsidRDefault="002E1BB8" w:rsidP="002E1BB8">
      <w:pPr>
        <w:ind w:firstLine="720"/>
        <w:jc w:val="both"/>
        <w:rPr>
          <w:rFonts w:ascii="Times New Roman" w:hAnsi="Times New Roman" w:cs="Times New Roman"/>
          <w:sz w:val="24"/>
          <w:szCs w:val="24"/>
        </w:rPr>
      </w:pPr>
    </w:p>
    <w:p w:rsidR="002E1BB8" w:rsidRPr="00FF5DC6" w:rsidRDefault="002E1BB8" w:rsidP="002E1BB8">
      <w:pPr>
        <w:ind w:firstLine="720"/>
        <w:jc w:val="both"/>
        <w:rPr>
          <w:rFonts w:ascii="Times New Roman" w:hAnsi="Times New Roman" w:cs="Times New Roman"/>
          <w:sz w:val="24"/>
          <w:szCs w:val="24"/>
        </w:rPr>
      </w:pPr>
      <w:r w:rsidRPr="00FF5DC6">
        <w:rPr>
          <w:rFonts w:ascii="Times New Roman" w:hAnsi="Times New Roman" w:cs="Times New Roman"/>
          <w:sz w:val="24"/>
          <w:szCs w:val="24"/>
        </w:rPr>
        <w:t>Gjykata Kushtetuese e Republikës së Shqipërisë, e përbërë nga:</w:t>
      </w:r>
    </w:p>
    <w:p w:rsidR="002E1BB8" w:rsidRPr="00FF5DC6" w:rsidRDefault="002E1BB8" w:rsidP="002E1BB8">
      <w:pPr>
        <w:ind w:firstLine="720"/>
        <w:jc w:val="both"/>
        <w:rPr>
          <w:rFonts w:ascii="Times New Roman" w:hAnsi="Times New Roman" w:cs="Times New Roman"/>
          <w:sz w:val="24"/>
          <w:szCs w:val="24"/>
        </w:rPr>
      </w:pPr>
    </w:p>
    <w:p w:rsidR="002E1BB8" w:rsidRPr="00FF5DC6" w:rsidRDefault="002E1BB8" w:rsidP="002E1BB8">
      <w:pPr>
        <w:ind w:left="2880"/>
        <w:jc w:val="both"/>
        <w:rPr>
          <w:rFonts w:ascii="Times New Roman" w:hAnsi="Times New Roman" w:cs="Times New Roman"/>
          <w:sz w:val="24"/>
          <w:szCs w:val="24"/>
        </w:rPr>
      </w:pPr>
      <w:r w:rsidRPr="00FF5DC6">
        <w:rPr>
          <w:rFonts w:ascii="Times New Roman" w:hAnsi="Times New Roman" w:cs="Times New Roman"/>
          <w:sz w:val="24"/>
          <w:szCs w:val="24"/>
        </w:rPr>
        <w:t>Fiona Papajorgji,</w:t>
      </w:r>
      <w:r w:rsidRPr="00FF5DC6">
        <w:rPr>
          <w:rFonts w:ascii="Times New Roman" w:hAnsi="Times New Roman" w:cs="Times New Roman"/>
          <w:sz w:val="24"/>
          <w:szCs w:val="24"/>
        </w:rPr>
        <w:tab/>
        <w:t>Kryetare</w:t>
      </w:r>
    </w:p>
    <w:p w:rsidR="002E1BB8" w:rsidRPr="00FF5DC6" w:rsidRDefault="002E1BB8" w:rsidP="002E1BB8">
      <w:pPr>
        <w:tabs>
          <w:tab w:val="left" w:pos="720"/>
          <w:tab w:val="left" w:pos="1440"/>
          <w:tab w:val="left" w:pos="2160"/>
          <w:tab w:val="left" w:pos="2880"/>
          <w:tab w:val="left" w:pos="3600"/>
          <w:tab w:val="left" w:pos="4320"/>
          <w:tab w:val="left" w:pos="5040"/>
          <w:tab w:val="left" w:pos="7710"/>
        </w:tabs>
        <w:ind w:left="2880"/>
        <w:jc w:val="both"/>
        <w:rPr>
          <w:rFonts w:ascii="Times New Roman" w:hAnsi="Times New Roman" w:cs="Times New Roman"/>
          <w:sz w:val="24"/>
          <w:szCs w:val="24"/>
        </w:rPr>
      </w:pPr>
      <w:r w:rsidRPr="00FF5DC6">
        <w:rPr>
          <w:rFonts w:ascii="Times New Roman" w:hAnsi="Times New Roman" w:cs="Times New Roman"/>
          <w:sz w:val="24"/>
          <w:szCs w:val="24"/>
        </w:rPr>
        <w:t>Marsida Xhaferllari,</w:t>
      </w:r>
      <w:r w:rsidRPr="00FF5DC6">
        <w:rPr>
          <w:rFonts w:ascii="Times New Roman" w:hAnsi="Times New Roman" w:cs="Times New Roman"/>
          <w:sz w:val="24"/>
          <w:szCs w:val="24"/>
        </w:rPr>
        <w:tab/>
        <w:t>Anëtare</w:t>
      </w:r>
    </w:p>
    <w:p w:rsidR="002E1BB8" w:rsidRPr="00FF5DC6" w:rsidRDefault="002E1BB8" w:rsidP="002E1BB8">
      <w:pPr>
        <w:ind w:left="2880"/>
        <w:jc w:val="both"/>
        <w:rPr>
          <w:rFonts w:ascii="Times New Roman" w:hAnsi="Times New Roman" w:cs="Times New Roman"/>
          <w:sz w:val="24"/>
          <w:szCs w:val="24"/>
        </w:rPr>
      </w:pPr>
      <w:r w:rsidRPr="00FF5DC6">
        <w:rPr>
          <w:rFonts w:ascii="Times New Roman" w:hAnsi="Times New Roman" w:cs="Times New Roman"/>
          <w:sz w:val="24"/>
          <w:szCs w:val="24"/>
        </w:rPr>
        <w:t>Sandër Beci,</w:t>
      </w:r>
      <w:r w:rsidRPr="00FF5DC6">
        <w:rPr>
          <w:rFonts w:ascii="Times New Roman" w:hAnsi="Times New Roman" w:cs="Times New Roman"/>
          <w:sz w:val="24"/>
          <w:szCs w:val="24"/>
        </w:rPr>
        <w:tab/>
      </w:r>
      <w:r w:rsidRPr="00FF5DC6">
        <w:rPr>
          <w:rFonts w:ascii="Times New Roman" w:hAnsi="Times New Roman" w:cs="Times New Roman"/>
          <w:sz w:val="24"/>
          <w:szCs w:val="24"/>
        </w:rPr>
        <w:tab/>
        <w:t>Anëtar</w:t>
      </w:r>
    </w:p>
    <w:p w:rsidR="002E1BB8" w:rsidRPr="00FF5DC6" w:rsidRDefault="002E1BB8" w:rsidP="002E1BB8">
      <w:pPr>
        <w:ind w:left="2880"/>
        <w:jc w:val="both"/>
        <w:rPr>
          <w:rFonts w:ascii="Times New Roman" w:hAnsi="Times New Roman" w:cs="Times New Roman"/>
          <w:sz w:val="24"/>
          <w:szCs w:val="24"/>
        </w:rPr>
      </w:pPr>
      <w:r w:rsidRPr="00FF5DC6">
        <w:rPr>
          <w:rFonts w:ascii="Times New Roman" w:hAnsi="Times New Roman" w:cs="Times New Roman"/>
          <w:sz w:val="24"/>
          <w:szCs w:val="24"/>
        </w:rPr>
        <w:t>Ilir Toska,</w:t>
      </w:r>
      <w:r w:rsidRPr="00FF5DC6">
        <w:rPr>
          <w:rFonts w:ascii="Times New Roman" w:hAnsi="Times New Roman" w:cs="Times New Roman"/>
          <w:sz w:val="24"/>
          <w:szCs w:val="24"/>
        </w:rPr>
        <w:tab/>
      </w:r>
      <w:r w:rsidRPr="00FF5DC6">
        <w:rPr>
          <w:rFonts w:ascii="Times New Roman" w:hAnsi="Times New Roman" w:cs="Times New Roman"/>
          <w:sz w:val="24"/>
          <w:szCs w:val="24"/>
        </w:rPr>
        <w:tab/>
        <w:t>Anëtar</w:t>
      </w:r>
    </w:p>
    <w:p w:rsidR="002E1BB8" w:rsidRPr="00FF5DC6" w:rsidRDefault="002E1BB8" w:rsidP="002E1BB8">
      <w:pPr>
        <w:ind w:left="2880"/>
        <w:jc w:val="both"/>
        <w:rPr>
          <w:rFonts w:ascii="Times New Roman" w:hAnsi="Times New Roman" w:cs="Times New Roman"/>
          <w:sz w:val="24"/>
          <w:szCs w:val="24"/>
        </w:rPr>
      </w:pPr>
      <w:r w:rsidRPr="00FF5DC6">
        <w:rPr>
          <w:rFonts w:ascii="Times New Roman" w:hAnsi="Times New Roman" w:cs="Times New Roman"/>
          <w:sz w:val="24"/>
          <w:szCs w:val="24"/>
        </w:rPr>
        <w:t>Genti Ibrahimi,</w:t>
      </w:r>
      <w:r w:rsidRPr="00FF5DC6">
        <w:rPr>
          <w:rFonts w:ascii="Times New Roman" w:hAnsi="Times New Roman" w:cs="Times New Roman"/>
          <w:sz w:val="24"/>
          <w:szCs w:val="24"/>
        </w:rPr>
        <w:tab/>
        <w:t>Anëtar</w:t>
      </w:r>
    </w:p>
    <w:p w:rsidR="002E1BB8" w:rsidRPr="00FF5DC6" w:rsidRDefault="002E1BB8" w:rsidP="002E1BB8">
      <w:pPr>
        <w:ind w:left="2880"/>
        <w:jc w:val="both"/>
        <w:rPr>
          <w:rFonts w:ascii="Times New Roman" w:hAnsi="Times New Roman" w:cs="Times New Roman"/>
          <w:sz w:val="24"/>
          <w:szCs w:val="24"/>
        </w:rPr>
      </w:pPr>
      <w:r w:rsidRPr="00FF5DC6">
        <w:rPr>
          <w:rFonts w:ascii="Times New Roman" w:hAnsi="Times New Roman" w:cs="Times New Roman"/>
          <w:sz w:val="24"/>
          <w:szCs w:val="24"/>
        </w:rPr>
        <w:t xml:space="preserve">Marjana Semini, </w:t>
      </w:r>
      <w:r w:rsidRPr="00FF5DC6">
        <w:rPr>
          <w:rFonts w:ascii="Times New Roman" w:hAnsi="Times New Roman" w:cs="Times New Roman"/>
          <w:sz w:val="24"/>
          <w:szCs w:val="24"/>
        </w:rPr>
        <w:tab/>
        <w:t>Anëtare</w:t>
      </w:r>
    </w:p>
    <w:p w:rsidR="002E1BB8" w:rsidRPr="00FF5DC6" w:rsidRDefault="002E1BB8" w:rsidP="002E1BB8">
      <w:pPr>
        <w:ind w:left="2880"/>
        <w:jc w:val="both"/>
        <w:rPr>
          <w:rFonts w:ascii="Times New Roman" w:hAnsi="Times New Roman" w:cs="Times New Roman"/>
          <w:sz w:val="24"/>
          <w:szCs w:val="24"/>
        </w:rPr>
      </w:pPr>
      <w:r w:rsidRPr="00FF5DC6">
        <w:rPr>
          <w:rFonts w:ascii="Times New Roman" w:hAnsi="Times New Roman" w:cs="Times New Roman"/>
          <w:sz w:val="24"/>
          <w:szCs w:val="24"/>
        </w:rPr>
        <w:t xml:space="preserve">Asim Vokshi, </w:t>
      </w:r>
      <w:r w:rsidRPr="00FF5DC6">
        <w:rPr>
          <w:rFonts w:ascii="Times New Roman" w:hAnsi="Times New Roman" w:cs="Times New Roman"/>
          <w:sz w:val="24"/>
          <w:szCs w:val="24"/>
        </w:rPr>
        <w:tab/>
      </w:r>
      <w:r w:rsidRPr="00FF5DC6">
        <w:rPr>
          <w:rFonts w:ascii="Times New Roman" w:hAnsi="Times New Roman" w:cs="Times New Roman"/>
          <w:sz w:val="24"/>
          <w:szCs w:val="24"/>
        </w:rPr>
        <w:tab/>
        <w:t>Anëtar</w:t>
      </w:r>
    </w:p>
    <w:p w:rsidR="002E1BB8" w:rsidRPr="00FF5DC6" w:rsidRDefault="002E1BB8" w:rsidP="002E1BB8">
      <w:pPr>
        <w:ind w:left="2880"/>
        <w:jc w:val="both"/>
        <w:rPr>
          <w:rFonts w:ascii="Times New Roman" w:hAnsi="Times New Roman" w:cs="Times New Roman"/>
          <w:sz w:val="24"/>
          <w:szCs w:val="24"/>
        </w:rPr>
      </w:pPr>
      <w:r w:rsidRPr="00FF5DC6">
        <w:rPr>
          <w:rFonts w:ascii="Times New Roman" w:hAnsi="Times New Roman" w:cs="Times New Roman"/>
          <w:sz w:val="24"/>
          <w:szCs w:val="24"/>
        </w:rPr>
        <w:t>Sonila Bejtja,</w:t>
      </w:r>
      <w:r w:rsidRPr="00FF5DC6">
        <w:rPr>
          <w:rFonts w:ascii="Times New Roman" w:hAnsi="Times New Roman" w:cs="Times New Roman"/>
          <w:sz w:val="24"/>
          <w:szCs w:val="24"/>
        </w:rPr>
        <w:tab/>
      </w:r>
      <w:r w:rsidRPr="00FF5DC6">
        <w:rPr>
          <w:rFonts w:ascii="Times New Roman" w:hAnsi="Times New Roman" w:cs="Times New Roman"/>
          <w:sz w:val="24"/>
          <w:szCs w:val="24"/>
        </w:rPr>
        <w:tab/>
        <w:t>Anëtare</w:t>
      </w:r>
    </w:p>
    <w:p w:rsidR="002E1BB8" w:rsidRPr="00FF5DC6" w:rsidRDefault="002E1BB8" w:rsidP="002E1BB8">
      <w:pPr>
        <w:ind w:left="2880"/>
        <w:jc w:val="both"/>
        <w:rPr>
          <w:rFonts w:ascii="Times New Roman" w:hAnsi="Times New Roman" w:cs="Times New Roman"/>
          <w:sz w:val="24"/>
          <w:szCs w:val="24"/>
        </w:rPr>
      </w:pPr>
    </w:p>
    <w:p w:rsidR="002E1BB8" w:rsidRPr="00FF5DC6" w:rsidRDefault="002E1BB8" w:rsidP="002E1BB8">
      <w:pPr>
        <w:spacing w:line="360" w:lineRule="auto"/>
        <w:ind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me sekretare </w:t>
      </w:r>
      <w:r w:rsidR="006A7B82" w:rsidRPr="00FF5DC6">
        <w:rPr>
          <w:rFonts w:ascii="Times New Roman" w:hAnsi="Times New Roman" w:cs="Times New Roman"/>
          <w:sz w:val="24"/>
          <w:szCs w:val="24"/>
        </w:rPr>
        <w:t>Farisja Idrizaj</w:t>
      </w:r>
      <w:r w:rsidRPr="00FF5DC6">
        <w:rPr>
          <w:rFonts w:ascii="Times New Roman" w:hAnsi="Times New Roman" w:cs="Times New Roman"/>
          <w:sz w:val="24"/>
          <w:szCs w:val="24"/>
        </w:rPr>
        <w:t xml:space="preserve">, në datën </w:t>
      </w:r>
      <w:r w:rsidR="006A7B82" w:rsidRPr="00FF5DC6">
        <w:rPr>
          <w:rFonts w:ascii="Times New Roman" w:hAnsi="Times New Roman" w:cs="Times New Roman"/>
          <w:sz w:val="24"/>
          <w:szCs w:val="24"/>
        </w:rPr>
        <w:t>26</w:t>
      </w:r>
      <w:r w:rsidRPr="00FF5DC6">
        <w:rPr>
          <w:rFonts w:ascii="Times New Roman" w:hAnsi="Times New Roman" w:cs="Times New Roman"/>
          <w:sz w:val="24"/>
          <w:szCs w:val="24"/>
        </w:rPr>
        <w:t xml:space="preserve">.03.2026 mori në shqyrtim në seancë plenare </w:t>
      </w:r>
      <w:r w:rsidR="006A7B82" w:rsidRPr="00FF5DC6">
        <w:rPr>
          <w:rFonts w:ascii="Times New Roman" w:hAnsi="Times New Roman" w:cs="Times New Roman"/>
          <w:sz w:val="24"/>
          <w:szCs w:val="24"/>
        </w:rPr>
        <w:t>mbi baz</w:t>
      </w:r>
      <w:r w:rsidR="006C6220" w:rsidRPr="00FF5DC6">
        <w:rPr>
          <w:rFonts w:ascii="Times New Roman" w:hAnsi="Times New Roman" w:cs="Times New Roman"/>
          <w:sz w:val="24"/>
          <w:szCs w:val="24"/>
        </w:rPr>
        <w:t>ë</w:t>
      </w:r>
      <w:r w:rsidR="006A7B82" w:rsidRPr="00FF5DC6">
        <w:rPr>
          <w:rFonts w:ascii="Times New Roman" w:hAnsi="Times New Roman" w:cs="Times New Roman"/>
          <w:sz w:val="24"/>
          <w:szCs w:val="24"/>
        </w:rPr>
        <w:t xml:space="preserve"> t</w:t>
      </w:r>
      <w:r w:rsidR="006C6220" w:rsidRPr="00FF5DC6">
        <w:rPr>
          <w:rFonts w:ascii="Times New Roman" w:hAnsi="Times New Roman" w:cs="Times New Roman"/>
          <w:sz w:val="24"/>
          <w:szCs w:val="24"/>
        </w:rPr>
        <w:t>ë</w:t>
      </w:r>
      <w:r w:rsidR="006A7B82" w:rsidRPr="00FF5DC6">
        <w:rPr>
          <w:rFonts w:ascii="Times New Roman" w:hAnsi="Times New Roman" w:cs="Times New Roman"/>
          <w:sz w:val="24"/>
          <w:szCs w:val="24"/>
        </w:rPr>
        <w:t xml:space="preserve"> dokumenteve </w:t>
      </w:r>
      <w:r w:rsidRPr="00FF5DC6">
        <w:rPr>
          <w:rFonts w:ascii="Times New Roman" w:hAnsi="Times New Roman" w:cs="Times New Roman"/>
          <w:sz w:val="24"/>
          <w:szCs w:val="24"/>
        </w:rPr>
        <w:t xml:space="preserve">çështjen nr. </w:t>
      </w:r>
      <w:r w:rsidRPr="00FF5DC6">
        <w:rPr>
          <w:rFonts w:ascii="Times New Roman" w:hAnsi="Times New Roman" w:cs="Times New Roman"/>
          <w:bCs/>
          <w:sz w:val="24"/>
          <w:szCs w:val="24"/>
        </w:rPr>
        <w:t>16 (E) 2025 të Regjistrit Themeltar</w:t>
      </w:r>
      <w:r w:rsidR="003A6097">
        <w:rPr>
          <w:rFonts w:ascii="Times New Roman" w:hAnsi="Times New Roman" w:cs="Times New Roman"/>
          <w:bCs/>
          <w:sz w:val="24"/>
          <w:szCs w:val="24"/>
        </w:rPr>
        <w:t>,</w:t>
      </w:r>
      <w:r w:rsidRPr="00FF5DC6">
        <w:rPr>
          <w:rFonts w:ascii="Times New Roman" w:hAnsi="Times New Roman" w:cs="Times New Roman"/>
          <w:b/>
          <w:bCs/>
          <w:sz w:val="24"/>
          <w:szCs w:val="24"/>
        </w:rPr>
        <w:t xml:space="preserve"> </w:t>
      </w:r>
      <w:r w:rsidRPr="00FF5DC6">
        <w:rPr>
          <w:rFonts w:ascii="Times New Roman" w:hAnsi="Times New Roman" w:cs="Times New Roman"/>
          <w:sz w:val="24"/>
          <w:szCs w:val="24"/>
        </w:rPr>
        <w:t>që u përket:</w:t>
      </w:r>
    </w:p>
    <w:p w:rsidR="002E1BB8" w:rsidRPr="00FF5DC6" w:rsidRDefault="002E1BB8" w:rsidP="002E1BB8">
      <w:pPr>
        <w:tabs>
          <w:tab w:val="left" w:pos="851"/>
          <w:tab w:val="left" w:pos="1080"/>
        </w:tabs>
        <w:spacing w:after="0" w:line="360" w:lineRule="auto"/>
        <w:ind w:left="3402" w:firstLine="720"/>
        <w:contextualSpacing/>
        <w:jc w:val="both"/>
        <w:rPr>
          <w:rFonts w:ascii="Times New Roman" w:eastAsia="Times New Roman" w:hAnsi="Times New Roman" w:cs="Times New Roman"/>
          <w:b/>
          <w:sz w:val="24"/>
          <w:szCs w:val="24"/>
        </w:rPr>
      </w:pPr>
    </w:p>
    <w:p w:rsidR="002E1BB8" w:rsidRPr="00FF5DC6" w:rsidRDefault="002E1BB8" w:rsidP="002E1BB8">
      <w:pPr>
        <w:tabs>
          <w:tab w:val="left" w:pos="1080"/>
        </w:tabs>
        <w:spacing w:after="0" w:line="360" w:lineRule="auto"/>
        <w:ind w:left="3600" w:hanging="2880"/>
        <w:contextualSpacing/>
        <w:jc w:val="both"/>
        <w:rPr>
          <w:rFonts w:ascii="Times New Roman" w:eastAsia="Times New Roman" w:hAnsi="Times New Roman" w:cs="Times New Roman"/>
          <w:b/>
          <w:sz w:val="24"/>
          <w:szCs w:val="24"/>
        </w:rPr>
      </w:pPr>
      <w:r w:rsidRPr="00FF5DC6">
        <w:rPr>
          <w:rFonts w:ascii="Times New Roman" w:eastAsia="Times New Roman" w:hAnsi="Times New Roman" w:cs="Times New Roman"/>
          <w:b/>
          <w:sz w:val="24"/>
          <w:szCs w:val="24"/>
        </w:rPr>
        <w:t xml:space="preserve">KËRKUES: </w:t>
      </w:r>
      <w:r w:rsidRPr="00FF5DC6">
        <w:rPr>
          <w:rFonts w:ascii="Times New Roman" w:eastAsia="Times New Roman" w:hAnsi="Times New Roman" w:cs="Times New Roman"/>
          <w:b/>
          <w:sz w:val="24"/>
          <w:szCs w:val="24"/>
        </w:rPr>
        <w:tab/>
        <w:t xml:space="preserve">EVIS BERBERI, </w:t>
      </w:r>
      <w:r w:rsidRPr="00FF5DC6">
        <w:rPr>
          <w:rFonts w:ascii="Times New Roman" w:eastAsia="Times New Roman" w:hAnsi="Times New Roman" w:cs="Times New Roman"/>
          <w:sz w:val="24"/>
          <w:szCs w:val="24"/>
        </w:rPr>
        <w:t>përfaqësuar nga avokatët Elda Zotaj dhe Gentjan Rumano, me prokurë të posaçme.</w:t>
      </w:r>
    </w:p>
    <w:p w:rsidR="002E1BB8" w:rsidRPr="00FF5DC6" w:rsidRDefault="002E1BB8" w:rsidP="002E1BB8">
      <w:pPr>
        <w:tabs>
          <w:tab w:val="left" w:pos="1080"/>
        </w:tabs>
        <w:spacing w:after="0" w:line="360" w:lineRule="auto"/>
        <w:ind w:left="3420" w:hanging="2700"/>
        <w:contextualSpacing/>
        <w:jc w:val="both"/>
        <w:rPr>
          <w:rFonts w:ascii="Times New Roman" w:eastAsia="Times New Roman" w:hAnsi="Times New Roman" w:cs="Times New Roman"/>
          <w:b/>
          <w:sz w:val="24"/>
          <w:szCs w:val="24"/>
        </w:rPr>
      </w:pPr>
    </w:p>
    <w:p w:rsidR="002E1BB8" w:rsidRPr="00FF5DC6" w:rsidRDefault="002E1BB8" w:rsidP="002E1BB8">
      <w:pPr>
        <w:tabs>
          <w:tab w:val="left" w:pos="1080"/>
        </w:tabs>
        <w:spacing w:after="0" w:line="360" w:lineRule="auto"/>
        <w:ind w:left="3420" w:hanging="2700"/>
        <w:contextualSpacing/>
        <w:jc w:val="both"/>
        <w:rPr>
          <w:rFonts w:ascii="Times New Roman" w:eastAsia="Times New Roman" w:hAnsi="Times New Roman" w:cs="Times New Roman"/>
          <w:b/>
          <w:sz w:val="24"/>
          <w:szCs w:val="24"/>
        </w:rPr>
      </w:pPr>
      <w:r w:rsidRPr="00FF5DC6">
        <w:rPr>
          <w:rFonts w:ascii="Times New Roman" w:eastAsia="Times New Roman" w:hAnsi="Times New Roman" w:cs="Times New Roman"/>
          <w:b/>
          <w:sz w:val="24"/>
          <w:szCs w:val="24"/>
        </w:rPr>
        <w:t>SUBJEKT I INTERESUAR:</w:t>
      </w:r>
    </w:p>
    <w:p w:rsidR="002E1BB8" w:rsidRPr="00FF5DC6" w:rsidRDefault="002E1BB8" w:rsidP="002E1BB8">
      <w:pPr>
        <w:tabs>
          <w:tab w:val="left" w:pos="1080"/>
        </w:tabs>
        <w:spacing w:after="0" w:line="360" w:lineRule="auto"/>
        <w:ind w:left="3510" w:hanging="2790"/>
        <w:contextualSpacing/>
        <w:jc w:val="both"/>
        <w:rPr>
          <w:rFonts w:ascii="Times New Roman" w:eastAsia="Times New Roman" w:hAnsi="Times New Roman" w:cs="Times New Roman"/>
          <w:b/>
          <w:sz w:val="24"/>
          <w:szCs w:val="24"/>
        </w:rPr>
      </w:pPr>
      <w:r w:rsidRPr="00FF5DC6">
        <w:rPr>
          <w:rFonts w:ascii="Times New Roman" w:eastAsia="Times New Roman" w:hAnsi="Times New Roman" w:cs="Times New Roman"/>
          <w:b/>
          <w:sz w:val="24"/>
          <w:szCs w:val="24"/>
        </w:rPr>
        <w:tab/>
      </w:r>
      <w:r w:rsidRPr="00FF5DC6">
        <w:rPr>
          <w:rFonts w:ascii="Times New Roman" w:eastAsia="Times New Roman" w:hAnsi="Times New Roman" w:cs="Times New Roman"/>
          <w:b/>
          <w:sz w:val="24"/>
          <w:szCs w:val="24"/>
        </w:rPr>
        <w:tab/>
        <w:t>PROKURORIA E POSAÇME KUNDËR KORRUPSIONI</w:t>
      </w:r>
      <w:r w:rsidR="00714F27" w:rsidRPr="00FF5DC6">
        <w:rPr>
          <w:rFonts w:ascii="Times New Roman" w:eastAsia="Times New Roman" w:hAnsi="Times New Roman" w:cs="Times New Roman"/>
          <w:b/>
          <w:sz w:val="24"/>
          <w:szCs w:val="24"/>
        </w:rPr>
        <w:t>T</w:t>
      </w:r>
      <w:r w:rsidRPr="00FF5DC6">
        <w:rPr>
          <w:rFonts w:ascii="Times New Roman" w:eastAsia="Times New Roman" w:hAnsi="Times New Roman" w:cs="Times New Roman"/>
          <w:b/>
          <w:sz w:val="24"/>
          <w:szCs w:val="24"/>
        </w:rPr>
        <w:t xml:space="preserve"> DHE KRIMI</w:t>
      </w:r>
      <w:r w:rsidR="00714F27" w:rsidRPr="00FF5DC6">
        <w:rPr>
          <w:rFonts w:ascii="Times New Roman" w:eastAsia="Times New Roman" w:hAnsi="Times New Roman" w:cs="Times New Roman"/>
          <w:b/>
          <w:sz w:val="24"/>
          <w:szCs w:val="24"/>
        </w:rPr>
        <w:t>T TË</w:t>
      </w:r>
      <w:r w:rsidRPr="00FF5DC6">
        <w:rPr>
          <w:rFonts w:ascii="Times New Roman" w:eastAsia="Times New Roman" w:hAnsi="Times New Roman" w:cs="Times New Roman"/>
          <w:b/>
          <w:sz w:val="24"/>
          <w:szCs w:val="24"/>
        </w:rPr>
        <w:t xml:space="preserve"> ORGANIZUAR, </w:t>
      </w:r>
      <w:r w:rsidRPr="00FF5DC6">
        <w:rPr>
          <w:rFonts w:ascii="Times New Roman" w:eastAsia="Times New Roman" w:hAnsi="Times New Roman" w:cs="Times New Roman"/>
          <w:sz w:val="24"/>
          <w:szCs w:val="24"/>
        </w:rPr>
        <w:t>përfaqësuar nga prokurori Dritan Prençi.</w:t>
      </w:r>
    </w:p>
    <w:p w:rsidR="002E1BB8" w:rsidRPr="00FF5DC6" w:rsidRDefault="002E1BB8" w:rsidP="002E1BB8">
      <w:pPr>
        <w:tabs>
          <w:tab w:val="left" w:pos="1080"/>
        </w:tabs>
        <w:spacing w:after="0" w:line="360" w:lineRule="auto"/>
        <w:ind w:left="3510" w:hanging="2790"/>
        <w:contextualSpacing/>
        <w:jc w:val="both"/>
        <w:rPr>
          <w:rFonts w:ascii="Times New Roman" w:eastAsia="Times New Roman" w:hAnsi="Times New Roman" w:cs="Times New Roman"/>
          <w:b/>
          <w:sz w:val="24"/>
          <w:szCs w:val="24"/>
        </w:rPr>
      </w:pPr>
    </w:p>
    <w:p w:rsidR="002E1BB8" w:rsidRPr="00FF5DC6" w:rsidRDefault="002E1BB8" w:rsidP="002E1BB8">
      <w:pPr>
        <w:tabs>
          <w:tab w:val="left" w:pos="1080"/>
        </w:tabs>
        <w:spacing w:after="0" w:line="360" w:lineRule="auto"/>
        <w:ind w:left="3510" w:hanging="2790"/>
        <w:contextualSpacing/>
        <w:jc w:val="both"/>
        <w:rPr>
          <w:rFonts w:ascii="Times New Roman" w:hAnsi="Times New Roman" w:cs="Times New Roman"/>
          <w:b/>
          <w:sz w:val="24"/>
          <w:szCs w:val="24"/>
          <w:lang w:eastAsia="fr-FR"/>
        </w:rPr>
      </w:pPr>
      <w:r w:rsidRPr="00FF5DC6">
        <w:rPr>
          <w:rFonts w:ascii="Times New Roman" w:hAnsi="Times New Roman" w:cs="Times New Roman"/>
          <w:b/>
          <w:sz w:val="24"/>
          <w:szCs w:val="24"/>
          <w:lang w:eastAsia="fr-FR"/>
        </w:rPr>
        <w:t>OBJEKTI:</w:t>
      </w:r>
      <w:r w:rsidRPr="00FF5DC6">
        <w:rPr>
          <w:rFonts w:ascii="Times New Roman" w:hAnsi="Times New Roman" w:cs="Times New Roman"/>
          <w:b/>
          <w:sz w:val="24"/>
          <w:szCs w:val="24"/>
          <w:lang w:eastAsia="fr-FR"/>
        </w:rPr>
        <w:tab/>
        <w:t xml:space="preserve">Shfuqizimi i vendimeve nr. 21, datë 13.03.2024 të Gjykatës së Posaçme të Shkallës së Parë për Korrupsionin dhe Krimin e Organizuar; nr. 27, datë 16.03.2024 të Gjykatës së Posaçme të Shkallës së Parë për Korrupsionin dhe Krimin e Organizuar; nr. 16, datë 25.04.2024 të Gjykatës së Posaçme të Apelit për Korrupsionin dhe Krimin e Organizuar; </w:t>
      </w:r>
      <w:bookmarkStart w:id="9" w:name="_Hlk203135206"/>
      <w:r w:rsidRPr="00FF5DC6">
        <w:rPr>
          <w:rFonts w:ascii="Times New Roman" w:hAnsi="Times New Roman" w:cs="Times New Roman"/>
          <w:b/>
          <w:sz w:val="24"/>
          <w:szCs w:val="24"/>
          <w:lang w:eastAsia="fr-FR"/>
        </w:rPr>
        <w:t xml:space="preserve">nr. 00-2024-1690, datë 17.10.2024 </w:t>
      </w:r>
      <w:r w:rsidR="003A6097">
        <w:rPr>
          <w:rFonts w:ascii="Times New Roman" w:hAnsi="Times New Roman" w:cs="Times New Roman"/>
          <w:b/>
          <w:sz w:val="24"/>
          <w:szCs w:val="24"/>
          <w:lang w:eastAsia="fr-FR"/>
        </w:rPr>
        <w:t>të</w:t>
      </w:r>
      <w:r w:rsidR="003A6097" w:rsidRPr="00FF5DC6">
        <w:rPr>
          <w:rFonts w:ascii="Times New Roman" w:hAnsi="Times New Roman" w:cs="Times New Roman"/>
          <w:b/>
          <w:sz w:val="24"/>
          <w:szCs w:val="24"/>
          <w:lang w:eastAsia="fr-FR"/>
        </w:rPr>
        <w:t xml:space="preserve"> </w:t>
      </w:r>
      <w:r w:rsidRPr="00FF5DC6">
        <w:rPr>
          <w:rFonts w:ascii="Times New Roman" w:hAnsi="Times New Roman" w:cs="Times New Roman"/>
          <w:b/>
          <w:sz w:val="24"/>
          <w:szCs w:val="24"/>
          <w:lang w:eastAsia="fr-FR"/>
        </w:rPr>
        <w:t>Kolegjit Penal të Gjykatës së Lartë,</w:t>
      </w:r>
      <w:bookmarkEnd w:id="9"/>
      <w:r w:rsidRPr="00FF5DC6">
        <w:rPr>
          <w:rFonts w:ascii="Times New Roman" w:hAnsi="Times New Roman" w:cs="Times New Roman"/>
          <w:b/>
          <w:sz w:val="24"/>
          <w:szCs w:val="24"/>
          <w:lang w:eastAsia="fr-FR"/>
        </w:rPr>
        <w:t xml:space="preserve"> si të papajtueshme me Kushtetutën e Republikës së Shqipërisë.</w:t>
      </w:r>
    </w:p>
    <w:p w:rsidR="002E1BB8" w:rsidRPr="00FF5DC6" w:rsidRDefault="002E1BB8" w:rsidP="002E1BB8">
      <w:pPr>
        <w:tabs>
          <w:tab w:val="left" w:pos="1080"/>
        </w:tabs>
        <w:spacing w:after="0" w:line="360" w:lineRule="auto"/>
        <w:ind w:left="3510" w:hanging="2790"/>
        <w:contextualSpacing/>
        <w:jc w:val="both"/>
        <w:rPr>
          <w:rFonts w:ascii="Times New Roman" w:hAnsi="Times New Roman" w:cs="Times New Roman"/>
          <w:b/>
          <w:sz w:val="24"/>
          <w:szCs w:val="24"/>
          <w:lang w:eastAsia="fr-FR"/>
        </w:rPr>
      </w:pPr>
      <w:r w:rsidRPr="00FF5DC6">
        <w:rPr>
          <w:rFonts w:ascii="Times New Roman" w:hAnsi="Times New Roman" w:cs="Times New Roman"/>
          <w:b/>
          <w:sz w:val="24"/>
          <w:szCs w:val="24"/>
          <w:lang w:eastAsia="fr-FR"/>
        </w:rPr>
        <w:tab/>
      </w:r>
      <w:r w:rsidRPr="00FF5DC6">
        <w:rPr>
          <w:rFonts w:ascii="Times New Roman" w:hAnsi="Times New Roman" w:cs="Times New Roman"/>
          <w:b/>
          <w:sz w:val="24"/>
          <w:szCs w:val="24"/>
          <w:lang w:eastAsia="fr-FR"/>
        </w:rPr>
        <w:tab/>
        <w:t>Dërgimi i çështjes për shqyrtim në Kolegjin Penal të Gjykatës së Lartë.</w:t>
      </w:r>
    </w:p>
    <w:p w:rsidR="002E1BB8" w:rsidRPr="00FF5DC6" w:rsidRDefault="002E1BB8" w:rsidP="002E1BB8">
      <w:pPr>
        <w:tabs>
          <w:tab w:val="left" w:pos="1080"/>
        </w:tabs>
        <w:suppressAutoHyphens/>
        <w:spacing w:after="0" w:line="360" w:lineRule="auto"/>
        <w:ind w:left="3402" w:hanging="2682"/>
        <w:contextualSpacing/>
        <w:jc w:val="both"/>
        <w:outlineLvl w:val="0"/>
        <w:rPr>
          <w:rFonts w:ascii="Times New Roman" w:hAnsi="Times New Roman" w:cs="Times New Roman"/>
          <w:b/>
          <w:sz w:val="24"/>
          <w:szCs w:val="24"/>
          <w:lang w:eastAsia="fr-FR"/>
        </w:rPr>
      </w:pPr>
    </w:p>
    <w:p w:rsidR="002E1BB8" w:rsidRPr="00FF5DC6" w:rsidRDefault="002E1BB8" w:rsidP="002E1BB8">
      <w:pPr>
        <w:tabs>
          <w:tab w:val="left" w:pos="1080"/>
        </w:tabs>
        <w:spacing w:after="0" w:line="360" w:lineRule="auto"/>
        <w:ind w:left="3510" w:hanging="2790"/>
        <w:contextualSpacing/>
        <w:jc w:val="both"/>
        <w:rPr>
          <w:rFonts w:ascii="Times New Roman" w:eastAsia="Times New Roman" w:hAnsi="Times New Roman" w:cs="Times New Roman"/>
          <w:b/>
          <w:i/>
          <w:sz w:val="24"/>
          <w:szCs w:val="24"/>
        </w:rPr>
      </w:pPr>
      <w:r w:rsidRPr="00FF5DC6">
        <w:rPr>
          <w:rFonts w:ascii="Times New Roman" w:eastAsia="Times New Roman" w:hAnsi="Times New Roman" w:cs="Times New Roman"/>
          <w:b/>
          <w:sz w:val="24"/>
          <w:szCs w:val="24"/>
        </w:rPr>
        <w:t>BAZA LIGJORE:</w:t>
      </w:r>
      <w:r w:rsidRPr="00FF5DC6">
        <w:rPr>
          <w:rFonts w:ascii="Times New Roman" w:eastAsia="Times New Roman" w:hAnsi="Times New Roman" w:cs="Times New Roman"/>
          <w:b/>
          <w:sz w:val="24"/>
          <w:szCs w:val="24"/>
        </w:rPr>
        <w:tab/>
        <w:t>Nenet 3, 4, 5, 15, 17, 18, 27, 29, 31, 32, 38</w:t>
      </w:r>
      <w:r w:rsidRPr="001D3F72">
        <w:rPr>
          <w:rFonts w:ascii="Times New Roman" w:eastAsia="Times New Roman" w:hAnsi="Times New Roman" w:cs="Times New Roman"/>
          <w:b/>
          <w:sz w:val="24"/>
          <w:szCs w:val="24"/>
        </w:rPr>
        <w:t>, 42, 131, pika 1, shkronja “f” dhe 134, pika 1, shkronja “i”,</w:t>
      </w:r>
      <w:r w:rsidRPr="00FF5DC6">
        <w:rPr>
          <w:rFonts w:ascii="Times New Roman" w:eastAsia="Times New Roman" w:hAnsi="Times New Roman" w:cs="Times New Roman"/>
          <w:b/>
          <w:sz w:val="24"/>
          <w:szCs w:val="24"/>
        </w:rPr>
        <w:t xml:space="preserve"> të Kushtetutës së Republikës së Shqipërisë</w:t>
      </w:r>
      <w:r w:rsidR="00EA4CAC">
        <w:rPr>
          <w:rFonts w:ascii="Times New Roman" w:eastAsia="Times New Roman" w:hAnsi="Times New Roman" w:cs="Times New Roman"/>
          <w:b/>
          <w:sz w:val="24"/>
          <w:szCs w:val="24"/>
        </w:rPr>
        <w:t xml:space="preserve"> </w:t>
      </w:r>
      <w:r w:rsidR="00EA4CAC" w:rsidRPr="00AB60AB">
        <w:rPr>
          <w:rFonts w:ascii="Times New Roman" w:eastAsia="Times New Roman" w:hAnsi="Times New Roman" w:cs="Times New Roman"/>
          <w:b/>
          <w:i/>
          <w:sz w:val="24"/>
          <w:szCs w:val="24"/>
        </w:rPr>
        <w:t>(</w:t>
      </w:r>
      <w:r w:rsidR="00EA4CAC" w:rsidRPr="00EA4CAC">
        <w:rPr>
          <w:rFonts w:ascii="Times New Roman" w:eastAsia="Times New Roman" w:hAnsi="Times New Roman" w:cs="Times New Roman"/>
          <w:b/>
          <w:i/>
          <w:sz w:val="24"/>
          <w:szCs w:val="24"/>
        </w:rPr>
        <w:t>Kushtetuta</w:t>
      </w:r>
      <w:r w:rsidR="00EA4CAC">
        <w:rPr>
          <w:rFonts w:ascii="Times New Roman" w:eastAsia="Times New Roman" w:hAnsi="Times New Roman" w:cs="Times New Roman"/>
          <w:b/>
          <w:sz w:val="24"/>
          <w:szCs w:val="24"/>
        </w:rPr>
        <w:t>)</w:t>
      </w:r>
      <w:r w:rsidRPr="00FF5DC6">
        <w:rPr>
          <w:rFonts w:ascii="Times New Roman" w:eastAsia="Times New Roman" w:hAnsi="Times New Roman" w:cs="Times New Roman"/>
          <w:b/>
          <w:sz w:val="24"/>
          <w:szCs w:val="24"/>
        </w:rPr>
        <w:t xml:space="preserve">; nenet 5, 6, 7, 10, 14 dhe 18 të Konventës Evropiane për të Drejtat e Njeriut </w:t>
      </w:r>
      <w:r w:rsidRPr="00FF5DC6">
        <w:rPr>
          <w:rFonts w:ascii="Times New Roman" w:eastAsia="Times New Roman" w:hAnsi="Times New Roman" w:cs="Times New Roman"/>
          <w:b/>
          <w:i/>
          <w:sz w:val="24"/>
          <w:szCs w:val="24"/>
        </w:rPr>
        <w:t>(KEDNJ);</w:t>
      </w:r>
      <w:r w:rsidRPr="00FF5DC6">
        <w:rPr>
          <w:rFonts w:ascii="Times New Roman" w:eastAsia="Times New Roman" w:hAnsi="Times New Roman" w:cs="Times New Roman"/>
          <w:b/>
          <w:sz w:val="24"/>
          <w:szCs w:val="24"/>
        </w:rPr>
        <w:t xml:space="preserve"> nenet 27, 32</w:t>
      </w:r>
      <w:r w:rsidR="00EA4CAC">
        <w:rPr>
          <w:rFonts w:ascii="Times New Roman" w:eastAsia="Times New Roman" w:hAnsi="Times New Roman" w:cs="Times New Roman"/>
          <w:b/>
          <w:sz w:val="24"/>
          <w:szCs w:val="24"/>
        </w:rPr>
        <w:t xml:space="preserve"> dhe</w:t>
      </w:r>
      <w:r w:rsidRPr="00FF5DC6">
        <w:rPr>
          <w:rFonts w:ascii="Times New Roman" w:eastAsia="Times New Roman" w:hAnsi="Times New Roman" w:cs="Times New Roman"/>
          <w:b/>
          <w:sz w:val="24"/>
          <w:szCs w:val="24"/>
        </w:rPr>
        <w:t xml:space="preserve"> 71/a të ligjit nr. 8577, datë 10.02.2000 “Për organizimin dhe funksionimin e Gjykatës Kushtetuese të Republikës së Shqipërisë”, </w:t>
      </w:r>
      <w:r w:rsidR="008548C4">
        <w:rPr>
          <w:rFonts w:ascii="Times New Roman" w:eastAsia="Times New Roman" w:hAnsi="Times New Roman" w:cs="Times New Roman"/>
          <w:b/>
          <w:sz w:val="24"/>
          <w:szCs w:val="24"/>
        </w:rPr>
        <w:t>të</w:t>
      </w:r>
      <w:r w:rsidR="008548C4" w:rsidRPr="00FF5DC6">
        <w:rPr>
          <w:rFonts w:ascii="Times New Roman" w:eastAsia="Times New Roman" w:hAnsi="Times New Roman" w:cs="Times New Roman"/>
          <w:b/>
          <w:sz w:val="24"/>
          <w:szCs w:val="24"/>
        </w:rPr>
        <w:t xml:space="preserve"> </w:t>
      </w:r>
      <w:r w:rsidRPr="00FF5DC6">
        <w:rPr>
          <w:rFonts w:ascii="Times New Roman" w:eastAsia="Times New Roman" w:hAnsi="Times New Roman" w:cs="Times New Roman"/>
          <w:b/>
          <w:sz w:val="24"/>
          <w:szCs w:val="24"/>
        </w:rPr>
        <w:t xml:space="preserve">ndryshuar </w:t>
      </w:r>
      <w:r w:rsidRPr="00FF5DC6">
        <w:rPr>
          <w:rFonts w:ascii="Times New Roman" w:eastAsia="Times New Roman" w:hAnsi="Times New Roman" w:cs="Times New Roman"/>
          <w:b/>
          <w:i/>
          <w:sz w:val="24"/>
          <w:szCs w:val="24"/>
        </w:rPr>
        <w:t>(Ligji Organik i Gjykatës).</w:t>
      </w:r>
    </w:p>
    <w:p w:rsidR="002E1BB8" w:rsidRDefault="002E1BB8" w:rsidP="002E1BB8">
      <w:pPr>
        <w:spacing w:after="0" w:line="360" w:lineRule="auto"/>
        <w:ind w:left="2160" w:hanging="2160"/>
        <w:jc w:val="center"/>
        <w:rPr>
          <w:rFonts w:ascii="Times New Roman" w:eastAsia="MS Mincho" w:hAnsi="Times New Roman" w:cs="Times New Roman"/>
          <w:b/>
          <w:sz w:val="24"/>
          <w:szCs w:val="24"/>
        </w:rPr>
      </w:pPr>
    </w:p>
    <w:p w:rsidR="00AC196C" w:rsidRPr="00FF5DC6" w:rsidRDefault="00AC196C" w:rsidP="002E1BB8">
      <w:pPr>
        <w:spacing w:after="0" w:line="360" w:lineRule="auto"/>
        <w:ind w:left="2160" w:hanging="2160"/>
        <w:jc w:val="center"/>
        <w:rPr>
          <w:rFonts w:ascii="Times New Roman" w:eastAsia="MS Mincho" w:hAnsi="Times New Roman" w:cs="Times New Roman"/>
          <w:b/>
          <w:sz w:val="24"/>
          <w:szCs w:val="24"/>
        </w:rPr>
      </w:pPr>
    </w:p>
    <w:p w:rsidR="002E1BB8" w:rsidRPr="00FF5DC6" w:rsidRDefault="002E1BB8" w:rsidP="002E1BB8">
      <w:pPr>
        <w:spacing w:after="0" w:line="360" w:lineRule="auto"/>
        <w:ind w:left="2160" w:hanging="2160"/>
        <w:jc w:val="center"/>
        <w:rPr>
          <w:rFonts w:ascii="Times New Roman" w:eastAsia="MS Mincho" w:hAnsi="Times New Roman" w:cs="Times New Roman"/>
          <w:b/>
          <w:sz w:val="24"/>
          <w:szCs w:val="24"/>
        </w:rPr>
      </w:pPr>
      <w:r w:rsidRPr="00FF5DC6">
        <w:rPr>
          <w:rFonts w:ascii="Times New Roman" w:eastAsia="MS Mincho" w:hAnsi="Times New Roman" w:cs="Times New Roman"/>
          <w:b/>
          <w:sz w:val="24"/>
          <w:szCs w:val="24"/>
        </w:rPr>
        <w:t>GJYKATA KUSHTETUESE,</w:t>
      </w:r>
    </w:p>
    <w:p w:rsidR="002E1BB8" w:rsidRPr="00FF5DC6" w:rsidRDefault="002E1BB8" w:rsidP="002E1BB8">
      <w:pPr>
        <w:tabs>
          <w:tab w:val="left" w:pos="1080"/>
        </w:tabs>
        <w:spacing w:after="0" w:line="360" w:lineRule="auto"/>
        <w:ind w:firstLine="720"/>
        <w:contextualSpacing/>
        <w:jc w:val="both"/>
        <w:rPr>
          <w:rFonts w:ascii="Times New Roman" w:eastAsia="MS Mincho" w:hAnsi="Times New Roman" w:cs="Times New Roman"/>
          <w:sz w:val="24"/>
          <w:szCs w:val="24"/>
        </w:rPr>
      </w:pPr>
      <w:r w:rsidRPr="00FF5DC6">
        <w:rPr>
          <w:rFonts w:ascii="Times New Roman" w:eastAsia="MS Mincho" w:hAnsi="Times New Roman" w:cs="Times New Roman"/>
          <w:sz w:val="24"/>
          <w:szCs w:val="24"/>
        </w:rPr>
        <w:t xml:space="preserve">pasi dëgjoi relatoren e çështjes Sonila Bejtja, mori në shqyrtim pretendimet e kërkuesit Evis Berberi </w:t>
      </w:r>
      <w:r w:rsidRPr="00FF5DC6">
        <w:rPr>
          <w:rFonts w:ascii="Times New Roman" w:eastAsia="MS Mincho" w:hAnsi="Times New Roman" w:cs="Times New Roman"/>
          <w:i/>
          <w:sz w:val="24"/>
          <w:szCs w:val="24"/>
        </w:rPr>
        <w:t>(kërkuesi)</w:t>
      </w:r>
      <w:r w:rsidRPr="00FF5DC6">
        <w:rPr>
          <w:rFonts w:ascii="Times New Roman" w:eastAsia="MS Mincho" w:hAnsi="Times New Roman" w:cs="Times New Roman"/>
          <w:sz w:val="24"/>
          <w:szCs w:val="24"/>
        </w:rPr>
        <w:t xml:space="preserve">, i cili ka kërkuar pranimin e kërkesës, prapësimet e subjektit të interesuar, </w:t>
      </w:r>
      <w:r w:rsidR="008548C4" w:rsidRPr="00FF5DC6">
        <w:rPr>
          <w:rFonts w:ascii="Times New Roman" w:eastAsia="MS Mincho" w:hAnsi="Times New Roman" w:cs="Times New Roman"/>
          <w:sz w:val="24"/>
          <w:szCs w:val="24"/>
        </w:rPr>
        <w:t>Prokurori</w:t>
      </w:r>
      <w:r w:rsidR="008548C4">
        <w:rPr>
          <w:rFonts w:ascii="Times New Roman" w:eastAsia="MS Mincho" w:hAnsi="Times New Roman" w:cs="Times New Roman"/>
          <w:sz w:val="24"/>
          <w:szCs w:val="24"/>
        </w:rPr>
        <w:t>së</w:t>
      </w:r>
      <w:r w:rsidR="008548C4" w:rsidRPr="00FF5DC6">
        <w:rPr>
          <w:rFonts w:ascii="Times New Roman" w:eastAsia="MS Mincho" w:hAnsi="Times New Roman" w:cs="Times New Roman"/>
          <w:sz w:val="24"/>
          <w:szCs w:val="24"/>
        </w:rPr>
        <w:t xml:space="preserve"> </w:t>
      </w:r>
      <w:r w:rsidR="008548C4">
        <w:rPr>
          <w:rFonts w:ascii="Times New Roman" w:eastAsia="MS Mincho" w:hAnsi="Times New Roman" w:cs="Times New Roman"/>
          <w:sz w:val="24"/>
          <w:szCs w:val="24"/>
        </w:rPr>
        <w:t>së</w:t>
      </w:r>
      <w:r w:rsidR="008548C4" w:rsidRPr="00FF5DC6">
        <w:rPr>
          <w:rFonts w:ascii="Times New Roman" w:eastAsia="MS Mincho" w:hAnsi="Times New Roman" w:cs="Times New Roman"/>
          <w:sz w:val="24"/>
          <w:szCs w:val="24"/>
        </w:rPr>
        <w:t xml:space="preserve"> </w:t>
      </w:r>
      <w:r w:rsidRPr="00FF5DC6">
        <w:rPr>
          <w:rFonts w:ascii="Times New Roman" w:eastAsia="MS Mincho" w:hAnsi="Times New Roman" w:cs="Times New Roman"/>
          <w:sz w:val="24"/>
          <w:szCs w:val="24"/>
        </w:rPr>
        <w:t xml:space="preserve">Posaçme kundër Korrupsionit dhe Krimit të Organizuar </w:t>
      </w:r>
      <w:r w:rsidRPr="00FF5DC6">
        <w:rPr>
          <w:rFonts w:ascii="Times New Roman" w:eastAsia="MS Mincho" w:hAnsi="Times New Roman" w:cs="Times New Roman"/>
          <w:i/>
          <w:sz w:val="24"/>
          <w:szCs w:val="24"/>
        </w:rPr>
        <w:t>(Prokuroria e Posaçme),</w:t>
      </w:r>
      <w:r w:rsidRPr="00FF5DC6">
        <w:rPr>
          <w:rFonts w:ascii="Times New Roman" w:eastAsia="MS Mincho" w:hAnsi="Times New Roman" w:cs="Times New Roman"/>
          <w:sz w:val="24"/>
          <w:szCs w:val="24"/>
        </w:rPr>
        <w:t xml:space="preserve"> që ka kërkuar rrëzimin e kërkesës, si dhe diskutoi çështjen në tërësi,</w:t>
      </w:r>
    </w:p>
    <w:p w:rsidR="007859BA" w:rsidRPr="00FF5DC6" w:rsidRDefault="007859BA" w:rsidP="002E1BB8">
      <w:pPr>
        <w:tabs>
          <w:tab w:val="left" w:pos="1080"/>
        </w:tabs>
        <w:spacing w:after="0" w:line="360" w:lineRule="auto"/>
        <w:ind w:firstLine="720"/>
        <w:contextualSpacing/>
        <w:jc w:val="both"/>
        <w:rPr>
          <w:rFonts w:ascii="Times New Roman" w:eastAsia="MS Mincho" w:hAnsi="Times New Roman" w:cs="Times New Roman"/>
          <w:sz w:val="24"/>
          <w:szCs w:val="24"/>
        </w:rPr>
      </w:pPr>
    </w:p>
    <w:p w:rsidR="002E1BB8" w:rsidRPr="00FF5DC6" w:rsidRDefault="002E1BB8" w:rsidP="002E1BB8">
      <w:pPr>
        <w:spacing w:after="0" w:line="360" w:lineRule="auto"/>
        <w:contextualSpacing/>
        <w:jc w:val="center"/>
        <w:rPr>
          <w:rFonts w:ascii="Times New Roman" w:eastAsia="Times New Roman" w:hAnsi="Times New Roman" w:cs="Times New Roman"/>
          <w:b/>
          <w:i/>
          <w:sz w:val="24"/>
          <w:szCs w:val="24"/>
        </w:rPr>
      </w:pPr>
      <w:r w:rsidRPr="00FF5DC6">
        <w:rPr>
          <w:rFonts w:ascii="Times New Roman" w:hAnsi="Times New Roman" w:cs="Times New Roman"/>
          <w:b/>
          <w:sz w:val="24"/>
          <w:szCs w:val="24"/>
        </w:rPr>
        <w:t>V Ë R E N:</w:t>
      </w:r>
    </w:p>
    <w:p w:rsidR="002E1BB8" w:rsidRPr="00FF5DC6" w:rsidRDefault="002E1BB8" w:rsidP="002E1BB8">
      <w:pPr>
        <w:tabs>
          <w:tab w:val="left" w:pos="1080"/>
        </w:tabs>
        <w:spacing w:after="0" w:line="360" w:lineRule="auto"/>
        <w:contextualSpacing/>
        <w:jc w:val="center"/>
        <w:rPr>
          <w:rFonts w:ascii="Times New Roman" w:eastAsia="Times New Roman" w:hAnsi="Times New Roman" w:cs="Times New Roman"/>
          <w:b/>
          <w:sz w:val="24"/>
          <w:szCs w:val="24"/>
        </w:rPr>
      </w:pPr>
      <w:r w:rsidRPr="00FF5DC6">
        <w:rPr>
          <w:rFonts w:ascii="Times New Roman" w:eastAsia="Times New Roman" w:hAnsi="Times New Roman" w:cs="Times New Roman"/>
          <w:b/>
          <w:sz w:val="24"/>
          <w:szCs w:val="24"/>
        </w:rPr>
        <w:t>I</w:t>
      </w:r>
    </w:p>
    <w:p w:rsidR="002E1BB8" w:rsidRPr="00FF5DC6" w:rsidRDefault="002E1BB8" w:rsidP="002E1BB8">
      <w:pPr>
        <w:tabs>
          <w:tab w:val="left" w:pos="1080"/>
        </w:tabs>
        <w:spacing w:after="0" w:line="360" w:lineRule="auto"/>
        <w:contextualSpacing/>
        <w:jc w:val="center"/>
        <w:rPr>
          <w:rFonts w:ascii="Times New Roman" w:eastAsia="Times New Roman" w:hAnsi="Times New Roman" w:cs="Times New Roman"/>
          <w:b/>
          <w:sz w:val="24"/>
          <w:szCs w:val="24"/>
        </w:rPr>
      </w:pPr>
      <w:r w:rsidRPr="00FF5DC6">
        <w:rPr>
          <w:rFonts w:ascii="Times New Roman" w:eastAsia="Times New Roman" w:hAnsi="Times New Roman" w:cs="Times New Roman"/>
          <w:b/>
          <w:sz w:val="24"/>
          <w:szCs w:val="24"/>
        </w:rPr>
        <w:t>Rrethanat e çështjes</w:t>
      </w:r>
    </w:p>
    <w:p w:rsidR="00C241DE" w:rsidRPr="00FF5DC6" w:rsidRDefault="00C241DE" w:rsidP="00C241DE">
      <w:pPr>
        <w:pStyle w:val="ListParagraph"/>
        <w:numPr>
          <w:ilvl w:val="0"/>
          <w:numId w:val="5"/>
        </w:numPr>
        <w:tabs>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eastAsia="Times New Roman" w:hAnsi="Times New Roman" w:cs="Times New Roman"/>
          <w:color w:val="000000"/>
          <w:sz w:val="24"/>
          <w:szCs w:val="24"/>
        </w:rPr>
        <w:t>Prokuroria e Posaçme</w:t>
      </w:r>
      <w:r w:rsidRPr="00FF5DC6">
        <w:rPr>
          <w:rFonts w:ascii="Times New Roman" w:eastAsia="Times New Roman" w:hAnsi="Times New Roman" w:cs="Times New Roman"/>
          <w:i/>
          <w:color w:val="000000"/>
          <w:sz w:val="24"/>
          <w:szCs w:val="24"/>
        </w:rPr>
        <w:t>,</w:t>
      </w:r>
      <w:r w:rsidRPr="00FF5DC6">
        <w:rPr>
          <w:rFonts w:ascii="Times New Roman" w:eastAsia="Times New Roman" w:hAnsi="Times New Roman" w:cs="Times New Roman"/>
          <w:color w:val="000000"/>
          <w:sz w:val="24"/>
          <w:szCs w:val="24"/>
        </w:rPr>
        <w:t xml:space="preserve"> pas referimit të Byrosë Kombëtare të Hetimit </w:t>
      </w:r>
      <w:r w:rsidRPr="00FF5DC6">
        <w:rPr>
          <w:rFonts w:ascii="Times New Roman" w:eastAsia="Times New Roman" w:hAnsi="Times New Roman" w:cs="Times New Roman"/>
          <w:i/>
          <w:color w:val="000000"/>
          <w:sz w:val="24"/>
          <w:szCs w:val="24"/>
        </w:rPr>
        <w:t>(BKH),</w:t>
      </w:r>
      <w:r w:rsidRPr="00FF5DC6">
        <w:rPr>
          <w:rFonts w:ascii="Times New Roman" w:eastAsia="Times New Roman" w:hAnsi="Times New Roman" w:cs="Times New Roman"/>
          <w:color w:val="000000"/>
          <w:sz w:val="24"/>
          <w:szCs w:val="24"/>
        </w:rPr>
        <w:t xml:space="preserve"> në datën 29.09.2023 ka regjistruar procedimin penal nr. 214/2023 për veprën penale “Shkelja e </w:t>
      </w:r>
      <w:r w:rsidRPr="00FF5DC6">
        <w:rPr>
          <w:rFonts w:ascii="Times New Roman" w:eastAsia="Times New Roman" w:hAnsi="Times New Roman" w:cs="Times New Roman"/>
          <w:color w:val="000000"/>
          <w:sz w:val="24"/>
          <w:szCs w:val="24"/>
        </w:rPr>
        <w:lastRenderedPageBreak/>
        <w:t xml:space="preserve">barazisë së pjesëmarrësve në tendera </w:t>
      </w:r>
      <w:r w:rsidRPr="008E4586">
        <w:rPr>
          <w:rFonts w:ascii="Times New Roman" w:eastAsia="Times New Roman" w:hAnsi="Times New Roman" w:cs="Times New Roman"/>
          <w:color w:val="000000"/>
          <w:sz w:val="24"/>
          <w:szCs w:val="24"/>
        </w:rPr>
        <w:t>apo</w:t>
      </w:r>
      <w:r w:rsidRPr="00FF5DC6">
        <w:rPr>
          <w:rFonts w:ascii="Times New Roman" w:eastAsia="Times New Roman" w:hAnsi="Times New Roman" w:cs="Times New Roman"/>
          <w:color w:val="000000"/>
          <w:sz w:val="24"/>
          <w:szCs w:val="24"/>
        </w:rPr>
        <w:t xml:space="preserve"> ankande publike”, të parashikuar nga neni 258 i Kodit Penal </w:t>
      </w:r>
      <w:r w:rsidRPr="00FF5DC6">
        <w:rPr>
          <w:rFonts w:ascii="Times New Roman" w:eastAsia="Times New Roman" w:hAnsi="Times New Roman" w:cs="Times New Roman"/>
          <w:i/>
          <w:color w:val="000000"/>
          <w:sz w:val="24"/>
          <w:szCs w:val="24"/>
        </w:rPr>
        <w:t>(KP),</w:t>
      </w:r>
      <w:r w:rsidRPr="00FF5DC6">
        <w:rPr>
          <w:rFonts w:ascii="Times New Roman" w:eastAsia="Times New Roman" w:hAnsi="Times New Roman" w:cs="Times New Roman"/>
          <w:color w:val="000000"/>
          <w:sz w:val="24"/>
          <w:szCs w:val="24"/>
        </w:rPr>
        <w:t xml:space="preserve"> pa regjistruar emrin e ndonjë personi nën hetim. Në vijim, në datën 05.03.2024, në regjistrin e njoftimit të veprave penale, Prokuroria e Posaçme ka regjistruar edhe veprat penale  “Korrupsioni aktiv i personave që ushtrojnë funksione publike”, </w:t>
      </w:r>
      <w:r w:rsidR="001A621C">
        <w:rPr>
          <w:rFonts w:ascii="Times New Roman" w:eastAsia="Times New Roman" w:hAnsi="Times New Roman" w:cs="Times New Roman"/>
          <w:color w:val="000000"/>
          <w:sz w:val="24"/>
          <w:szCs w:val="24"/>
        </w:rPr>
        <w:t>të</w:t>
      </w:r>
      <w:r w:rsidR="001A621C" w:rsidRPr="00FF5DC6">
        <w:rPr>
          <w:rFonts w:ascii="Times New Roman" w:eastAsia="Times New Roman" w:hAnsi="Times New Roman" w:cs="Times New Roman"/>
          <w:color w:val="000000"/>
          <w:sz w:val="24"/>
          <w:szCs w:val="24"/>
        </w:rPr>
        <w:t xml:space="preserve"> </w:t>
      </w:r>
      <w:r w:rsidRPr="00FF5DC6">
        <w:rPr>
          <w:rFonts w:ascii="Times New Roman" w:eastAsia="Times New Roman" w:hAnsi="Times New Roman" w:cs="Times New Roman"/>
          <w:color w:val="000000"/>
          <w:sz w:val="24"/>
          <w:szCs w:val="24"/>
        </w:rPr>
        <w:t xml:space="preserve">kryer në bashkëpunim, “Korrupsioni pasiv i personave që </w:t>
      </w:r>
      <w:r w:rsidRPr="00635BC7">
        <w:rPr>
          <w:rFonts w:ascii="Times New Roman" w:eastAsia="Times New Roman" w:hAnsi="Times New Roman" w:cs="Times New Roman"/>
          <w:sz w:val="24"/>
          <w:szCs w:val="24"/>
        </w:rPr>
        <w:t xml:space="preserve">ushtrojnë funksione publike” dhe “Pastrimi i produkteve të veprës penale </w:t>
      </w:r>
      <w:r w:rsidR="00B8294D" w:rsidRPr="00635BC7">
        <w:rPr>
          <w:rFonts w:ascii="Times New Roman" w:eastAsia="Times New Roman" w:hAnsi="Times New Roman" w:cs="Times New Roman"/>
          <w:sz w:val="24"/>
          <w:szCs w:val="24"/>
        </w:rPr>
        <w:t xml:space="preserve">ose </w:t>
      </w:r>
      <w:r w:rsidRPr="00FF5DC6">
        <w:rPr>
          <w:rFonts w:ascii="Times New Roman" w:eastAsia="Times New Roman" w:hAnsi="Times New Roman" w:cs="Times New Roman"/>
          <w:color w:val="000000"/>
          <w:sz w:val="24"/>
          <w:szCs w:val="24"/>
        </w:rPr>
        <w:t xml:space="preserve">i veprimtarisë kriminale”, </w:t>
      </w:r>
      <w:r w:rsidR="00343C7D">
        <w:rPr>
          <w:rFonts w:ascii="Times New Roman" w:eastAsia="Times New Roman" w:hAnsi="Times New Roman" w:cs="Times New Roman"/>
          <w:color w:val="000000"/>
          <w:sz w:val="24"/>
          <w:szCs w:val="24"/>
        </w:rPr>
        <w:t>të</w:t>
      </w:r>
      <w:r w:rsidR="00343C7D" w:rsidRPr="00FF5DC6">
        <w:rPr>
          <w:rFonts w:ascii="Times New Roman" w:eastAsia="Times New Roman" w:hAnsi="Times New Roman" w:cs="Times New Roman"/>
          <w:color w:val="000000"/>
          <w:sz w:val="24"/>
          <w:szCs w:val="24"/>
        </w:rPr>
        <w:t xml:space="preserve"> </w:t>
      </w:r>
      <w:r w:rsidRPr="00FF5DC6">
        <w:rPr>
          <w:rFonts w:ascii="Times New Roman" w:eastAsia="Times New Roman" w:hAnsi="Times New Roman" w:cs="Times New Roman"/>
          <w:color w:val="000000"/>
          <w:sz w:val="24"/>
          <w:szCs w:val="24"/>
        </w:rPr>
        <w:t xml:space="preserve">kryer në bashkëpunim, të parashikuara nga nenet 244 e 25, 259 dhe 287/2 të KP-së. Për këto dy të fundit në regjistër është shënuar edhe emri i kërkuesit, si person i dyshuar për kryerjen e tyre. </w:t>
      </w:r>
    </w:p>
    <w:p w:rsidR="00C241DE" w:rsidRPr="00FF5DC6" w:rsidRDefault="00C241DE" w:rsidP="00C241DE">
      <w:pPr>
        <w:pStyle w:val="ListParagraph"/>
        <w:numPr>
          <w:ilvl w:val="0"/>
          <w:numId w:val="5"/>
        </w:numPr>
        <w:tabs>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eastAsia="Times New Roman" w:hAnsi="Times New Roman" w:cs="Times New Roman"/>
          <w:color w:val="000000"/>
          <w:sz w:val="24"/>
          <w:szCs w:val="24"/>
        </w:rPr>
        <w:t xml:space="preserve">Konkretisht, nga Prokuroria e Posaçme, bazuar në provat e grumbulluara gjatë hetimit, është ngritur dyshimi se kërkuesi, gjatë kohës së ushtrimit të detyrës së drejtuesit të Agjencisë së </w:t>
      </w:r>
      <w:r w:rsidR="00854CBD" w:rsidRPr="00FF5DC6">
        <w:rPr>
          <w:rFonts w:ascii="Times New Roman" w:eastAsia="Times New Roman" w:hAnsi="Times New Roman" w:cs="Times New Roman"/>
          <w:color w:val="000000"/>
          <w:sz w:val="24"/>
          <w:szCs w:val="24"/>
        </w:rPr>
        <w:t>Efic</w:t>
      </w:r>
      <w:r w:rsidR="00854CBD">
        <w:rPr>
          <w:rFonts w:ascii="Times New Roman" w:eastAsia="Times New Roman" w:hAnsi="Times New Roman" w:cs="Times New Roman"/>
          <w:color w:val="000000"/>
          <w:sz w:val="24"/>
          <w:szCs w:val="24"/>
        </w:rPr>
        <w:t>i</w:t>
      </w:r>
      <w:r w:rsidR="00854CBD" w:rsidRPr="00FF5DC6">
        <w:rPr>
          <w:rFonts w:ascii="Times New Roman" w:eastAsia="Times New Roman" w:hAnsi="Times New Roman" w:cs="Times New Roman"/>
          <w:color w:val="000000"/>
          <w:sz w:val="24"/>
          <w:szCs w:val="24"/>
        </w:rPr>
        <w:t>en</w:t>
      </w:r>
      <w:r w:rsidR="00854CBD">
        <w:rPr>
          <w:rFonts w:ascii="Times New Roman" w:eastAsia="Times New Roman" w:hAnsi="Times New Roman" w:cs="Times New Roman"/>
          <w:color w:val="000000"/>
          <w:sz w:val="24"/>
          <w:szCs w:val="24"/>
        </w:rPr>
        <w:t>c</w:t>
      </w:r>
      <w:r w:rsidR="00854CBD" w:rsidRPr="00FF5DC6">
        <w:rPr>
          <w:rFonts w:ascii="Times New Roman" w:eastAsia="Times New Roman" w:hAnsi="Times New Roman" w:cs="Times New Roman"/>
          <w:color w:val="000000"/>
          <w:sz w:val="24"/>
          <w:szCs w:val="24"/>
        </w:rPr>
        <w:t xml:space="preserve">ës </w:t>
      </w:r>
      <w:r w:rsidRPr="00FF5DC6">
        <w:rPr>
          <w:rFonts w:ascii="Times New Roman" w:eastAsia="Times New Roman" w:hAnsi="Times New Roman" w:cs="Times New Roman"/>
          <w:color w:val="000000"/>
          <w:sz w:val="24"/>
          <w:szCs w:val="24"/>
        </w:rPr>
        <w:t xml:space="preserve">së Energjisë </w:t>
      </w:r>
      <w:r w:rsidRPr="00FF5DC6">
        <w:rPr>
          <w:rFonts w:ascii="Times New Roman" w:eastAsia="Times New Roman" w:hAnsi="Times New Roman" w:cs="Times New Roman"/>
          <w:i/>
          <w:color w:val="000000"/>
          <w:sz w:val="24"/>
          <w:szCs w:val="24"/>
        </w:rPr>
        <w:t>(AEE)</w:t>
      </w:r>
      <w:r w:rsidRPr="00FF5DC6">
        <w:rPr>
          <w:rFonts w:ascii="Times New Roman" w:eastAsia="Times New Roman" w:hAnsi="Times New Roman" w:cs="Times New Roman"/>
          <w:color w:val="000000"/>
          <w:sz w:val="24"/>
          <w:szCs w:val="24"/>
        </w:rPr>
        <w:t xml:space="preserve"> dhe, më pas, të drejtorit të përgjithshëm të Autoritetit Rrugor Shqiptar </w:t>
      </w:r>
      <w:r w:rsidRPr="00FF5DC6">
        <w:rPr>
          <w:rFonts w:ascii="Times New Roman" w:eastAsia="Times New Roman" w:hAnsi="Times New Roman" w:cs="Times New Roman"/>
          <w:i/>
          <w:color w:val="000000"/>
          <w:sz w:val="24"/>
          <w:szCs w:val="24"/>
        </w:rPr>
        <w:t xml:space="preserve">(ARRSH), </w:t>
      </w:r>
      <w:r w:rsidRPr="00FF5DC6">
        <w:rPr>
          <w:rFonts w:ascii="Times New Roman" w:eastAsia="Times New Roman" w:hAnsi="Times New Roman" w:cs="Times New Roman"/>
          <w:color w:val="000000"/>
          <w:sz w:val="24"/>
          <w:szCs w:val="24"/>
        </w:rPr>
        <w:t xml:space="preserve">ka kërkuar, ka pranuar dhe ka marrë në mënyrë të tërthortë nga një shoqëri tregtare (shoqëria “N.”) përfitime të parregullta monetare nëpërmjet një shoqërie tjetër tregtare të kontrolluar prej tij (shoqëria “D.”). Marrja e përfitimeve të parregullta ka ndodhur pas fitimit prej shoqërisë “N.” të procedurave të prokurimit publik të zhvilluara nga autoritetet publike kontraktore, titullar i të cilave ka qenë kërkuesi, të cilit, më pas, i kanë kaluar vlerat monetare përmes transaksioneve të kësaj shoqërie me shoqërinë “D.”, të zotëruar nga ai indirekt. Në vijim, vlerat monetare të përfituara në mënyrë të parregullt janë investuar për blerjen e pasurive të paluajtshme në emër të shoqërisë “D.”, të cilat përbëjnë edhe produkte të veprës penale.    </w:t>
      </w:r>
    </w:p>
    <w:p w:rsidR="00C241DE" w:rsidRPr="00FF5DC6" w:rsidRDefault="00C241DE" w:rsidP="00C241DE">
      <w:pPr>
        <w:pStyle w:val="ListParagraph"/>
        <w:numPr>
          <w:ilvl w:val="0"/>
          <w:numId w:val="5"/>
        </w:numPr>
        <w:tabs>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eastAsia="Times New Roman" w:hAnsi="Times New Roman" w:cs="Times New Roman"/>
          <w:color w:val="000000"/>
          <w:sz w:val="24"/>
          <w:szCs w:val="24"/>
        </w:rPr>
        <w:t xml:space="preserve">Në lidhje me këtë, sipas Prokurorisë së Posaçme, ka dyshime të bazuara në prova se gjatë kryerjes së detyrave publike në fjalë kërkuesi ka përdorur dhe vazhdon të përdorë dy shoqëritë tregtare për të përfituar në mënyrë të paligjshme interesa </w:t>
      </w:r>
      <w:r w:rsidR="00A07438" w:rsidRPr="00FF5DC6">
        <w:rPr>
          <w:rFonts w:ascii="Times New Roman" w:eastAsia="Times New Roman" w:hAnsi="Times New Roman" w:cs="Times New Roman"/>
          <w:color w:val="000000"/>
          <w:sz w:val="24"/>
          <w:szCs w:val="24"/>
        </w:rPr>
        <w:t>financiar</w:t>
      </w:r>
      <w:r w:rsidR="00A07438">
        <w:rPr>
          <w:rFonts w:ascii="Times New Roman" w:eastAsia="Times New Roman" w:hAnsi="Times New Roman" w:cs="Times New Roman"/>
          <w:color w:val="000000"/>
          <w:sz w:val="24"/>
          <w:szCs w:val="24"/>
        </w:rPr>
        <w:t>ë</w:t>
      </w:r>
      <w:r w:rsidR="00A07438" w:rsidRPr="00FF5DC6">
        <w:rPr>
          <w:rFonts w:ascii="Times New Roman" w:eastAsia="Times New Roman" w:hAnsi="Times New Roman" w:cs="Times New Roman"/>
          <w:color w:val="000000"/>
          <w:sz w:val="24"/>
          <w:szCs w:val="24"/>
        </w:rPr>
        <w:t xml:space="preserve"> </w:t>
      </w:r>
      <w:r w:rsidRPr="00FF5DC6">
        <w:rPr>
          <w:rFonts w:ascii="Times New Roman" w:eastAsia="Times New Roman" w:hAnsi="Times New Roman" w:cs="Times New Roman"/>
          <w:color w:val="000000"/>
          <w:sz w:val="24"/>
          <w:szCs w:val="24"/>
        </w:rPr>
        <w:t xml:space="preserve">prej tyre, përmes shtetasit V.B., i cili është në marrëdhënie shoqërore me të dhe shërben si lidhje mes tij dhe shoqërive tregtare në fjalë. Këto shoqëri janë krijuar nga shtetasi V.B., në gusht dhe tetor </w:t>
      </w:r>
      <w:r w:rsidR="00A07438">
        <w:rPr>
          <w:rFonts w:ascii="Times New Roman" w:eastAsia="Times New Roman" w:hAnsi="Times New Roman" w:cs="Times New Roman"/>
          <w:color w:val="000000"/>
          <w:sz w:val="24"/>
          <w:szCs w:val="24"/>
        </w:rPr>
        <w:t xml:space="preserve">të vitit </w:t>
      </w:r>
      <w:r w:rsidRPr="00FF5DC6">
        <w:rPr>
          <w:rFonts w:ascii="Times New Roman" w:eastAsia="Times New Roman" w:hAnsi="Times New Roman" w:cs="Times New Roman"/>
          <w:color w:val="000000"/>
          <w:sz w:val="24"/>
          <w:szCs w:val="24"/>
        </w:rPr>
        <w:t>2017, dhe kërkuesi në regjistrat tatimor</w:t>
      </w:r>
      <w:r w:rsidR="00A07438">
        <w:rPr>
          <w:rFonts w:ascii="Times New Roman" w:eastAsia="Times New Roman" w:hAnsi="Times New Roman" w:cs="Times New Roman"/>
          <w:color w:val="000000"/>
          <w:sz w:val="24"/>
          <w:szCs w:val="24"/>
        </w:rPr>
        <w:t>ë</w:t>
      </w:r>
      <w:r w:rsidRPr="00FF5DC6">
        <w:rPr>
          <w:rFonts w:ascii="Times New Roman" w:eastAsia="Times New Roman" w:hAnsi="Times New Roman" w:cs="Times New Roman"/>
          <w:color w:val="000000"/>
          <w:sz w:val="24"/>
          <w:szCs w:val="24"/>
        </w:rPr>
        <w:t xml:space="preserve"> shfaqet si i punësuar në to, në periudha të ndryshme. Ndërsa për shoqërinë “N.” shtetasi V.B. ka vijuar të jetë ortak i vetëm dhe administrator, për shoqërinë “D.”, sipas të dhënave të regjistrit tregtar, kuotat e saj në datën 07.09.2018 i janë shitur kërkuesit për çmimin 100.000 lekë. Në datën 31.01.2019 kërkuesi ia ka shitur kuotat e kësaj shoqërie shtetases B.B., në marrëdhënie shoqërore me bashkëshorten e tij, për çmimin 500.000 euro, kurse në datën 23.12.2021, kjo e fundit ia ka shitur ato shtetasit V.B. për çmimin 200.000.000 lekë. Dy muaj më pas, në datën 21.02.2022, kuotat e shoqërisë i janë shitur shtetasit E.L. për të njëjtin çmim dhe, pak më shumë se një muaj më pas, në datën 29.03.2022, ato i janë rishitur sërish shtetasit V.B. për çmimin 0 lekë. Të gjitha këto transaksione, sipas Prokurorisë së Posaçme, janë fiktive, me qëllim për të mbuluar faktin e </w:t>
      </w:r>
      <w:r w:rsidRPr="00FF5DC6">
        <w:rPr>
          <w:rFonts w:ascii="Times New Roman" w:eastAsia="Times New Roman" w:hAnsi="Times New Roman" w:cs="Times New Roman"/>
          <w:color w:val="000000"/>
          <w:sz w:val="24"/>
          <w:szCs w:val="24"/>
        </w:rPr>
        <w:lastRenderedPageBreak/>
        <w:t xml:space="preserve">zotërimit nga kërkuesi të kësaj shoqërie, si dhe përfitimin nga ai, përmes kësaj shoqërie, të përfitimeve të parregullta dhe ligjërimin e tyre. </w:t>
      </w:r>
    </w:p>
    <w:p w:rsidR="00C241DE" w:rsidRPr="00FF5DC6" w:rsidRDefault="00C241DE" w:rsidP="00C241DE">
      <w:pPr>
        <w:pStyle w:val="ListParagraph"/>
        <w:numPr>
          <w:ilvl w:val="0"/>
          <w:numId w:val="5"/>
        </w:numPr>
        <w:tabs>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eastAsia="Times New Roman" w:hAnsi="Times New Roman" w:cs="Times New Roman"/>
          <w:color w:val="000000"/>
          <w:sz w:val="24"/>
          <w:szCs w:val="24"/>
        </w:rPr>
        <w:t xml:space="preserve">Kështu, sipas Prokurorisë së Posaçme, gjatë kohës kur kërkuesi ka ushtruar detyrën e drejtuesit të AEE-së, në vitet 2019-2021, shoqëria “N.” ka deklaruar fatura tatimore shitjeje, duke përfituar nga AEE-ja të ardhura në shumën 85,756,654 lekë. Po ashtu, gjatë kësaj periudhe, në vitin 2020, kjo shoqëri është shpallur fituese në </w:t>
      </w:r>
      <w:r w:rsidR="00BE416A" w:rsidRPr="00FF5DC6">
        <w:rPr>
          <w:rFonts w:ascii="Times New Roman" w:eastAsia="Times New Roman" w:hAnsi="Times New Roman" w:cs="Times New Roman"/>
          <w:color w:val="000000"/>
          <w:sz w:val="24"/>
          <w:szCs w:val="24"/>
        </w:rPr>
        <w:t>tr</w:t>
      </w:r>
      <w:r w:rsidR="00BE416A">
        <w:rPr>
          <w:rFonts w:ascii="Times New Roman" w:eastAsia="Times New Roman" w:hAnsi="Times New Roman" w:cs="Times New Roman"/>
          <w:color w:val="000000"/>
          <w:sz w:val="24"/>
          <w:szCs w:val="24"/>
        </w:rPr>
        <w:t>i</w:t>
      </w:r>
      <w:r w:rsidR="00BE416A" w:rsidRPr="00FF5DC6">
        <w:rPr>
          <w:rFonts w:ascii="Times New Roman" w:eastAsia="Times New Roman" w:hAnsi="Times New Roman" w:cs="Times New Roman"/>
          <w:color w:val="000000"/>
          <w:sz w:val="24"/>
          <w:szCs w:val="24"/>
        </w:rPr>
        <w:t xml:space="preserve"> </w:t>
      </w:r>
      <w:r w:rsidRPr="00FF5DC6">
        <w:rPr>
          <w:rFonts w:ascii="Times New Roman" w:eastAsia="Times New Roman" w:hAnsi="Times New Roman" w:cs="Times New Roman"/>
          <w:color w:val="000000"/>
          <w:sz w:val="24"/>
          <w:szCs w:val="24"/>
        </w:rPr>
        <w:t xml:space="preserve">procedura prokurimi publik të zhvilluara nga AEE-ja, për një vlerë totale 137,400,000 lekë, pa </w:t>
      </w:r>
      <w:r w:rsidR="00050975" w:rsidRPr="00FF5DC6">
        <w:rPr>
          <w:rFonts w:ascii="Times New Roman" w:eastAsia="Times New Roman" w:hAnsi="Times New Roman" w:cs="Times New Roman"/>
          <w:color w:val="000000"/>
          <w:sz w:val="24"/>
          <w:szCs w:val="24"/>
        </w:rPr>
        <w:t>TVSH</w:t>
      </w:r>
      <w:r w:rsidRPr="00FF5DC6">
        <w:rPr>
          <w:rFonts w:ascii="Times New Roman" w:eastAsia="Times New Roman" w:hAnsi="Times New Roman" w:cs="Times New Roman"/>
          <w:color w:val="000000"/>
          <w:sz w:val="24"/>
          <w:szCs w:val="24"/>
        </w:rPr>
        <w:t xml:space="preserve">. Ndërkohë, gjatë kohës kur kërkuesi ka ushtruar detyrën e drejtorit të përgjithshëm të ARRSH-së, gjatë viteve 2021 dhe 2022, shoqëria “N.” është shpallur fituese në </w:t>
      </w:r>
      <w:r w:rsidR="00786AE9" w:rsidRPr="00FF5DC6">
        <w:rPr>
          <w:rFonts w:ascii="Times New Roman" w:eastAsia="Times New Roman" w:hAnsi="Times New Roman" w:cs="Times New Roman"/>
          <w:color w:val="000000"/>
          <w:sz w:val="24"/>
          <w:szCs w:val="24"/>
        </w:rPr>
        <w:t>tr</w:t>
      </w:r>
      <w:r w:rsidR="00786AE9">
        <w:rPr>
          <w:rFonts w:ascii="Times New Roman" w:eastAsia="Times New Roman" w:hAnsi="Times New Roman" w:cs="Times New Roman"/>
          <w:color w:val="000000"/>
          <w:sz w:val="24"/>
          <w:szCs w:val="24"/>
        </w:rPr>
        <w:t>i</w:t>
      </w:r>
      <w:r w:rsidR="00786AE9" w:rsidRPr="00FF5DC6">
        <w:rPr>
          <w:rFonts w:ascii="Times New Roman" w:eastAsia="Times New Roman" w:hAnsi="Times New Roman" w:cs="Times New Roman"/>
          <w:color w:val="000000"/>
          <w:sz w:val="24"/>
          <w:szCs w:val="24"/>
        </w:rPr>
        <w:t xml:space="preserve"> </w:t>
      </w:r>
      <w:r w:rsidRPr="00FF5DC6">
        <w:rPr>
          <w:rFonts w:ascii="Times New Roman" w:eastAsia="Times New Roman" w:hAnsi="Times New Roman" w:cs="Times New Roman"/>
          <w:color w:val="000000"/>
          <w:sz w:val="24"/>
          <w:szCs w:val="24"/>
        </w:rPr>
        <w:t xml:space="preserve">procedura prokurimi publik të zhvilluara nga ARRSH-ja, për vlerën totale 101,811,343.88 lekë, pa </w:t>
      </w:r>
      <w:r w:rsidR="00050975" w:rsidRPr="00FF5DC6">
        <w:rPr>
          <w:rFonts w:ascii="Times New Roman" w:eastAsia="Times New Roman" w:hAnsi="Times New Roman" w:cs="Times New Roman"/>
          <w:color w:val="000000"/>
          <w:sz w:val="24"/>
          <w:szCs w:val="24"/>
        </w:rPr>
        <w:t>TVSH</w:t>
      </w:r>
      <w:r w:rsidRPr="00FF5DC6">
        <w:rPr>
          <w:rFonts w:ascii="Times New Roman" w:eastAsia="Times New Roman" w:hAnsi="Times New Roman" w:cs="Times New Roman"/>
          <w:color w:val="000000"/>
          <w:sz w:val="24"/>
          <w:szCs w:val="24"/>
        </w:rPr>
        <w:t>. Nga ana tjetër, gjatë kësaj periudhe, deri në datën 04.12.2023, referuar të dhënave të regjistrave tatimor</w:t>
      </w:r>
      <w:r w:rsidR="00E76403">
        <w:rPr>
          <w:rFonts w:ascii="Times New Roman" w:eastAsia="Times New Roman" w:hAnsi="Times New Roman" w:cs="Times New Roman"/>
          <w:color w:val="000000"/>
          <w:sz w:val="24"/>
          <w:szCs w:val="24"/>
        </w:rPr>
        <w:t>ë</w:t>
      </w:r>
      <w:r w:rsidRPr="00FF5DC6">
        <w:rPr>
          <w:rFonts w:ascii="Times New Roman" w:eastAsia="Times New Roman" w:hAnsi="Times New Roman" w:cs="Times New Roman"/>
          <w:color w:val="000000"/>
          <w:sz w:val="24"/>
          <w:szCs w:val="24"/>
        </w:rPr>
        <w:t xml:space="preserve">, ka rezultuar se shoqëria “D.” ka deklaruar fatura tatimore shitjeje në drejtim të shoqërisë “N.” në vlerën totale 223,480,476 lekë, si dhe fatura tatimore për blerjen nga shoqëria “N.” në vlerën totale 7,655,000 lekë. </w:t>
      </w:r>
    </w:p>
    <w:p w:rsidR="00C241DE" w:rsidRPr="00FF5DC6" w:rsidRDefault="00C241DE" w:rsidP="00C241DE">
      <w:pPr>
        <w:pStyle w:val="ListParagraph"/>
        <w:numPr>
          <w:ilvl w:val="0"/>
          <w:numId w:val="5"/>
        </w:numPr>
        <w:tabs>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eastAsia="Times New Roman" w:hAnsi="Times New Roman" w:cs="Times New Roman"/>
          <w:color w:val="000000"/>
          <w:sz w:val="24"/>
          <w:szCs w:val="24"/>
        </w:rPr>
        <w:t xml:space="preserve">Po ashtu, nga të dhënat e dokumenteve </w:t>
      </w:r>
      <w:r w:rsidR="0046089F" w:rsidRPr="00FF5DC6">
        <w:rPr>
          <w:rFonts w:ascii="Times New Roman" w:eastAsia="Times New Roman" w:hAnsi="Times New Roman" w:cs="Times New Roman"/>
          <w:color w:val="000000"/>
          <w:sz w:val="24"/>
          <w:szCs w:val="24"/>
        </w:rPr>
        <w:t>bankar</w:t>
      </w:r>
      <w:r w:rsidR="0046089F">
        <w:rPr>
          <w:rFonts w:ascii="Times New Roman" w:eastAsia="Times New Roman" w:hAnsi="Times New Roman" w:cs="Times New Roman"/>
          <w:color w:val="000000"/>
          <w:sz w:val="24"/>
          <w:szCs w:val="24"/>
        </w:rPr>
        <w:t>e</w:t>
      </w:r>
      <w:r w:rsidRPr="00FF5DC6">
        <w:rPr>
          <w:rFonts w:ascii="Times New Roman" w:eastAsia="Times New Roman" w:hAnsi="Times New Roman" w:cs="Times New Roman"/>
          <w:color w:val="000000"/>
          <w:sz w:val="24"/>
          <w:szCs w:val="24"/>
        </w:rPr>
        <w:t xml:space="preserve">, për shoqërinë “D.” ka pasur të drejtë veprimi në llogaritë bankare edhe kërkuesi, i cili ka veprime edhe gjatë kohës kur formalisht nuk kishte lidhje me këtë shoqëri. Gjithashtu, për shoqërinë “N.” ka pasur të drejtë për të kryer veprime në llogarinë e saj bankare edhe motra e kërkuesit. Ka rezultuar gjithashtu se shoqëria “D.” ka bërë disa pagesa për faturat telefonike për numrin celular në përdorim të kërkuesit. Nga përmbajtja e telefonave celularë të sekuestruar personave ndaj të cilëve zhvillohen hetime, përfshirë edhe </w:t>
      </w:r>
      <w:r w:rsidR="003B0518" w:rsidRPr="00FF5DC6">
        <w:rPr>
          <w:rFonts w:ascii="Times New Roman" w:eastAsia="Times New Roman" w:hAnsi="Times New Roman" w:cs="Times New Roman"/>
          <w:color w:val="000000"/>
          <w:sz w:val="24"/>
          <w:szCs w:val="24"/>
        </w:rPr>
        <w:t>kërkuesi</w:t>
      </w:r>
      <w:r w:rsidR="003B0518">
        <w:rPr>
          <w:rFonts w:ascii="Times New Roman" w:eastAsia="Times New Roman" w:hAnsi="Times New Roman" w:cs="Times New Roman"/>
          <w:color w:val="000000"/>
          <w:sz w:val="24"/>
          <w:szCs w:val="24"/>
        </w:rPr>
        <w:t>n</w:t>
      </w:r>
      <w:r w:rsidRPr="00FF5DC6">
        <w:rPr>
          <w:rFonts w:ascii="Times New Roman" w:eastAsia="Times New Roman" w:hAnsi="Times New Roman" w:cs="Times New Roman"/>
          <w:color w:val="000000"/>
          <w:sz w:val="24"/>
          <w:szCs w:val="24"/>
        </w:rPr>
        <w:t xml:space="preserve">, kanë rezultuar komunikime për procedura prokurimi publik dhe veprime bankare mes shtetasve V.B., V.L. dhe B.B., por edhe mes shtetasve V.B. dhe V.L. me kërkuesin.  Së fundi, ka rezultuar se dy shoqëritë në fjalë janë bashkëpronare në pesë pasuri të paluajtshme, të ndodhura në Tiranë. </w:t>
      </w:r>
    </w:p>
    <w:p w:rsidR="00733D17" w:rsidRPr="00FF5DC6" w:rsidRDefault="00733D17" w:rsidP="00733D17">
      <w:pPr>
        <w:pStyle w:val="ListParagraph"/>
        <w:numPr>
          <w:ilvl w:val="0"/>
          <w:numId w:val="5"/>
        </w:numPr>
        <w:tabs>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eastAsia="Times New Roman" w:hAnsi="Times New Roman" w:cs="Times New Roman"/>
          <w:color w:val="000000"/>
          <w:sz w:val="24"/>
          <w:szCs w:val="24"/>
        </w:rPr>
        <w:t xml:space="preserve">Pas kërkesës së Prokurorisë së Posaçme të datës 07.03.2024, Gjykata e Posaçme e Shkallës së Parë për Korrupsionin dhe Krimin e Organizuar </w:t>
      </w:r>
      <w:r w:rsidRPr="00FF5DC6">
        <w:rPr>
          <w:rFonts w:ascii="Times New Roman" w:eastAsia="Times New Roman" w:hAnsi="Times New Roman" w:cs="Times New Roman"/>
          <w:i/>
          <w:color w:val="000000"/>
          <w:sz w:val="24"/>
          <w:szCs w:val="24"/>
        </w:rPr>
        <w:t>(GJKKO-ja e Shkallës së Parë),</w:t>
      </w:r>
      <w:r w:rsidRPr="00FF5DC6">
        <w:rPr>
          <w:rFonts w:ascii="Times New Roman" w:eastAsia="Times New Roman" w:hAnsi="Times New Roman" w:cs="Times New Roman"/>
          <w:color w:val="000000"/>
          <w:sz w:val="24"/>
          <w:szCs w:val="24"/>
        </w:rPr>
        <w:t xml:space="preserve"> me vendimin nr. 21, datë 13.03.2024, ndër të tjera</w:t>
      </w:r>
      <w:r w:rsidR="00696653">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ka vendosur pranimin e kërkesës së prokurorisë</w:t>
      </w:r>
      <w:r w:rsidR="00696653">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duke caktuar ndaj kërkuesit masën e sigurimit personal “Arresti në burg”. Kjo masë sigurimi personal është ekzekutuar po në datën 13.03.2024, ora 21:30.</w:t>
      </w:r>
    </w:p>
    <w:p w:rsidR="002E1BB8" w:rsidRPr="00FF5DC6" w:rsidRDefault="002E1BB8" w:rsidP="00973657">
      <w:pPr>
        <w:pStyle w:val="ListParagraph"/>
        <w:numPr>
          <w:ilvl w:val="0"/>
          <w:numId w:val="5"/>
        </w:numPr>
        <w:tabs>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eastAsia="Times New Roman" w:hAnsi="Times New Roman" w:cs="Times New Roman"/>
          <w:color w:val="000000"/>
          <w:sz w:val="24"/>
          <w:szCs w:val="24"/>
        </w:rPr>
        <w:t xml:space="preserve">Në </w:t>
      </w:r>
      <w:r w:rsidR="00527276" w:rsidRPr="00FF5DC6">
        <w:rPr>
          <w:rFonts w:ascii="Times New Roman" w:eastAsia="Times New Roman" w:hAnsi="Times New Roman" w:cs="Times New Roman"/>
          <w:color w:val="000000"/>
          <w:sz w:val="24"/>
          <w:szCs w:val="24"/>
        </w:rPr>
        <w:t>dat</w:t>
      </w:r>
      <w:r w:rsidR="00A92F8E" w:rsidRPr="00FF5DC6">
        <w:rPr>
          <w:rFonts w:ascii="Times New Roman" w:eastAsia="Times New Roman" w:hAnsi="Times New Roman" w:cs="Times New Roman"/>
          <w:color w:val="000000"/>
          <w:sz w:val="24"/>
          <w:szCs w:val="24"/>
        </w:rPr>
        <w:t>ë</w:t>
      </w:r>
      <w:r w:rsidR="00527276" w:rsidRPr="00FF5DC6">
        <w:rPr>
          <w:rFonts w:ascii="Times New Roman" w:eastAsia="Times New Roman" w:hAnsi="Times New Roman" w:cs="Times New Roman"/>
          <w:color w:val="000000"/>
          <w:sz w:val="24"/>
          <w:szCs w:val="24"/>
        </w:rPr>
        <w:t>n 14.03.2024 Prokuroria e Posa</w:t>
      </w:r>
      <w:r w:rsidR="005E1E29" w:rsidRPr="00FF5DC6">
        <w:rPr>
          <w:rFonts w:ascii="Times New Roman" w:eastAsia="Times New Roman" w:hAnsi="Times New Roman" w:cs="Times New Roman"/>
          <w:color w:val="000000"/>
          <w:sz w:val="24"/>
          <w:szCs w:val="24"/>
        </w:rPr>
        <w:t xml:space="preserve">çme </w:t>
      </w:r>
      <w:r w:rsidR="008D7297" w:rsidRPr="00FF5DC6">
        <w:rPr>
          <w:rFonts w:ascii="Times New Roman" w:eastAsia="Times New Roman" w:hAnsi="Times New Roman" w:cs="Times New Roman"/>
          <w:color w:val="000000"/>
          <w:sz w:val="24"/>
          <w:szCs w:val="24"/>
        </w:rPr>
        <w:t>ka k</w:t>
      </w:r>
      <w:r w:rsidR="00A92F8E" w:rsidRPr="00FF5DC6">
        <w:rPr>
          <w:rFonts w:ascii="Times New Roman" w:eastAsia="Times New Roman" w:hAnsi="Times New Roman" w:cs="Times New Roman"/>
          <w:color w:val="000000"/>
          <w:sz w:val="24"/>
          <w:szCs w:val="24"/>
        </w:rPr>
        <w:t>ë</w:t>
      </w:r>
      <w:r w:rsidR="008D7297" w:rsidRPr="00FF5DC6">
        <w:rPr>
          <w:rFonts w:ascii="Times New Roman" w:eastAsia="Times New Roman" w:hAnsi="Times New Roman" w:cs="Times New Roman"/>
          <w:color w:val="000000"/>
          <w:sz w:val="24"/>
          <w:szCs w:val="24"/>
        </w:rPr>
        <w:t xml:space="preserve">rkuar </w:t>
      </w:r>
      <w:r w:rsidR="009541C4" w:rsidRPr="00FF5DC6">
        <w:rPr>
          <w:rFonts w:ascii="Times New Roman" w:eastAsia="Times New Roman" w:hAnsi="Times New Roman" w:cs="Times New Roman"/>
          <w:color w:val="000000"/>
          <w:sz w:val="24"/>
          <w:szCs w:val="24"/>
        </w:rPr>
        <w:t>verifikimin e kushteve t</w:t>
      </w:r>
      <w:r w:rsidR="00A92F8E" w:rsidRPr="00FF5DC6">
        <w:rPr>
          <w:rFonts w:ascii="Times New Roman" w:eastAsia="Times New Roman" w:hAnsi="Times New Roman" w:cs="Times New Roman"/>
          <w:color w:val="000000"/>
          <w:sz w:val="24"/>
          <w:szCs w:val="24"/>
        </w:rPr>
        <w:t>ë</w:t>
      </w:r>
      <w:r w:rsidR="009541C4" w:rsidRPr="00FF5DC6">
        <w:rPr>
          <w:rFonts w:ascii="Times New Roman" w:eastAsia="Times New Roman" w:hAnsi="Times New Roman" w:cs="Times New Roman"/>
          <w:color w:val="000000"/>
          <w:sz w:val="24"/>
          <w:szCs w:val="24"/>
        </w:rPr>
        <w:t xml:space="preserve"> zbatimit t</w:t>
      </w:r>
      <w:r w:rsidR="00A92F8E" w:rsidRPr="00FF5DC6">
        <w:rPr>
          <w:rFonts w:ascii="Times New Roman" w:eastAsia="Times New Roman" w:hAnsi="Times New Roman" w:cs="Times New Roman"/>
          <w:color w:val="000000"/>
          <w:sz w:val="24"/>
          <w:szCs w:val="24"/>
        </w:rPr>
        <w:t>ë</w:t>
      </w:r>
      <w:r w:rsidR="009541C4" w:rsidRPr="00FF5DC6">
        <w:rPr>
          <w:rFonts w:ascii="Times New Roman" w:eastAsia="Times New Roman" w:hAnsi="Times New Roman" w:cs="Times New Roman"/>
          <w:color w:val="000000"/>
          <w:sz w:val="24"/>
          <w:szCs w:val="24"/>
        </w:rPr>
        <w:t xml:space="preserve"> mas</w:t>
      </w:r>
      <w:r w:rsidR="00A92F8E" w:rsidRPr="00FF5DC6">
        <w:rPr>
          <w:rFonts w:ascii="Times New Roman" w:eastAsia="Times New Roman" w:hAnsi="Times New Roman" w:cs="Times New Roman"/>
          <w:color w:val="000000"/>
          <w:sz w:val="24"/>
          <w:szCs w:val="24"/>
        </w:rPr>
        <w:t>ë</w:t>
      </w:r>
      <w:r w:rsidR="009541C4" w:rsidRPr="00FF5DC6">
        <w:rPr>
          <w:rFonts w:ascii="Times New Roman" w:eastAsia="Times New Roman" w:hAnsi="Times New Roman" w:cs="Times New Roman"/>
          <w:color w:val="000000"/>
          <w:sz w:val="24"/>
          <w:szCs w:val="24"/>
        </w:rPr>
        <w:t>s s</w:t>
      </w:r>
      <w:r w:rsidR="00A92F8E" w:rsidRPr="00FF5DC6">
        <w:rPr>
          <w:rFonts w:ascii="Times New Roman" w:eastAsia="Times New Roman" w:hAnsi="Times New Roman" w:cs="Times New Roman"/>
          <w:color w:val="000000"/>
          <w:sz w:val="24"/>
          <w:szCs w:val="24"/>
        </w:rPr>
        <w:t>ë</w:t>
      </w:r>
      <w:r w:rsidR="009541C4" w:rsidRPr="00FF5DC6">
        <w:rPr>
          <w:rFonts w:ascii="Times New Roman" w:eastAsia="Times New Roman" w:hAnsi="Times New Roman" w:cs="Times New Roman"/>
          <w:color w:val="000000"/>
          <w:sz w:val="24"/>
          <w:szCs w:val="24"/>
        </w:rPr>
        <w:t xml:space="preserve"> sigurimit </w:t>
      </w:r>
      <w:r w:rsidR="002E2D86" w:rsidRPr="00FF5DC6">
        <w:rPr>
          <w:rFonts w:ascii="Times New Roman" w:eastAsia="Times New Roman" w:hAnsi="Times New Roman" w:cs="Times New Roman"/>
          <w:color w:val="000000"/>
          <w:sz w:val="24"/>
          <w:szCs w:val="24"/>
        </w:rPr>
        <w:t>personal edhe ndaj k</w:t>
      </w:r>
      <w:r w:rsidR="00A92F8E" w:rsidRPr="00FF5DC6">
        <w:rPr>
          <w:rFonts w:ascii="Times New Roman" w:eastAsia="Times New Roman" w:hAnsi="Times New Roman" w:cs="Times New Roman"/>
          <w:color w:val="000000"/>
          <w:sz w:val="24"/>
          <w:szCs w:val="24"/>
        </w:rPr>
        <w:t>ë</w:t>
      </w:r>
      <w:r w:rsidR="002E2D86" w:rsidRPr="00FF5DC6">
        <w:rPr>
          <w:rFonts w:ascii="Times New Roman" w:eastAsia="Times New Roman" w:hAnsi="Times New Roman" w:cs="Times New Roman"/>
          <w:color w:val="000000"/>
          <w:sz w:val="24"/>
          <w:szCs w:val="24"/>
        </w:rPr>
        <w:t>rkuesit n</w:t>
      </w:r>
      <w:r w:rsidR="00A92F8E" w:rsidRPr="00FF5DC6">
        <w:rPr>
          <w:rFonts w:ascii="Times New Roman" w:eastAsia="Times New Roman" w:hAnsi="Times New Roman" w:cs="Times New Roman"/>
          <w:color w:val="000000"/>
          <w:sz w:val="24"/>
          <w:szCs w:val="24"/>
        </w:rPr>
        <w:t>ë</w:t>
      </w:r>
      <w:r w:rsidR="002E2D86" w:rsidRPr="00FF5DC6">
        <w:rPr>
          <w:rFonts w:ascii="Times New Roman" w:eastAsia="Times New Roman" w:hAnsi="Times New Roman" w:cs="Times New Roman"/>
          <w:color w:val="000000"/>
          <w:sz w:val="24"/>
          <w:szCs w:val="24"/>
        </w:rPr>
        <w:t xml:space="preserve"> zbatim t</w:t>
      </w:r>
      <w:r w:rsidR="00A92F8E" w:rsidRPr="00FF5DC6">
        <w:rPr>
          <w:rFonts w:ascii="Times New Roman" w:eastAsia="Times New Roman" w:hAnsi="Times New Roman" w:cs="Times New Roman"/>
          <w:color w:val="000000"/>
          <w:sz w:val="24"/>
          <w:szCs w:val="24"/>
        </w:rPr>
        <w:t>ë</w:t>
      </w:r>
      <w:r w:rsidR="002E2D86" w:rsidRPr="00FF5DC6">
        <w:rPr>
          <w:rFonts w:ascii="Times New Roman" w:eastAsia="Times New Roman" w:hAnsi="Times New Roman" w:cs="Times New Roman"/>
          <w:color w:val="000000"/>
          <w:sz w:val="24"/>
          <w:szCs w:val="24"/>
        </w:rPr>
        <w:t xml:space="preserve"> nenit 248 t</w:t>
      </w:r>
      <w:r w:rsidR="00A92F8E" w:rsidRPr="00FF5DC6">
        <w:rPr>
          <w:rFonts w:ascii="Times New Roman" w:eastAsia="Times New Roman" w:hAnsi="Times New Roman" w:cs="Times New Roman"/>
          <w:color w:val="000000"/>
          <w:sz w:val="24"/>
          <w:szCs w:val="24"/>
        </w:rPr>
        <w:t>ë</w:t>
      </w:r>
      <w:r w:rsidR="002E2D86" w:rsidRPr="00FF5DC6">
        <w:rPr>
          <w:rFonts w:ascii="Times New Roman" w:eastAsia="Times New Roman" w:hAnsi="Times New Roman" w:cs="Times New Roman"/>
          <w:color w:val="000000"/>
          <w:sz w:val="24"/>
          <w:szCs w:val="24"/>
        </w:rPr>
        <w:t xml:space="preserve"> </w:t>
      </w:r>
      <w:r w:rsidR="00A82797">
        <w:rPr>
          <w:rFonts w:ascii="Times New Roman" w:eastAsia="Times New Roman" w:hAnsi="Times New Roman" w:cs="Times New Roman"/>
          <w:color w:val="000000"/>
          <w:sz w:val="24"/>
          <w:szCs w:val="24"/>
        </w:rPr>
        <w:t xml:space="preserve">Kodit të Procedurës Penale </w:t>
      </w:r>
      <w:r w:rsidR="00A82797" w:rsidRPr="00AB60AB">
        <w:rPr>
          <w:rFonts w:ascii="Times New Roman" w:eastAsia="Times New Roman" w:hAnsi="Times New Roman" w:cs="Times New Roman"/>
          <w:i/>
          <w:color w:val="000000"/>
          <w:sz w:val="24"/>
          <w:szCs w:val="24"/>
        </w:rPr>
        <w:t>(</w:t>
      </w:r>
      <w:r w:rsidR="002E2D86" w:rsidRPr="00AB60AB">
        <w:rPr>
          <w:rFonts w:ascii="Times New Roman" w:eastAsia="Times New Roman" w:hAnsi="Times New Roman" w:cs="Times New Roman"/>
          <w:i/>
          <w:color w:val="000000"/>
          <w:sz w:val="24"/>
          <w:szCs w:val="24"/>
        </w:rPr>
        <w:t>KPP</w:t>
      </w:r>
      <w:r w:rsidR="00A82797" w:rsidRPr="00AB60AB">
        <w:rPr>
          <w:rFonts w:ascii="Times New Roman" w:eastAsia="Times New Roman" w:hAnsi="Times New Roman" w:cs="Times New Roman"/>
          <w:i/>
          <w:color w:val="000000"/>
          <w:sz w:val="24"/>
          <w:szCs w:val="24"/>
        </w:rPr>
        <w:t>)</w:t>
      </w:r>
      <w:r w:rsidR="00B82CA1" w:rsidRPr="00FF5DC6">
        <w:rPr>
          <w:rFonts w:ascii="Times New Roman" w:eastAsia="Times New Roman" w:hAnsi="Times New Roman" w:cs="Times New Roman"/>
          <w:color w:val="000000"/>
          <w:sz w:val="24"/>
          <w:szCs w:val="24"/>
        </w:rPr>
        <w:t>. Seanca gjyq</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sore p</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r marrjen n</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 xml:space="preserve"> pyetje edhe t</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 xml:space="preserve"> k</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rkuesit t</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 xml:space="preserve"> arrestuar </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sht</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 xml:space="preserve"> caktuar p</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r n</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 xml:space="preserve"> dat</w:t>
      </w:r>
      <w:r w:rsidR="00A92F8E" w:rsidRPr="00FF5DC6">
        <w:rPr>
          <w:rFonts w:ascii="Times New Roman" w:eastAsia="Times New Roman" w:hAnsi="Times New Roman" w:cs="Times New Roman"/>
          <w:color w:val="000000"/>
          <w:sz w:val="24"/>
          <w:szCs w:val="24"/>
        </w:rPr>
        <w:t>ë</w:t>
      </w:r>
      <w:r w:rsidR="00B82CA1" w:rsidRPr="00FF5DC6">
        <w:rPr>
          <w:rFonts w:ascii="Times New Roman" w:eastAsia="Times New Roman" w:hAnsi="Times New Roman" w:cs="Times New Roman"/>
          <w:color w:val="000000"/>
          <w:sz w:val="24"/>
          <w:szCs w:val="24"/>
        </w:rPr>
        <w:t xml:space="preserve">n </w:t>
      </w:r>
      <w:r w:rsidR="006D4370" w:rsidRPr="00FF5DC6">
        <w:rPr>
          <w:rFonts w:ascii="Times New Roman" w:eastAsia="Times New Roman" w:hAnsi="Times New Roman" w:cs="Times New Roman"/>
          <w:color w:val="000000"/>
          <w:sz w:val="24"/>
          <w:szCs w:val="24"/>
        </w:rPr>
        <w:t>1</w:t>
      </w:r>
      <w:r w:rsidR="00E05F5D" w:rsidRPr="00FF5DC6">
        <w:rPr>
          <w:rFonts w:ascii="Times New Roman" w:eastAsia="Times New Roman" w:hAnsi="Times New Roman" w:cs="Times New Roman"/>
          <w:color w:val="000000"/>
          <w:sz w:val="24"/>
          <w:szCs w:val="24"/>
        </w:rPr>
        <w:t>5</w:t>
      </w:r>
      <w:r w:rsidR="006D4370" w:rsidRPr="00FF5DC6">
        <w:rPr>
          <w:rFonts w:ascii="Times New Roman" w:eastAsia="Times New Roman" w:hAnsi="Times New Roman" w:cs="Times New Roman"/>
          <w:color w:val="000000"/>
          <w:sz w:val="24"/>
          <w:szCs w:val="24"/>
        </w:rPr>
        <w:t>.03.2024. N</w:t>
      </w:r>
      <w:r w:rsidR="00A92F8E" w:rsidRPr="00FF5DC6">
        <w:rPr>
          <w:rFonts w:ascii="Times New Roman" w:eastAsia="Times New Roman" w:hAnsi="Times New Roman" w:cs="Times New Roman"/>
          <w:color w:val="000000"/>
          <w:sz w:val="24"/>
          <w:szCs w:val="24"/>
        </w:rPr>
        <w:t>ë</w:t>
      </w:r>
      <w:r w:rsidR="006D4370" w:rsidRPr="00FF5DC6">
        <w:rPr>
          <w:rFonts w:ascii="Times New Roman" w:eastAsia="Times New Roman" w:hAnsi="Times New Roman" w:cs="Times New Roman"/>
          <w:color w:val="000000"/>
          <w:sz w:val="24"/>
          <w:szCs w:val="24"/>
        </w:rPr>
        <w:t xml:space="preserve"> k</w:t>
      </w:r>
      <w:r w:rsidR="00A92F8E" w:rsidRPr="00FF5DC6">
        <w:rPr>
          <w:rFonts w:ascii="Times New Roman" w:eastAsia="Times New Roman" w:hAnsi="Times New Roman" w:cs="Times New Roman"/>
          <w:color w:val="000000"/>
          <w:sz w:val="24"/>
          <w:szCs w:val="24"/>
        </w:rPr>
        <w:t>ë</w:t>
      </w:r>
      <w:r w:rsidR="006D4370" w:rsidRPr="00FF5DC6">
        <w:rPr>
          <w:rFonts w:ascii="Times New Roman" w:eastAsia="Times New Roman" w:hAnsi="Times New Roman" w:cs="Times New Roman"/>
          <w:color w:val="000000"/>
          <w:sz w:val="24"/>
          <w:szCs w:val="24"/>
        </w:rPr>
        <w:t>t</w:t>
      </w:r>
      <w:r w:rsidR="00A92F8E" w:rsidRPr="00FF5DC6">
        <w:rPr>
          <w:rFonts w:ascii="Times New Roman" w:eastAsia="Times New Roman" w:hAnsi="Times New Roman" w:cs="Times New Roman"/>
          <w:color w:val="000000"/>
          <w:sz w:val="24"/>
          <w:szCs w:val="24"/>
        </w:rPr>
        <w:t>ë</w:t>
      </w:r>
      <w:r w:rsidR="006D4370" w:rsidRPr="00FF5DC6">
        <w:rPr>
          <w:rFonts w:ascii="Times New Roman" w:eastAsia="Times New Roman" w:hAnsi="Times New Roman" w:cs="Times New Roman"/>
          <w:color w:val="000000"/>
          <w:sz w:val="24"/>
          <w:szCs w:val="24"/>
        </w:rPr>
        <w:t xml:space="preserve"> seanc</w:t>
      </w:r>
      <w:r w:rsidR="00A92F8E" w:rsidRPr="00FF5DC6">
        <w:rPr>
          <w:rFonts w:ascii="Times New Roman" w:eastAsia="Times New Roman" w:hAnsi="Times New Roman" w:cs="Times New Roman"/>
          <w:color w:val="000000"/>
          <w:sz w:val="24"/>
          <w:szCs w:val="24"/>
        </w:rPr>
        <w:t>ë</w:t>
      </w:r>
      <w:r w:rsidR="006D4370" w:rsidRPr="00FF5DC6">
        <w:rPr>
          <w:rFonts w:ascii="Times New Roman" w:eastAsia="Times New Roman" w:hAnsi="Times New Roman" w:cs="Times New Roman"/>
          <w:color w:val="000000"/>
          <w:sz w:val="24"/>
          <w:szCs w:val="24"/>
        </w:rPr>
        <w:t xml:space="preserve"> mbrojt</w:t>
      </w:r>
      <w:r w:rsidR="00A92F8E" w:rsidRPr="00FF5DC6">
        <w:rPr>
          <w:rFonts w:ascii="Times New Roman" w:eastAsia="Times New Roman" w:hAnsi="Times New Roman" w:cs="Times New Roman"/>
          <w:color w:val="000000"/>
          <w:sz w:val="24"/>
          <w:szCs w:val="24"/>
        </w:rPr>
        <w:t>ë</w:t>
      </w:r>
      <w:r w:rsidR="006D4370" w:rsidRPr="00FF5DC6">
        <w:rPr>
          <w:rFonts w:ascii="Times New Roman" w:eastAsia="Times New Roman" w:hAnsi="Times New Roman" w:cs="Times New Roman"/>
          <w:color w:val="000000"/>
          <w:sz w:val="24"/>
          <w:szCs w:val="24"/>
        </w:rPr>
        <w:t xml:space="preserve">sit </w:t>
      </w:r>
      <w:r w:rsidR="00D853AC" w:rsidRPr="00FF5DC6">
        <w:rPr>
          <w:rFonts w:ascii="Times New Roman" w:eastAsia="Times New Roman" w:hAnsi="Times New Roman" w:cs="Times New Roman"/>
          <w:color w:val="000000"/>
          <w:sz w:val="24"/>
          <w:szCs w:val="24"/>
        </w:rPr>
        <w:t>e t</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 xml:space="preserve"> arrestuarve, p</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rfshir</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 xml:space="preserve"> edhe t</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 xml:space="preserve"> k</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rkuesit</w:t>
      </w:r>
      <w:r w:rsidR="00760A55">
        <w:rPr>
          <w:rFonts w:ascii="Times New Roman" w:eastAsia="Times New Roman" w:hAnsi="Times New Roman" w:cs="Times New Roman"/>
          <w:color w:val="000000"/>
          <w:sz w:val="24"/>
          <w:szCs w:val="24"/>
        </w:rPr>
        <w:t>,</w:t>
      </w:r>
      <w:r w:rsidR="00D853AC" w:rsidRPr="00FF5DC6">
        <w:rPr>
          <w:rFonts w:ascii="Times New Roman" w:eastAsia="Times New Roman" w:hAnsi="Times New Roman" w:cs="Times New Roman"/>
          <w:color w:val="000000"/>
          <w:sz w:val="24"/>
          <w:szCs w:val="24"/>
        </w:rPr>
        <w:t xml:space="preserve"> kan</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 xml:space="preserve"> k</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rkuar koh</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 xml:space="preserve"> p</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 xml:space="preserve">r t’u </w:t>
      </w:r>
      <w:r w:rsidRPr="00FF5DC6">
        <w:rPr>
          <w:rFonts w:ascii="Times New Roman" w:eastAsia="Times New Roman" w:hAnsi="Times New Roman" w:cs="Times New Roman"/>
          <w:color w:val="000000"/>
          <w:sz w:val="24"/>
          <w:szCs w:val="24"/>
        </w:rPr>
        <w:t>njohur me aktet e paraqitura nga Prokuroria e Posaçme</w:t>
      </w:r>
      <w:r w:rsidR="00D853AC" w:rsidRPr="00FF5DC6">
        <w:rPr>
          <w:rFonts w:ascii="Times New Roman" w:eastAsia="Times New Roman" w:hAnsi="Times New Roman" w:cs="Times New Roman"/>
          <w:color w:val="000000"/>
          <w:sz w:val="24"/>
          <w:szCs w:val="24"/>
        </w:rPr>
        <w:t xml:space="preserve"> p</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r caktimin e mas</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s s</w:t>
      </w:r>
      <w:r w:rsidR="00A92F8E" w:rsidRPr="00FF5DC6">
        <w:rPr>
          <w:rFonts w:ascii="Times New Roman" w:eastAsia="Times New Roman" w:hAnsi="Times New Roman" w:cs="Times New Roman"/>
          <w:color w:val="000000"/>
          <w:sz w:val="24"/>
          <w:szCs w:val="24"/>
        </w:rPr>
        <w:t>ë</w:t>
      </w:r>
      <w:r w:rsidR="00D853AC" w:rsidRPr="00FF5DC6">
        <w:rPr>
          <w:rFonts w:ascii="Times New Roman" w:eastAsia="Times New Roman" w:hAnsi="Times New Roman" w:cs="Times New Roman"/>
          <w:color w:val="000000"/>
          <w:sz w:val="24"/>
          <w:szCs w:val="24"/>
        </w:rPr>
        <w:t xml:space="preserve"> sigurimit personal</w:t>
      </w:r>
      <w:r w:rsidRPr="00FF5DC6">
        <w:rPr>
          <w:rFonts w:ascii="Times New Roman" w:eastAsia="Times New Roman" w:hAnsi="Times New Roman" w:cs="Times New Roman"/>
          <w:color w:val="000000"/>
          <w:sz w:val="24"/>
          <w:szCs w:val="24"/>
        </w:rPr>
        <w:t xml:space="preserve">. </w:t>
      </w:r>
      <w:r w:rsidR="000E2C2D" w:rsidRPr="00FF5DC6">
        <w:rPr>
          <w:rFonts w:ascii="Times New Roman" w:eastAsia="Times New Roman" w:hAnsi="Times New Roman" w:cs="Times New Roman"/>
          <w:color w:val="000000"/>
          <w:sz w:val="24"/>
          <w:szCs w:val="24"/>
        </w:rPr>
        <w:t xml:space="preserve">Gjyqtari i hetimeve paraprake ka pranuar </w:t>
      </w:r>
      <w:r w:rsidR="000E2C2D" w:rsidRPr="00FF5DC6">
        <w:rPr>
          <w:rFonts w:ascii="Times New Roman" w:eastAsia="Times New Roman" w:hAnsi="Times New Roman" w:cs="Times New Roman"/>
          <w:color w:val="000000"/>
          <w:sz w:val="24"/>
          <w:szCs w:val="24"/>
        </w:rPr>
        <w:lastRenderedPageBreak/>
        <w:t>k</w:t>
      </w:r>
      <w:r w:rsidR="00A92F8E" w:rsidRPr="00FF5DC6">
        <w:rPr>
          <w:rFonts w:ascii="Times New Roman" w:eastAsia="Times New Roman" w:hAnsi="Times New Roman" w:cs="Times New Roman"/>
          <w:color w:val="000000"/>
          <w:sz w:val="24"/>
          <w:szCs w:val="24"/>
        </w:rPr>
        <w:t>ë</w:t>
      </w:r>
      <w:r w:rsidR="000E2C2D" w:rsidRPr="00FF5DC6">
        <w:rPr>
          <w:rFonts w:ascii="Times New Roman" w:eastAsia="Times New Roman" w:hAnsi="Times New Roman" w:cs="Times New Roman"/>
          <w:color w:val="000000"/>
          <w:sz w:val="24"/>
          <w:szCs w:val="24"/>
        </w:rPr>
        <w:t>rkes</w:t>
      </w:r>
      <w:r w:rsidR="00A92F8E" w:rsidRPr="00FF5DC6">
        <w:rPr>
          <w:rFonts w:ascii="Times New Roman" w:eastAsia="Times New Roman" w:hAnsi="Times New Roman" w:cs="Times New Roman"/>
          <w:color w:val="000000"/>
          <w:sz w:val="24"/>
          <w:szCs w:val="24"/>
        </w:rPr>
        <w:t>ë</w:t>
      </w:r>
      <w:r w:rsidR="000E2C2D" w:rsidRPr="00FF5DC6">
        <w:rPr>
          <w:rFonts w:ascii="Times New Roman" w:eastAsia="Times New Roman" w:hAnsi="Times New Roman" w:cs="Times New Roman"/>
          <w:color w:val="000000"/>
          <w:sz w:val="24"/>
          <w:szCs w:val="24"/>
        </w:rPr>
        <w:t>n dhe seanc</w:t>
      </w:r>
      <w:r w:rsidR="00E05F5D" w:rsidRPr="00FF5DC6">
        <w:rPr>
          <w:rFonts w:ascii="Times New Roman" w:eastAsia="Times New Roman" w:hAnsi="Times New Roman" w:cs="Times New Roman"/>
          <w:color w:val="000000"/>
          <w:sz w:val="24"/>
          <w:szCs w:val="24"/>
        </w:rPr>
        <w:t xml:space="preserve">a </w:t>
      </w:r>
      <w:r w:rsidR="00A92F8E" w:rsidRPr="00FF5DC6">
        <w:rPr>
          <w:rFonts w:ascii="Times New Roman" w:eastAsia="Times New Roman" w:hAnsi="Times New Roman" w:cs="Times New Roman"/>
          <w:color w:val="000000"/>
          <w:sz w:val="24"/>
          <w:szCs w:val="24"/>
        </w:rPr>
        <w:t>ë</w:t>
      </w:r>
      <w:r w:rsidR="00E05F5D" w:rsidRPr="00FF5DC6">
        <w:rPr>
          <w:rFonts w:ascii="Times New Roman" w:eastAsia="Times New Roman" w:hAnsi="Times New Roman" w:cs="Times New Roman"/>
          <w:color w:val="000000"/>
          <w:sz w:val="24"/>
          <w:szCs w:val="24"/>
        </w:rPr>
        <w:t>sht</w:t>
      </w:r>
      <w:r w:rsidR="00A92F8E" w:rsidRPr="00FF5DC6">
        <w:rPr>
          <w:rFonts w:ascii="Times New Roman" w:eastAsia="Times New Roman" w:hAnsi="Times New Roman" w:cs="Times New Roman"/>
          <w:color w:val="000000"/>
          <w:sz w:val="24"/>
          <w:szCs w:val="24"/>
        </w:rPr>
        <w:t>ë</w:t>
      </w:r>
      <w:r w:rsidR="00E05F5D" w:rsidRPr="00FF5DC6">
        <w:rPr>
          <w:rFonts w:ascii="Times New Roman" w:eastAsia="Times New Roman" w:hAnsi="Times New Roman" w:cs="Times New Roman"/>
          <w:color w:val="000000"/>
          <w:sz w:val="24"/>
          <w:szCs w:val="24"/>
        </w:rPr>
        <w:t xml:space="preserve"> shtyr</w:t>
      </w:r>
      <w:r w:rsidR="00A92F8E" w:rsidRPr="00FF5DC6">
        <w:rPr>
          <w:rFonts w:ascii="Times New Roman" w:eastAsia="Times New Roman" w:hAnsi="Times New Roman" w:cs="Times New Roman"/>
          <w:color w:val="000000"/>
          <w:sz w:val="24"/>
          <w:szCs w:val="24"/>
        </w:rPr>
        <w:t>ë</w:t>
      </w:r>
      <w:r w:rsidR="00E05F5D" w:rsidRPr="00FF5DC6">
        <w:rPr>
          <w:rFonts w:ascii="Times New Roman" w:eastAsia="Times New Roman" w:hAnsi="Times New Roman" w:cs="Times New Roman"/>
          <w:color w:val="000000"/>
          <w:sz w:val="24"/>
          <w:szCs w:val="24"/>
        </w:rPr>
        <w:t xml:space="preserve"> </w:t>
      </w:r>
      <w:r w:rsidR="00470B4D" w:rsidRPr="00FF5DC6">
        <w:rPr>
          <w:rFonts w:ascii="Times New Roman" w:eastAsia="Times New Roman" w:hAnsi="Times New Roman" w:cs="Times New Roman"/>
          <w:color w:val="000000"/>
          <w:sz w:val="24"/>
          <w:szCs w:val="24"/>
        </w:rPr>
        <w:t>p</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r n</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 xml:space="preserve"> dat</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n 16.03.2024, n</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 xml:space="preserve"> p</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rfundim t</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 xml:space="preserve"> s</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 xml:space="preserve"> cil</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 xml:space="preserve">s, </w:t>
      </w:r>
      <w:r w:rsidRPr="00FF5DC6">
        <w:rPr>
          <w:rFonts w:ascii="Times New Roman" w:eastAsia="Times New Roman" w:hAnsi="Times New Roman" w:cs="Times New Roman"/>
          <w:color w:val="000000"/>
          <w:sz w:val="24"/>
          <w:szCs w:val="24"/>
        </w:rPr>
        <w:t xml:space="preserve">GJKKO-ja e </w:t>
      </w:r>
      <w:r w:rsidR="003236E8" w:rsidRPr="00FF5DC6">
        <w:rPr>
          <w:rFonts w:ascii="Times New Roman" w:eastAsia="Times New Roman" w:hAnsi="Times New Roman" w:cs="Times New Roman"/>
          <w:color w:val="000000"/>
          <w:sz w:val="24"/>
          <w:szCs w:val="24"/>
        </w:rPr>
        <w:t>S</w:t>
      </w:r>
      <w:r w:rsidRPr="00FF5DC6">
        <w:rPr>
          <w:rFonts w:ascii="Times New Roman" w:eastAsia="Times New Roman" w:hAnsi="Times New Roman" w:cs="Times New Roman"/>
          <w:color w:val="000000"/>
          <w:sz w:val="24"/>
          <w:szCs w:val="24"/>
        </w:rPr>
        <w:t xml:space="preserve">hkallës së </w:t>
      </w:r>
      <w:r w:rsidR="003236E8" w:rsidRPr="00FF5DC6">
        <w:rPr>
          <w:rFonts w:ascii="Times New Roman" w:eastAsia="Times New Roman" w:hAnsi="Times New Roman" w:cs="Times New Roman"/>
          <w:color w:val="000000"/>
          <w:sz w:val="24"/>
          <w:szCs w:val="24"/>
        </w:rPr>
        <w:t>P</w:t>
      </w:r>
      <w:r w:rsidRPr="00FF5DC6">
        <w:rPr>
          <w:rFonts w:ascii="Times New Roman" w:eastAsia="Times New Roman" w:hAnsi="Times New Roman" w:cs="Times New Roman"/>
          <w:color w:val="000000"/>
          <w:sz w:val="24"/>
          <w:szCs w:val="24"/>
        </w:rPr>
        <w:t>arë</w:t>
      </w:r>
      <w:r w:rsidR="00445B80">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me vendimin nr. 27</w:t>
      </w:r>
      <w:r w:rsidR="00470B4D" w:rsidRPr="00FF5DC6">
        <w:rPr>
          <w:rFonts w:ascii="Times New Roman" w:eastAsia="Times New Roman" w:hAnsi="Times New Roman" w:cs="Times New Roman"/>
          <w:color w:val="000000"/>
          <w:sz w:val="24"/>
          <w:szCs w:val="24"/>
        </w:rPr>
        <w:t>, nd</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r t</w:t>
      </w:r>
      <w:r w:rsidR="00A92F8E" w:rsidRPr="00FF5DC6">
        <w:rPr>
          <w:rFonts w:ascii="Times New Roman" w:eastAsia="Times New Roman" w:hAnsi="Times New Roman" w:cs="Times New Roman"/>
          <w:color w:val="000000"/>
          <w:sz w:val="24"/>
          <w:szCs w:val="24"/>
        </w:rPr>
        <w:t>ë</w:t>
      </w:r>
      <w:r w:rsidR="00470B4D" w:rsidRPr="00FF5DC6">
        <w:rPr>
          <w:rFonts w:ascii="Times New Roman" w:eastAsia="Times New Roman" w:hAnsi="Times New Roman" w:cs="Times New Roman"/>
          <w:color w:val="000000"/>
          <w:sz w:val="24"/>
          <w:szCs w:val="24"/>
        </w:rPr>
        <w:t xml:space="preserve"> tjera</w:t>
      </w:r>
      <w:r w:rsidR="00445B80">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ka vendosur </w:t>
      </w:r>
      <w:r w:rsidR="00470B4D" w:rsidRPr="00FF5DC6">
        <w:rPr>
          <w:rFonts w:ascii="Times New Roman" w:eastAsia="Times New Roman" w:hAnsi="Times New Roman" w:cs="Times New Roman"/>
          <w:color w:val="000000"/>
          <w:sz w:val="24"/>
          <w:szCs w:val="24"/>
        </w:rPr>
        <w:t xml:space="preserve">vazhdimin e </w:t>
      </w:r>
      <w:r w:rsidRPr="00FF5DC6">
        <w:rPr>
          <w:rFonts w:ascii="Times New Roman" w:eastAsia="Times New Roman" w:hAnsi="Times New Roman" w:cs="Times New Roman"/>
          <w:color w:val="000000"/>
          <w:sz w:val="24"/>
          <w:szCs w:val="24"/>
        </w:rPr>
        <w:t>zbatimit të masës së sigurimit personal “Arresti në burg”</w:t>
      </w:r>
      <w:r w:rsidR="00E26FBB">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të dhënë ndaj kërkuesit me vendimin nr. 21, datë 13.03.2024 të GJKKO-së së </w:t>
      </w:r>
      <w:r w:rsidR="003236E8" w:rsidRPr="00FF5DC6">
        <w:rPr>
          <w:rFonts w:ascii="Times New Roman" w:eastAsia="Times New Roman" w:hAnsi="Times New Roman" w:cs="Times New Roman"/>
          <w:color w:val="000000"/>
          <w:sz w:val="24"/>
          <w:szCs w:val="24"/>
        </w:rPr>
        <w:t>S</w:t>
      </w:r>
      <w:r w:rsidRPr="00FF5DC6">
        <w:rPr>
          <w:rFonts w:ascii="Times New Roman" w:eastAsia="Times New Roman" w:hAnsi="Times New Roman" w:cs="Times New Roman"/>
          <w:color w:val="000000"/>
          <w:sz w:val="24"/>
          <w:szCs w:val="24"/>
        </w:rPr>
        <w:t xml:space="preserve">hkallës së </w:t>
      </w:r>
      <w:r w:rsidR="003236E8" w:rsidRPr="00FF5DC6">
        <w:rPr>
          <w:rFonts w:ascii="Times New Roman" w:eastAsia="Times New Roman" w:hAnsi="Times New Roman" w:cs="Times New Roman"/>
          <w:color w:val="000000"/>
          <w:sz w:val="24"/>
          <w:szCs w:val="24"/>
        </w:rPr>
        <w:t>P</w:t>
      </w:r>
      <w:r w:rsidRPr="00FF5DC6">
        <w:rPr>
          <w:rFonts w:ascii="Times New Roman" w:eastAsia="Times New Roman" w:hAnsi="Times New Roman" w:cs="Times New Roman"/>
          <w:color w:val="000000"/>
          <w:sz w:val="24"/>
          <w:szCs w:val="24"/>
        </w:rPr>
        <w:t xml:space="preserve">arë. Pas ankimit edhe të kërkuesit, GJKKO-ja e </w:t>
      </w:r>
      <w:r w:rsidR="00A303C6" w:rsidRPr="00FF5DC6">
        <w:rPr>
          <w:rFonts w:ascii="Times New Roman" w:eastAsia="Times New Roman" w:hAnsi="Times New Roman" w:cs="Times New Roman"/>
          <w:color w:val="000000"/>
          <w:sz w:val="24"/>
          <w:szCs w:val="24"/>
        </w:rPr>
        <w:t>A</w:t>
      </w:r>
      <w:r w:rsidRPr="00FF5DC6">
        <w:rPr>
          <w:rFonts w:ascii="Times New Roman" w:eastAsia="Times New Roman" w:hAnsi="Times New Roman" w:cs="Times New Roman"/>
          <w:color w:val="000000"/>
          <w:sz w:val="24"/>
          <w:szCs w:val="24"/>
        </w:rPr>
        <w:t xml:space="preserve">pelit, me vendimin nr. 16, datë 25.04.2024, ka vendosur miratimin e vendimeve nr. 21, datë 13.03.2024 dhe nr. 27, datë 16.03.2024 të GJKKO-së së </w:t>
      </w:r>
      <w:r w:rsidR="00445B80">
        <w:rPr>
          <w:rFonts w:ascii="Times New Roman" w:eastAsia="Times New Roman" w:hAnsi="Times New Roman" w:cs="Times New Roman"/>
          <w:color w:val="000000"/>
          <w:sz w:val="24"/>
          <w:szCs w:val="24"/>
        </w:rPr>
        <w:t>S</w:t>
      </w:r>
      <w:r w:rsidR="00445B80" w:rsidRPr="00FF5DC6">
        <w:rPr>
          <w:rFonts w:ascii="Times New Roman" w:eastAsia="Times New Roman" w:hAnsi="Times New Roman" w:cs="Times New Roman"/>
          <w:color w:val="000000"/>
          <w:sz w:val="24"/>
          <w:szCs w:val="24"/>
        </w:rPr>
        <w:t xml:space="preserve">hkallës </w:t>
      </w:r>
      <w:r w:rsidRPr="00FF5DC6">
        <w:rPr>
          <w:rFonts w:ascii="Times New Roman" w:eastAsia="Times New Roman" w:hAnsi="Times New Roman" w:cs="Times New Roman"/>
          <w:color w:val="000000"/>
          <w:sz w:val="24"/>
          <w:szCs w:val="24"/>
        </w:rPr>
        <w:t xml:space="preserve">së </w:t>
      </w:r>
      <w:r w:rsidR="00445B80">
        <w:rPr>
          <w:rFonts w:ascii="Times New Roman" w:eastAsia="Times New Roman" w:hAnsi="Times New Roman" w:cs="Times New Roman"/>
          <w:color w:val="000000"/>
          <w:sz w:val="24"/>
          <w:szCs w:val="24"/>
        </w:rPr>
        <w:t>P</w:t>
      </w:r>
      <w:r w:rsidR="00445B80" w:rsidRPr="00FF5DC6">
        <w:rPr>
          <w:rFonts w:ascii="Times New Roman" w:eastAsia="Times New Roman" w:hAnsi="Times New Roman" w:cs="Times New Roman"/>
          <w:color w:val="000000"/>
          <w:sz w:val="24"/>
          <w:szCs w:val="24"/>
        </w:rPr>
        <w:t>arë</w:t>
      </w:r>
      <w:r w:rsidR="00973657" w:rsidRPr="00FF5DC6">
        <w:rPr>
          <w:rFonts w:ascii="Times New Roman" w:eastAsia="Times New Roman" w:hAnsi="Times New Roman" w:cs="Times New Roman"/>
          <w:color w:val="000000"/>
          <w:sz w:val="24"/>
          <w:szCs w:val="24"/>
        </w:rPr>
        <w:t>, p</w:t>
      </w:r>
      <w:r w:rsidR="00A92F8E" w:rsidRPr="00FF5DC6">
        <w:rPr>
          <w:rFonts w:ascii="Times New Roman" w:eastAsia="Times New Roman" w:hAnsi="Times New Roman" w:cs="Times New Roman"/>
          <w:color w:val="000000"/>
          <w:sz w:val="24"/>
          <w:szCs w:val="24"/>
        </w:rPr>
        <w:t>ë</w:t>
      </w:r>
      <w:r w:rsidR="00973657" w:rsidRPr="00FF5DC6">
        <w:rPr>
          <w:rFonts w:ascii="Times New Roman" w:eastAsia="Times New Roman" w:hAnsi="Times New Roman" w:cs="Times New Roman"/>
          <w:color w:val="000000"/>
          <w:sz w:val="24"/>
          <w:szCs w:val="24"/>
        </w:rPr>
        <w:t xml:space="preserve">r sa </w:t>
      </w:r>
      <w:r w:rsidR="00A92F8E" w:rsidRPr="00FF5DC6">
        <w:rPr>
          <w:rFonts w:ascii="Times New Roman" w:eastAsia="Times New Roman" w:hAnsi="Times New Roman" w:cs="Times New Roman"/>
          <w:color w:val="000000"/>
          <w:sz w:val="24"/>
          <w:szCs w:val="24"/>
        </w:rPr>
        <w:t>ë</w:t>
      </w:r>
      <w:r w:rsidR="00973657" w:rsidRPr="00FF5DC6">
        <w:rPr>
          <w:rFonts w:ascii="Times New Roman" w:eastAsia="Times New Roman" w:hAnsi="Times New Roman" w:cs="Times New Roman"/>
          <w:color w:val="000000"/>
          <w:sz w:val="24"/>
          <w:szCs w:val="24"/>
        </w:rPr>
        <w:t>sht</w:t>
      </w:r>
      <w:r w:rsidR="00A92F8E" w:rsidRPr="00FF5DC6">
        <w:rPr>
          <w:rFonts w:ascii="Times New Roman" w:eastAsia="Times New Roman" w:hAnsi="Times New Roman" w:cs="Times New Roman"/>
          <w:color w:val="000000"/>
          <w:sz w:val="24"/>
          <w:szCs w:val="24"/>
        </w:rPr>
        <w:t>ë</w:t>
      </w:r>
      <w:r w:rsidR="00973657" w:rsidRPr="00FF5DC6">
        <w:rPr>
          <w:rFonts w:ascii="Times New Roman" w:eastAsia="Times New Roman" w:hAnsi="Times New Roman" w:cs="Times New Roman"/>
          <w:color w:val="000000"/>
          <w:sz w:val="24"/>
          <w:szCs w:val="24"/>
        </w:rPr>
        <w:t xml:space="preserve"> disponuar n</w:t>
      </w:r>
      <w:r w:rsidR="00A92F8E" w:rsidRPr="00FF5DC6">
        <w:rPr>
          <w:rFonts w:ascii="Times New Roman" w:eastAsia="Times New Roman" w:hAnsi="Times New Roman" w:cs="Times New Roman"/>
          <w:color w:val="000000"/>
          <w:sz w:val="24"/>
          <w:szCs w:val="24"/>
        </w:rPr>
        <w:t>ë</w:t>
      </w:r>
      <w:r w:rsidR="00973657" w:rsidRPr="00FF5DC6">
        <w:rPr>
          <w:rFonts w:ascii="Times New Roman" w:eastAsia="Times New Roman" w:hAnsi="Times New Roman" w:cs="Times New Roman"/>
          <w:color w:val="000000"/>
          <w:sz w:val="24"/>
          <w:szCs w:val="24"/>
        </w:rPr>
        <w:t xml:space="preserve"> lidhje me k</w:t>
      </w:r>
      <w:r w:rsidR="00A92F8E" w:rsidRPr="00FF5DC6">
        <w:rPr>
          <w:rFonts w:ascii="Times New Roman" w:eastAsia="Times New Roman" w:hAnsi="Times New Roman" w:cs="Times New Roman"/>
          <w:color w:val="000000"/>
          <w:sz w:val="24"/>
          <w:szCs w:val="24"/>
        </w:rPr>
        <w:t>ë</w:t>
      </w:r>
      <w:r w:rsidR="00973657" w:rsidRPr="00FF5DC6">
        <w:rPr>
          <w:rFonts w:ascii="Times New Roman" w:eastAsia="Times New Roman" w:hAnsi="Times New Roman" w:cs="Times New Roman"/>
          <w:color w:val="000000"/>
          <w:sz w:val="24"/>
          <w:szCs w:val="24"/>
        </w:rPr>
        <w:t xml:space="preserve">rkuesin. Ky i fundit ka ushtruar rekurs dhe </w:t>
      </w:r>
      <w:r w:rsidRPr="00FF5DC6">
        <w:rPr>
          <w:rFonts w:ascii="Times New Roman" w:eastAsia="Times New Roman" w:hAnsi="Times New Roman" w:cs="Times New Roman"/>
          <w:color w:val="000000"/>
          <w:sz w:val="24"/>
          <w:szCs w:val="24"/>
        </w:rPr>
        <w:t>Kolegji Penal i Gjykatës së Lartë në dhomën e këshillimit</w:t>
      </w:r>
      <w:r w:rsidR="00892D1A">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me vendimin nr. 00-2024-1690, datë 17.10.2024</w:t>
      </w:r>
      <w:r w:rsidR="0095672E">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ka vendosur mospranimin e rekursit, </w:t>
      </w:r>
      <w:r w:rsidR="00973657" w:rsidRPr="00FF5DC6">
        <w:rPr>
          <w:rFonts w:ascii="Times New Roman" w:eastAsia="Times New Roman" w:hAnsi="Times New Roman" w:cs="Times New Roman"/>
          <w:color w:val="000000"/>
          <w:sz w:val="24"/>
          <w:szCs w:val="24"/>
        </w:rPr>
        <w:t xml:space="preserve">me arsyetimin se </w:t>
      </w:r>
      <w:r w:rsidRPr="00FF5DC6">
        <w:rPr>
          <w:rFonts w:ascii="Times New Roman" w:eastAsia="Times New Roman" w:hAnsi="Times New Roman" w:cs="Times New Roman"/>
          <w:color w:val="000000"/>
          <w:sz w:val="24"/>
          <w:szCs w:val="24"/>
        </w:rPr>
        <w:t xml:space="preserve">nuk përmbante asnjë nga shkaqet e parashikuara nga neni 432 </w:t>
      </w:r>
      <w:r w:rsidR="0095672E">
        <w:rPr>
          <w:rFonts w:ascii="Times New Roman" w:eastAsia="Times New Roman" w:hAnsi="Times New Roman" w:cs="Times New Roman"/>
          <w:color w:val="000000"/>
          <w:sz w:val="24"/>
          <w:szCs w:val="24"/>
        </w:rPr>
        <w:t>i</w:t>
      </w:r>
      <w:r w:rsidR="0095672E" w:rsidRPr="00FF5DC6">
        <w:rPr>
          <w:rFonts w:ascii="Times New Roman" w:eastAsia="Times New Roman" w:hAnsi="Times New Roman" w:cs="Times New Roman"/>
          <w:color w:val="000000"/>
          <w:sz w:val="24"/>
          <w:szCs w:val="24"/>
        </w:rPr>
        <w:t xml:space="preserve"> </w:t>
      </w:r>
      <w:r w:rsidRPr="00FF5DC6">
        <w:rPr>
          <w:rFonts w:ascii="Times New Roman" w:eastAsia="Times New Roman" w:hAnsi="Times New Roman" w:cs="Times New Roman"/>
          <w:color w:val="000000"/>
          <w:sz w:val="24"/>
          <w:szCs w:val="24"/>
        </w:rPr>
        <w:t>KPP-së.</w:t>
      </w:r>
    </w:p>
    <w:p w:rsidR="002E1BB8" w:rsidRPr="00FF5DC6" w:rsidRDefault="002E1BB8" w:rsidP="002E1BB8">
      <w:pPr>
        <w:pStyle w:val="ListParagraph"/>
        <w:numPr>
          <w:ilvl w:val="0"/>
          <w:numId w:val="5"/>
        </w:numPr>
        <w:tabs>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eastAsia="Calibri" w:hAnsi="Times New Roman" w:cs="Times New Roman"/>
          <w:bCs/>
          <w:color w:val="000000"/>
          <w:sz w:val="24"/>
          <w:szCs w:val="24"/>
        </w:rPr>
        <w:t xml:space="preserve">Në datën 15.05.2025 kërkuesi i është drejtuar Gjykatës Kushtetuese </w:t>
      </w:r>
      <w:r w:rsidRPr="00FF5DC6">
        <w:rPr>
          <w:rFonts w:ascii="Times New Roman" w:eastAsia="Calibri" w:hAnsi="Times New Roman" w:cs="Times New Roman"/>
          <w:bCs/>
          <w:i/>
          <w:color w:val="000000"/>
          <w:sz w:val="24"/>
          <w:szCs w:val="24"/>
        </w:rPr>
        <w:t xml:space="preserve">(Gjykata) </w:t>
      </w:r>
      <w:r w:rsidRPr="00FF5DC6">
        <w:rPr>
          <w:rFonts w:ascii="Times New Roman" w:eastAsia="Calibri" w:hAnsi="Times New Roman" w:cs="Times New Roman"/>
          <w:bCs/>
          <w:color w:val="000000"/>
          <w:sz w:val="24"/>
          <w:szCs w:val="24"/>
        </w:rPr>
        <w:t>me ankim kushtetues individual</w:t>
      </w:r>
      <w:r w:rsidR="00155E7F">
        <w:rPr>
          <w:rFonts w:ascii="Times New Roman" w:eastAsia="Calibri" w:hAnsi="Times New Roman" w:cs="Times New Roman"/>
          <w:bCs/>
          <w:color w:val="000000"/>
          <w:sz w:val="24"/>
          <w:szCs w:val="24"/>
        </w:rPr>
        <w:t>,</w:t>
      </w:r>
      <w:r w:rsidRPr="00FF5DC6">
        <w:rPr>
          <w:rFonts w:ascii="Times New Roman" w:eastAsia="Calibri" w:hAnsi="Times New Roman" w:cs="Times New Roman"/>
          <w:bCs/>
          <w:color w:val="000000"/>
          <w:sz w:val="24"/>
          <w:szCs w:val="24"/>
        </w:rPr>
        <w:t xml:space="preserve"> sipas objekt</w:t>
      </w:r>
      <w:r w:rsidR="00535962" w:rsidRPr="00FF5DC6">
        <w:rPr>
          <w:rFonts w:ascii="Times New Roman" w:eastAsia="Calibri" w:hAnsi="Times New Roman" w:cs="Times New Roman"/>
          <w:bCs/>
          <w:color w:val="000000"/>
          <w:sz w:val="24"/>
          <w:szCs w:val="24"/>
        </w:rPr>
        <w:t xml:space="preserve"> t</w:t>
      </w:r>
      <w:r w:rsidR="00A92F8E" w:rsidRPr="00FF5DC6">
        <w:rPr>
          <w:rFonts w:ascii="Times New Roman" w:eastAsia="Calibri" w:hAnsi="Times New Roman" w:cs="Times New Roman"/>
          <w:bCs/>
          <w:color w:val="000000"/>
          <w:sz w:val="24"/>
          <w:szCs w:val="24"/>
        </w:rPr>
        <w:t>ë</w:t>
      </w:r>
      <w:r w:rsidR="00535962" w:rsidRPr="00FF5DC6">
        <w:rPr>
          <w:rFonts w:ascii="Times New Roman" w:eastAsia="Calibri" w:hAnsi="Times New Roman" w:cs="Times New Roman"/>
          <w:bCs/>
          <w:color w:val="000000"/>
          <w:sz w:val="24"/>
          <w:szCs w:val="24"/>
        </w:rPr>
        <w:t xml:space="preserve"> pasqyruar n</w:t>
      </w:r>
      <w:r w:rsidR="00A92F8E" w:rsidRPr="00FF5DC6">
        <w:rPr>
          <w:rFonts w:ascii="Times New Roman" w:eastAsia="Calibri" w:hAnsi="Times New Roman" w:cs="Times New Roman"/>
          <w:bCs/>
          <w:color w:val="000000"/>
          <w:sz w:val="24"/>
          <w:szCs w:val="24"/>
        </w:rPr>
        <w:t>ë</w:t>
      </w:r>
      <w:r w:rsidR="00535962" w:rsidRPr="00FF5DC6">
        <w:rPr>
          <w:rFonts w:ascii="Times New Roman" w:eastAsia="Calibri" w:hAnsi="Times New Roman" w:cs="Times New Roman"/>
          <w:bCs/>
          <w:color w:val="000000"/>
          <w:sz w:val="24"/>
          <w:szCs w:val="24"/>
        </w:rPr>
        <w:t xml:space="preserve"> pjes</w:t>
      </w:r>
      <w:r w:rsidR="00A92F8E" w:rsidRPr="00FF5DC6">
        <w:rPr>
          <w:rFonts w:ascii="Times New Roman" w:eastAsia="Calibri" w:hAnsi="Times New Roman" w:cs="Times New Roman"/>
          <w:bCs/>
          <w:color w:val="000000"/>
          <w:sz w:val="24"/>
          <w:szCs w:val="24"/>
        </w:rPr>
        <w:t>ë</w:t>
      </w:r>
      <w:r w:rsidR="00535962" w:rsidRPr="00FF5DC6">
        <w:rPr>
          <w:rFonts w:ascii="Times New Roman" w:eastAsia="Calibri" w:hAnsi="Times New Roman" w:cs="Times New Roman"/>
          <w:bCs/>
          <w:color w:val="000000"/>
          <w:sz w:val="24"/>
          <w:szCs w:val="24"/>
        </w:rPr>
        <w:t>n hyr</w:t>
      </w:r>
      <w:r w:rsidR="00A92F8E" w:rsidRPr="00FF5DC6">
        <w:rPr>
          <w:rFonts w:ascii="Times New Roman" w:eastAsia="Calibri" w:hAnsi="Times New Roman" w:cs="Times New Roman"/>
          <w:bCs/>
          <w:color w:val="000000"/>
          <w:sz w:val="24"/>
          <w:szCs w:val="24"/>
        </w:rPr>
        <w:t>ë</w:t>
      </w:r>
      <w:r w:rsidR="00535962" w:rsidRPr="00FF5DC6">
        <w:rPr>
          <w:rFonts w:ascii="Times New Roman" w:eastAsia="Calibri" w:hAnsi="Times New Roman" w:cs="Times New Roman"/>
          <w:bCs/>
          <w:color w:val="000000"/>
          <w:sz w:val="24"/>
          <w:szCs w:val="24"/>
        </w:rPr>
        <w:t>se t</w:t>
      </w:r>
      <w:r w:rsidR="00A92F8E" w:rsidRPr="00FF5DC6">
        <w:rPr>
          <w:rFonts w:ascii="Times New Roman" w:eastAsia="Calibri" w:hAnsi="Times New Roman" w:cs="Times New Roman"/>
          <w:bCs/>
          <w:color w:val="000000"/>
          <w:sz w:val="24"/>
          <w:szCs w:val="24"/>
        </w:rPr>
        <w:t>ë</w:t>
      </w:r>
      <w:r w:rsidR="00535962" w:rsidRPr="00FF5DC6">
        <w:rPr>
          <w:rFonts w:ascii="Times New Roman" w:eastAsia="Calibri" w:hAnsi="Times New Roman" w:cs="Times New Roman"/>
          <w:bCs/>
          <w:color w:val="000000"/>
          <w:sz w:val="24"/>
          <w:szCs w:val="24"/>
        </w:rPr>
        <w:t xml:space="preserve"> k</w:t>
      </w:r>
      <w:r w:rsidR="00A92F8E" w:rsidRPr="00FF5DC6">
        <w:rPr>
          <w:rFonts w:ascii="Times New Roman" w:eastAsia="Calibri" w:hAnsi="Times New Roman" w:cs="Times New Roman"/>
          <w:bCs/>
          <w:color w:val="000000"/>
          <w:sz w:val="24"/>
          <w:szCs w:val="24"/>
        </w:rPr>
        <w:t>ë</w:t>
      </w:r>
      <w:r w:rsidR="00535962" w:rsidRPr="00FF5DC6">
        <w:rPr>
          <w:rFonts w:ascii="Times New Roman" w:eastAsia="Calibri" w:hAnsi="Times New Roman" w:cs="Times New Roman"/>
          <w:bCs/>
          <w:color w:val="000000"/>
          <w:sz w:val="24"/>
          <w:szCs w:val="24"/>
        </w:rPr>
        <w:t>tij vendimi</w:t>
      </w:r>
      <w:r w:rsidR="00AB3B0D" w:rsidRPr="00FF5DC6">
        <w:rPr>
          <w:rFonts w:ascii="Times New Roman" w:eastAsia="Calibri" w:hAnsi="Times New Roman" w:cs="Times New Roman"/>
          <w:bCs/>
          <w:color w:val="000000"/>
          <w:sz w:val="24"/>
          <w:szCs w:val="24"/>
        </w:rPr>
        <w:t>. Ankimi</w:t>
      </w:r>
      <w:r w:rsidRPr="00FF5DC6">
        <w:rPr>
          <w:rFonts w:ascii="Times New Roman" w:eastAsia="Calibri" w:hAnsi="Times New Roman" w:cs="Times New Roman"/>
          <w:bCs/>
          <w:color w:val="000000"/>
          <w:sz w:val="24"/>
          <w:szCs w:val="24"/>
        </w:rPr>
        <w:t xml:space="preserve"> është regjistruar në datën 13.06.2025, pas</w:t>
      </w:r>
      <w:r w:rsidR="00AB3B0D" w:rsidRPr="00FF5DC6">
        <w:rPr>
          <w:rFonts w:ascii="Times New Roman" w:eastAsia="Calibri" w:hAnsi="Times New Roman" w:cs="Times New Roman"/>
          <w:bCs/>
          <w:color w:val="000000"/>
          <w:sz w:val="24"/>
          <w:szCs w:val="24"/>
        </w:rPr>
        <w:t xml:space="preserve">i </w:t>
      </w:r>
      <w:r w:rsidR="00A92F8E" w:rsidRPr="00FF5DC6">
        <w:rPr>
          <w:rFonts w:ascii="Times New Roman" w:eastAsia="Calibri" w:hAnsi="Times New Roman" w:cs="Times New Roman"/>
          <w:bCs/>
          <w:color w:val="000000"/>
          <w:sz w:val="24"/>
          <w:szCs w:val="24"/>
        </w:rPr>
        <w:t>ë</w:t>
      </w:r>
      <w:r w:rsidR="00AB3B0D" w:rsidRPr="00FF5DC6">
        <w:rPr>
          <w:rFonts w:ascii="Times New Roman" w:eastAsia="Calibri" w:hAnsi="Times New Roman" w:cs="Times New Roman"/>
          <w:bCs/>
          <w:color w:val="000000"/>
          <w:sz w:val="24"/>
          <w:szCs w:val="24"/>
        </w:rPr>
        <w:t>sht</w:t>
      </w:r>
      <w:r w:rsidR="00A92F8E" w:rsidRPr="00FF5DC6">
        <w:rPr>
          <w:rFonts w:ascii="Times New Roman" w:eastAsia="Calibri" w:hAnsi="Times New Roman" w:cs="Times New Roman"/>
          <w:bCs/>
          <w:color w:val="000000"/>
          <w:sz w:val="24"/>
          <w:szCs w:val="24"/>
        </w:rPr>
        <w:t>ë</w:t>
      </w:r>
      <w:r w:rsidR="00AB3B0D" w:rsidRPr="00FF5DC6">
        <w:rPr>
          <w:rFonts w:ascii="Times New Roman" w:eastAsia="Calibri" w:hAnsi="Times New Roman" w:cs="Times New Roman"/>
          <w:bCs/>
          <w:color w:val="000000"/>
          <w:sz w:val="24"/>
          <w:szCs w:val="24"/>
        </w:rPr>
        <w:t xml:space="preserve"> plot</w:t>
      </w:r>
      <w:r w:rsidR="00A92F8E" w:rsidRPr="00FF5DC6">
        <w:rPr>
          <w:rFonts w:ascii="Times New Roman" w:eastAsia="Calibri" w:hAnsi="Times New Roman" w:cs="Times New Roman"/>
          <w:bCs/>
          <w:color w:val="000000"/>
          <w:sz w:val="24"/>
          <w:szCs w:val="24"/>
        </w:rPr>
        <w:t>ë</w:t>
      </w:r>
      <w:r w:rsidR="00AB3B0D" w:rsidRPr="00FF5DC6">
        <w:rPr>
          <w:rFonts w:ascii="Times New Roman" w:eastAsia="Calibri" w:hAnsi="Times New Roman" w:cs="Times New Roman"/>
          <w:bCs/>
          <w:color w:val="000000"/>
          <w:sz w:val="24"/>
          <w:szCs w:val="24"/>
        </w:rPr>
        <w:t xml:space="preserve">suar </w:t>
      </w:r>
      <w:r w:rsidRPr="00FF5DC6">
        <w:rPr>
          <w:rFonts w:ascii="Times New Roman" w:eastAsia="Calibri" w:hAnsi="Times New Roman" w:cs="Times New Roman"/>
          <w:bCs/>
          <w:color w:val="000000"/>
          <w:sz w:val="24"/>
          <w:szCs w:val="24"/>
        </w:rPr>
        <w:t xml:space="preserve">sipas nenit 27 të Ligjit Organik të Gjykatës. </w:t>
      </w:r>
      <w:r w:rsidRPr="00FF5DC6">
        <w:rPr>
          <w:rFonts w:ascii="Times New Roman" w:eastAsia="Times New Roman" w:hAnsi="Times New Roman" w:cs="Times New Roman"/>
          <w:sz w:val="24"/>
          <w:szCs w:val="24"/>
        </w:rPr>
        <w:t>Kolegji i Gjykatës gjatë shqyrtimit paraprak në datën 30.07.2025 ka vendosur kalimin e çështjes për shqyrtim në seancë plenare mbi bazë të dokumenteve.</w:t>
      </w:r>
    </w:p>
    <w:p w:rsidR="002E1BB8" w:rsidRDefault="002E1BB8" w:rsidP="002E1BB8">
      <w:pPr>
        <w:pStyle w:val="ListParagraph"/>
        <w:tabs>
          <w:tab w:val="left" w:pos="1080"/>
        </w:tabs>
        <w:spacing w:after="0" w:line="360" w:lineRule="auto"/>
        <w:jc w:val="both"/>
        <w:rPr>
          <w:rFonts w:ascii="Times New Roman" w:eastAsia="Calibri" w:hAnsi="Times New Roman" w:cs="Times New Roman"/>
          <w:b/>
          <w:bCs/>
          <w:color w:val="000000"/>
          <w:sz w:val="24"/>
          <w:szCs w:val="24"/>
        </w:rPr>
      </w:pPr>
    </w:p>
    <w:p w:rsidR="00AC196C" w:rsidRPr="00FF5DC6" w:rsidRDefault="00AC196C" w:rsidP="002E1BB8">
      <w:pPr>
        <w:pStyle w:val="ListParagraph"/>
        <w:tabs>
          <w:tab w:val="left" w:pos="1080"/>
        </w:tabs>
        <w:spacing w:after="0" w:line="360" w:lineRule="auto"/>
        <w:jc w:val="both"/>
        <w:rPr>
          <w:rFonts w:ascii="Times New Roman" w:eastAsia="Calibri" w:hAnsi="Times New Roman" w:cs="Times New Roman"/>
          <w:b/>
          <w:bCs/>
          <w:color w:val="000000"/>
          <w:sz w:val="24"/>
          <w:szCs w:val="24"/>
        </w:rPr>
      </w:pPr>
    </w:p>
    <w:p w:rsidR="002E1BB8" w:rsidRPr="00FF5DC6" w:rsidRDefault="002E1BB8" w:rsidP="002E1BB8">
      <w:pPr>
        <w:tabs>
          <w:tab w:val="left" w:pos="1080"/>
        </w:tabs>
        <w:spacing w:after="0" w:line="360" w:lineRule="auto"/>
        <w:jc w:val="center"/>
        <w:rPr>
          <w:rFonts w:ascii="Times New Roman" w:eastAsia="Calibri" w:hAnsi="Times New Roman" w:cs="Times New Roman"/>
          <w:b/>
          <w:bCs/>
          <w:color w:val="000000"/>
          <w:sz w:val="24"/>
          <w:szCs w:val="24"/>
        </w:rPr>
      </w:pPr>
      <w:bookmarkStart w:id="10" w:name="_Hlk231453354"/>
      <w:r w:rsidRPr="00FF5DC6">
        <w:rPr>
          <w:rFonts w:ascii="Times New Roman" w:eastAsia="Calibri" w:hAnsi="Times New Roman" w:cs="Times New Roman"/>
          <w:b/>
          <w:bCs/>
          <w:color w:val="000000"/>
          <w:sz w:val="24"/>
          <w:szCs w:val="24"/>
        </w:rPr>
        <w:t>II</w:t>
      </w:r>
    </w:p>
    <w:p w:rsidR="002E1BB8" w:rsidRPr="00FF5DC6" w:rsidRDefault="002E1BB8" w:rsidP="002E1BB8">
      <w:pPr>
        <w:widowControl w:val="0"/>
        <w:tabs>
          <w:tab w:val="left" w:pos="1080"/>
        </w:tabs>
        <w:autoSpaceDE w:val="0"/>
        <w:autoSpaceDN w:val="0"/>
        <w:adjustRightInd w:val="0"/>
        <w:spacing w:after="0" w:line="360" w:lineRule="auto"/>
        <w:contextualSpacing/>
        <w:jc w:val="center"/>
        <w:rPr>
          <w:rFonts w:ascii="Times New Roman" w:eastAsia="Times New Roman" w:hAnsi="Times New Roman" w:cs="Times New Roman"/>
          <w:b/>
          <w:sz w:val="24"/>
          <w:szCs w:val="24"/>
        </w:rPr>
      </w:pPr>
      <w:r w:rsidRPr="00FF5DC6">
        <w:rPr>
          <w:rFonts w:ascii="Times New Roman" w:eastAsia="MS Mincho" w:hAnsi="Times New Roman" w:cs="Times New Roman"/>
          <w:b/>
          <w:sz w:val="24"/>
          <w:szCs w:val="24"/>
        </w:rPr>
        <w:t>Pretendimet në Gjykatën Kushtetuese</w:t>
      </w:r>
    </w:p>
    <w:p w:rsidR="002E1BB8" w:rsidRPr="00FF5DC6" w:rsidRDefault="002E1BB8" w:rsidP="00AB60AB">
      <w:pPr>
        <w:pStyle w:val="ListParagraph"/>
        <w:numPr>
          <w:ilvl w:val="0"/>
          <w:numId w:val="10"/>
        </w:numPr>
        <w:tabs>
          <w:tab w:val="left" w:pos="1080"/>
        </w:tabs>
        <w:spacing w:after="0" w:line="360" w:lineRule="auto"/>
        <w:ind w:firstLine="0"/>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b/>
          <w:i/>
          <w:iCs/>
          <w:color w:val="222222"/>
          <w:sz w:val="24"/>
          <w:szCs w:val="24"/>
          <w:shd w:val="clear" w:color="auto" w:fill="FFFFFF"/>
        </w:rPr>
        <w:t>Kërkuesi</w:t>
      </w:r>
      <w:r w:rsidRPr="00FF5DC6">
        <w:rPr>
          <w:rFonts w:ascii="Times New Roman" w:eastAsia="Times New Roman" w:hAnsi="Times New Roman" w:cs="Times New Roman"/>
          <w:b/>
          <w:iCs/>
          <w:color w:val="222222"/>
          <w:sz w:val="24"/>
          <w:szCs w:val="24"/>
          <w:shd w:val="clear" w:color="auto" w:fill="FFFFFF"/>
        </w:rPr>
        <w:t>,</w:t>
      </w:r>
      <w:r w:rsidRPr="00FF5DC6">
        <w:rPr>
          <w:rFonts w:ascii="Times New Roman" w:eastAsia="Times New Roman" w:hAnsi="Times New Roman" w:cs="Times New Roman"/>
          <w:iCs/>
          <w:color w:val="222222"/>
          <w:sz w:val="24"/>
          <w:szCs w:val="24"/>
          <w:shd w:val="clear" w:color="auto" w:fill="FFFFFF"/>
        </w:rPr>
        <w:t xml:space="preserve"> në mënyrë të përmbledhur, ka pretenduar se </w:t>
      </w:r>
      <w:r w:rsidR="00CC5D8E">
        <w:rPr>
          <w:rFonts w:ascii="Times New Roman" w:eastAsia="Times New Roman" w:hAnsi="Times New Roman" w:cs="Times New Roman"/>
          <w:iCs/>
          <w:color w:val="222222"/>
          <w:sz w:val="24"/>
          <w:szCs w:val="24"/>
          <w:shd w:val="clear" w:color="auto" w:fill="FFFFFF"/>
        </w:rPr>
        <w:t>janë</w:t>
      </w:r>
      <w:r w:rsidR="00CC5D8E"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cenuar:</w:t>
      </w:r>
    </w:p>
    <w:p w:rsidR="002E1BB8" w:rsidRPr="00FF5DC6" w:rsidRDefault="00FC224F" w:rsidP="005B59AA">
      <w:pPr>
        <w:pStyle w:val="ListParagraph"/>
        <w:numPr>
          <w:ilvl w:val="1"/>
          <w:numId w:val="10"/>
        </w:numPr>
        <w:tabs>
          <w:tab w:val="left" w:pos="1080"/>
        </w:tabs>
        <w:spacing w:after="0" w:line="360" w:lineRule="auto"/>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i/>
          <w:iCs/>
          <w:color w:val="222222"/>
          <w:sz w:val="24"/>
          <w:szCs w:val="24"/>
          <w:shd w:val="clear" w:color="auto" w:fill="FFFFFF"/>
        </w:rPr>
        <w:t xml:space="preserve">Liria </w:t>
      </w:r>
      <w:r w:rsidR="002E1BB8" w:rsidRPr="00FF5DC6">
        <w:rPr>
          <w:rFonts w:ascii="Times New Roman" w:eastAsia="Times New Roman" w:hAnsi="Times New Roman" w:cs="Times New Roman"/>
          <w:i/>
          <w:iCs/>
          <w:color w:val="222222"/>
          <w:sz w:val="24"/>
          <w:szCs w:val="24"/>
          <w:shd w:val="clear" w:color="auto" w:fill="FFFFFF"/>
        </w:rPr>
        <w:t>personale</w:t>
      </w:r>
      <w:r w:rsidR="00CC5D8E">
        <w:rPr>
          <w:rFonts w:ascii="Times New Roman" w:eastAsia="Times New Roman" w:hAnsi="Times New Roman" w:cs="Times New Roman"/>
          <w:i/>
          <w:iCs/>
          <w:color w:val="222222"/>
          <w:sz w:val="24"/>
          <w:szCs w:val="24"/>
          <w:shd w:val="clear" w:color="auto" w:fill="FFFFFF"/>
        </w:rPr>
        <w:t>,</w:t>
      </w:r>
      <w:r w:rsidR="002E1BB8" w:rsidRPr="00FF5DC6">
        <w:rPr>
          <w:rFonts w:ascii="Times New Roman" w:eastAsia="Times New Roman" w:hAnsi="Times New Roman" w:cs="Times New Roman"/>
          <w:iCs/>
          <w:color w:val="222222"/>
          <w:sz w:val="24"/>
          <w:szCs w:val="24"/>
          <w:shd w:val="clear" w:color="auto" w:fill="FFFFFF"/>
        </w:rPr>
        <w:t xml:space="preserve"> </w:t>
      </w:r>
      <w:r w:rsidR="002E1BB8" w:rsidRPr="00FF5DC6">
        <w:rPr>
          <w:rFonts w:ascii="Times New Roman" w:eastAsia="Times New Roman" w:hAnsi="Times New Roman" w:cs="Times New Roman"/>
          <w:i/>
          <w:iCs/>
          <w:color w:val="222222"/>
          <w:sz w:val="24"/>
          <w:szCs w:val="24"/>
          <w:shd w:val="clear" w:color="auto" w:fill="FFFFFF"/>
        </w:rPr>
        <w:t>e garantuar në nenin 27 të Kushtetutës</w:t>
      </w:r>
      <w:r w:rsidR="002E1BB8" w:rsidRPr="00FF5DC6">
        <w:rPr>
          <w:rFonts w:ascii="Times New Roman" w:eastAsia="Times New Roman" w:hAnsi="Times New Roman" w:cs="Times New Roman"/>
          <w:iCs/>
          <w:color w:val="222222"/>
          <w:sz w:val="24"/>
          <w:szCs w:val="24"/>
          <w:shd w:val="clear" w:color="auto" w:fill="FFFFFF"/>
        </w:rPr>
        <w:t xml:space="preserve">, pasi </w:t>
      </w:r>
      <w:r w:rsidR="008565A4" w:rsidRPr="00FF5DC6">
        <w:rPr>
          <w:rFonts w:ascii="Times New Roman" w:eastAsia="Times New Roman" w:hAnsi="Times New Roman" w:cs="Times New Roman"/>
          <w:iCs/>
          <w:color w:val="222222"/>
          <w:sz w:val="24"/>
          <w:szCs w:val="24"/>
          <w:shd w:val="clear" w:color="auto" w:fill="FFFFFF"/>
        </w:rPr>
        <w:t>g</w:t>
      </w:r>
      <w:r w:rsidR="002E1BB8" w:rsidRPr="00FF5DC6">
        <w:rPr>
          <w:rFonts w:ascii="Times New Roman" w:eastAsia="Times New Roman" w:hAnsi="Times New Roman" w:cs="Times New Roman"/>
          <w:color w:val="000000"/>
          <w:sz w:val="24"/>
          <w:szCs w:val="24"/>
        </w:rPr>
        <w:t>jykata</w:t>
      </w:r>
      <w:r w:rsidR="000E1F77" w:rsidRPr="00FF5DC6">
        <w:rPr>
          <w:rFonts w:ascii="Times New Roman" w:eastAsia="Times New Roman" w:hAnsi="Times New Roman" w:cs="Times New Roman"/>
          <w:color w:val="000000"/>
          <w:sz w:val="24"/>
          <w:szCs w:val="24"/>
        </w:rPr>
        <w:t>t</w:t>
      </w:r>
      <w:r w:rsidR="002E1BB8" w:rsidRPr="00FF5DC6">
        <w:rPr>
          <w:rFonts w:ascii="Times New Roman" w:eastAsia="Times New Roman" w:hAnsi="Times New Roman" w:cs="Times New Roman"/>
          <w:color w:val="000000"/>
          <w:sz w:val="24"/>
          <w:szCs w:val="24"/>
        </w:rPr>
        <w:t xml:space="preserve"> </w:t>
      </w:r>
      <w:r w:rsidR="00730018" w:rsidRPr="00FF5DC6">
        <w:rPr>
          <w:rFonts w:ascii="Times New Roman" w:eastAsia="Times New Roman" w:hAnsi="Times New Roman" w:cs="Times New Roman"/>
          <w:color w:val="000000"/>
          <w:sz w:val="24"/>
          <w:szCs w:val="24"/>
        </w:rPr>
        <w:t>nuk kan</w:t>
      </w:r>
      <w:r w:rsidR="005B59AA" w:rsidRPr="00FF5DC6">
        <w:rPr>
          <w:rFonts w:ascii="Times New Roman" w:eastAsia="Times New Roman" w:hAnsi="Times New Roman" w:cs="Times New Roman"/>
          <w:color w:val="000000"/>
          <w:sz w:val="24"/>
          <w:szCs w:val="24"/>
        </w:rPr>
        <w:t>ë</w:t>
      </w:r>
      <w:r w:rsidR="00730018" w:rsidRPr="00FF5DC6">
        <w:rPr>
          <w:rFonts w:ascii="Times New Roman" w:eastAsia="Times New Roman" w:hAnsi="Times New Roman" w:cs="Times New Roman"/>
          <w:color w:val="000000"/>
          <w:sz w:val="24"/>
          <w:szCs w:val="24"/>
        </w:rPr>
        <w:t xml:space="preserve"> ndjekur standardet e vendosura nga </w:t>
      </w:r>
      <w:r w:rsidR="002E1BB8" w:rsidRPr="00FF5DC6">
        <w:rPr>
          <w:rFonts w:ascii="Times New Roman" w:eastAsia="Times New Roman" w:hAnsi="Times New Roman" w:cs="Times New Roman"/>
          <w:iCs/>
          <w:color w:val="222222"/>
          <w:sz w:val="24"/>
          <w:szCs w:val="24"/>
          <w:shd w:val="clear" w:color="auto" w:fill="FFFFFF"/>
        </w:rPr>
        <w:t>Gjykat</w:t>
      </w:r>
      <w:r w:rsidR="00821D8A" w:rsidRPr="00FF5DC6">
        <w:rPr>
          <w:rFonts w:ascii="Times New Roman" w:eastAsia="Times New Roman" w:hAnsi="Times New Roman" w:cs="Times New Roman"/>
          <w:iCs/>
          <w:color w:val="222222"/>
          <w:sz w:val="24"/>
          <w:szCs w:val="24"/>
          <w:shd w:val="clear" w:color="auto" w:fill="FFFFFF"/>
        </w:rPr>
        <w:t>a</w:t>
      </w:r>
      <w:r w:rsidR="002E1BB8" w:rsidRPr="00FF5DC6">
        <w:rPr>
          <w:rFonts w:ascii="Times New Roman" w:eastAsia="Times New Roman" w:hAnsi="Times New Roman" w:cs="Times New Roman"/>
          <w:iCs/>
          <w:color w:val="222222"/>
          <w:sz w:val="24"/>
          <w:szCs w:val="24"/>
          <w:shd w:val="clear" w:color="auto" w:fill="FFFFFF"/>
        </w:rPr>
        <w:t xml:space="preserve"> Evropiane për të Drejtat e Njeriut </w:t>
      </w:r>
      <w:r w:rsidR="002E1BB8" w:rsidRPr="00FF5DC6">
        <w:rPr>
          <w:rFonts w:ascii="Times New Roman" w:eastAsia="Times New Roman" w:hAnsi="Times New Roman" w:cs="Times New Roman"/>
          <w:i/>
          <w:iCs/>
          <w:color w:val="222222"/>
          <w:sz w:val="24"/>
          <w:szCs w:val="24"/>
          <w:shd w:val="clear" w:color="auto" w:fill="FFFFFF"/>
        </w:rPr>
        <w:t>(</w:t>
      </w:r>
      <w:r w:rsidR="002E1BB8" w:rsidRPr="00FF5DC6">
        <w:rPr>
          <w:rFonts w:ascii="Times New Roman" w:eastAsia="Times New Roman" w:hAnsi="Times New Roman" w:cs="Times New Roman"/>
          <w:i/>
          <w:color w:val="000000"/>
          <w:sz w:val="24"/>
          <w:szCs w:val="24"/>
        </w:rPr>
        <w:t>GJEDNJ)</w:t>
      </w:r>
      <w:r w:rsidR="002E1BB8" w:rsidRPr="00FF5DC6">
        <w:rPr>
          <w:rFonts w:ascii="Times New Roman" w:eastAsia="Times New Roman" w:hAnsi="Times New Roman" w:cs="Times New Roman"/>
          <w:color w:val="000000"/>
          <w:sz w:val="24"/>
          <w:szCs w:val="24"/>
        </w:rPr>
        <w:t xml:space="preserve"> </w:t>
      </w:r>
      <w:r w:rsidR="00821D8A" w:rsidRPr="00FF5DC6">
        <w:rPr>
          <w:rFonts w:ascii="Times New Roman" w:eastAsia="Times New Roman" w:hAnsi="Times New Roman" w:cs="Times New Roman"/>
          <w:color w:val="000000"/>
          <w:sz w:val="24"/>
          <w:szCs w:val="24"/>
        </w:rPr>
        <w:t>p</w:t>
      </w:r>
      <w:r w:rsidR="005B59AA" w:rsidRPr="00FF5DC6">
        <w:rPr>
          <w:rFonts w:ascii="Times New Roman" w:eastAsia="Times New Roman" w:hAnsi="Times New Roman" w:cs="Times New Roman"/>
          <w:color w:val="000000"/>
          <w:sz w:val="24"/>
          <w:szCs w:val="24"/>
        </w:rPr>
        <w:t>ë</w:t>
      </w:r>
      <w:r w:rsidR="00821D8A" w:rsidRPr="00FF5DC6">
        <w:rPr>
          <w:rFonts w:ascii="Times New Roman" w:eastAsia="Times New Roman" w:hAnsi="Times New Roman" w:cs="Times New Roman"/>
          <w:color w:val="000000"/>
          <w:sz w:val="24"/>
          <w:szCs w:val="24"/>
        </w:rPr>
        <w:t xml:space="preserve">r </w:t>
      </w:r>
      <w:r w:rsidR="002E1BB8" w:rsidRPr="00FF5DC6">
        <w:rPr>
          <w:rFonts w:ascii="Times New Roman" w:eastAsia="Times New Roman" w:hAnsi="Times New Roman" w:cs="Times New Roman"/>
          <w:color w:val="000000"/>
          <w:sz w:val="24"/>
          <w:szCs w:val="24"/>
        </w:rPr>
        <w:t xml:space="preserve">caktimin e masës së sigurimit personal </w:t>
      </w:r>
      <w:r w:rsidR="0026349D">
        <w:rPr>
          <w:rFonts w:ascii="Times New Roman" w:eastAsia="Times New Roman" w:hAnsi="Times New Roman" w:cs="Times New Roman"/>
          <w:color w:val="000000"/>
          <w:sz w:val="24"/>
          <w:szCs w:val="24"/>
        </w:rPr>
        <w:t xml:space="preserve"> “A</w:t>
      </w:r>
      <w:r w:rsidR="002E1BB8" w:rsidRPr="00FF5DC6">
        <w:rPr>
          <w:rFonts w:ascii="Times New Roman" w:eastAsia="Times New Roman" w:hAnsi="Times New Roman" w:cs="Times New Roman"/>
          <w:color w:val="000000"/>
          <w:sz w:val="24"/>
          <w:szCs w:val="24"/>
        </w:rPr>
        <w:t xml:space="preserve">rresti </w:t>
      </w:r>
      <w:r w:rsidR="00177EAF">
        <w:rPr>
          <w:rFonts w:ascii="Times New Roman" w:eastAsia="Times New Roman" w:hAnsi="Times New Roman" w:cs="Times New Roman"/>
          <w:color w:val="000000"/>
          <w:sz w:val="24"/>
          <w:szCs w:val="24"/>
        </w:rPr>
        <w:t>në</w:t>
      </w:r>
      <w:r w:rsidR="00177EAF" w:rsidRPr="00FF5DC6">
        <w:rPr>
          <w:rFonts w:ascii="Times New Roman" w:eastAsia="Times New Roman" w:hAnsi="Times New Roman" w:cs="Times New Roman"/>
          <w:color w:val="000000"/>
          <w:sz w:val="24"/>
          <w:szCs w:val="24"/>
        </w:rPr>
        <w:t xml:space="preserve"> </w:t>
      </w:r>
      <w:r w:rsidR="002E1BB8" w:rsidRPr="00FF5DC6">
        <w:rPr>
          <w:rFonts w:ascii="Times New Roman" w:eastAsia="Times New Roman" w:hAnsi="Times New Roman" w:cs="Times New Roman"/>
          <w:color w:val="000000"/>
          <w:sz w:val="24"/>
          <w:szCs w:val="24"/>
        </w:rPr>
        <w:t>burg</w:t>
      </w:r>
      <w:r w:rsidR="0026349D">
        <w:rPr>
          <w:rFonts w:ascii="Times New Roman" w:eastAsia="Times New Roman" w:hAnsi="Times New Roman" w:cs="Times New Roman"/>
          <w:color w:val="000000"/>
          <w:sz w:val="24"/>
          <w:szCs w:val="24"/>
        </w:rPr>
        <w:t>”</w:t>
      </w:r>
      <w:r w:rsidR="002E1BB8" w:rsidRPr="00FF5DC6">
        <w:rPr>
          <w:rFonts w:ascii="Times New Roman" w:eastAsia="Times New Roman" w:hAnsi="Times New Roman" w:cs="Times New Roman"/>
          <w:color w:val="000000"/>
          <w:sz w:val="24"/>
          <w:szCs w:val="24"/>
        </w:rPr>
        <w:t xml:space="preserve">, </w:t>
      </w:r>
      <w:r w:rsidR="000C4B57" w:rsidRPr="00FF5DC6">
        <w:rPr>
          <w:rFonts w:ascii="Times New Roman" w:eastAsia="Times New Roman" w:hAnsi="Times New Roman" w:cs="Times New Roman"/>
          <w:sz w:val="24"/>
          <w:szCs w:val="24"/>
        </w:rPr>
        <w:t xml:space="preserve">si një masë ekstreme që duhet parë në raport me rrethanat, klasifikimin e veprës penale të hetuar, veprimet e dyshuara si të kundërligjshme, rrethanat personale, por edhe </w:t>
      </w:r>
      <w:r w:rsidR="000A6208" w:rsidRPr="00FF5DC6">
        <w:rPr>
          <w:rFonts w:ascii="Times New Roman" w:eastAsia="Times New Roman" w:hAnsi="Times New Roman" w:cs="Times New Roman"/>
          <w:color w:val="000000"/>
          <w:sz w:val="24"/>
          <w:szCs w:val="24"/>
        </w:rPr>
        <w:t xml:space="preserve">kushtet dhe </w:t>
      </w:r>
      <w:r w:rsidR="000C4B57" w:rsidRPr="00FF5DC6">
        <w:rPr>
          <w:rFonts w:ascii="Times New Roman" w:eastAsia="Times New Roman" w:hAnsi="Times New Roman" w:cs="Times New Roman"/>
          <w:color w:val="000000"/>
          <w:sz w:val="24"/>
          <w:szCs w:val="24"/>
        </w:rPr>
        <w:t>sipas</w:t>
      </w:r>
      <w:r w:rsidR="000A6208" w:rsidRPr="00FF5DC6">
        <w:rPr>
          <w:rFonts w:ascii="Times New Roman" w:eastAsia="Times New Roman" w:hAnsi="Times New Roman" w:cs="Times New Roman"/>
          <w:color w:val="000000"/>
          <w:sz w:val="24"/>
          <w:szCs w:val="24"/>
        </w:rPr>
        <w:t xml:space="preserve"> nene</w:t>
      </w:r>
      <w:r w:rsidR="000C4B57" w:rsidRPr="00FF5DC6">
        <w:rPr>
          <w:rFonts w:ascii="Times New Roman" w:eastAsia="Times New Roman" w:hAnsi="Times New Roman" w:cs="Times New Roman"/>
          <w:color w:val="000000"/>
          <w:sz w:val="24"/>
          <w:szCs w:val="24"/>
        </w:rPr>
        <w:t>ve</w:t>
      </w:r>
      <w:r w:rsidR="000A6208" w:rsidRPr="00FF5DC6">
        <w:rPr>
          <w:rFonts w:ascii="Times New Roman" w:eastAsia="Times New Roman" w:hAnsi="Times New Roman" w:cs="Times New Roman"/>
          <w:color w:val="000000"/>
          <w:sz w:val="24"/>
          <w:szCs w:val="24"/>
        </w:rPr>
        <w:t xml:space="preserve"> 228, 229 dhe 230 </w:t>
      </w:r>
      <w:r w:rsidR="000C4B57" w:rsidRPr="00FF5DC6">
        <w:rPr>
          <w:rFonts w:ascii="Times New Roman" w:eastAsia="Times New Roman" w:hAnsi="Times New Roman" w:cs="Times New Roman"/>
          <w:color w:val="000000"/>
          <w:sz w:val="24"/>
          <w:szCs w:val="24"/>
        </w:rPr>
        <w:t>t</w:t>
      </w:r>
      <w:r w:rsidR="008E3D06" w:rsidRPr="00FF5DC6">
        <w:rPr>
          <w:rFonts w:ascii="Times New Roman" w:eastAsia="Times New Roman" w:hAnsi="Times New Roman" w:cs="Times New Roman"/>
          <w:color w:val="000000"/>
          <w:sz w:val="24"/>
          <w:szCs w:val="24"/>
        </w:rPr>
        <w:t>ë</w:t>
      </w:r>
      <w:r w:rsidR="000C4B57" w:rsidRPr="00FF5DC6">
        <w:rPr>
          <w:rFonts w:ascii="Times New Roman" w:eastAsia="Times New Roman" w:hAnsi="Times New Roman" w:cs="Times New Roman"/>
          <w:color w:val="000000"/>
          <w:sz w:val="24"/>
          <w:szCs w:val="24"/>
        </w:rPr>
        <w:t xml:space="preserve"> </w:t>
      </w:r>
      <w:r w:rsidR="000A6208" w:rsidRPr="00FF5DC6">
        <w:rPr>
          <w:rFonts w:ascii="Times New Roman" w:eastAsia="Times New Roman" w:hAnsi="Times New Roman" w:cs="Times New Roman"/>
          <w:color w:val="000000"/>
          <w:sz w:val="24"/>
          <w:szCs w:val="24"/>
        </w:rPr>
        <w:t>KPP-së.</w:t>
      </w:r>
      <w:r w:rsidR="00243D8D" w:rsidRPr="00FF5DC6">
        <w:rPr>
          <w:rFonts w:ascii="Times New Roman" w:eastAsia="Times New Roman" w:hAnsi="Times New Roman" w:cs="Times New Roman"/>
          <w:color w:val="000000"/>
          <w:sz w:val="24"/>
          <w:szCs w:val="24"/>
        </w:rPr>
        <w:t xml:space="preserve"> Gjithashtu</w:t>
      </w:r>
      <w:r w:rsidR="004F7BDB">
        <w:rPr>
          <w:rFonts w:ascii="Times New Roman" w:eastAsia="Times New Roman" w:hAnsi="Times New Roman" w:cs="Times New Roman"/>
          <w:color w:val="000000"/>
          <w:sz w:val="24"/>
          <w:szCs w:val="24"/>
        </w:rPr>
        <w:t>,</w:t>
      </w:r>
      <w:r w:rsidR="00243D8D" w:rsidRPr="00FF5DC6">
        <w:rPr>
          <w:rFonts w:ascii="Times New Roman" w:eastAsia="Times New Roman" w:hAnsi="Times New Roman" w:cs="Times New Roman"/>
          <w:color w:val="000000"/>
          <w:sz w:val="24"/>
          <w:szCs w:val="24"/>
        </w:rPr>
        <w:t xml:space="preserve"> nga provat e paraqitura, gjykatat e zakonshme nuk kan</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arritur t</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argumentojn</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ekzistenc</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n e dyshimit t</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arsyesh</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m. Faktet p</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r t</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cilat dyshohet k</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rkuesi</w:t>
      </w:r>
      <w:r w:rsidR="000A6208" w:rsidRPr="00FF5DC6">
        <w:rPr>
          <w:rFonts w:ascii="Times New Roman" w:eastAsia="Times New Roman" w:hAnsi="Times New Roman" w:cs="Times New Roman"/>
          <w:color w:val="000000"/>
          <w:sz w:val="24"/>
          <w:szCs w:val="24"/>
        </w:rPr>
        <w:t xml:space="preserve"> </w:t>
      </w:r>
      <w:r w:rsidR="00243D8D" w:rsidRPr="00FF5DC6">
        <w:rPr>
          <w:rFonts w:ascii="Times New Roman" w:eastAsia="Times New Roman" w:hAnsi="Times New Roman" w:cs="Times New Roman"/>
          <w:color w:val="000000"/>
          <w:sz w:val="24"/>
          <w:szCs w:val="24"/>
        </w:rPr>
        <w:t>nuk p</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rmb</w:t>
      </w:r>
      <w:r w:rsidR="00C357B8" w:rsidRPr="00FF5DC6">
        <w:rPr>
          <w:rFonts w:ascii="Times New Roman" w:eastAsia="Times New Roman" w:hAnsi="Times New Roman" w:cs="Times New Roman"/>
          <w:color w:val="000000"/>
          <w:sz w:val="24"/>
          <w:szCs w:val="24"/>
        </w:rPr>
        <w:t>a</w:t>
      </w:r>
      <w:r w:rsidR="00243D8D" w:rsidRPr="00FF5DC6">
        <w:rPr>
          <w:rFonts w:ascii="Times New Roman" w:eastAsia="Times New Roman" w:hAnsi="Times New Roman" w:cs="Times New Roman"/>
          <w:color w:val="000000"/>
          <w:sz w:val="24"/>
          <w:szCs w:val="24"/>
        </w:rPr>
        <w:t>jn</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w:t>
      </w:r>
      <w:r w:rsidR="004F7BDB" w:rsidRPr="00FF5DC6">
        <w:rPr>
          <w:rFonts w:ascii="Times New Roman" w:eastAsia="Times New Roman" w:hAnsi="Times New Roman" w:cs="Times New Roman"/>
          <w:color w:val="000000"/>
          <w:sz w:val="24"/>
          <w:szCs w:val="24"/>
        </w:rPr>
        <w:t>element</w:t>
      </w:r>
      <w:r w:rsidR="004F7BDB">
        <w:rPr>
          <w:rFonts w:ascii="Times New Roman" w:eastAsia="Times New Roman" w:hAnsi="Times New Roman" w:cs="Times New Roman"/>
          <w:color w:val="000000"/>
          <w:sz w:val="24"/>
          <w:szCs w:val="24"/>
        </w:rPr>
        <w:t>e</w:t>
      </w:r>
      <w:r w:rsidR="004F7BDB" w:rsidRPr="00FF5DC6">
        <w:rPr>
          <w:rFonts w:ascii="Times New Roman" w:eastAsia="Times New Roman" w:hAnsi="Times New Roman" w:cs="Times New Roman"/>
          <w:color w:val="000000"/>
          <w:sz w:val="24"/>
          <w:szCs w:val="24"/>
        </w:rPr>
        <w:t xml:space="preserve"> </w:t>
      </w:r>
      <w:r w:rsidR="00243D8D" w:rsidRPr="00FF5DC6">
        <w:rPr>
          <w:rFonts w:ascii="Times New Roman" w:eastAsia="Times New Roman" w:hAnsi="Times New Roman" w:cs="Times New Roman"/>
          <w:color w:val="000000"/>
          <w:sz w:val="24"/>
          <w:szCs w:val="24"/>
        </w:rPr>
        <w:t>t</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veprave penale t</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parashikuara nga nenet 259 dhe 287, pika 2</w:t>
      </w:r>
      <w:r w:rsidR="004F7BDB">
        <w:rPr>
          <w:rFonts w:ascii="Times New Roman" w:eastAsia="Times New Roman" w:hAnsi="Times New Roman" w:cs="Times New Roman"/>
          <w:color w:val="000000"/>
          <w:sz w:val="24"/>
          <w:szCs w:val="24"/>
        </w:rPr>
        <w:t>,</w:t>
      </w:r>
      <w:r w:rsidR="00243D8D" w:rsidRPr="00FF5DC6">
        <w:rPr>
          <w:rFonts w:ascii="Times New Roman" w:eastAsia="Times New Roman" w:hAnsi="Times New Roman" w:cs="Times New Roman"/>
          <w:color w:val="000000"/>
          <w:sz w:val="24"/>
          <w:szCs w:val="24"/>
        </w:rPr>
        <w:t xml:space="preserve"> t</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KP-s</w:t>
      </w:r>
      <w:r w:rsidR="008E3D06" w:rsidRPr="00FF5DC6">
        <w:rPr>
          <w:rFonts w:ascii="Times New Roman" w:eastAsia="Times New Roman" w:hAnsi="Times New Roman" w:cs="Times New Roman"/>
          <w:color w:val="000000"/>
          <w:sz w:val="24"/>
          <w:szCs w:val="24"/>
        </w:rPr>
        <w:t>ë</w:t>
      </w:r>
      <w:r w:rsidR="00243D8D" w:rsidRPr="00FF5DC6">
        <w:rPr>
          <w:rFonts w:ascii="Times New Roman" w:eastAsia="Times New Roman" w:hAnsi="Times New Roman" w:cs="Times New Roman"/>
          <w:color w:val="000000"/>
          <w:sz w:val="24"/>
          <w:szCs w:val="24"/>
        </w:rPr>
        <w:t xml:space="preserve">. </w:t>
      </w:r>
      <w:r w:rsidR="008479C7" w:rsidRPr="00FF5DC6">
        <w:rPr>
          <w:rFonts w:ascii="Times New Roman" w:eastAsia="Times New Roman" w:hAnsi="Times New Roman" w:cs="Times New Roman"/>
          <w:iCs/>
          <w:sz w:val="24"/>
          <w:szCs w:val="24"/>
          <w:shd w:val="clear" w:color="auto" w:fill="FFFFFF"/>
        </w:rPr>
        <w:t>Masa e sigurimit personal “Arrest</w:t>
      </w:r>
      <w:r w:rsidR="00177EAF">
        <w:rPr>
          <w:rFonts w:ascii="Times New Roman" w:eastAsia="Times New Roman" w:hAnsi="Times New Roman" w:cs="Times New Roman"/>
          <w:iCs/>
          <w:sz w:val="24"/>
          <w:szCs w:val="24"/>
          <w:shd w:val="clear" w:color="auto" w:fill="FFFFFF"/>
        </w:rPr>
        <w:t>i</w:t>
      </w:r>
      <w:r w:rsidR="008479C7" w:rsidRPr="00FF5DC6">
        <w:rPr>
          <w:rFonts w:ascii="Times New Roman" w:eastAsia="Times New Roman" w:hAnsi="Times New Roman" w:cs="Times New Roman"/>
          <w:iCs/>
          <w:sz w:val="24"/>
          <w:szCs w:val="24"/>
          <w:shd w:val="clear" w:color="auto" w:fill="FFFFFF"/>
        </w:rPr>
        <w:t xml:space="preserve"> në burg” e caktuar ndaj kërkuesit nuk është e përshtatshme dhe proporcionale me nevojat e sigurimit. Gjykata e posaçme në çdo rast</w:t>
      </w:r>
      <w:r w:rsidR="007E72F8">
        <w:rPr>
          <w:rFonts w:ascii="Times New Roman" w:eastAsia="Times New Roman" w:hAnsi="Times New Roman" w:cs="Times New Roman"/>
          <w:iCs/>
          <w:sz w:val="24"/>
          <w:szCs w:val="24"/>
          <w:shd w:val="clear" w:color="auto" w:fill="FFFFFF"/>
        </w:rPr>
        <w:t>,</w:t>
      </w:r>
      <w:r w:rsidR="008479C7" w:rsidRPr="00FF5DC6">
        <w:rPr>
          <w:rFonts w:ascii="Times New Roman" w:eastAsia="Times New Roman" w:hAnsi="Times New Roman" w:cs="Times New Roman"/>
          <w:iCs/>
          <w:sz w:val="24"/>
          <w:szCs w:val="24"/>
          <w:shd w:val="clear" w:color="auto" w:fill="FFFFFF"/>
        </w:rPr>
        <w:t xml:space="preserve"> në kuptim të nenit 232 të KPP-së</w:t>
      </w:r>
      <w:r w:rsidR="007E72F8">
        <w:rPr>
          <w:rFonts w:ascii="Times New Roman" w:eastAsia="Times New Roman" w:hAnsi="Times New Roman" w:cs="Times New Roman"/>
          <w:iCs/>
          <w:sz w:val="24"/>
          <w:szCs w:val="24"/>
          <w:shd w:val="clear" w:color="auto" w:fill="FFFFFF"/>
        </w:rPr>
        <w:t>,</w:t>
      </w:r>
      <w:r w:rsidR="008479C7" w:rsidRPr="00FF5DC6">
        <w:rPr>
          <w:rFonts w:ascii="Times New Roman" w:eastAsia="Times New Roman" w:hAnsi="Times New Roman" w:cs="Times New Roman"/>
          <w:iCs/>
          <w:sz w:val="24"/>
          <w:szCs w:val="24"/>
          <w:shd w:val="clear" w:color="auto" w:fill="FFFFFF"/>
        </w:rPr>
        <w:t xml:space="preserve"> në vendosjen e masave të sigurimit duhet të vlerësojë përshtatshmërinë e vet masës siguruese në raport me nevojat ruajtëse. Individualizimi i masës duhet të bazohet në parimin e nevojës dhe masa e </w:t>
      </w:r>
      <w:r w:rsidR="008479C7" w:rsidRPr="00FF5DC6">
        <w:rPr>
          <w:rFonts w:ascii="Times New Roman" w:eastAsia="Times New Roman" w:hAnsi="Times New Roman" w:cs="Times New Roman"/>
          <w:iCs/>
          <w:sz w:val="24"/>
          <w:szCs w:val="24"/>
          <w:shd w:val="clear" w:color="auto" w:fill="FFFFFF"/>
        </w:rPr>
        <w:lastRenderedPageBreak/>
        <w:t xml:space="preserve">sigurimit </w:t>
      </w:r>
      <w:r w:rsidR="008D7C23">
        <w:rPr>
          <w:rFonts w:ascii="Times New Roman" w:eastAsia="Times New Roman" w:hAnsi="Times New Roman" w:cs="Times New Roman"/>
          <w:iCs/>
          <w:sz w:val="24"/>
          <w:szCs w:val="24"/>
          <w:shd w:val="clear" w:color="auto" w:fill="FFFFFF"/>
        </w:rPr>
        <w:t>“A</w:t>
      </w:r>
      <w:r w:rsidR="008479C7" w:rsidRPr="00FF5DC6">
        <w:rPr>
          <w:rFonts w:ascii="Times New Roman" w:eastAsia="Times New Roman" w:hAnsi="Times New Roman" w:cs="Times New Roman"/>
          <w:iCs/>
          <w:sz w:val="24"/>
          <w:szCs w:val="24"/>
          <w:shd w:val="clear" w:color="auto" w:fill="FFFFFF"/>
        </w:rPr>
        <w:t>rresti në burg</w:t>
      </w:r>
      <w:r w:rsidR="008D7C23">
        <w:rPr>
          <w:rFonts w:ascii="Times New Roman" w:eastAsia="Times New Roman" w:hAnsi="Times New Roman" w:cs="Times New Roman"/>
          <w:iCs/>
          <w:sz w:val="24"/>
          <w:szCs w:val="24"/>
          <w:shd w:val="clear" w:color="auto" w:fill="FFFFFF"/>
        </w:rPr>
        <w:t>”</w:t>
      </w:r>
      <w:r w:rsidR="008479C7" w:rsidRPr="00FF5DC6">
        <w:rPr>
          <w:rFonts w:ascii="Times New Roman" w:eastAsia="Times New Roman" w:hAnsi="Times New Roman" w:cs="Times New Roman"/>
          <w:iCs/>
          <w:sz w:val="24"/>
          <w:szCs w:val="24"/>
          <w:shd w:val="clear" w:color="auto" w:fill="FFFFFF"/>
        </w:rPr>
        <w:t xml:space="preserve"> përbën një </w:t>
      </w:r>
      <w:r w:rsidR="008479C7" w:rsidRPr="00FF5DC6">
        <w:rPr>
          <w:rFonts w:ascii="Times New Roman" w:eastAsia="Times New Roman" w:hAnsi="Times New Roman" w:cs="Times New Roman"/>
          <w:i/>
          <w:iCs/>
          <w:sz w:val="24"/>
          <w:szCs w:val="24"/>
          <w:shd w:val="clear" w:color="auto" w:fill="FFFFFF"/>
        </w:rPr>
        <w:t>extrema ratio.</w:t>
      </w:r>
      <w:r w:rsidR="008479C7" w:rsidRPr="00FF5DC6">
        <w:rPr>
          <w:rFonts w:ascii="Times New Roman" w:eastAsia="Times New Roman" w:hAnsi="Times New Roman" w:cs="Times New Roman"/>
          <w:iCs/>
          <w:sz w:val="24"/>
          <w:szCs w:val="24"/>
          <w:shd w:val="clear" w:color="auto" w:fill="FFFFFF"/>
        </w:rPr>
        <w:t xml:space="preserve"> Edhe sipas nenit 5 të KEDNJ-së</w:t>
      </w:r>
      <w:r w:rsidR="00CC61EC">
        <w:rPr>
          <w:rFonts w:ascii="Times New Roman" w:eastAsia="Times New Roman" w:hAnsi="Times New Roman" w:cs="Times New Roman"/>
          <w:iCs/>
          <w:sz w:val="24"/>
          <w:szCs w:val="24"/>
          <w:shd w:val="clear" w:color="auto" w:fill="FFFFFF"/>
        </w:rPr>
        <w:t>,</w:t>
      </w:r>
      <w:r w:rsidR="008479C7" w:rsidRPr="00FF5DC6">
        <w:rPr>
          <w:rFonts w:ascii="Times New Roman" w:eastAsia="Times New Roman" w:hAnsi="Times New Roman" w:cs="Times New Roman"/>
          <w:iCs/>
          <w:sz w:val="24"/>
          <w:szCs w:val="24"/>
          <w:shd w:val="clear" w:color="auto" w:fill="FFFFFF"/>
        </w:rPr>
        <w:t xml:space="preserve"> masa e sigurimit </w:t>
      </w:r>
      <w:r w:rsidR="008D7C23">
        <w:rPr>
          <w:rFonts w:ascii="Times New Roman" w:eastAsia="Times New Roman" w:hAnsi="Times New Roman" w:cs="Times New Roman"/>
          <w:iCs/>
          <w:sz w:val="24"/>
          <w:szCs w:val="24"/>
          <w:shd w:val="clear" w:color="auto" w:fill="FFFFFF"/>
        </w:rPr>
        <w:t>“A</w:t>
      </w:r>
      <w:r w:rsidR="008479C7" w:rsidRPr="00FF5DC6">
        <w:rPr>
          <w:rFonts w:ascii="Times New Roman" w:eastAsia="Times New Roman" w:hAnsi="Times New Roman" w:cs="Times New Roman"/>
          <w:iCs/>
          <w:sz w:val="24"/>
          <w:szCs w:val="24"/>
          <w:shd w:val="clear" w:color="auto" w:fill="FFFFFF"/>
        </w:rPr>
        <w:t>rresti në burg</w:t>
      </w:r>
      <w:r w:rsidR="008D7C23">
        <w:rPr>
          <w:rFonts w:ascii="Times New Roman" w:eastAsia="Times New Roman" w:hAnsi="Times New Roman" w:cs="Times New Roman"/>
          <w:iCs/>
          <w:sz w:val="24"/>
          <w:szCs w:val="24"/>
          <w:shd w:val="clear" w:color="auto" w:fill="FFFFFF"/>
        </w:rPr>
        <w:t>”</w:t>
      </w:r>
      <w:r w:rsidR="008479C7" w:rsidRPr="00FF5DC6">
        <w:rPr>
          <w:rFonts w:ascii="Times New Roman" w:eastAsia="Times New Roman" w:hAnsi="Times New Roman" w:cs="Times New Roman"/>
          <w:iCs/>
          <w:sz w:val="24"/>
          <w:szCs w:val="24"/>
          <w:shd w:val="clear" w:color="auto" w:fill="FFFFFF"/>
        </w:rPr>
        <w:t xml:space="preserve"> duhet të shfaqet si zgjidhje ekstreme që justifikohet vetëm kur të gjitha mundësitë në dispozicion rezultojnë të pamjaftueshme. </w:t>
      </w:r>
      <w:r w:rsidR="002E1BB8" w:rsidRPr="00FF5DC6">
        <w:rPr>
          <w:rFonts w:ascii="Times New Roman" w:eastAsia="Times New Roman" w:hAnsi="Times New Roman" w:cs="Times New Roman"/>
          <w:iCs/>
          <w:color w:val="222222"/>
          <w:sz w:val="24"/>
          <w:szCs w:val="24"/>
          <w:shd w:val="clear" w:color="auto" w:fill="FFFFFF"/>
        </w:rPr>
        <w:t>Vendimi i Gjykatës së Lartë që nuk ka pranuar rekursin ndaj vendimeve të gjykatave më të ulëta</w:t>
      </w:r>
      <w:r w:rsidR="00367443" w:rsidRPr="00FF5DC6">
        <w:rPr>
          <w:rFonts w:ascii="Times New Roman" w:eastAsia="Times New Roman" w:hAnsi="Times New Roman" w:cs="Times New Roman"/>
          <w:iCs/>
          <w:color w:val="222222"/>
          <w:sz w:val="24"/>
          <w:szCs w:val="24"/>
          <w:shd w:val="clear" w:color="auto" w:fill="FFFFFF"/>
        </w:rPr>
        <w:t xml:space="preserve"> </w:t>
      </w:r>
      <w:r w:rsidR="002E1BB8" w:rsidRPr="00FF5DC6">
        <w:rPr>
          <w:rFonts w:ascii="Times New Roman" w:eastAsia="Times New Roman" w:hAnsi="Times New Roman" w:cs="Times New Roman"/>
          <w:iCs/>
          <w:color w:val="222222"/>
          <w:sz w:val="24"/>
          <w:szCs w:val="24"/>
          <w:shd w:val="clear" w:color="auto" w:fill="FFFFFF"/>
        </w:rPr>
        <w:t>është pa analizë të mjaftueshme ligjore në drejtim të nevoj</w:t>
      </w:r>
      <w:r w:rsidR="008479C7" w:rsidRPr="00FF5DC6">
        <w:rPr>
          <w:rFonts w:ascii="Times New Roman" w:eastAsia="Times New Roman" w:hAnsi="Times New Roman" w:cs="Times New Roman"/>
          <w:iCs/>
          <w:color w:val="222222"/>
          <w:sz w:val="24"/>
          <w:szCs w:val="24"/>
          <w:shd w:val="clear" w:color="auto" w:fill="FFFFFF"/>
        </w:rPr>
        <w:t>ës</w:t>
      </w:r>
      <w:r w:rsidR="002E1BB8" w:rsidRPr="00FF5DC6">
        <w:rPr>
          <w:rFonts w:ascii="Times New Roman" w:eastAsia="Times New Roman" w:hAnsi="Times New Roman" w:cs="Times New Roman"/>
          <w:iCs/>
          <w:color w:val="222222"/>
          <w:sz w:val="24"/>
          <w:szCs w:val="24"/>
          <w:shd w:val="clear" w:color="auto" w:fill="FFFFFF"/>
        </w:rPr>
        <w:t xml:space="preserve"> dhe proporcionalitetit të masës së sigurimit. Gjykata e Lartë</w:t>
      </w:r>
      <w:r w:rsidR="008E6A7A">
        <w:rPr>
          <w:rFonts w:ascii="Times New Roman" w:eastAsia="Times New Roman" w:hAnsi="Times New Roman" w:cs="Times New Roman"/>
          <w:iCs/>
          <w:color w:val="222222"/>
          <w:sz w:val="24"/>
          <w:szCs w:val="24"/>
          <w:shd w:val="clear" w:color="auto" w:fill="FFFFFF"/>
        </w:rPr>
        <w:t>,</w:t>
      </w:r>
      <w:r w:rsidR="002E1BB8" w:rsidRPr="00FF5DC6">
        <w:rPr>
          <w:rFonts w:ascii="Times New Roman" w:eastAsia="Times New Roman" w:hAnsi="Times New Roman" w:cs="Times New Roman"/>
          <w:iCs/>
          <w:color w:val="222222"/>
          <w:sz w:val="24"/>
          <w:szCs w:val="24"/>
          <w:shd w:val="clear" w:color="auto" w:fill="FFFFFF"/>
        </w:rPr>
        <w:t xml:space="preserve"> në kundërshtim me ligjin, praktikën gjyqësore</w:t>
      </w:r>
      <w:r w:rsidR="00367443" w:rsidRPr="00FF5DC6">
        <w:rPr>
          <w:rFonts w:ascii="Times New Roman" w:eastAsia="Times New Roman" w:hAnsi="Times New Roman" w:cs="Times New Roman"/>
          <w:iCs/>
          <w:color w:val="222222"/>
          <w:sz w:val="24"/>
          <w:szCs w:val="24"/>
          <w:shd w:val="clear" w:color="auto" w:fill="FFFFFF"/>
        </w:rPr>
        <w:t xml:space="preserve"> dhe </w:t>
      </w:r>
      <w:r w:rsidR="002E1BB8" w:rsidRPr="00FF5DC6">
        <w:rPr>
          <w:rFonts w:ascii="Times New Roman" w:eastAsia="Times New Roman" w:hAnsi="Times New Roman" w:cs="Times New Roman"/>
          <w:iCs/>
          <w:color w:val="222222"/>
          <w:sz w:val="24"/>
          <w:szCs w:val="24"/>
          <w:shd w:val="clear" w:color="auto" w:fill="FFFFFF"/>
        </w:rPr>
        <w:t>jurisprudencën kushtetuese</w:t>
      </w:r>
      <w:r w:rsidR="008E6A7A">
        <w:rPr>
          <w:rFonts w:ascii="Times New Roman" w:eastAsia="Times New Roman" w:hAnsi="Times New Roman" w:cs="Times New Roman"/>
          <w:iCs/>
          <w:color w:val="222222"/>
          <w:sz w:val="24"/>
          <w:szCs w:val="24"/>
          <w:shd w:val="clear" w:color="auto" w:fill="FFFFFF"/>
        </w:rPr>
        <w:t>,</w:t>
      </w:r>
      <w:r w:rsidR="002E1BB8" w:rsidRPr="00FF5DC6">
        <w:rPr>
          <w:rFonts w:ascii="Times New Roman" w:eastAsia="Times New Roman" w:hAnsi="Times New Roman" w:cs="Times New Roman"/>
          <w:iCs/>
          <w:color w:val="222222"/>
          <w:sz w:val="24"/>
          <w:szCs w:val="24"/>
          <w:shd w:val="clear" w:color="auto" w:fill="FFFFFF"/>
        </w:rPr>
        <w:t xml:space="preserve"> ka pranuar argumentimin e </w:t>
      </w:r>
      <w:r w:rsidR="00CC61EC">
        <w:rPr>
          <w:rFonts w:ascii="Times New Roman" w:eastAsia="Times New Roman" w:hAnsi="Times New Roman" w:cs="Times New Roman"/>
          <w:iCs/>
          <w:color w:val="222222"/>
          <w:sz w:val="24"/>
          <w:szCs w:val="24"/>
          <w:shd w:val="clear" w:color="auto" w:fill="FFFFFF"/>
        </w:rPr>
        <w:t>g</w:t>
      </w:r>
      <w:r w:rsidR="00CC61EC" w:rsidRPr="00FF5DC6">
        <w:rPr>
          <w:rFonts w:ascii="Times New Roman" w:eastAsia="Times New Roman" w:hAnsi="Times New Roman" w:cs="Times New Roman"/>
          <w:iCs/>
          <w:color w:val="222222"/>
          <w:sz w:val="24"/>
          <w:szCs w:val="24"/>
          <w:shd w:val="clear" w:color="auto" w:fill="FFFFFF"/>
        </w:rPr>
        <w:t xml:space="preserve">jykatës </w:t>
      </w:r>
      <w:r w:rsidR="002E1BB8" w:rsidRPr="00FF5DC6">
        <w:rPr>
          <w:rFonts w:ascii="Times New Roman" w:eastAsia="Times New Roman" w:hAnsi="Times New Roman" w:cs="Times New Roman"/>
          <w:iCs/>
          <w:color w:val="222222"/>
          <w:sz w:val="24"/>
          <w:szCs w:val="24"/>
          <w:shd w:val="clear" w:color="auto" w:fill="FFFFFF"/>
        </w:rPr>
        <w:t xml:space="preserve">së </w:t>
      </w:r>
      <w:r w:rsidR="00CC61EC">
        <w:rPr>
          <w:rFonts w:ascii="Times New Roman" w:eastAsia="Times New Roman" w:hAnsi="Times New Roman" w:cs="Times New Roman"/>
          <w:iCs/>
          <w:color w:val="222222"/>
          <w:sz w:val="24"/>
          <w:szCs w:val="24"/>
          <w:shd w:val="clear" w:color="auto" w:fill="FFFFFF"/>
        </w:rPr>
        <w:t>a</w:t>
      </w:r>
      <w:r w:rsidR="00CC61EC" w:rsidRPr="00FF5DC6">
        <w:rPr>
          <w:rFonts w:ascii="Times New Roman" w:eastAsia="Times New Roman" w:hAnsi="Times New Roman" w:cs="Times New Roman"/>
          <w:iCs/>
          <w:color w:val="222222"/>
          <w:sz w:val="24"/>
          <w:szCs w:val="24"/>
          <w:shd w:val="clear" w:color="auto" w:fill="FFFFFF"/>
        </w:rPr>
        <w:t xml:space="preserve">pelit </w:t>
      </w:r>
      <w:r w:rsidR="002E1BB8" w:rsidRPr="00FF5DC6">
        <w:rPr>
          <w:rFonts w:ascii="Times New Roman" w:eastAsia="Times New Roman" w:hAnsi="Times New Roman" w:cs="Times New Roman"/>
          <w:iCs/>
          <w:color w:val="222222"/>
          <w:sz w:val="24"/>
          <w:szCs w:val="24"/>
          <w:shd w:val="clear" w:color="auto" w:fill="FFFFFF"/>
        </w:rPr>
        <w:t>pa e analizuar vetë rrezikun real të ikjes ose të pengimit të hetimeve.</w:t>
      </w:r>
    </w:p>
    <w:p w:rsidR="008479C7" w:rsidRPr="00FF5DC6" w:rsidRDefault="002E1BB8" w:rsidP="002E1BB8">
      <w:pPr>
        <w:pStyle w:val="ListParagraph"/>
        <w:numPr>
          <w:ilvl w:val="1"/>
          <w:numId w:val="10"/>
        </w:numPr>
        <w:tabs>
          <w:tab w:val="left" w:pos="1080"/>
        </w:tabs>
        <w:spacing w:after="0" w:line="360" w:lineRule="auto"/>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i/>
          <w:iCs/>
          <w:color w:val="222222"/>
          <w:sz w:val="24"/>
          <w:szCs w:val="24"/>
          <w:shd w:val="clear" w:color="auto" w:fill="FFFFFF"/>
        </w:rPr>
        <w:t xml:space="preserve">Standardi i arsyetimit të vendimit gjyqësor në drejtim të parimit të proporcionalitetit, </w:t>
      </w:r>
      <w:r w:rsidRPr="00FF5DC6">
        <w:rPr>
          <w:rFonts w:ascii="Times New Roman" w:eastAsia="Times New Roman" w:hAnsi="Times New Roman" w:cs="Times New Roman"/>
          <w:iCs/>
          <w:color w:val="222222"/>
          <w:sz w:val="24"/>
          <w:szCs w:val="24"/>
          <w:shd w:val="clear" w:color="auto" w:fill="FFFFFF"/>
        </w:rPr>
        <w:t xml:space="preserve">pasi </w:t>
      </w:r>
      <w:r w:rsidR="008E6A7A">
        <w:rPr>
          <w:rFonts w:ascii="Times New Roman" w:eastAsia="Times New Roman" w:hAnsi="Times New Roman" w:cs="Times New Roman"/>
          <w:iCs/>
          <w:color w:val="222222"/>
          <w:sz w:val="24"/>
          <w:szCs w:val="24"/>
          <w:shd w:val="clear" w:color="auto" w:fill="FFFFFF"/>
        </w:rPr>
        <w:t>v</w:t>
      </w:r>
      <w:r w:rsidR="008E6A7A" w:rsidRPr="00FF5DC6">
        <w:rPr>
          <w:rFonts w:ascii="Times New Roman" w:eastAsia="Times New Roman" w:hAnsi="Times New Roman" w:cs="Times New Roman"/>
          <w:iCs/>
          <w:color w:val="222222"/>
          <w:sz w:val="24"/>
          <w:szCs w:val="24"/>
          <w:shd w:val="clear" w:color="auto" w:fill="FFFFFF"/>
        </w:rPr>
        <w:t xml:space="preserve">endimeve </w:t>
      </w:r>
      <w:r w:rsidRPr="00FF5DC6">
        <w:rPr>
          <w:rFonts w:ascii="Times New Roman" w:eastAsia="Times New Roman" w:hAnsi="Times New Roman" w:cs="Times New Roman"/>
          <w:iCs/>
          <w:color w:val="222222"/>
          <w:sz w:val="24"/>
          <w:szCs w:val="24"/>
          <w:shd w:val="clear" w:color="auto" w:fill="FFFFFF"/>
        </w:rPr>
        <w:t xml:space="preserve">të GJKKO-së </w:t>
      </w:r>
      <w:r w:rsidR="008E6A7A">
        <w:rPr>
          <w:rFonts w:ascii="Times New Roman" w:eastAsia="Times New Roman" w:hAnsi="Times New Roman" w:cs="Times New Roman"/>
          <w:iCs/>
          <w:color w:val="222222"/>
          <w:sz w:val="24"/>
          <w:szCs w:val="24"/>
          <w:shd w:val="clear" w:color="auto" w:fill="FFFFFF"/>
        </w:rPr>
        <w:t>s</w:t>
      </w:r>
      <w:r w:rsidR="008E6A7A" w:rsidRPr="00FF5DC6">
        <w:rPr>
          <w:rFonts w:ascii="Times New Roman" w:eastAsia="Times New Roman" w:hAnsi="Times New Roman" w:cs="Times New Roman"/>
          <w:iCs/>
          <w:color w:val="222222"/>
          <w:sz w:val="24"/>
          <w:szCs w:val="24"/>
          <w:shd w:val="clear" w:color="auto" w:fill="FFFFFF"/>
        </w:rPr>
        <w:t xml:space="preserve">ë </w:t>
      </w:r>
      <w:r w:rsidR="00966D2F" w:rsidRPr="00FF5DC6">
        <w:rPr>
          <w:rFonts w:ascii="Times New Roman" w:eastAsia="Times New Roman" w:hAnsi="Times New Roman" w:cs="Times New Roman"/>
          <w:iCs/>
          <w:color w:val="222222"/>
          <w:sz w:val="24"/>
          <w:szCs w:val="24"/>
          <w:shd w:val="clear" w:color="auto" w:fill="FFFFFF"/>
        </w:rPr>
        <w:t>S</w:t>
      </w:r>
      <w:r w:rsidRPr="00FF5DC6">
        <w:rPr>
          <w:rFonts w:ascii="Times New Roman" w:eastAsia="Times New Roman" w:hAnsi="Times New Roman" w:cs="Times New Roman"/>
          <w:iCs/>
          <w:color w:val="222222"/>
          <w:sz w:val="24"/>
          <w:szCs w:val="24"/>
          <w:shd w:val="clear" w:color="auto" w:fill="FFFFFF"/>
        </w:rPr>
        <w:t xml:space="preserve">hkallës së </w:t>
      </w:r>
      <w:r w:rsidR="00966D2F" w:rsidRPr="00FF5DC6">
        <w:rPr>
          <w:rFonts w:ascii="Times New Roman" w:eastAsia="Times New Roman" w:hAnsi="Times New Roman" w:cs="Times New Roman"/>
          <w:iCs/>
          <w:color w:val="222222"/>
          <w:sz w:val="24"/>
          <w:szCs w:val="24"/>
          <w:shd w:val="clear" w:color="auto" w:fill="FFFFFF"/>
        </w:rPr>
        <w:t>P</w:t>
      </w:r>
      <w:r w:rsidRPr="00FF5DC6">
        <w:rPr>
          <w:rFonts w:ascii="Times New Roman" w:eastAsia="Times New Roman" w:hAnsi="Times New Roman" w:cs="Times New Roman"/>
          <w:iCs/>
          <w:color w:val="222222"/>
          <w:sz w:val="24"/>
          <w:szCs w:val="24"/>
          <w:shd w:val="clear" w:color="auto" w:fill="FFFFFF"/>
        </w:rPr>
        <w:t xml:space="preserve">arë dhe të </w:t>
      </w:r>
      <w:r w:rsidR="003B43C2">
        <w:rPr>
          <w:rFonts w:ascii="Times New Roman" w:eastAsia="Times New Roman" w:hAnsi="Times New Roman" w:cs="Times New Roman"/>
          <w:iCs/>
          <w:color w:val="222222"/>
          <w:sz w:val="24"/>
          <w:szCs w:val="24"/>
          <w:shd w:val="clear" w:color="auto" w:fill="FFFFFF"/>
        </w:rPr>
        <w:t>GJKKO-së A</w:t>
      </w:r>
      <w:r w:rsidRPr="00FF5DC6">
        <w:rPr>
          <w:rFonts w:ascii="Times New Roman" w:eastAsia="Times New Roman" w:hAnsi="Times New Roman" w:cs="Times New Roman"/>
          <w:iCs/>
          <w:color w:val="222222"/>
          <w:sz w:val="24"/>
          <w:szCs w:val="24"/>
          <w:shd w:val="clear" w:color="auto" w:fill="FFFFFF"/>
        </w:rPr>
        <w:t xml:space="preserve">pelit u mungon arsyetimi për kriterin e proporcionalitetit dhe përshtatshmërisë, për rrjedhojë nuk rezulton që ato të kenë vlerësuar nevojën për caktimin e kësaj </w:t>
      </w:r>
      <w:r w:rsidR="003B43C2" w:rsidRPr="00FF5DC6">
        <w:rPr>
          <w:rFonts w:ascii="Times New Roman" w:eastAsia="Times New Roman" w:hAnsi="Times New Roman" w:cs="Times New Roman"/>
          <w:iCs/>
          <w:color w:val="222222"/>
          <w:sz w:val="24"/>
          <w:szCs w:val="24"/>
          <w:shd w:val="clear" w:color="auto" w:fill="FFFFFF"/>
        </w:rPr>
        <w:t>mas</w:t>
      </w:r>
      <w:r w:rsidR="003B43C2">
        <w:rPr>
          <w:rFonts w:ascii="Times New Roman" w:eastAsia="Times New Roman" w:hAnsi="Times New Roman" w:cs="Times New Roman"/>
          <w:iCs/>
          <w:color w:val="222222"/>
          <w:sz w:val="24"/>
          <w:szCs w:val="24"/>
          <w:shd w:val="clear" w:color="auto" w:fill="FFFFFF"/>
        </w:rPr>
        <w:t>e</w:t>
      </w:r>
      <w:r w:rsidR="003B43C2"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ndaj kërkuesit. Mungesa e arsyetimit, interpretimi</w:t>
      </w:r>
      <w:r w:rsidR="003B43C2">
        <w:rPr>
          <w:rFonts w:ascii="Times New Roman" w:eastAsia="Times New Roman" w:hAnsi="Times New Roman" w:cs="Times New Roman"/>
          <w:iCs/>
          <w:color w:val="222222"/>
          <w:sz w:val="24"/>
          <w:szCs w:val="24"/>
          <w:shd w:val="clear" w:color="auto" w:fill="FFFFFF"/>
        </w:rPr>
        <w:t xml:space="preserve"> dhe</w:t>
      </w:r>
      <w:r w:rsidRPr="00FF5DC6">
        <w:rPr>
          <w:rFonts w:ascii="Times New Roman" w:eastAsia="Times New Roman" w:hAnsi="Times New Roman" w:cs="Times New Roman"/>
          <w:iCs/>
          <w:color w:val="222222"/>
          <w:sz w:val="24"/>
          <w:szCs w:val="24"/>
          <w:shd w:val="clear" w:color="auto" w:fill="FFFFFF"/>
        </w:rPr>
        <w:t xml:space="preserve"> vlerësimi i tyre ka</w:t>
      </w:r>
      <w:r w:rsidR="003B43C2">
        <w:rPr>
          <w:rFonts w:ascii="Times New Roman" w:eastAsia="Times New Roman" w:hAnsi="Times New Roman" w:cs="Times New Roman"/>
          <w:iCs/>
          <w:color w:val="222222"/>
          <w:sz w:val="24"/>
          <w:szCs w:val="24"/>
          <w:shd w:val="clear" w:color="auto" w:fill="FFFFFF"/>
        </w:rPr>
        <w:t>në</w:t>
      </w:r>
      <w:r w:rsidRPr="00FF5DC6">
        <w:rPr>
          <w:rFonts w:ascii="Times New Roman" w:eastAsia="Times New Roman" w:hAnsi="Times New Roman" w:cs="Times New Roman"/>
          <w:iCs/>
          <w:color w:val="222222"/>
          <w:sz w:val="24"/>
          <w:szCs w:val="24"/>
          <w:shd w:val="clear" w:color="auto" w:fill="FFFFFF"/>
        </w:rPr>
        <w:t xml:space="preserve"> krijuar dyshime nëse ato kanë vlerësuar kriterin e proporcionalitetit të masës </w:t>
      </w:r>
      <w:r w:rsidR="008479C7" w:rsidRPr="00FF5DC6">
        <w:rPr>
          <w:rFonts w:ascii="Times New Roman" w:eastAsia="Times New Roman" w:hAnsi="Times New Roman" w:cs="Times New Roman"/>
          <w:iCs/>
          <w:color w:val="222222"/>
          <w:sz w:val="24"/>
          <w:szCs w:val="24"/>
          <w:shd w:val="clear" w:color="auto" w:fill="FFFFFF"/>
        </w:rPr>
        <w:t>n</w:t>
      </w:r>
      <w:r w:rsidRPr="00FF5DC6">
        <w:rPr>
          <w:rFonts w:ascii="Times New Roman" w:eastAsia="Times New Roman" w:hAnsi="Times New Roman" w:cs="Times New Roman"/>
          <w:iCs/>
          <w:color w:val="222222"/>
          <w:sz w:val="24"/>
          <w:szCs w:val="24"/>
          <w:shd w:val="clear" w:color="auto" w:fill="FFFFFF"/>
        </w:rPr>
        <w:t xml:space="preserve">ë drejtim të nevojës për kufizimin e lirisë të kërkuesit, sipas neneve 228 e vijues të KPP-së. Nga përmbajtja e vendimeve të GJKKO-së së </w:t>
      </w:r>
      <w:r w:rsidR="006D11B7">
        <w:rPr>
          <w:rFonts w:ascii="Times New Roman" w:eastAsia="Times New Roman" w:hAnsi="Times New Roman" w:cs="Times New Roman"/>
          <w:iCs/>
          <w:color w:val="222222"/>
          <w:sz w:val="24"/>
          <w:szCs w:val="24"/>
          <w:shd w:val="clear" w:color="auto" w:fill="FFFFFF"/>
        </w:rPr>
        <w:t>S</w:t>
      </w:r>
      <w:r w:rsidR="006D11B7" w:rsidRPr="00FF5DC6">
        <w:rPr>
          <w:rFonts w:ascii="Times New Roman" w:eastAsia="Times New Roman" w:hAnsi="Times New Roman" w:cs="Times New Roman"/>
          <w:iCs/>
          <w:color w:val="222222"/>
          <w:sz w:val="24"/>
          <w:szCs w:val="24"/>
          <w:shd w:val="clear" w:color="auto" w:fill="FFFFFF"/>
        </w:rPr>
        <w:t xml:space="preserve">hkallës </w:t>
      </w:r>
      <w:r w:rsidRPr="00FF5DC6">
        <w:rPr>
          <w:rFonts w:ascii="Times New Roman" w:eastAsia="Times New Roman" w:hAnsi="Times New Roman" w:cs="Times New Roman"/>
          <w:iCs/>
          <w:color w:val="222222"/>
          <w:sz w:val="24"/>
          <w:szCs w:val="24"/>
          <w:shd w:val="clear" w:color="auto" w:fill="FFFFFF"/>
        </w:rPr>
        <w:t xml:space="preserve">së </w:t>
      </w:r>
      <w:r w:rsidR="006D11B7">
        <w:rPr>
          <w:rFonts w:ascii="Times New Roman" w:eastAsia="Times New Roman" w:hAnsi="Times New Roman" w:cs="Times New Roman"/>
          <w:iCs/>
          <w:color w:val="222222"/>
          <w:sz w:val="24"/>
          <w:szCs w:val="24"/>
          <w:shd w:val="clear" w:color="auto" w:fill="FFFFFF"/>
        </w:rPr>
        <w:t>P</w:t>
      </w:r>
      <w:r w:rsidR="006D11B7" w:rsidRPr="00FF5DC6">
        <w:rPr>
          <w:rFonts w:ascii="Times New Roman" w:eastAsia="Times New Roman" w:hAnsi="Times New Roman" w:cs="Times New Roman"/>
          <w:iCs/>
          <w:color w:val="222222"/>
          <w:sz w:val="24"/>
          <w:szCs w:val="24"/>
          <w:shd w:val="clear" w:color="auto" w:fill="FFFFFF"/>
        </w:rPr>
        <w:t xml:space="preserve">arë </w:t>
      </w:r>
      <w:r w:rsidRPr="00FF5DC6">
        <w:rPr>
          <w:rFonts w:ascii="Times New Roman" w:eastAsia="Times New Roman" w:hAnsi="Times New Roman" w:cs="Times New Roman"/>
          <w:iCs/>
          <w:color w:val="222222"/>
          <w:sz w:val="24"/>
          <w:szCs w:val="24"/>
          <w:shd w:val="clear" w:color="auto" w:fill="FFFFFF"/>
        </w:rPr>
        <w:t xml:space="preserve">dhe </w:t>
      </w:r>
      <w:r w:rsidR="006D11B7">
        <w:rPr>
          <w:rFonts w:ascii="Times New Roman" w:eastAsia="Times New Roman" w:hAnsi="Times New Roman" w:cs="Times New Roman"/>
          <w:iCs/>
          <w:color w:val="222222"/>
          <w:sz w:val="24"/>
          <w:szCs w:val="24"/>
          <w:shd w:val="clear" w:color="auto" w:fill="FFFFFF"/>
        </w:rPr>
        <w:t>GJKKO-së A</w:t>
      </w:r>
      <w:r w:rsidR="006D11B7" w:rsidRPr="00FF5DC6">
        <w:rPr>
          <w:rFonts w:ascii="Times New Roman" w:eastAsia="Times New Roman" w:hAnsi="Times New Roman" w:cs="Times New Roman"/>
          <w:iCs/>
          <w:color w:val="222222"/>
          <w:sz w:val="24"/>
          <w:szCs w:val="24"/>
          <w:shd w:val="clear" w:color="auto" w:fill="FFFFFF"/>
        </w:rPr>
        <w:t xml:space="preserve">pelit </w:t>
      </w:r>
      <w:r w:rsidRPr="00FF5DC6">
        <w:rPr>
          <w:rFonts w:ascii="Times New Roman" w:eastAsia="Times New Roman" w:hAnsi="Times New Roman" w:cs="Times New Roman"/>
          <w:iCs/>
          <w:color w:val="222222"/>
          <w:sz w:val="24"/>
          <w:szCs w:val="24"/>
          <w:shd w:val="clear" w:color="auto" w:fill="FFFFFF"/>
        </w:rPr>
        <w:t>krijohet përshtypja se po shqyrtohet themeli i gjykimit dhe jo kushtet e kriteret për caktimin e masës së sigurimit personal. Edhe Gjykata e Lartë nuk ka arsyetuar mjaftueshëm për vlerësimin e masave të tjera të sigurimit të vlerësuara si masa më të buta (si arresti në shtëpi, detyrimi për paraqitje ose garanci pasurore), edhe pse gjykatat e posaçme kanë argumentuar vetëm në mënyrë teorike për rrezikun e ikjes dhe ndikimit t</w:t>
      </w:r>
      <w:r w:rsidR="00243D8D" w:rsidRPr="00FF5DC6">
        <w:rPr>
          <w:rFonts w:ascii="Times New Roman" w:eastAsia="Times New Roman" w:hAnsi="Times New Roman" w:cs="Times New Roman"/>
          <w:iCs/>
          <w:color w:val="222222"/>
          <w:sz w:val="24"/>
          <w:szCs w:val="24"/>
          <w:shd w:val="clear" w:color="auto" w:fill="FFFFFF"/>
        </w:rPr>
        <w:t>e</w:t>
      </w:r>
      <w:r w:rsidRPr="00FF5DC6">
        <w:rPr>
          <w:rFonts w:ascii="Times New Roman" w:eastAsia="Times New Roman" w:hAnsi="Times New Roman" w:cs="Times New Roman"/>
          <w:iCs/>
          <w:color w:val="222222"/>
          <w:sz w:val="24"/>
          <w:szCs w:val="24"/>
          <w:shd w:val="clear" w:color="auto" w:fill="FFFFFF"/>
        </w:rPr>
        <w:t xml:space="preserve"> prova</w:t>
      </w:r>
      <w:r w:rsidR="00243D8D" w:rsidRPr="00FF5DC6">
        <w:rPr>
          <w:rFonts w:ascii="Times New Roman" w:eastAsia="Times New Roman" w:hAnsi="Times New Roman" w:cs="Times New Roman"/>
          <w:iCs/>
          <w:color w:val="222222"/>
          <w:sz w:val="24"/>
          <w:szCs w:val="24"/>
          <w:shd w:val="clear" w:color="auto" w:fill="FFFFFF"/>
        </w:rPr>
        <w:t>t</w:t>
      </w:r>
      <w:r w:rsidRPr="00FF5DC6">
        <w:rPr>
          <w:rFonts w:ascii="Times New Roman" w:eastAsia="Times New Roman" w:hAnsi="Times New Roman" w:cs="Times New Roman"/>
          <w:iCs/>
          <w:color w:val="222222"/>
          <w:sz w:val="24"/>
          <w:szCs w:val="24"/>
          <w:shd w:val="clear" w:color="auto" w:fill="FFFFFF"/>
        </w:rPr>
        <w:t>.</w:t>
      </w:r>
    </w:p>
    <w:p w:rsidR="002E1BB8" w:rsidRPr="00FF5DC6" w:rsidRDefault="008479C7" w:rsidP="002E1BB8">
      <w:pPr>
        <w:pStyle w:val="ListParagraph"/>
        <w:numPr>
          <w:ilvl w:val="1"/>
          <w:numId w:val="10"/>
        </w:numPr>
        <w:tabs>
          <w:tab w:val="left" w:pos="1080"/>
        </w:tabs>
        <w:spacing w:after="0" w:line="360" w:lineRule="auto"/>
        <w:jc w:val="both"/>
        <w:rPr>
          <w:rFonts w:ascii="Times New Roman" w:eastAsia="Times New Roman" w:hAnsi="Times New Roman" w:cs="Times New Roman"/>
          <w:iCs/>
          <w:sz w:val="24"/>
          <w:szCs w:val="24"/>
          <w:shd w:val="clear" w:color="auto" w:fill="FFFFFF"/>
        </w:rPr>
      </w:pPr>
      <w:r w:rsidRPr="00FF5DC6">
        <w:rPr>
          <w:rFonts w:ascii="Times New Roman" w:eastAsia="Times New Roman" w:hAnsi="Times New Roman" w:cs="Times New Roman"/>
          <w:i/>
          <w:iCs/>
          <w:color w:val="222222"/>
          <w:sz w:val="24"/>
          <w:szCs w:val="24"/>
          <w:shd w:val="clear" w:color="auto" w:fill="FFFFFF"/>
        </w:rPr>
        <w:t xml:space="preserve">E drejta e mbrojtjes, </w:t>
      </w:r>
      <w:r w:rsidRPr="00FF5DC6">
        <w:rPr>
          <w:rFonts w:ascii="Times New Roman" w:eastAsia="Times New Roman" w:hAnsi="Times New Roman" w:cs="Times New Roman"/>
          <w:iCs/>
          <w:color w:val="222222"/>
          <w:sz w:val="24"/>
          <w:szCs w:val="24"/>
          <w:shd w:val="clear" w:color="auto" w:fill="FFFFFF"/>
        </w:rPr>
        <w:t>pasi</w:t>
      </w:r>
      <w:r w:rsidR="002E1BB8"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sz w:val="24"/>
          <w:szCs w:val="24"/>
          <w:shd w:val="clear" w:color="auto" w:fill="FFFFFF"/>
        </w:rPr>
        <w:t xml:space="preserve">GJKKO-ja e Shkallës së Parë në caktimin e masës së sigurimit nuk </w:t>
      </w:r>
      <w:r w:rsidR="00EE39BC">
        <w:rPr>
          <w:rFonts w:ascii="Times New Roman" w:eastAsia="Times New Roman" w:hAnsi="Times New Roman" w:cs="Times New Roman"/>
          <w:iCs/>
          <w:sz w:val="24"/>
          <w:szCs w:val="24"/>
          <w:shd w:val="clear" w:color="auto" w:fill="FFFFFF"/>
        </w:rPr>
        <w:t xml:space="preserve">e </w:t>
      </w:r>
      <w:r w:rsidRPr="00FF5DC6">
        <w:rPr>
          <w:rFonts w:ascii="Times New Roman" w:eastAsia="Times New Roman" w:hAnsi="Times New Roman" w:cs="Times New Roman"/>
          <w:iCs/>
          <w:sz w:val="24"/>
          <w:szCs w:val="24"/>
          <w:shd w:val="clear" w:color="auto" w:fill="FFFFFF"/>
        </w:rPr>
        <w:t>ka njoftuar mbrojtësin e kërkuesit, në kundërshtim me nenin 245 të KPP-së, sipas të cilit kërkohet domosdoshmërisht prania e mbrojtësit ligjor të shtetasit në caktimin e masës së sigurimit.</w:t>
      </w:r>
    </w:p>
    <w:p w:rsidR="002E1BB8" w:rsidRPr="00635BC7" w:rsidRDefault="00D41CF8" w:rsidP="002E1BB8">
      <w:pPr>
        <w:pStyle w:val="ListParagraph"/>
        <w:numPr>
          <w:ilvl w:val="1"/>
          <w:numId w:val="10"/>
        </w:numPr>
        <w:tabs>
          <w:tab w:val="left" w:pos="1080"/>
        </w:tabs>
        <w:spacing w:after="0" w:line="360" w:lineRule="auto"/>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i/>
          <w:iCs/>
          <w:color w:val="222222"/>
          <w:sz w:val="24"/>
          <w:szCs w:val="24"/>
          <w:shd w:val="clear" w:color="auto" w:fill="FFFFFF"/>
        </w:rPr>
        <w:t>E drejta p</w:t>
      </w:r>
      <w:r w:rsidR="008E3D06" w:rsidRPr="00FF5DC6">
        <w:rPr>
          <w:rFonts w:ascii="Times New Roman" w:eastAsia="Times New Roman" w:hAnsi="Times New Roman" w:cs="Times New Roman"/>
          <w:i/>
          <w:iCs/>
          <w:color w:val="222222"/>
          <w:sz w:val="24"/>
          <w:szCs w:val="24"/>
          <w:shd w:val="clear" w:color="auto" w:fill="FFFFFF"/>
        </w:rPr>
        <w:t>ë</w:t>
      </w:r>
      <w:r w:rsidRPr="00FF5DC6">
        <w:rPr>
          <w:rFonts w:ascii="Times New Roman" w:eastAsia="Times New Roman" w:hAnsi="Times New Roman" w:cs="Times New Roman"/>
          <w:i/>
          <w:iCs/>
          <w:color w:val="222222"/>
          <w:sz w:val="24"/>
          <w:szCs w:val="24"/>
          <w:shd w:val="clear" w:color="auto" w:fill="FFFFFF"/>
        </w:rPr>
        <w:t>r trajtim të barabartë, standardi</w:t>
      </w:r>
      <w:r w:rsidR="004A6B2E">
        <w:rPr>
          <w:rFonts w:ascii="Times New Roman" w:eastAsia="Times New Roman" w:hAnsi="Times New Roman" w:cs="Times New Roman"/>
          <w:i/>
          <w:iCs/>
          <w:color w:val="222222"/>
          <w:sz w:val="24"/>
          <w:szCs w:val="24"/>
          <w:shd w:val="clear" w:color="auto" w:fill="FFFFFF"/>
        </w:rPr>
        <w:t xml:space="preserve"> i</w:t>
      </w:r>
      <w:r w:rsidRPr="00FF5DC6">
        <w:rPr>
          <w:rFonts w:ascii="Times New Roman" w:eastAsia="Times New Roman" w:hAnsi="Times New Roman" w:cs="Times New Roman"/>
          <w:i/>
          <w:iCs/>
          <w:color w:val="222222"/>
          <w:sz w:val="24"/>
          <w:szCs w:val="24"/>
          <w:shd w:val="clear" w:color="auto" w:fill="FFFFFF"/>
        </w:rPr>
        <w:t xml:space="preserve"> dyfishtë </w:t>
      </w:r>
      <w:r w:rsidR="004A6B2E">
        <w:rPr>
          <w:rFonts w:ascii="Times New Roman" w:eastAsia="Times New Roman" w:hAnsi="Times New Roman" w:cs="Times New Roman"/>
          <w:i/>
          <w:iCs/>
          <w:color w:val="222222"/>
          <w:sz w:val="24"/>
          <w:szCs w:val="24"/>
          <w:shd w:val="clear" w:color="auto" w:fill="FFFFFF"/>
        </w:rPr>
        <w:t>i</w:t>
      </w:r>
      <w:r w:rsidR="004A6B2E" w:rsidRPr="00FF5DC6">
        <w:rPr>
          <w:rFonts w:ascii="Times New Roman" w:eastAsia="Times New Roman" w:hAnsi="Times New Roman" w:cs="Times New Roman"/>
          <w:i/>
          <w:iCs/>
          <w:color w:val="222222"/>
          <w:sz w:val="24"/>
          <w:szCs w:val="24"/>
          <w:shd w:val="clear" w:color="auto" w:fill="FFFFFF"/>
        </w:rPr>
        <w:t xml:space="preserve"> </w:t>
      </w:r>
      <w:r w:rsidRPr="00FF5DC6">
        <w:rPr>
          <w:rFonts w:ascii="Times New Roman" w:eastAsia="Times New Roman" w:hAnsi="Times New Roman" w:cs="Times New Roman"/>
          <w:i/>
          <w:iCs/>
          <w:color w:val="222222"/>
          <w:sz w:val="24"/>
          <w:szCs w:val="24"/>
          <w:shd w:val="clear" w:color="auto" w:fill="FFFFFF"/>
        </w:rPr>
        <w:t xml:space="preserve">gjykimit nga Gjykata e Lartë dhe </w:t>
      </w:r>
      <w:r w:rsidR="004A6B2E" w:rsidRPr="00FF5DC6">
        <w:rPr>
          <w:rFonts w:ascii="Times New Roman" w:eastAsia="Times New Roman" w:hAnsi="Times New Roman" w:cs="Times New Roman"/>
          <w:i/>
          <w:iCs/>
          <w:color w:val="222222"/>
          <w:sz w:val="24"/>
          <w:szCs w:val="24"/>
          <w:shd w:val="clear" w:color="auto" w:fill="FFFFFF"/>
        </w:rPr>
        <w:t>gjykat</w:t>
      </w:r>
      <w:r w:rsidR="004A6B2E">
        <w:rPr>
          <w:rFonts w:ascii="Times New Roman" w:eastAsia="Times New Roman" w:hAnsi="Times New Roman" w:cs="Times New Roman"/>
          <w:i/>
          <w:iCs/>
          <w:color w:val="222222"/>
          <w:sz w:val="24"/>
          <w:szCs w:val="24"/>
          <w:shd w:val="clear" w:color="auto" w:fill="FFFFFF"/>
        </w:rPr>
        <w:t>a</w:t>
      </w:r>
      <w:r w:rsidR="004A6B2E" w:rsidRPr="00FF5DC6">
        <w:rPr>
          <w:rFonts w:ascii="Times New Roman" w:eastAsia="Times New Roman" w:hAnsi="Times New Roman" w:cs="Times New Roman"/>
          <w:i/>
          <w:iCs/>
          <w:color w:val="222222"/>
          <w:sz w:val="24"/>
          <w:szCs w:val="24"/>
          <w:shd w:val="clear" w:color="auto" w:fill="FFFFFF"/>
        </w:rPr>
        <w:t xml:space="preserve"> </w:t>
      </w:r>
      <w:r w:rsidR="004A6B2E">
        <w:rPr>
          <w:rFonts w:ascii="Times New Roman" w:eastAsia="Times New Roman" w:hAnsi="Times New Roman" w:cs="Times New Roman"/>
          <w:i/>
          <w:iCs/>
          <w:color w:val="222222"/>
          <w:sz w:val="24"/>
          <w:szCs w:val="24"/>
          <w:shd w:val="clear" w:color="auto" w:fill="FFFFFF"/>
        </w:rPr>
        <w:t>e</w:t>
      </w:r>
      <w:r w:rsidR="004A6B2E" w:rsidRPr="00FF5DC6">
        <w:rPr>
          <w:rFonts w:ascii="Times New Roman" w:eastAsia="Times New Roman" w:hAnsi="Times New Roman" w:cs="Times New Roman"/>
          <w:i/>
          <w:iCs/>
          <w:color w:val="222222"/>
          <w:sz w:val="24"/>
          <w:szCs w:val="24"/>
          <w:shd w:val="clear" w:color="auto" w:fill="FFFFFF"/>
        </w:rPr>
        <w:t xml:space="preserve"> </w:t>
      </w:r>
      <w:r w:rsidRPr="00FF5DC6">
        <w:rPr>
          <w:rFonts w:ascii="Times New Roman" w:eastAsia="Times New Roman" w:hAnsi="Times New Roman" w:cs="Times New Roman"/>
          <w:i/>
          <w:iCs/>
          <w:color w:val="222222"/>
          <w:sz w:val="24"/>
          <w:szCs w:val="24"/>
          <w:shd w:val="clear" w:color="auto" w:fill="FFFFFF"/>
        </w:rPr>
        <w:t>caktuar me ligj</w:t>
      </w:r>
      <w:r w:rsidR="002E1BB8" w:rsidRPr="00FF5DC6">
        <w:rPr>
          <w:rFonts w:ascii="Times New Roman" w:eastAsia="Times New Roman" w:hAnsi="Times New Roman" w:cs="Times New Roman"/>
          <w:i/>
          <w:iCs/>
          <w:color w:val="222222"/>
          <w:sz w:val="24"/>
          <w:szCs w:val="24"/>
          <w:shd w:val="clear" w:color="auto" w:fill="FFFFFF"/>
        </w:rPr>
        <w:t xml:space="preserve">, </w:t>
      </w:r>
      <w:r w:rsidR="002E1BB8" w:rsidRPr="00FF5DC6">
        <w:rPr>
          <w:rFonts w:ascii="Times New Roman" w:eastAsia="Times New Roman" w:hAnsi="Times New Roman" w:cs="Times New Roman"/>
          <w:iCs/>
          <w:color w:val="222222"/>
          <w:sz w:val="24"/>
          <w:szCs w:val="24"/>
          <w:shd w:val="clear" w:color="auto" w:fill="FFFFFF"/>
        </w:rPr>
        <w:t xml:space="preserve">për sa i përket </w:t>
      </w:r>
      <w:r w:rsidR="002E1BB8" w:rsidRPr="00FF5DC6">
        <w:rPr>
          <w:rFonts w:ascii="Times New Roman" w:eastAsia="Times New Roman" w:hAnsi="Times New Roman" w:cs="Times New Roman"/>
          <w:i/>
          <w:iCs/>
          <w:color w:val="222222"/>
          <w:sz w:val="24"/>
          <w:szCs w:val="24"/>
          <w:shd w:val="clear" w:color="auto" w:fill="FFFFFF"/>
        </w:rPr>
        <w:t>rëndimit të pozitës procedurale</w:t>
      </w:r>
      <w:r w:rsidR="00591E67">
        <w:rPr>
          <w:rFonts w:ascii="Times New Roman" w:eastAsia="Times New Roman" w:hAnsi="Times New Roman" w:cs="Times New Roman"/>
          <w:i/>
          <w:iCs/>
          <w:color w:val="222222"/>
          <w:sz w:val="24"/>
          <w:szCs w:val="24"/>
          <w:shd w:val="clear" w:color="auto" w:fill="FFFFFF"/>
        </w:rPr>
        <w:t>,</w:t>
      </w:r>
      <w:r w:rsidR="002E1BB8" w:rsidRPr="00FF5DC6">
        <w:rPr>
          <w:rFonts w:ascii="Times New Roman" w:eastAsia="Times New Roman" w:hAnsi="Times New Roman" w:cs="Times New Roman"/>
          <w:iCs/>
          <w:color w:val="222222"/>
          <w:sz w:val="24"/>
          <w:szCs w:val="24"/>
          <w:shd w:val="clear" w:color="auto" w:fill="FFFFFF"/>
        </w:rPr>
        <w:t xml:space="preserve"> </w:t>
      </w:r>
      <w:r w:rsidR="00AD2802" w:rsidRPr="00FF5DC6">
        <w:rPr>
          <w:rFonts w:ascii="Times New Roman" w:eastAsia="Times New Roman" w:hAnsi="Times New Roman" w:cs="Times New Roman"/>
          <w:iCs/>
          <w:color w:val="222222"/>
          <w:sz w:val="24"/>
          <w:szCs w:val="24"/>
          <w:shd w:val="clear" w:color="auto" w:fill="FFFFFF"/>
        </w:rPr>
        <w:t>sepse në raste të ngjashme (vendimi nr. 00-2024-1588 (232), datë 26.09.2024)</w:t>
      </w:r>
      <w:r w:rsidR="00291FBC" w:rsidRPr="00FF5DC6">
        <w:rPr>
          <w:rFonts w:ascii="Times New Roman" w:eastAsia="Times New Roman" w:hAnsi="Times New Roman" w:cs="Times New Roman"/>
          <w:iCs/>
          <w:color w:val="222222"/>
          <w:sz w:val="24"/>
          <w:szCs w:val="24"/>
          <w:shd w:val="clear" w:color="auto" w:fill="FFFFFF"/>
        </w:rPr>
        <w:t xml:space="preserve"> </w:t>
      </w:r>
      <w:r w:rsidR="00AD2802" w:rsidRPr="00FF5DC6">
        <w:rPr>
          <w:rFonts w:ascii="Times New Roman" w:eastAsia="Times New Roman" w:hAnsi="Times New Roman" w:cs="Times New Roman"/>
          <w:iCs/>
          <w:color w:val="222222"/>
          <w:sz w:val="24"/>
          <w:szCs w:val="24"/>
          <w:shd w:val="clear" w:color="auto" w:fill="FFFFFF"/>
        </w:rPr>
        <w:t>Kolegji Penal i Gjykatës së Lartë ka vlerësuar se ndërhyrja e gjyqtarit të hetimeve paraprake në veprimtarinë e prokurorit</w:t>
      </w:r>
      <w:r w:rsidR="004A6B2E">
        <w:rPr>
          <w:rFonts w:ascii="Times New Roman" w:eastAsia="Times New Roman" w:hAnsi="Times New Roman" w:cs="Times New Roman"/>
          <w:iCs/>
          <w:color w:val="222222"/>
          <w:sz w:val="24"/>
          <w:szCs w:val="24"/>
          <w:shd w:val="clear" w:color="auto" w:fill="FFFFFF"/>
        </w:rPr>
        <w:t>,</w:t>
      </w:r>
      <w:r w:rsidR="00AD2802" w:rsidRPr="00FF5DC6">
        <w:rPr>
          <w:rFonts w:ascii="Times New Roman" w:eastAsia="Times New Roman" w:hAnsi="Times New Roman" w:cs="Times New Roman"/>
          <w:iCs/>
          <w:color w:val="222222"/>
          <w:sz w:val="24"/>
          <w:szCs w:val="24"/>
          <w:shd w:val="clear" w:color="auto" w:fill="FFFFFF"/>
        </w:rPr>
        <w:t xml:space="preserve"> duke bërë ri(kualifikim) të faktit penal për të cilin dyshohet i hetuari, fakt për të cilin nuk ka ende finalizim nga organi i akuzës</w:t>
      </w:r>
      <w:r w:rsidR="004A6B2E">
        <w:rPr>
          <w:rFonts w:ascii="Times New Roman" w:eastAsia="Times New Roman" w:hAnsi="Times New Roman" w:cs="Times New Roman"/>
          <w:iCs/>
          <w:color w:val="222222"/>
          <w:sz w:val="24"/>
          <w:szCs w:val="24"/>
          <w:shd w:val="clear" w:color="auto" w:fill="FFFFFF"/>
        </w:rPr>
        <w:t>,</w:t>
      </w:r>
      <w:r w:rsidR="00AD2802" w:rsidRPr="00FF5DC6">
        <w:rPr>
          <w:rFonts w:ascii="Times New Roman" w:eastAsia="Times New Roman" w:hAnsi="Times New Roman" w:cs="Times New Roman"/>
          <w:iCs/>
          <w:color w:val="222222"/>
          <w:sz w:val="24"/>
          <w:szCs w:val="24"/>
          <w:shd w:val="clear" w:color="auto" w:fill="FFFFFF"/>
        </w:rPr>
        <w:t xml:space="preserve"> është në tejkalim të kompetencave të </w:t>
      </w:r>
      <w:r w:rsidR="00AD2802" w:rsidRPr="00FF5DC6">
        <w:rPr>
          <w:rFonts w:ascii="Times New Roman" w:eastAsia="Times New Roman" w:hAnsi="Times New Roman" w:cs="Times New Roman"/>
          <w:iCs/>
          <w:color w:val="222222"/>
          <w:sz w:val="24"/>
          <w:szCs w:val="24"/>
          <w:shd w:val="clear" w:color="auto" w:fill="FFFFFF"/>
        </w:rPr>
        <w:lastRenderedPageBreak/>
        <w:t>tij funksionale.</w:t>
      </w:r>
      <w:r w:rsidR="00291FBC" w:rsidRPr="00FF5DC6">
        <w:rPr>
          <w:rFonts w:ascii="Times New Roman" w:eastAsia="Times New Roman" w:hAnsi="Times New Roman" w:cs="Times New Roman"/>
          <w:iCs/>
          <w:color w:val="222222"/>
          <w:sz w:val="24"/>
          <w:szCs w:val="24"/>
          <w:shd w:val="clear" w:color="auto" w:fill="FFFFFF"/>
        </w:rPr>
        <w:t xml:space="preserve"> N</w:t>
      </w:r>
      <w:r w:rsidR="002E1BB8" w:rsidRPr="00FF5DC6">
        <w:rPr>
          <w:rFonts w:ascii="Times New Roman" w:eastAsia="Times New Roman" w:hAnsi="Times New Roman" w:cs="Times New Roman"/>
          <w:iCs/>
          <w:color w:val="222222"/>
          <w:sz w:val="24"/>
          <w:szCs w:val="24"/>
          <w:shd w:val="clear" w:color="auto" w:fill="FFFFFF"/>
        </w:rPr>
        <w:t xml:space="preserve">dryshe nga organi i akuzës, gjyqtari i hetimeve paraprake ka vlerësuar se personat e hetuar nuk kishin kryer veprat penale sipas nenit 25 të KPP-së, </w:t>
      </w:r>
      <w:r w:rsidR="00FD7EBB">
        <w:rPr>
          <w:rFonts w:ascii="Times New Roman" w:eastAsia="Times New Roman" w:hAnsi="Times New Roman" w:cs="Times New Roman"/>
          <w:iCs/>
          <w:color w:val="222222"/>
          <w:sz w:val="24"/>
          <w:szCs w:val="24"/>
          <w:shd w:val="clear" w:color="auto" w:fill="FFFFFF"/>
        </w:rPr>
        <w:t xml:space="preserve">në </w:t>
      </w:r>
      <w:r w:rsidR="002E1BB8" w:rsidRPr="00FF5DC6">
        <w:rPr>
          <w:rFonts w:ascii="Times New Roman" w:eastAsia="Times New Roman" w:hAnsi="Times New Roman" w:cs="Times New Roman"/>
          <w:iCs/>
          <w:color w:val="222222"/>
          <w:sz w:val="24"/>
          <w:szCs w:val="24"/>
          <w:shd w:val="clear" w:color="auto" w:fill="FFFFFF"/>
        </w:rPr>
        <w:t>bashkëpunim të thjeshtë, por</w:t>
      </w:r>
      <w:r w:rsidR="00FD7EBB">
        <w:rPr>
          <w:rFonts w:ascii="Times New Roman" w:eastAsia="Times New Roman" w:hAnsi="Times New Roman" w:cs="Times New Roman"/>
          <w:iCs/>
          <w:color w:val="222222"/>
          <w:sz w:val="24"/>
          <w:szCs w:val="24"/>
          <w:shd w:val="clear" w:color="auto" w:fill="FFFFFF"/>
        </w:rPr>
        <w:t>,</w:t>
      </w:r>
      <w:r w:rsidR="002E1BB8" w:rsidRPr="00FF5DC6">
        <w:rPr>
          <w:rFonts w:ascii="Times New Roman" w:eastAsia="Times New Roman" w:hAnsi="Times New Roman" w:cs="Times New Roman"/>
          <w:iCs/>
          <w:color w:val="222222"/>
          <w:sz w:val="24"/>
          <w:szCs w:val="24"/>
          <w:shd w:val="clear" w:color="auto" w:fill="FFFFFF"/>
        </w:rPr>
        <w:t xml:space="preserve"> sipas tij</w:t>
      </w:r>
      <w:r w:rsidR="00FD7EBB">
        <w:rPr>
          <w:rFonts w:ascii="Times New Roman" w:eastAsia="Times New Roman" w:hAnsi="Times New Roman" w:cs="Times New Roman"/>
          <w:iCs/>
          <w:color w:val="222222"/>
          <w:sz w:val="24"/>
          <w:szCs w:val="24"/>
          <w:shd w:val="clear" w:color="auto" w:fill="FFFFFF"/>
        </w:rPr>
        <w:t>,</w:t>
      </w:r>
      <w:r w:rsidR="002E1BB8" w:rsidRPr="00FF5DC6">
        <w:rPr>
          <w:rFonts w:ascii="Times New Roman" w:eastAsia="Times New Roman" w:hAnsi="Times New Roman" w:cs="Times New Roman"/>
          <w:iCs/>
          <w:color w:val="222222"/>
          <w:sz w:val="24"/>
          <w:szCs w:val="24"/>
          <w:shd w:val="clear" w:color="auto" w:fill="FFFFFF"/>
        </w:rPr>
        <w:t xml:space="preserve"> </w:t>
      </w:r>
      <w:r w:rsidR="00D607C2" w:rsidRPr="00FF5DC6">
        <w:rPr>
          <w:rFonts w:ascii="Times New Roman" w:eastAsia="Times New Roman" w:hAnsi="Times New Roman" w:cs="Times New Roman"/>
          <w:iCs/>
          <w:color w:val="222222"/>
          <w:sz w:val="24"/>
          <w:szCs w:val="24"/>
          <w:shd w:val="clear" w:color="auto" w:fill="FFFFFF"/>
        </w:rPr>
        <w:t>kan</w:t>
      </w:r>
      <w:r w:rsidR="00D607C2">
        <w:rPr>
          <w:rFonts w:ascii="Times New Roman" w:eastAsia="Times New Roman" w:hAnsi="Times New Roman" w:cs="Times New Roman"/>
          <w:iCs/>
          <w:color w:val="222222"/>
          <w:sz w:val="24"/>
          <w:szCs w:val="24"/>
          <w:shd w:val="clear" w:color="auto" w:fill="FFFFFF"/>
        </w:rPr>
        <w:t>ë</w:t>
      </w:r>
      <w:r w:rsidR="00D607C2" w:rsidRPr="00FF5DC6">
        <w:rPr>
          <w:rFonts w:ascii="Times New Roman" w:eastAsia="Times New Roman" w:hAnsi="Times New Roman" w:cs="Times New Roman"/>
          <w:iCs/>
          <w:color w:val="222222"/>
          <w:sz w:val="24"/>
          <w:szCs w:val="24"/>
          <w:shd w:val="clear" w:color="auto" w:fill="FFFFFF"/>
        </w:rPr>
        <w:t xml:space="preserve"> </w:t>
      </w:r>
      <w:r w:rsidR="002E1BB8" w:rsidRPr="00FF5DC6">
        <w:rPr>
          <w:rFonts w:ascii="Times New Roman" w:eastAsia="Times New Roman" w:hAnsi="Times New Roman" w:cs="Times New Roman"/>
          <w:iCs/>
          <w:color w:val="222222"/>
          <w:sz w:val="24"/>
          <w:szCs w:val="24"/>
          <w:shd w:val="clear" w:color="auto" w:fill="FFFFFF"/>
        </w:rPr>
        <w:t xml:space="preserve">vepruar si grup i strukturuar kriminal. </w:t>
      </w:r>
      <w:r w:rsidR="00367443" w:rsidRPr="00FF5DC6">
        <w:rPr>
          <w:rFonts w:ascii="Times New Roman" w:eastAsia="Times New Roman" w:hAnsi="Times New Roman" w:cs="Times New Roman"/>
          <w:iCs/>
          <w:color w:val="222222"/>
          <w:sz w:val="24"/>
          <w:szCs w:val="24"/>
          <w:shd w:val="clear" w:color="auto" w:fill="FFFFFF"/>
        </w:rPr>
        <w:t>Nd</w:t>
      </w:r>
      <w:r w:rsidR="005B59AA" w:rsidRPr="00FF5DC6">
        <w:rPr>
          <w:rFonts w:ascii="Times New Roman" w:eastAsia="Times New Roman" w:hAnsi="Times New Roman" w:cs="Times New Roman"/>
          <w:iCs/>
          <w:color w:val="222222"/>
          <w:sz w:val="24"/>
          <w:szCs w:val="24"/>
          <w:shd w:val="clear" w:color="auto" w:fill="FFFFFF"/>
        </w:rPr>
        <w:t>ë</w:t>
      </w:r>
      <w:r w:rsidR="00367443" w:rsidRPr="00FF5DC6">
        <w:rPr>
          <w:rFonts w:ascii="Times New Roman" w:eastAsia="Times New Roman" w:hAnsi="Times New Roman" w:cs="Times New Roman"/>
          <w:iCs/>
          <w:color w:val="222222"/>
          <w:sz w:val="24"/>
          <w:szCs w:val="24"/>
          <w:shd w:val="clear" w:color="auto" w:fill="FFFFFF"/>
        </w:rPr>
        <w:t xml:space="preserve">rsa </w:t>
      </w:r>
      <w:r w:rsidR="002E1BB8" w:rsidRPr="00FF5DC6">
        <w:rPr>
          <w:rFonts w:ascii="Times New Roman" w:eastAsia="Times New Roman" w:hAnsi="Times New Roman" w:cs="Times New Roman"/>
          <w:iCs/>
          <w:color w:val="222222"/>
          <w:sz w:val="24"/>
          <w:szCs w:val="24"/>
          <w:shd w:val="clear" w:color="auto" w:fill="FFFFFF"/>
        </w:rPr>
        <w:t xml:space="preserve">GJKKO-ja e </w:t>
      </w:r>
      <w:r w:rsidR="004C61FD" w:rsidRPr="00FF5DC6">
        <w:rPr>
          <w:rFonts w:ascii="Times New Roman" w:eastAsia="Times New Roman" w:hAnsi="Times New Roman" w:cs="Times New Roman"/>
          <w:iCs/>
          <w:color w:val="222222"/>
          <w:sz w:val="24"/>
          <w:szCs w:val="24"/>
          <w:shd w:val="clear" w:color="auto" w:fill="FFFFFF"/>
        </w:rPr>
        <w:t>A</w:t>
      </w:r>
      <w:r w:rsidR="002E1BB8" w:rsidRPr="00FF5DC6">
        <w:rPr>
          <w:rFonts w:ascii="Times New Roman" w:eastAsia="Times New Roman" w:hAnsi="Times New Roman" w:cs="Times New Roman"/>
          <w:iCs/>
          <w:color w:val="222222"/>
          <w:sz w:val="24"/>
          <w:szCs w:val="24"/>
          <w:shd w:val="clear" w:color="auto" w:fill="FFFFFF"/>
        </w:rPr>
        <w:t>pelit ka shtuar rrethana rënduese për kërkuesin</w:t>
      </w:r>
      <w:r w:rsidR="00D607C2">
        <w:rPr>
          <w:rFonts w:ascii="Times New Roman" w:eastAsia="Times New Roman" w:hAnsi="Times New Roman" w:cs="Times New Roman"/>
          <w:iCs/>
          <w:color w:val="222222"/>
          <w:sz w:val="24"/>
          <w:szCs w:val="24"/>
          <w:shd w:val="clear" w:color="auto" w:fill="FFFFFF"/>
        </w:rPr>
        <w:t>,</w:t>
      </w:r>
      <w:r w:rsidR="002D27F7" w:rsidRPr="00FF5DC6">
        <w:rPr>
          <w:rFonts w:ascii="Times New Roman" w:eastAsia="Times New Roman" w:hAnsi="Times New Roman" w:cs="Times New Roman"/>
          <w:iCs/>
          <w:color w:val="222222"/>
          <w:sz w:val="24"/>
          <w:szCs w:val="24"/>
          <w:shd w:val="clear" w:color="auto" w:fill="FFFFFF"/>
        </w:rPr>
        <w:t xml:space="preserve"> duke orientuar </w:t>
      </w:r>
      <w:r w:rsidR="002D27F7" w:rsidRPr="00AB60AB">
        <w:rPr>
          <w:rFonts w:ascii="Times New Roman" w:eastAsia="Times New Roman" w:hAnsi="Times New Roman" w:cs="Times New Roman"/>
          <w:iCs/>
          <w:sz w:val="24"/>
          <w:szCs w:val="24"/>
          <w:shd w:val="clear" w:color="auto" w:fill="FFFFFF"/>
        </w:rPr>
        <w:t>p</w:t>
      </w:r>
      <w:r w:rsidR="005B59AA" w:rsidRPr="00AB60AB">
        <w:rPr>
          <w:rFonts w:ascii="Times New Roman" w:eastAsia="Times New Roman" w:hAnsi="Times New Roman" w:cs="Times New Roman"/>
          <w:iCs/>
          <w:sz w:val="24"/>
          <w:szCs w:val="24"/>
          <w:shd w:val="clear" w:color="auto" w:fill="FFFFFF"/>
        </w:rPr>
        <w:t>ë</w:t>
      </w:r>
      <w:r w:rsidR="002D27F7" w:rsidRPr="00AB60AB">
        <w:rPr>
          <w:rFonts w:ascii="Times New Roman" w:eastAsia="Times New Roman" w:hAnsi="Times New Roman" w:cs="Times New Roman"/>
          <w:iCs/>
          <w:sz w:val="24"/>
          <w:szCs w:val="24"/>
          <w:shd w:val="clear" w:color="auto" w:fill="FFFFFF"/>
        </w:rPr>
        <w:t xml:space="preserve">r hetimin </w:t>
      </w:r>
      <w:r w:rsidR="002D27F7" w:rsidRPr="00FF5DC6">
        <w:rPr>
          <w:rFonts w:ascii="Times New Roman" w:eastAsia="Times New Roman" w:hAnsi="Times New Roman" w:cs="Times New Roman"/>
          <w:iCs/>
          <w:color w:val="222222"/>
          <w:sz w:val="24"/>
          <w:szCs w:val="24"/>
          <w:shd w:val="clear" w:color="auto" w:fill="FFFFFF"/>
        </w:rPr>
        <w:t>n</w:t>
      </w:r>
      <w:r w:rsidR="005B59AA" w:rsidRPr="00FF5DC6">
        <w:rPr>
          <w:rFonts w:ascii="Times New Roman" w:eastAsia="Times New Roman" w:hAnsi="Times New Roman" w:cs="Times New Roman"/>
          <w:iCs/>
          <w:color w:val="222222"/>
          <w:sz w:val="24"/>
          <w:szCs w:val="24"/>
          <w:shd w:val="clear" w:color="auto" w:fill="FFFFFF"/>
        </w:rPr>
        <w:t>ë</w:t>
      </w:r>
      <w:r w:rsidR="002D27F7" w:rsidRPr="00FF5DC6">
        <w:rPr>
          <w:rFonts w:ascii="Times New Roman" w:eastAsia="Times New Roman" w:hAnsi="Times New Roman" w:cs="Times New Roman"/>
          <w:iCs/>
          <w:color w:val="222222"/>
          <w:sz w:val="24"/>
          <w:szCs w:val="24"/>
          <w:shd w:val="clear" w:color="auto" w:fill="FFFFFF"/>
        </w:rPr>
        <w:t xml:space="preserve"> kuad</w:t>
      </w:r>
      <w:r w:rsidR="005B59AA" w:rsidRPr="00FF5DC6">
        <w:rPr>
          <w:rFonts w:ascii="Times New Roman" w:eastAsia="Times New Roman" w:hAnsi="Times New Roman" w:cs="Times New Roman"/>
          <w:iCs/>
          <w:color w:val="222222"/>
          <w:sz w:val="24"/>
          <w:szCs w:val="24"/>
          <w:shd w:val="clear" w:color="auto" w:fill="FFFFFF"/>
        </w:rPr>
        <w:t>ë</w:t>
      </w:r>
      <w:r w:rsidR="002D27F7" w:rsidRPr="00FF5DC6">
        <w:rPr>
          <w:rFonts w:ascii="Times New Roman" w:eastAsia="Times New Roman" w:hAnsi="Times New Roman" w:cs="Times New Roman"/>
          <w:iCs/>
          <w:color w:val="222222"/>
          <w:sz w:val="24"/>
          <w:szCs w:val="24"/>
          <w:shd w:val="clear" w:color="auto" w:fill="FFFFFF"/>
        </w:rPr>
        <w:t>r t</w:t>
      </w:r>
      <w:r w:rsidR="005B59AA" w:rsidRPr="00FF5DC6">
        <w:rPr>
          <w:rFonts w:ascii="Times New Roman" w:eastAsia="Times New Roman" w:hAnsi="Times New Roman" w:cs="Times New Roman"/>
          <w:iCs/>
          <w:color w:val="222222"/>
          <w:sz w:val="24"/>
          <w:szCs w:val="24"/>
          <w:shd w:val="clear" w:color="auto" w:fill="FFFFFF"/>
        </w:rPr>
        <w:t>ë</w:t>
      </w:r>
      <w:r w:rsidR="002D27F7" w:rsidRPr="00FF5DC6">
        <w:rPr>
          <w:rFonts w:ascii="Times New Roman" w:eastAsia="Times New Roman" w:hAnsi="Times New Roman" w:cs="Times New Roman"/>
          <w:iCs/>
          <w:color w:val="222222"/>
          <w:sz w:val="24"/>
          <w:szCs w:val="24"/>
          <w:shd w:val="clear" w:color="auto" w:fill="FFFFFF"/>
        </w:rPr>
        <w:t xml:space="preserve"> grupit t</w:t>
      </w:r>
      <w:r w:rsidR="005B59AA" w:rsidRPr="00FF5DC6">
        <w:rPr>
          <w:rFonts w:ascii="Times New Roman" w:eastAsia="Times New Roman" w:hAnsi="Times New Roman" w:cs="Times New Roman"/>
          <w:iCs/>
          <w:color w:val="222222"/>
          <w:sz w:val="24"/>
          <w:szCs w:val="24"/>
          <w:shd w:val="clear" w:color="auto" w:fill="FFFFFF"/>
        </w:rPr>
        <w:t>ë</w:t>
      </w:r>
      <w:r w:rsidR="002D27F7" w:rsidRPr="00FF5DC6">
        <w:rPr>
          <w:rFonts w:ascii="Times New Roman" w:eastAsia="Times New Roman" w:hAnsi="Times New Roman" w:cs="Times New Roman"/>
          <w:iCs/>
          <w:color w:val="222222"/>
          <w:sz w:val="24"/>
          <w:szCs w:val="24"/>
          <w:shd w:val="clear" w:color="auto" w:fill="FFFFFF"/>
        </w:rPr>
        <w:t xml:space="preserve"> strukturuar </w:t>
      </w:r>
      <w:r w:rsidR="002D27F7" w:rsidRPr="00635BC7">
        <w:rPr>
          <w:rFonts w:ascii="Times New Roman" w:eastAsia="Times New Roman" w:hAnsi="Times New Roman" w:cs="Times New Roman"/>
          <w:iCs/>
          <w:color w:val="222222"/>
          <w:sz w:val="24"/>
          <w:szCs w:val="24"/>
          <w:shd w:val="clear" w:color="auto" w:fill="FFFFFF"/>
        </w:rPr>
        <w:t>kriminal</w:t>
      </w:r>
      <w:r w:rsidR="002E1BB8" w:rsidRPr="00635BC7">
        <w:rPr>
          <w:rFonts w:ascii="Times New Roman" w:eastAsia="Times New Roman" w:hAnsi="Times New Roman" w:cs="Times New Roman"/>
          <w:iCs/>
          <w:color w:val="222222"/>
          <w:sz w:val="24"/>
          <w:szCs w:val="24"/>
          <w:shd w:val="clear" w:color="auto" w:fill="FFFFFF"/>
        </w:rPr>
        <w:t>.</w:t>
      </w:r>
    </w:p>
    <w:p w:rsidR="002E1BB8" w:rsidRPr="00FF5DC6" w:rsidRDefault="004E1FDB" w:rsidP="002E1BB8">
      <w:pPr>
        <w:pStyle w:val="ListParagraph"/>
        <w:numPr>
          <w:ilvl w:val="1"/>
          <w:numId w:val="10"/>
        </w:numPr>
        <w:tabs>
          <w:tab w:val="left" w:pos="1080"/>
        </w:tabs>
        <w:spacing w:after="0" w:line="360" w:lineRule="auto"/>
        <w:jc w:val="both"/>
        <w:rPr>
          <w:rFonts w:ascii="Times New Roman" w:eastAsia="Times New Roman" w:hAnsi="Times New Roman" w:cs="Times New Roman"/>
          <w:iCs/>
          <w:color w:val="222222"/>
          <w:sz w:val="24"/>
          <w:szCs w:val="24"/>
          <w:shd w:val="clear" w:color="auto" w:fill="FFFFFF"/>
        </w:rPr>
      </w:pPr>
      <w:r w:rsidRPr="00635BC7">
        <w:rPr>
          <w:rFonts w:ascii="Times New Roman" w:eastAsia="Times New Roman" w:hAnsi="Times New Roman" w:cs="Times New Roman"/>
          <w:i/>
          <w:iCs/>
          <w:color w:val="222222"/>
          <w:sz w:val="24"/>
          <w:szCs w:val="24"/>
          <w:shd w:val="clear" w:color="auto" w:fill="FFFFFF"/>
        </w:rPr>
        <w:t xml:space="preserve">Prezumimi </w:t>
      </w:r>
      <w:r w:rsidR="002E1BB8" w:rsidRPr="00635BC7">
        <w:rPr>
          <w:rFonts w:ascii="Times New Roman" w:eastAsia="Times New Roman" w:hAnsi="Times New Roman" w:cs="Times New Roman"/>
          <w:i/>
          <w:iCs/>
          <w:color w:val="222222"/>
          <w:sz w:val="24"/>
          <w:szCs w:val="24"/>
          <w:shd w:val="clear" w:color="auto" w:fill="FFFFFF"/>
        </w:rPr>
        <w:t xml:space="preserve">i pafajësisë dhe </w:t>
      </w:r>
      <w:r w:rsidRPr="00635BC7">
        <w:rPr>
          <w:rFonts w:ascii="Times New Roman" w:eastAsia="Times New Roman" w:hAnsi="Times New Roman" w:cs="Times New Roman"/>
          <w:i/>
          <w:iCs/>
          <w:color w:val="222222"/>
          <w:sz w:val="24"/>
          <w:szCs w:val="24"/>
          <w:shd w:val="clear" w:color="auto" w:fill="FFFFFF"/>
        </w:rPr>
        <w:t>mosdënimi</w:t>
      </w:r>
      <w:r w:rsidR="002E1BB8" w:rsidRPr="00635BC7">
        <w:rPr>
          <w:rFonts w:ascii="Times New Roman" w:eastAsia="Times New Roman" w:hAnsi="Times New Roman" w:cs="Times New Roman"/>
          <w:i/>
          <w:iCs/>
          <w:color w:val="222222"/>
          <w:sz w:val="24"/>
          <w:szCs w:val="24"/>
          <w:shd w:val="clear" w:color="auto" w:fill="FFFFFF"/>
        </w:rPr>
        <w:t xml:space="preserve"> pa ligj, i garantuar në nen</w:t>
      </w:r>
      <w:r w:rsidRPr="00635BC7">
        <w:rPr>
          <w:rFonts w:ascii="Times New Roman" w:eastAsia="Times New Roman" w:hAnsi="Times New Roman" w:cs="Times New Roman"/>
          <w:i/>
          <w:iCs/>
          <w:color w:val="222222"/>
          <w:sz w:val="24"/>
          <w:szCs w:val="24"/>
          <w:shd w:val="clear" w:color="auto" w:fill="FFFFFF"/>
        </w:rPr>
        <w:t>et 29 dhe</w:t>
      </w:r>
      <w:r w:rsidR="002E1BB8" w:rsidRPr="00635BC7">
        <w:rPr>
          <w:rFonts w:ascii="Times New Roman" w:eastAsia="Times New Roman" w:hAnsi="Times New Roman" w:cs="Times New Roman"/>
          <w:i/>
          <w:iCs/>
          <w:color w:val="222222"/>
          <w:sz w:val="24"/>
          <w:szCs w:val="24"/>
          <w:shd w:val="clear" w:color="auto" w:fill="FFFFFF"/>
        </w:rPr>
        <w:t xml:space="preserve"> 30 të Kushtetutës, </w:t>
      </w:r>
      <w:r w:rsidR="002E1BB8" w:rsidRPr="00635BC7">
        <w:rPr>
          <w:rFonts w:ascii="Times New Roman" w:eastAsia="Times New Roman" w:hAnsi="Times New Roman" w:cs="Times New Roman"/>
          <w:iCs/>
          <w:color w:val="222222"/>
          <w:sz w:val="24"/>
          <w:szCs w:val="24"/>
          <w:shd w:val="clear" w:color="auto" w:fill="FFFFFF"/>
        </w:rPr>
        <w:t xml:space="preserve">pasi nga arsyetimi i </w:t>
      </w:r>
      <w:r w:rsidR="00A97F26" w:rsidRPr="00635BC7">
        <w:rPr>
          <w:rFonts w:ascii="Times New Roman" w:eastAsia="Times New Roman" w:hAnsi="Times New Roman" w:cs="Times New Roman"/>
          <w:iCs/>
          <w:color w:val="222222"/>
          <w:sz w:val="24"/>
          <w:szCs w:val="24"/>
          <w:shd w:val="clear" w:color="auto" w:fill="FFFFFF"/>
        </w:rPr>
        <w:t>vendimeve</w:t>
      </w:r>
      <w:r w:rsidR="00A97F26" w:rsidRPr="00FF5DC6">
        <w:rPr>
          <w:rFonts w:ascii="Times New Roman" w:eastAsia="Times New Roman" w:hAnsi="Times New Roman" w:cs="Times New Roman"/>
          <w:iCs/>
          <w:color w:val="222222"/>
          <w:sz w:val="24"/>
          <w:szCs w:val="24"/>
          <w:shd w:val="clear" w:color="auto" w:fill="FFFFFF"/>
        </w:rPr>
        <w:t xml:space="preserve"> </w:t>
      </w:r>
      <w:r w:rsidR="002E1BB8" w:rsidRPr="00FF5DC6">
        <w:rPr>
          <w:rFonts w:ascii="Times New Roman" w:eastAsia="Times New Roman" w:hAnsi="Times New Roman" w:cs="Times New Roman"/>
          <w:iCs/>
          <w:color w:val="222222"/>
          <w:sz w:val="24"/>
          <w:szCs w:val="24"/>
          <w:shd w:val="clear" w:color="auto" w:fill="FFFFFF"/>
        </w:rPr>
        <w:t xml:space="preserve">të gjykatave të posaçme dhe të Gjykatës së Lartë rezulton se ato kanë krijuar </w:t>
      </w:r>
      <w:r w:rsidR="002E1BB8" w:rsidRPr="00FF5DC6">
        <w:rPr>
          <w:rFonts w:ascii="Times New Roman" w:eastAsia="Times New Roman" w:hAnsi="Times New Roman" w:cs="Times New Roman"/>
          <w:color w:val="000000"/>
          <w:sz w:val="24"/>
          <w:szCs w:val="24"/>
        </w:rPr>
        <w:t xml:space="preserve">bindjen për fajësinë e kërkuesit, duke cenuar </w:t>
      </w:r>
      <w:r w:rsidR="00C906C2" w:rsidRPr="00FF5DC6">
        <w:rPr>
          <w:rFonts w:ascii="Times New Roman" w:eastAsia="Times New Roman" w:hAnsi="Times New Roman" w:cs="Times New Roman"/>
          <w:i/>
          <w:color w:val="000000"/>
          <w:sz w:val="24"/>
          <w:szCs w:val="24"/>
        </w:rPr>
        <w:t>parimin e</w:t>
      </w:r>
      <w:r w:rsidR="00C906C2" w:rsidRPr="00FF5DC6">
        <w:rPr>
          <w:rFonts w:ascii="Times New Roman" w:eastAsia="Times New Roman" w:hAnsi="Times New Roman" w:cs="Times New Roman"/>
          <w:color w:val="000000"/>
          <w:sz w:val="24"/>
          <w:szCs w:val="24"/>
        </w:rPr>
        <w:t xml:space="preserve"> </w:t>
      </w:r>
      <w:r w:rsidR="002E1BB8" w:rsidRPr="00FF5DC6">
        <w:rPr>
          <w:rFonts w:ascii="Times New Roman" w:eastAsia="Times New Roman" w:hAnsi="Times New Roman" w:cs="Times New Roman"/>
          <w:i/>
          <w:color w:val="000000"/>
          <w:sz w:val="24"/>
          <w:szCs w:val="24"/>
        </w:rPr>
        <w:t>prezumimi</w:t>
      </w:r>
      <w:r w:rsidR="00C906C2" w:rsidRPr="00FF5DC6">
        <w:rPr>
          <w:rFonts w:ascii="Times New Roman" w:eastAsia="Times New Roman" w:hAnsi="Times New Roman" w:cs="Times New Roman"/>
          <w:i/>
          <w:color w:val="000000"/>
          <w:sz w:val="24"/>
          <w:szCs w:val="24"/>
        </w:rPr>
        <w:t>t t</w:t>
      </w:r>
      <w:r w:rsidR="00487DEE" w:rsidRPr="00FF5DC6">
        <w:rPr>
          <w:rFonts w:ascii="Times New Roman" w:eastAsia="Times New Roman" w:hAnsi="Times New Roman" w:cs="Times New Roman"/>
          <w:i/>
          <w:color w:val="000000"/>
          <w:sz w:val="24"/>
          <w:szCs w:val="24"/>
        </w:rPr>
        <w:t>ë</w:t>
      </w:r>
      <w:r w:rsidR="00C906C2" w:rsidRPr="00FF5DC6">
        <w:rPr>
          <w:rFonts w:ascii="Times New Roman" w:eastAsia="Times New Roman" w:hAnsi="Times New Roman" w:cs="Times New Roman"/>
          <w:i/>
          <w:color w:val="000000"/>
          <w:sz w:val="24"/>
          <w:szCs w:val="24"/>
        </w:rPr>
        <w:t xml:space="preserve"> </w:t>
      </w:r>
      <w:r w:rsidR="002E1BB8" w:rsidRPr="00FF5DC6">
        <w:rPr>
          <w:rFonts w:ascii="Times New Roman" w:eastAsia="Times New Roman" w:hAnsi="Times New Roman" w:cs="Times New Roman"/>
          <w:i/>
          <w:color w:val="000000"/>
          <w:sz w:val="24"/>
          <w:szCs w:val="24"/>
        </w:rPr>
        <w:t>pafajësisë</w:t>
      </w:r>
      <w:r w:rsidR="002E1BB8" w:rsidRPr="00FF5DC6">
        <w:rPr>
          <w:rFonts w:ascii="Times New Roman" w:eastAsia="Times New Roman" w:hAnsi="Times New Roman" w:cs="Times New Roman"/>
          <w:color w:val="000000"/>
          <w:sz w:val="24"/>
          <w:szCs w:val="24"/>
        </w:rPr>
        <w:t xml:space="preserve">, që është e papranueshme  në këtë fazë të procedurës penale. Për më tepër, </w:t>
      </w:r>
      <w:r w:rsidR="00C906C2" w:rsidRPr="00FF5DC6">
        <w:rPr>
          <w:rFonts w:ascii="Times New Roman" w:eastAsia="Times New Roman" w:hAnsi="Times New Roman" w:cs="Times New Roman"/>
          <w:color w:val="000000"/>
          <w:sz w:val="24"/>
          <w:szCs w:val="24"/>
        </w:rPr>
        <w:t xml:space="preserve">GJKKO-ja e </w:t>
      </w:r>
      <w:r w:rsidR="002E1BB8" w:rsidRPr="00FF5DC6">
        <w:rPr>
          <w:rFonts w:ascii="Times New Roman" w:eastAsia="Times New Roman" w:hAnsi="Times New Roman" w:cs="Times New Roman"/>
          <w:color w:val="000000"/>
          <w:sz w:val="24"/>
          <w:szCs w:val="24"/>
        </w:rPr>
        <w:t>Apelit</w:t>
      </w:r>
      <w:r w:rsidR="00A97F26">
        <w:rPr>
          <w:rFonts w:ascii="Times New Roman" w:eastAsia="Times New Roman" w:hAnsi="Times New Roman" w:cs="Times New Roman"/>
          <w:color w:val="000000"/>
          <w:sz w:val="24"/>
          <w:szCs w:val="24"/>
        </w:rPr>
        <w:t xml:space="preserve"> </w:t>
      </w:r>
      <w:r w:rsidR="002E1BB8" w:rsidRPr="00FF5DC6">
        <w:rPr>
          <w:rFonts w:ascii="Times New Roman" w:eastAsia="Times New Roman" w:hAnsi="Times New Roman" w:cs="Times New Roman"/>
          <w:color w:val="000000"/>
          <w:sz w:val="24"/>
          <w:szCs w:val="24"/>
        </w:rPr>
        <w:t xml:space="preserve">dhe Gjykata e Lartë nuk kanë arsyetuar për rrethanën që kërkuesi po hetohet pa një dispozitë penale/pa ligj </w:t>
      </w:r>
      <w:r w:rsidR="00922920">
        <w:rPr>
          <w:rFonts w:ascii="Times New Roman" w:eastAsia="Times New Roman" w:hAnsi="Times New Roman" w:cs="Times New Roman"/>
          <w:color w:val="000000"/>
          <w:sz w:val="24"/>
          <w:szCs w:val="24"/>
        </w:rPr>
        <w:t xml:space="preserve">për </w:t>
      </w:r>
      <w:r w:rsidR="002E1BB8" w:rsidRPr="00FF5DC6">
        <w:rPr>
          <w:rFonts w:ascii="Times New Roman" w:eastAsia="Times New Roman" w:hAnsi="Times New Roman" w:cs="Times New Roman"/>
          <w:color w:val="000000"/>
          <w:sz w:val="24"/>
          <w:szCs w:val="24"/>
        </w:rPr>
        <w:t>sa i përket akuzës së “pronarit faktik” ose “pronari i fshehu</w:t>
      </w:r>
      <w:r w:rsidR="007E5F8B" w:rsidRPr="00FF5DC6">
        <w:rPr>
          <w:rFonts w:ascii="Times New Roman" w:eastAsia="Times New Roman" w:hAnsi="Times New Roman" w:cs="Times New Roman"/>
          <w:color w:val="000000"/>
          <w:sz w:val="24"/>
          <w:szCs w:val="24"/>
        </w:rPr>
        <w:t>r</w:t>
      </w:r>
      <w:r w:rsidR="000C4B57" w:rsidRPr="00FF5DC6">
        <w:rPr>
          <w:rFonts w:ascii="Times New Roman" w:eastAsia="Times New Roman" w:hAnsi="Times New Roman" w:cs="Times New Roman"/>
          <w:color w:val="000000"/>
          <w:sz w:val="24"/>
          <w:szCs w:val="24"/>
        </w:rPr>
        <w:t>”,</w:t>
      </w:r>
      <w:r w:rsidR="007E5F8B" w:rsidRPr="00FF5DC6">
        <w:rPr>
          <w:rFonts w:ascii="Times New Roman" w:eastAsia="Times New Roman" w:hAnsi="Times New Roman" w:cs="Times New Roman"/>
          <w:color w:val="000000"/>
          <w:sz w:val="24"/>
          <w:szCs w:val="24"/>
        </w:rPr>
        <w:t xml:space="preserve"> pasi</w:t>
      </w:r>
      <w:r w:rsidR="002E1BB8" w:rsidRPr="00FF5DC6">
        <w:rPr>
          <w:rFonts w:ascii="Times New Roman" w:eastAsia="Times New Roman" w:hAnsi="Times New Roman" w:cs="Times New Roman"/>
          <w:color w:val="000000"/>
          <w:sz w:val="24"/>
          <w:szCs w:val="24"/>
        </w:rPr>
        <w:t xml:space="preserve"> në asnjë dispozitë të </w:t>
      </w:r>
      <w:r w:rsidR="00922920">
        <w:rPr>
          <w:rFonts w:ascii="Times New Roman" w:eastAsia="Times New Roman" w:hAnsi="Times New Roman" w:cs="Times New Roman"/>
          <w:color w:val="000000"/>
          <w:sz w:val="24"/>
          <w:szCs w:val="24"/>
        </w:rPr>
        <w:t>KP-së</w:t>
      </w:r>
      <w:r w:rsidR="002E1BB8" w:rsidRPr="00FF5DC6">
        <w:rPr>
          <w:rFonts w:ascii="Times New Roman" w:eastAsia="Times New Roman" w:hAnsi="Times New Roman" w:cs="Times New Roman"/>
          <w:color w:val="000000"/>
          <w:sz w:val="24"/>
          <w:szCs w:val="24"/>
        </w:rPr>
        <w:t xml:space="preserve"> nuk parashikohen </w:t>
      </w:r>
      <w:r w:rsidR="00F42C33" w:rsidRPr="00FF5DC6">
        <w:rPr>
          <w:rFonts w:ascii="Times New Roman" w:eastAsia="Times New Roman" w:hAnsi="Times New Roman" w:cs="Times New Roman"/>
          <w:color w:val="000000"/>
          <w:sz w:val="24"/>
          <w:szCs w:val="24"/>
        </w:rPr>
        <w:t>k</w:t>
      </w:r>
      <w:r w:rsidR="00487DEE" w:rsidRPr="00FF5DC6">
        <w:rPr>
          <w:rFonts w:ascii="Times New Roman" w:eastAsia="Times New Roman" w:hAnsi="Times New Roman" w:cs="Times New Roman"/>
          <w:color w:val="000000"/>
          <w:sz w:val="24"/>
          <w:szCs w:val="24"/>
        </w:rPr>
        <w:t>ë</w:t>
      </w:r>
      <w:r w:rsidR="00F42C33" w:rsidRPr="00FF5DC6">
        <w:rPr>
          <w:rFonts w:ascii="Times New Roman" w:eastAsia="Times New Roman" w:hAnsi="Times New Roman" w:cs="Times New Roman"/>
          <w:color w:val="000000"/>
          <w:sz w:val="24"/>
          <w:szCs w:val="24"/>
        </w:rPr>
        <w:t xml:space="preserve">to </w:t>
      </w:r>
      <w:r w:rsidR="002E1BB8" w:rsidRPr="00FF5DC6">
        <w:rPr>
          <w:rFonts w:ascii="Times New Roman" w:eastAsia="Times New Roman" w:hAnsi="Times New Roman" w:cs="Times New Roman"/>
          <w:color w:val="000000"/>
          <w:sz w:val="24"/>
          <w:szCs w:val="24"/>
        </w:rPr>
        <w:t>nocione. Çdo vlerësim për cilësimin juridik të veprës penale dhe mënyrën e zbatimit të ligjit kur konstatohen shkelje të procesit të rregullt ligjor është në juridiksionin kushtetues. Cenimi i së drejtës për të mos u dënuar/hetuar pa ligj ka ardhur si rezultat i mënyrës së interpretimit të ligjit nga Prokuroria e Posaçme</w:t>
      </w:r>
      <w:r w:rsidR="00F42C33" w:rsidRPr="00FF5DC6">
        <w:rPr>
          <w:rFonts w:ascii="Times New Roman" w:eastAsia="Times New Roman" w:hAnsi="Times New Roman" w:cs="Times New Roman"/>
          <w:color w:val="000000"/>
          <w:sz w:val="24"/>
          <w:szCs w:val="24"/>
        </w:rPr>
        <w:t xml:space="preserve"> dhe </w:t>
      </w:r>
      <w:r w:rsidR="002E1BB8" w:rsidRPr="00FF5DC6">
        <w:rPr>
          <w:rFonts w:ascii="Times New Roman" w:eastAsia="Times New Roman" w:hAnsi="Times New Roman" w:cs="Times New Roman"/>
          <w:color w:val="000000"/>
          <w:sz w:val="24"/>
          <w:szCs w:val="24"/>
        </w:rPr>
        <w:t>gjykata</w:t>
      </w:r>
      <w:r w:rsidR="00F42C33" w:rsidRPr="00FF5DC6">
        <w:rPr>
          <w:rFonts w:ascii="Times New Roman" w:eastAsia="Times New Roman" w:hAnsi="Times New Roman" w:cs="Times New Roman"/>
          <w:color w:val="000000"/>
          <w:sz w:val="24"/>
          <w:szCs w:val="24"/>
        </w:rPr>
        <w:t>t</w:t>
      </w:r>
      <w:r w:rsidR="002E1BB8" w:rsidRPr="00FF5DC6">
        <w:rPr>
          <w:rFonts w:ascii="Times New Roman" w:eastAsia="Times New Roman" w:hAnsi="Times New Roman" w:cs="Times New Roman"/>
          <w:color w:val="000000"/>
          <w:sz w:val="24"/>
          <w:szCs w:val="24"/>
        </w:rPr>
        <w:t xml:space="preserve"> e posaçme, në të cil</w:t>
      </w:r>
      <w:r w:rsidR="00487DEE" w:rsidRPr="00FF5DC6">
        <w:rPr>
          <w:rFonts w:ascii="Times New Roman" w:eastAsia="Times New Roman" w:hAnsi="Times New Roman" w:cs="Times New Roman"/>
          <w:color w:val="000000"/>
          <w:sz w:val="24"/>
          <w:szCs w:val="24"/>
        </w:rPr>
        <w:t>ë</w:t>
      </w:r>
      <w:r w:rsidR="00F42C33" w:rsidRPr="00FF5DC6">
        <w:rPr>
          <w:rFonts w:ascii="Times New Roman" w:eastAsia="Times New Roman" w:hAnsi="Times New Roman" w:cs="Times New Roman"/>
          <w:color w:val="000000"/>
          <w:sz w:val="24"/>
          <w:szCs w:val="24"/>
        </w:rPr>
        <w:t>n</w:t>
      </w:r>
      <w:r w:rsidR="002E1BB8" w:rsidRPr="00FF5DC6">
        <w:rPr>
          <w:rFonts w:ascii="Times New Roman" w:eastAsia="Times New Roman" w:hAnsi="Times New Roman" w:cs="Times New Roman"/>
          <w:color w:val="000000"/>
          <w:sz w:val="24"/>
          <w:szCs w:val="24"/>
        </w:rPr>
        <w:t xml:space="preserve"> konstatohen edhe </w:t>
      </w:r>
      <w:r w:rsidR="00C70791" w:rsidRPr="00FF5DC6">
        <w:rPr>
          <w:rFonts w:ascii="Times New Roman" w:eastAsia="Times New Roman" w:hAnsi="Times New Roman" w:cs="Times New Roman"/>
          <w:color w:val="000000"/>
          <w:sz w:val="24"/>
          <w:szCs w:val="24"/>
        </w:rPr>
        <w:t>element</w:t>
      </w:r>
      <w:r w:rsidR="00C70791">
        <w:rPr>
          <w:rFonts w:ascii="Times New Roman" w:eastAsia="Times New Roman" w:hAnsi="Times New Roman" w:cs="Times New Roman"/>
          <w:color w:val="000000"/>
          <w:sz w:val="24"/>
          <w:szCs w:val="24"/>
        </w:rPr>
        <w:t>e</w:t>
      </w:r>
      <w:r w:rsidR="00C70791" w:rsidRPr="00FF5DC6">
        <w:rPr>
          <w:rFonts w:ascii="Times New Roman" w:eastAsia="Times New Roman" w:hAnsi="Times New Roman" w:cs="Times New Roman"/>
          <w:color w:val="000000"/>
          <w:sz w:val="24"/>
          <w:szCs w:val="24"/>
        </w:rPr>
        <w:t xml:space="preserve"> </w:t>
      </w:r>
      <w:r w:rsidR="002E1BB8" w:rsidRPr="00FF5DC6">
        <w:rPr>
          <w:rFonts w:ascii="Times New Roman" w:eastAsia="Times New Roman" w:hAnsi="Times New Roman" w:cs="Times New Roman"/>
          <w:color w:val="000000"/>
          <w:sz w:val="24"/>
          <w:szCs w:val="24"/>
        </w:rPr>
        <w:t>të arbitraritetit.</w:t>
      </w:r>
      <w:r w:rsidR="002E1BB8" w:rsidRPr="00FF5DC6">
        <w:rPr>
          <w:rFonts w:ascii="Times New Roman" w:eastAsia="Times New Roman" w:hAnsi="Times New Roman" w:cs="Times New Roman"/>
          <w:iCs/>
          <w:color w:val="222222"/>
          <w:sz w:val="24"/>
          <w:szCs w:val="24"/>
          <w:shd w:val="clear" w:color="auto" w:fill="FFFFFF"/>
        </w:rPr>
        <w:t xml:space="preserve"> </w:t>
      </w:r>
    </w:p>
    <w:p w:rsidR="002E1BB8" w:rsidRPr="00FF5DC6" w:rsidRDefault="002E1BB8" w:rsidP="002E1BB8">
      <w:pPr>
        <w:pStyle w:val="ListParagraph"/>
        <w:numPr>
          <w:ilvl w:val="1"/>
          <w:numId w:val="10"/>
        </w:numPr>
        <w:tabs>
          <w:tab w:val="left" w:pos="1080"/>
        </w:tabs>
        <w:spacing w:after="0" w:line="360" w:lineRule="auto"/>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i/>
          <w:iCs/>
          <w:color w:val="222222"/>
          <w:sz w:val="24"/>
          <w:szCs w:val="24"/>
          <w:shd w:val="clear" w:color="auto" w:fill="FFFFFF"/>
        </w:rPr>
        <w:t>Fshehtësia e korrespo</w:t>
      </w:r>
      <w:r w:rsidR="00D37507">
        <w:rPr>
          <w:rFonts w:ascii="Times New Roman" w:eastAsia="Times New Roman" w:hAnsi="Times New Roman" w:cs="Times New Roman"/>
          <w:i/>
          <w:iCs/>
          <w:color w:val="222222"/>
          <w:sz w:val="24"/>
          <w:szCs w:val="24"/>
          <w:shd w:val="clear" w:color="auto" w:fill="FFFFFF"/>
        </w:rPr>
        <w:t>n</w:t>
      </w:r>
      <w:r w:rsidRPr="00FF5DC6">
        <w:rPr>
          <w:rFonts w:ascii="Times New Roman" w:eastAsia="Times New Roman" w:hAnsi="Times New Roman" w:cs="Times New Roman"/>
          <w:i/>
          <w:iCs/>
          <w:color w:val="222222"/>
          <w:sz w:val="24"/>
          <w:szCs w:val="24"/>
          <w:shd w:val="clear" w:color="auto" w:fill="FFFFFF"/>
        </w:rPr>
        <w:t xml:space="preserve">dencës dhe </w:t>
      </w:r>
      <w:r w:rsidR="004646CF" w:rsidRPr="00FF5DC6">
        <w:rPr>
          <w:rFonts w:ascii="Times New Roman" w:eastAsia="Times New Roman" w:hAnsi="Times New Roman" w:cs="Times New Roman"/>
          <w:i/>
          <w:iCs/>
          <w:color w:val="222222"/>
          <w:sz w:val="24"/>
          <w:szCs w:val="24"/>
          <w:shd w:val="clear" w:color="auto" w:fill="FFFFFF"/>
        </w:rPr>
        <w:t xml:space="preserve">e </w:t>
      </w:r>
      <w:r w:rsidRPr="00FF5DC6">
        <w:rPr>
          <w:rFonts w:ascii="Times New Roman" w:eastAsia="Times New Roman" w:hAnsi="Times New Roman" w:cs="Times New Roman"/>
          <w:i/>
          <w:iCs/>
          <w:color w:val="222222"/>
          <w:sz w:val="24"/>
          <w:szCs w:val="24"/>
          <w:shd w:val="clear" w:color="auto" w:fill="FFFFFF"/>
        </w:rPr>
        <w:t>të dhëna</w:t>
      </w:r>
      <w:r w:rsidR="004646CF" w:rsidRPr="00FF5DC6">
        <w:rPr>
          <w:rFonts w:ascii="Times New Roman" w:eastAsia="Times New Roman" w:hAnsi="Times New Roman" w:cs="Times New Roman"/>
          <w:i/>
          <w:iCs/>
          <w:color w:val="222222"/>
          <w:sz w:val="24"/>
          <w:szCs w:val="24"/>
          <w:shd w:val="clear" w:color="auto" w:fill="FFFFFF"/>
        </w:rPr>
        <w:t>ve</w:t>
      </w:r>
      <w:r w:rsidRPr="00FF5DC6">
        <w:rPr>
          <w:rFonts w:ascii="Times New Roman" w:eastAsia="Times New Roman" w:hAnsi="Times New Roman" w:cs="Times New Roman"/>
          <w:i/>
          <w:iCs/>
          <w:color w:val="222222"/>
          <w:sz w:val="24"/>
          <w:szCs w:val="24"/>
          <w:shd w:val="clear" w:color="auto" w:fill="FFFFFF"/>
        </w:rPr>
        <w:t xml:space="preserve"> personale, </w:t>
      </w:r>
      <w:r w:rsidRPr="00FF5DC6">
        <w:rPr>
          <w:rFonts w:ascii="Times New Roman" w:eastAsia="Times New Roman" w:hAnsi="Times New Roman" w:cs="Times New Roman"/>
          <w:iCs/>
          <w:color w:val="222222"/>
          <w:sz w:val="24"/>
          <w:szCs w:val="24"/>
          <w:shd w:val="clear" w:color="auto" w:fill="FFFFFF"/>
        </w:rPr>
        <w:t>pasi janë kryer veprime procedurale pa vendim gjyqësor</w:t>
      </w:r>
      <w:r w:rsidR="00D37507">
        <w:rPr>
          <w:rFonts w:ascii="Times New Roman" w:eastAsia="Times New Roman" w:hAnsi="Times New Roman" w:cs="Times New Roman"/>
          <w:iCs/>
          <w:color w:val="222222"/>
          <w:sz w:val="24"/>
          <w:szCs w:val="24"/>
          <w:shd w:val="clear" w:color="auto" w:fill="FFFFFF"/>
        </w:rPr>
        <w:t>,</w:t>
      </w:r>
      <w:r w:rsidRPr="00FF5DC6">
        <w:rPr>
          <w:rFonts w:ascii="Times New Roman" w:eastAsia="Times New Roman" w:hAnsi="Times New Roman" w:cs="Times New Roman"/>
          <w:iCs/>
          <w:color w:val="222222"/>
          <w:sz w:val="24"/>
          <w:szCs w:val="24"/>
          <w:shd w:val="clear" w:color="auto" w:fill="FFFFFF"/>
        </w:rPr>
        <w:t xml:space="preserve"> duke ndërhyrë në korrespo</w:t>
      </w:r>
      <w:r w:rsidR="00D37507">
        <w:rPr>
          <w:rFonts w:ascii="Times New Roman" w:eastAsia="Times New Roman" w:hAnsi="Times New Roman" w:cs="Times New Roman"/>
          <w:iCs/>
          <w:color w:val="222222"/>
          <w:sz w:val="24"/>
          <w:szCs w:val="24"/>
          <w:shd w:val="clear" w:color="auto" w:fill="FFFFFF"/>
        </w:rPr>
        <w:t>n</w:t>
      </w:r>
      <w:r w:rsidRPr="00FF5DC6">
        <w:rPr>
          <w:rFonts w:ascii="Times New Roman" w:eastAsia="Times New Roman" w:hAnsi="Times New Roman" w:cs="Times New Roman"/>
          <w:iCs/>
          <w:color w:val="222222"/>
          <w:sz w:val="24"/>
          <w:szCs w:val="24"/>
          <w:shd w:val="clear" w:color="auto" w:fill="FFFFFF"/>
        </w:rPr>
        <w:t xml:space="preserve">dencën private dhe të dhënat kompjuterike. </w:t>
      </w:r>
      <w:r w:rsidR="000C4B57" w:rsidRPr="00FF5DC6">
        <w:rPr>
          <w:rFonts w:ascii="Times New Roman" w:eastAsia="Times New Roman" w:hAnsi="Times New Roman" w:cs="Times New Roman"/>
          <w:iCs/>
          <w:color w:val="222222"/>
          <w:sz w:val="24"/>
          <w:szCs w:val="24"/>
          <w:shd w:val="clear" w:color="auto" w:fill="FFFFFF"/>
        </w:rPr>
        <w:t>O</w:t>
      </w:r>
      <w:r w:rsidRPr="00FF5DC6">
        <w:rPr>
          <w:rFonts w:ascii="Times New Roman" w:eastAsia="Times New Roman" w:hAnsi="Times New Roman" w:cs="Times New Roman"/>
          <w:iCs/>
          <w:color w:val="222222"/>
          <w:sz w:val="24"/>
          <w:szCs w:val="24"/>
          <w:shd w:val="clear" w:color="auto" w:fill="FFFFFF"/>
        </w:rPr>
        <w:t>rgan</w:t>
      </w:r>
      <w:r w:rsidR="000C4B57" w:rsidRPr="00FF5DC6">
        <w:rPr>
          <w:rFonts w:ascii="Times New Roman" w:eastAsia="Times New Roman" w:hAnsi="Times New Roman" w:cs="Times New Roman"/>
          <w:iCs/>
          <w:color w:val="222222"/>
          <w:sz w:val="24"/>
          <w:szCs w:val="24"/>
          <w:shd w:val="clear" w:color="auto" w:fill="FFFFFF"/>
        </w:rPr>
        <w:t>i</w:t>
      </w:r>
      <w:r w:rsidRPr="00FF5DC6">
        <w:rPr>
          <w:rFonts w:ascii="Times New Roman" w:eastAsia="Times New Roman" w:hAnsi="Times New Roman" w:cs="Times New Roman"/>
          <w:iCs/>
          <w:color w:val="222222"/>
          <w:sz w:val="24"/>
          <w:szCs w:val="24"/>
          <w:shd w:val="clear" w:color="auto" w:fill="FFFFFF"/>
        </w:rPr>
        <w:t xml:space="preserve"> </w:t>
      </w:r>
      <w:r w:rsidR="000C4B57" w:rsidRPr="00FF5DC6">
        <w:rPr>
          <w:rFonts w:ascii="Times New Roman" w:eastAsia="Times New Roman" w:hAnsi="Times New Roman" w:cs="Times New Roman"/>
          <w:iCs/>
          <w:color w:val="222222"/>
          <w:sz w:val="24"/>
          <w:szCs w:val="24"/>
          <w:shd w:val="clear" w:color="auto" w:fill="FFFFFF"/>
        </w:rPr>
        <w:t>i</w:t>
      </w:r>
      <w:r w:rsidRPr="00FF5DC6">
        <w:rPr>
          <w:rFonts w:ascii="Times New Roman" w:eastAsia="Times New Roman" w:hAnsi="Times New Roman" w:cs="Times New Roman"/>
          <w:iCs/>
          <w:color w:val="222222"/>
          <w:sz w:val="24"/>
          <w:szCs w:val="24"/>
          <w:shd w:val="clear" w:color="auto" w:fill="FFFFFF"/>
        </w:rPr>
        <w:t xml:space="preserve"> ndjekjes penale ka kryer sekuestrimin e pajisjeve elektronike të subjekteve të dyshuar</w:t>
      </w:r>
      <w:r w:rsidR="00507DF5">
        <w:rPr>
          <w:rFonts w:ascii="Times New Roman" w:eastAsia="Times New Roman" w:hAnsi="Times New Roman" w:cs="Times New Roman"/>
          <w:iCs/>
          <w:color w:val="222222"/>
          <w:sz w:val="24"/>
          <w:szCs w:val="24"/>
          <w:shd w:val="clear" w:color="auto" w:fill="FFFFFF"/>
        </w:rPr>
        <w:t>a</w:t>
      </w:r>
      <w:r w:rsidRPr="00FF5DC6">
        <w:rPr>
          <w:rFonts w:ascii="Times New Roman" w:eastAsia="Times New Roman" w:hAnsi="Times New Roman" w:cs="Times New Roman"/>
          <w:iCs/>
          <w:color w:val="222222"/>
          <w:sz w:val="24"/>
          <w:szCs w:val="24"/>
          <w:shd w:val="clear" w:color="auto" w:fill="FFFFFF"/>
        </w:rPr>
        <w:t>, persona nën</w:t>
      </w:r>
      <w:r w:rsidR="00291931"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hetim</w:t>
      </w:r>
      <w:r w:rsidR="00291931" w:rsidRPr="00FF5DC6">
        <w:rPr>
          <w:rFonts w:ascii="Times New Roman" w:eastAsia="Times New Roman" w:hAnsi="Times New Roman" w:cs="Times New Roman"/>
          <w:iCs/>
          <w:color w:val="222222"/>
          <w:sz w:val="24"/>
          <w:szCs w:val="24"/>
          <w:shd w:val="clear" w:color="auto" w:fill="FFFFFF"/>
        </w:rPr>
        <w:t>,</w:t>
      </w:r>
      <w:r w:rsidRPr="00FF5DC6">
        <w:rPr>
          <w:rFonts w:ascii="Times New Roman" w:eastAsia="Times New Roman" w:hAnsi="Times New Roman" w:cs="Times New Roman"/>
          <w:iCs/>
          <w:color w:val="222222"/>
          <w:sz w:val="24"/>
          <w:szCs w:val="24"/>
          <w:shd w:val="clear" w:color="auto" w:fill="FFFFFF"/>
        </w:rPr>
        <w:t xml:space="preserve"> dhe ka aksesuar përmbajtjen e korrespondencës elektronike pa pasur </w:t>
      </w:r>
      <w:r w:rsidR="00291931" w:rsidRPr="00FF5DC6">
        <w:rPr>
          <w:rFonts w:ascii="Times New Roman" w:eastAsia="Times New Roman" w:hAnsi="Times New Roman" w:cs="Times New Roman"/>
          <w:iCs/>
          <w:color w:val="222222"/>
          <w:sz w:val="24"/>
          <w:szCs w:val="24"/>
          <w:shd w:val="clear" w:color="auto" w:fill="FFFFFF"/>
        </w:rPr>
        <w:t>nj</w:t>
      </w:r>
      <w:r w:rsidR="00487DEE" w:rsidRPr="00FF5DC6">
        <w:rPr>
          <w:rFonts w:ascii="Times New Roman" w:eastAsia="Times New Roman" w:hAnsi="Times New Roman" w:cs="Times New Roman"/>
          <w:iCs/>
          <w:color w:val="222222"/>
          <w:sz w:val="24"/>
          <w:szCs w:val="24"/>
          <w:shd w:val="clear" w:color="auto" w:fill="FFFFFF"/>
        </w:rPr>
        <w:t>ë</w:t>
      </w:r>
      <w:r w:rsidR="00291931"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 xml:space="preserve">vendim gjyqësor. </w:t>
      </w:r>
      <w:r w:rsidR="000C4B57" w:rsidRPr="00FF5DC6">
        <w:rPr>
          <w:rFonts w:ascii="Times New Roman" w:eastAsia="Times New Roman" w:hAnsi="Times New Roman" w:cs="Times New Roman"/>
          <w:iCs/>
          <w:color w:val="222222"/>
          <w:sz w:val="24"/>
          <w:szCs w:val="24"/>
          <w:shd w:val="clear" w:color="auto" w:fill="FFFFFF"/>
        </w:rPr>
        <w:t>Kjo mas</w:t>
      </w:r>
      <w:r w:rsidR="008E3D06" w:rsidRPr="00FF5DC6">
        <w:rPr>
          <w:rFonts w:ascii="Times New Roman" w:eastAsia="Times New Roman" w:hAnsi="Times New Roman" w:cs="Times New Roman"/>
          <w:iCs/>
          <w:color w:val="222222"/>
          <w:sz w:val="24"/>
          <w:szCs w:val="24"/>
          <w:shd w:val="clear" w:color="auto" w:fill="FFFFFF"/>
        </w:rPr>
        <w:t>ë</w:t>
      </w:r>
      <w:r w:rsidR="004B79C3">
        <w:rPr>
          <w:rFonts w:ascii="Times New Roman" w:eastAsia="Times New Roman" w:hAnsi="Times New Roman" w:cs="Times New Roman"/>
          <w:iCs/>
          <w:color w:val="222222"/>
          <w:sz w:val="24"/>
          <w:szCs w:val="24"/>
          <w:shd w:val="clear" w:color="auto" w:fill="FFFFFF"/>
        </w:rPr>
        <w:t>,</w:t>
      </w:r>
      <w:r w:rsidR="000C4B57" w:rsidRPr="00FF5DC6">
        <w:rPr>
          <w:rFonts w:ascii="Times New Roman" w:eastAsia="Times New Roman" w:hAnsi="Times New Roman" w:cs="Times New Roman"/>
          <w:iCs/>
          <w:color w:val="222222"/>
          <w:sz w:val="24"/>
          <w:szCs w:val="24"/>
          <w:shd w:val="clear" w:color="auto" w:fill="FFFFFF"/>
        </w:rPr>
        <w:t xml:space="preserve"> q</w:t>
      </w:r>
      <w:r w:rsidR="008E3D06" w:rsidRPr="00FF5DC6">
        <w:rPr>
          <w:rFonts w:ascii="Times New Roman" w:eastAsia="Times New Roman" w:hAnsi="Times New Roman" w:cs="Times New Roman"/>
          <w:iCs/>
          <w:color w:val="222222"/>
          <w:sz w:val="24"/>
          <w:szCs w:val="24"/>
          <w:shd w:val="clear" w:color="auto" w:fill="FFFFFF"/>
        </w:rPr>
        <w:t>ë</w:t>
      </w:r>
      <w:r w:rsidR="000C4B57" w:rsidRPr="00FF5DC6">
        <w:rPr>
          <w:rFonts w:ascii="Times New Roman" w:eastAsia="Times New Roman" w:hAnsi="Times New Roman" w:cs="Times New Roman"/>
          <w:iCs/>
          <w:color w:val="222222"/>
          <w:sz w:val="24"/>
          <w:szCs w:val="24"/>
          <w:shd w:val="clear" w:color="auto" w:fill="FFFFFF"/>
        </w:rPr>
        <w:t xml:space="preserve"> </w:t>
      </w:r>
      <w:r w:rsidR="008E3D06" w:rsidRPr="00FF5DC6">
        <w:rPr>
          <w:rFonts w:ascii="Times New Roman" w:eastAsia="Times New Roman" w:hAnsi="Times New Roman" w:cs="Times New Roman"/>
          <w:iCs/>
          <w:color w:val="222222"/>
          <w:sz w:val="24"/>
          <w:szCs w:val="24"/>
          <w:shd w:val="clear" w:color="auto" w:fill="FFFFFF"/>
        </w:rPr>
        <w:t>ë</w:t>
      </w:r>
      <w:r w:rsidR="000C4B57" w:rsidRPr="00FF5DC6">
        <w:rPr>
          <w:rFonts w:ascii="Times New Roman" w:eastAsia="Times New Roman" w:hAnsi="Times New Roman" w:cs="Times New Roman"/>
          <w:iCs/>
          <w:color w:val="222222"/>
          <w:sz w:val="24"/>
          <w:szCs w:val="24"/>
          <w:shd w:val="clear" w:color="auto" w:fill="FFFFFF"/>
        </w:rPr>
        <w:t>sht</w:t>
      </w:r>
      <w:r w:rsidR="008E3D06" w:rsidRPr="00FF5DC6">
        <w:rPr>
          <w:rFonts w:ascii="Times New Roman" w:eastAsia="Times New Roman" w:hAnsi="Times New Roman" w:cs="Times New Roman"/>
          <w:iCs/>
          <w:color w:val="222222"/>
          <w:sz w:val="24"/>
          <w:szCs w:val="24"/>
          <w:shd w:val="clear" w:color="auto" w:fill="FFFFFF"/>
        </w:rPr>
        <w:t>ë</w:t>
      </w:r>
      <w:r w:rsidR="000C4B57" w:rsidRPr="00FF5DC6">
        <w:rPr>
          <w:rFonts w:ascii="Times New Roman" w:eastAsia="Times New Roman" w:hAnsi="Times New Roman" w:cs="Times New Roman"/>
          <w:iCs/>
          <w:color w:val="222222"/>
          <w:sz w:val="24"/>
          <w:szCs w:val="24"/>
          <w:shd w:val="clear" w:color="auto" w:fill="FFFFFF"/>
        </w:rPr>
        <w:t xml:space="preserve"> pranuar edhe</w:t>
      </w:r>
      <w:r w:rsidRPr="00FF5DC6">
        <w:rPr>
          <w:rFonts w:ascii="Times New Roman" w:eastAsia="Times New Roman" w:hAnsi="Times New Roman" w:cs="Times New Roman"/>
          <w:iCs/>
          <w:color w:val="222222"/>
          <w:sz w:val="24"/>
          <w:szCs w:val="24"/>
          <w:shd w:val="clear" w:color="auto" w:fill="FFFFFF"/>
        </w:rPr>
        <w:t xml:space="preserve"> nga gjykatat</w:t>
      </w:r>
      <w:r w:rsidR="004B79C3">
        <w:rPr>
          <w:rFonts w:ascii="Times New Roman" w:eastAsia="Times New Roman" w:hAnsi="Times New Roman" w:cs="Times New Roman"/>
          <w:iCs/>
          <w:color w:val="222222"/>
          <w:sz w:val="24"/>
          <w:szCs w:val="24"/>
          <w:shd w:val="clear" w:color="auto" w:fill="FFFFFF"/>
        </w:rPr>
        <w:t>,</w:t>
      </w:r>
      <w:r w:rsidRPr="00FF5DC6">
        <w:rPr>
          <w:rFonts w:ascii="Times New Roman" w:eastAsia="Times New Roman" w:hAnsi="Times New Roman" w:cs="Times New Roman"/>
          <w:iCs/>
          <w:color w:val="222222"/>
          <w:sz w:val="24"/>
          <w:szCs w:val="24"/>
          <w:shd w:val="clear" w:color="auto" w:fill="FFFFFF"/>
        </w:rPr>
        <w:t xml:space="preserve"> përbën ndërhyrje të pajustifikuar dhe joproporcionale në sferën e jetës private</w:t>
      </w:r>
      <w:r w:rsidR="004B79C3">
        <w:rPr>
          <w:rFonts w:ascii="Times New Roman" w:eastAsia="Times New Roman" w:hAnsi="Times New Roman" w:cs="Times New Roman"/>
          <w:iCs/>
          <w:color w:val="222222"/>
          <w:sz w:val="24"/>
          <w:szCs w:val="24"/>
          <w:shd w:val="clear" w:color="auto" w:fill="FFFFFF"/>
        </w:rPr>
        <w:t>,</w:t>
      </w:r>
      <w:r w:rsidRPr="00FF5DC6">
        <w:rPr>
          <w:rFonts w:ascii="Times New Roman" w:eastAsia="Times New Roman" w:hAnsi="Times New Roman" w:cs="Times New Roman"/>
          <w:iCs/>
          <w:color w:val="222222"/>
          <w:sz w:val="24"/>
          <w:szCs w:val="24"/>
          <w:shd w:val="clear" w:color="auto" w:fill="FFFFFF"/>
        </w:rPr>
        <w:t xml:space="preserve"> duke cenuar </w:t>
      </w:r>
      <w:r w:rsidRPr="00FF5DC6">
        <w:rPr>
          <w:rFonts w:ascii="Times New Roman" w:eastAsia="Times New Roman" w:hAnsi="Times New Roman" w:cs="Times New Roman"/>
          <w:i/>
          <w:iCs/>
          <w:color w:val="222222"/>
          <w:sz w:val="24"/>
          <w:szCs w:val="24"/>
          <w:shd w:val="clear" w:color="auto" w:fill="FFFFFF"/>
        </w:rPr>
        <w:t>lirinë dhe fshehtësinë e korrespondencës</w:t>
      </w:r>
      <w:r w:rsidRPr="00FF5DC6">
        <w:rPr>
          <w:rFonts w:ascii="Times New Roman" w:eastAsia="Times New Roman" w:hAnsi="Times New Roman" w:cs="Times New Roman"/>
          <w:iCs/>
          <w:color w:val="222222"/>
          <w:sz w:val="24"/>
          <w:szCs w:val="24"/>
          <w:shd w:val="clear" w:color="auto" w:fill="FFFFFF"/>
        </w:rPr>
        <w:t xml:space="preserve"> </w:t>
      </w:r>
      <w:r w:rsidR="000C4B57" w:rsidRPr="00FF5DC6">
        <w:rPr>
          <w:rFonts w:ascii="Times New Roman" w:eastAsia="Times New Roman" w:hAnsi="Times New Roman" w:cs="Times New Roman"/>
          <w:iCs/>
          <w:color w:val="222222"/>
          <w:sz w:val="24"/>
          <w:szCs w:val="24"/>
          <w:shd w:val="clear" w:color="auto" w:fill="FFFFFF"/>
        </w:rPr>
        <w:t>d</w:t>
      </w:r>
      <w:r w:rsidRPr="00FF5DC6">
        <w:rPr>
          <w:rFonts w:ascii="Times New Roman" w:eastAsia="Times New Roman" w:hAnsi="Times New Roman" w:cs="Times New Roman"/>
          <w:iCs/>
          <w:color w:val="222222"/>
          <w:sz w:val="24"/>
          <w:szCs w:val="24"/>
          <w:shd w:val="clear" w:color="auto" w:fill="FFFFFF"/>
        </w:rPr>
        <w:t xml:space="preserve">he të </w:t>
      </w:r>
      <w:r w:rsidRPr="00FF5DC6">
        <w:rPr>
          <w:rFonts w:ascii="Times New Roman" w:eastAsia="Times New Roman" w:hAnsi="Times New Roman" w:cs="Times New Roman"/>
          <w:i/>
          <w:iCs/>
          <w:color w:val="222222"/>
          <w:sz w:val="24"/>
          <w:szCs w:val="24"/>
          <w:shd w:val="clear" w:color="auto" w:fill="FFFFFF"/>
        </w:rPr>
        <w:t>drejtën për mbrojtjen e të dhënave personale</w:t>
      </w:r>
      <w:r w:rsidRPr="00FF5DC6">
        <w:rPr>
          <w:rFonts w:ascii="Times New Roman" w:eastAsia="Times New Roman" w:hAnsi="Times New Roman" w:cs="Times New Roman"/>
          <w:iCs/>
          <w:color w:val="222222"/>
          <w:sz w:val="24"/>
          <w:szCs w:val="24"/>
          <w:shd w:val="clear" w:color="auto" w:fill="FFFFFF"/>
        </w:rPr>
        <w:t xml:space="preserve">. Në këto kushte, Gjykata duhet të konstatojë shkeljen e të drejtave kushtetuese të garantuara nga nenet 35 </w:t>
      </w:r>
      <w:r w:rsidR="000C4B57" w:rsidRPr="00FF5DC6">
        <w:rPr>
          <w:rFonts w:ascii="Times New Roman" w:eastAsia="Times New Roman" w:hAnsi="Times New Roman" w:cs="Times New Roman"/>
          <w:iCs/>
          <w:color w:val="222222"/>
          <w:sz w:val="24"/>
          <w:szCs w:val="24"/>
          <w:shd w:val="clear" w:color="auto" w:fill="FFFFFF"/>
        </w:rPr>
        <w:t xml:space="preserve">dhe </w:t>
      </w:r>
      <w:r w:rsidRPr="00FF5DC6">
        <w:rPr>
          <w:rFonts w:ascii="Times New Roman" w:eastAsia="Times New Roman" w:hAnsi="Times New Roman" w:cs="Times New Roman"/>
          <w:iCs/>
          <w:color w:val="222222"/>
          <w:sz w:val="24"/>
          <w:szCs w:val="24"/>
          <w:shd w:val="clear" w:color="auto" w:fill="FFFFFF"/>
        </w:rPr>
        <w:t xml:space="preserve">36 të Kushtetutës. </w:t>
      </w:r>
      <w:r w:rsidR="0050138F" w:rsidRPr="00FF5DC6">
        <w:rPr>
          <w:rFonts w:ascii="Times New Roman" w:eastAsia="Times New Roman" w:hAnsi="Times New Roman" w:cs="Times New Roman"/>
          <w:iCs/>
          <w:color w:val="222222"/>
          <w:sz w:val="24"/>
          <w:szCs w:val="24"/>
          <w:shd w:val="clear" w:color="auto" w:fill="FFFFFF"/>
        </w:rPr>
        <w:t>Kërkuesi nuk është njohur m</w:t>
      </w:r>
      <w:r w:rsidRPr="00FF5DC6">
        <w:rPr>
          <w:rFonts w:ascii="Times New Roman" w:eastAsia="Times New Roman" w:hAnsi="Times New Roman" w:cs="Times New Roman"/>
          <w:iCs/>
          <w:color w:val="222222"/>
          <w:sz w:val="24"/>
          <w:szCs w:val="24"/>
          <w:shd w:val="clear" w:color="auto" w:fill="FFFFFF"/>
        </w:rPr>
        <w:t xml:space="preserve">e vendimin nr. 116, datë 18.02.2024 të GJKKO-së së </w:t>
      </w:r>
      <w:r w:rsidR="0050138F" w:rsidRPr="00FF5DC6">
        <w:rPr>
          <w:rFonts w:ascii="Times New Roman" w:eastAsia="Times New Roman" w:hAnsi="Times New Roman" w:cs="Times New Roman"/>
          <w:iCs/>
          <w:color w:val="222222"/>
          <w:sz w:val="24"/>
          <w:szCs w:val="24"/>
          <w:shd w:val="clear" w:color="auto" w:fill="FFFFFF"/>
        </w:rPr>
        <w:t>S</w:t>
      </w:r>
      <w:r w:rsidRPr="00FF5DC6">
        <w:rPr>
          <w:rFonts w:ascii="Times New Roman" w:eastAsia="Times New Roman" w:hAnsi="Times New Roman" w:cs="Times New Roman"/>
          <w:iCs/>
          <w:color w:val="222222"/>
          <w:sz w:val="24"/>
          <w:szCs w:val="24"/>
          <w:shd w:val="clear" w:color="auto" w:fill="FFFFFF"/>
        </w:rPr>
        <w:t xml:space="preserve">hkallës së </w:t>
      </w:r>
      <w:r w:rsidR="0050138F" w:rsidRPr="00FF5DC6">
        <w:rPr>
          <w:rFonts w:ascii="Times New Roman" w:eastAsia="Times New Roman" w:hAnsi="Times New Roman" w:cs="Times New Roman"/>
          <w:iCs/>
          <w:color w:val="222222"/>
          <w:sz w:val="24"/>
          <w:szCs w:val="24"/>
          <w:shd w:val="clear" w:color="auto" w:fill="FFFFFF"/>
        </w:rPr>
        <w:t>P</w:t>
      </w:r>
      <w:r w:rsidRPr="00FF5DC6">
        <w:rPr>
          <w:rFonts w:ascii="Times New Roman" w:eastAsia="Times New Roman" w:hAnsi="Times New Roman" w:cs="Times New Roman"/>
          <w:iCs/>
          <w:color w:val="222222"/>
          <w:sz w:val="24"/>
          <w:szCs w:val="24"/>
          <w:shd w:val="clear" w:color="auto" w:fill="FFFFFF"/>
        </w:rPr>
        <w:t>arë</w:t>
      </w:r>
      <w:r w:rsidR="0050138F"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për kontrollin e banesës, duke iu mohuar edhe e drejta e ankimit.</w:t>
      </w:r>
    </w:p>
    <w:p w:rsidR="002E1BB8" w:rsidRPr="00FF5DC6" w:rsidRDefault="002E1BB8" w:rsidP="002E1BB8">
      <w:pPr>
        <w:pStyle w:val="ListParagraph"/>
        <w:numPr>
          <w:ilvl w:val="0"/>
          <w:numId w:val="10"/>
        </w:numPr>
        <w:tabs>
          <w:tab w:val="left" w:pos="1080"/>
        </w:tabs>
        <w:spacing w:after="0" w:line="360" w:lineRule="auto"/>
        <w:ind w:firstLine="0"/>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b/>
          <w:i/>
          <w:iCs/>
          <w:color w:val="222222"/>
          <w:sz w:val="24"/>
          <w:szCs w:val="24"/>
          <w:shd w:val="clear" w:color="auto" w:fill="FFFFFF"/>
        </w:rPr>
        <w:t>Subjekti i interesuar, Prokuroria e Posaçme,</w:t>
      </w:r>
      <w:r w:rsidRPr="00FF5DC6">
        <w:rPr>
          <w:rFonts w:ascii="Times New Roman" w:eastAsia="Times New Roman" w:hAnsi="Times New Roman" w:cs="Times New Roman"/>
          <w:iCs/>
          <w:color w:val="222222"/>
          <w:sz w:val="24"/>
          <w:szCs w:val="24"/>
          <w:shd w:val="clear" w:color="auto" w:fill="FFFFFF"/>
        </w:rPr>
        <w:t xml:space="preserve"> ka parashtruar sa vijon:</w:t>
      </w:r>
    </w:p>
    <w:p w:rsidR="002E1BB8" w:rsidRPr="00FF5DC6" w:rsidRDefault="002E1BB8" w:rsidP="002E1BB8">
      <w:pPr>
        <w:pStyle w:val="ListParagraph"/>
        <w:numPr>
          <w:ilvl w:val="1"/>
          <w:numId w:val="10"/>
        </w:numPr>
        <w:tabs>
          <w:tab w:val="left" w:pos="1080"/>
        </w:tabs>
        <w:spacing w:after="0" w:line="360" w:lineRule="auto"/>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iCs/>
          <w:color w:val="222222"/>
          <w:sz w:val="24"/>
          <w:szCs w:val="24"/>
          <w:shd w:val="clear" w:color="auto" w:fill="FFFFFF"/>
        </w:rPr>
        <w:t xml:space="preserve">Pretendimi </w:t>
      </w:r>
      <w:r w:rsidRPr="00FF5DC6">
        <w:rPr>
          <w:rFonts w:ascii="Times New Roman" w:eastAsia="Times New Roman" w:hAnsi="Times New Roman" w:cs="Times New Roman"/>
          <w:i/>
          <w:iCs/>
          <w:color w:val="222222"/>
          <w:sz w:val="24"/>
          <w:szCs w:val="24"/>
          <w:shd w:val="clear" w:color="auto" w:fill="FFFFFF"/>
        </w:rPr>
        <w:t>për cenimin e së drejtës për liri personale</w:t>
      </w:r>
      <w:r w:rsidR="00790062">
        <w:rPr>
          <w:rFonts w:ascii="Times New Roman" w:eastAsia="Times New Roman" w:hAnsi="Times New Roman" w:cs="Times New Roman"/>
          <w:i/>
          <w:iCs/>
          <w:color w:val="222222"/>
          <w:sz w:val="24"/>
          <w:szCs w:val="24"/>
          <w:shd w:val="clear" w:color="auto" w:fill="FFFFFF"/>
        </w:rPr>
        <w:t>,</w:t>
      </w:r>
      <w:r w:rsidRPr="00FF5DC6">
        <w:rPr>
          <w:rFonts w:ascii="Times New Roman" w:eastAsia="Times New Roman" w:hAnsi="Times New Roman" w:cs="Times New Roman"/>
          <w:i/>
          <w:iCs/>
          <w:color w:val="222222"/>
          <w:sz w:val="24"/>
          <w:szCs w:val="24"/>
          <w:shd w:val="clear" w:color="auto" w:fill="FFFFFF"/>
        </w:rPr>
        <w:t xml:space="preserve"> </w:t>
      </w:r>
      <w:r w:rsidR="002F1D85" w:rsidRPr="00FF5DC6">
        <w:rPr>
          <w:rFonts w:ascii="Times New Roman" w:eastAsia="Times New Roman" w:hAnsi="Times New Roman" w:cs="Times New Roman"/>
          <w:i/>
          <w:iCs/>
          <w:color w:val="222222"/>
          <w:sz w:val="24"/>
          <w:szCs w:val="24"/>
          <w:shd w:val="clear" w:color="auto" w:fill="FFFFFF"/>
        </w:rPr>
        <w:t xml:space="preserve">sipas </w:t>
      </w:r>
      <w:r w:rsidRPr="00FF5DC6">
        <w:rPr>
          <w:rFonts w:ascii="Times New Roman" w:eastAsia="Times New Roman" w:hAnsi="Times New Roman" w:cs="Times New Roman"/>
          <w:i/>
          <w:iCs/>
          <w:color w:val="222222"/>
          <w:sz w:val="24"/>
          <w:szCs w:val="24"/>
          <w:shd w:val="clear" w:color="auto" w:fill="FFFFFF"/>
        </w:rPr>
        <w:t>neni</w:t>
      </w:r>
      <w:r w:rsidR="002F1D85" w:rsidRPr="00FF5DC6">
        <w:rPr>
          <w:rFonts w:ascii="Times New Roman" w:eastAsia="Times New Roman" w:hAnsi="Times New Roman" w:cs="Times New Roman"/>
          <w:i/>
          <w:iCs/>
          <w:color w:val="222222"/>
          <w:sz w:val="24"/>
          <w:szCs w:val="24"/>
          <w:shd w:val="clear" w:color="auto" w:fill="FFFFFF"/>
        </w:rPr>
        <w:t>t</w:t>
      </w:r>
      <w:r w:rsidRPr="00FF5DC6">
        <w:rPr>
          <w:rFonts w:ascii="Times New Roman" w:eastAsia="Times New Roman" w:hAnsi="Times New Roman" w:cs="Times New Roman"/>
          <w:i/>
          <w:iCs/>
          <w:color w:val="222222"/>
          <w:sz w:val="24"/>
          <w:szCs w:val="24"/>
          <w:shd w:val="clear" w:color="auto" w:fill="FFFFFF"/>
        </w:rPr>
        <w:t xml:space="preserve"> 27 </w:t>
      </w:r>
      <w:r w:rsidR="002F1D85" w:rsidRPr="00FF5DC6">
        <w:rPr>
          <w:rFonts w:ascii="Times New Roman" w:eastAsia="Times New Roman" w:hAnsi="Times New Roman" w:cs="Times New Roman"/>
          <w:i/>
          <w:iCs/>
          <w:color w:val="222222"/>
          <w:sz w:val="24"/>
          <w:szCs w:val="24"/>
          <w:shd w:val="clear" w:color="auto" w:fill="FFFFFF"/>
        </w:rPr>
        <w:t>t</w:t>
      </w:r>
      <w:r w:rsidR="008E3D06" w:rsidRPr="00FF5DC6">
        <w:rPr>
          <w:rFonts w:ascii="Times New Roman" w:eastAsia="Times New Roman" w:hAnsi="Times New Roman" w:cs="Times New Roman"/>
          <w:i/>
          <w:iCs/>
          <w:color w:val="222222"/>
          <w:sz w:val="24"/>
          <w:szCs w:val="24"/>
          <w:shd w:val="clear" w:color="auto" w:fill="FFFFFF"/>
        </w:rPr>
        <w:t>ë</w:t>
      </w:r>
      <w:r w:rsidRPr="00FF5DC6">
        <w:rPr>
          <w:rFonts w:ascii="Times New Roman" w:eastAsia="Times New Roman" w:hAnsi="Times New Roman" w:cs="Times New Roman"/>
          <w:i/>
          <w:iCs/>
          <w:color w:val="222222"/>
          <w:sz w:val="24"/>
          <w:szCs w:val="24"/>
          <w:shd w:val="clear" w:color="auto" w:fill="FFFFFF"/>
        </w:rPr>
        <w:t xml:space="preserve"> Kushtetutës</w:t>
      </w:r>
      <w:r w:rsidRPr="00FF5DC6">
        <w:rPr>
          <w:rFonts w:ascii="Times New Roman" w:eastAsia="Times New Roman" w:hAnsi="Times New Roman" w:cs="Times New Roman"/>
          <w:iCs/>
          <w:color w:val="222222"/>
          <w:sz w:val="24"/>
          <w:szCs w:val="24"/>
          <w:shd w:val="clear" w:color="auto" w:fill="FFFFFF"/>
        </w:rPr>
        <w:t xml:space="preserve">, </w:t>
      </w:r>
      <w:r w:rsidR="0034499D" w:rsidRPr="00FF5DC6">
        <w:rPr>
          <w:rFonts w:ascii="Times New Roman" w:eastAsia="Times New Roman" w:hAnsi="Times New Roman" w:cs="Times New Roman"/>
          <w:iCs/>
          <w:color w:val="222222"/>
          <w:sz w:val="24"/>
          <w:szCs w:val="24"/>
          <w:shd w:val="clear" w:color="auto" w:fill="FFFFFF"/>
        </w:rPr>
        <w:t>ë</w:t>
      </w:r>
      <w:r w:rsidR="0076352B" w:rsidRPr="00FF5DC6">
        <w:rPr>
          <w:rFonts w:ascii="Times New Roman" w:eastAsia="Times New Roman" w:hAnsi="Times New Roman" w:cs="Times New Roman"/>
          <w:iCs/>
          <w:color w:val="222222"/>
          <w:sz w:val="24"/>
          <w:szCs w:val="24"/>
          <w:shd w:val="clear" w:color="auto" w:fill="FFFFFF"/>
        </w:rPr>
        <w:t>sht</w:t>
      </w:r>
      <w:r w:rsidR="0034499D" w:rsidRPr="00FF5DC6">
        <w:rPr>
          <w:rFonts w:ascii="Times New Roman" w:eastAsia="Times New Roman" w:hAnsi="Times New Roman" w:cs="Times New Roman"/>
          <w:iCs/>
          <w:color w:val="222222"/>
          <w:sz w:val="24"/>
          <w:szCs w:val="24"/>
          <w:shd w:val="clear" w:color="auto" w:fill="FFFFFF"/>
        </w:rPr>
        <w:t>ë</w:t>
      </w:r>
      <w:r w:rsidR="0076352B" w:rsidRPr="00FF5DC6">
        <w:rPr>
          <w:rFonts w:ascii="Times New Roman" w:eastAsia="Times New Roman" w:hAnsi="Times New Roman" w:cs="Times New Roman"/>
          <w:iCs/>
          <w:color w:val="222222"/>
          <w:sz w:val="24"/>
          <w:szCs w:val="24"/>
          <w:shd w:val="clear" w:color="auto" w:fill="FFFFFF"/>
        </w:rPr>
        <w:t xml:space="preserve"> i</w:t>
      </w:r>
      <w:r w:rsidRPr="00FF5DC6">
        <w:rPr>
          <w:rFonts w:ascii="Times New Roman" w:eastAsia="Times New Roman" w:hAnsi="Times New Roman" w:cs="Times New Roman"/>
          <w:iCs/>
          <w:color w:val="222222"/>
          <w:sz w:val="24"/>
          <w:szCs w:val="24"/>
          <w:shd w:val="clear" w:color="auto" w:fill="FFFFFF"/>
        </w:rPr>
        <w:t xml:space="preserve"> pabazuar, pasi është respektuar kriteri i dyshimit të </w:t>
      </w:r>
      <w:r w:rsidRPr="00FF5DC6">
        <w:rPr>
          <w:rFonts w:ascii="Times New Roman" w:eastAsia="Times New Roman" w:hAnsi="Times New Roman" w:cs="Times New Roman"/>
          <w:iCs/>
          <w:color w:val="222222"/>
          <w:sz w:val="24"/>
          <w:szCs w:val="24"/>
          <w:shd w:val="clear" w:color="auto" w:fill="FFFFFF"/>
        </w:rPr>
        <w:lastRenderedPageBreak/>
        <w:t xml:space="preserve">arsyeshëm. Vendimmarrja për vendosjen e masës së sigurimit i është nënshtruar kontrollit gjyqësor deri në Gjykatën e Lartë. Gjykatat e posaçme kanë arsyetuar mjaftueshëm për plotësimin e kushteve të veçanta për caktimin e masës së sigurimit, në kontekst </w:t>
      </w:r>
      <w:r w:rsidR="002E0E41" w:rsidRPr="00FF5DC6">
        <w:rPr>
          <w:rFonts w:ascii="Times New Roman" w:eastAsia="Times New Roman" w:hAnsi="Times New Roman" w:cs="Times New Roman"/>
          <w:iCs/>
          <w:color w:val="222222"/>
          <w:sz w:val="24"/>
          <w:szCs w:val="24"/>
          <w:shd w:val="clear" w:color="auto" w:fill="FFFFFF"/>
        </w:rPr>
        <w:t>t</w:t>
      </w:r>
      <w:r w:rsidR="00487DEE" w:rsidRPr="00FF5DC6">
        <w:rPr>
          <w:rFonts w:ascii="Times New Roman" w:eastAsia="Times New Roman" w:hAnsi="Times New Roman" w:cs="Times New Roman"/>
          <w:iCs/>
          <w:color w:val="222222"/>
          <w:sz w:val="24"/>
          <w:szCs w:val="24"/>
          <w:shd w:val="clear" w:color="auto" w:fill="FFFFFF"/>
        </w:rPr>
        <w:t>ë</w:t>
      </w:r>
      <w:r w:rsidRPr="00FF5DC6">
        <w:rPr>
          <w:rFonts w:ascii="Times New Roman" w:eastAsia="Times New Roman" w:hAnsi="Times New Roman" w:cs="Times New Roman"/>
          <w:iCs/>
          <w:color w:val="222222"/>
          <w:sz w:val="24"/>
          <w:szCs w:val="24"/>
          <w:shd w:val="clear" w:color="auto" w:fill="FFFFFF"/>
        </w:rPr>
        <w:t xml:space="preserve"> rrethana</w:t>
      </w:r>
      <w:r w:rsidR="002E0E41" w:rsidRPr="00FF5DC6">
        <w:rPr>
          <w:rFonts w:ascii="Times New Roman" w:eastAsia="Times New Roman" w:hAnsi="Times New Roman" w:cs="Times New Roman"/>
          <w:iCs/>
          <w:color w:val="222222"/>
          <w:sz w:val="24"/>
          <w:szCs w:val="24"/>
          <w:shd w:val="clear" w:color="auto" w:fill="FFFFFF"/>
        </w:rPr>
        <w:t>ve</w:t>
      </w:r>
      <w:r w:rsidRPr="00FF5DC6">
        <w:rPr>
          <w:rFonts w:ascii="Times New Roman" w:eastAsia="Times New Roman" w:hAnsi="Times New Roman" w:cs="Times New Roman"/>
          <w:iCs/>
          <w:color w:val="222222"/>
          <w:sz w:val="24"/>
          <w:szCs w:val="24"/>
          <w:shd w:val="clear" w:color="auto" w:fill="FFFFFF"/>
        </w:rPr>
        <w:t xml:space="preserve"> çështjes</w:t>
      </w:r>
      <w:r w:rsidR="007766C3" w:rsidRPr="00FF5DC6">
        <w:rPr>
          <w:rFonts w:ascii="Times New Roman" w:eastAsia="Times New Roman" w:hAnsi="Times New Roman" w:cs="Times New Roman"/>
          <w:iCs/>
          <w:color w:val="222222"/>
          <w:sz w:val="24"/>
          <w:szCs w:val="24"/>
          <w:shd w:val="clear" w:color="auto" w:fill="FFFFFF"/>
        </w:rPr>
        <w:t xml:space="preserve"> dhe kritereve </w:t>
      </w:r>
      <w:r w:rsidRPr="00FF5DC6">
        <w:rPr>
          <w:rFonts w:ascii="Times New Roman" w:eastAsia="Times New Roman" w:hAnsi="Times New Roman" w:cs="Times New Roman"/>
          <w:iCs/>
          <w:color w:val="222222"/>
          <w:sz w:val="24"/>
          <w:szCs w:val="24"/>
          <w:shd w:val="clear" w:color="auto" w:fill="FFFFFF"/>
        </w:rPr>
        <w:t>të parashikuara në pikën 3 të nenit 228 të KPP-së, ndonëse nuk janë të detyrueshme që të plotësohen në mënyrë kumulative (rreziku i ikjes, rreziku i marrjes ose vërtetësisë së provës, si dhe rreziku që kërkuesi të kryejë krime të të njëjtit lloj me atë që procedohet). Gjykata e Lartë i ka shqyrtuar pretendimet e ngritura gjatë procesit gjyqësor përkundrejt</w:t>
      </w:r>
      <w:r w:rsidR="005B0319"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fakteve dhe provave të marra gjatë gjykimit nga gjykatat më të ulëta në raport me rregullimet ligjore për caktimin e masës së sigurimit “Arresti në burg”.</w:t>
      </w:r>
    </w:p>
    <w:p w:rsidR="002E1BB8" w:rsidRPr="00FF5DC6" w:rsidRDefault="002E1BB8" w:rsidP="002E1BB8">
      <w:pPr>
        <w:pStyle w:val="ListParagraph"/>
        <w:numPr>
          <w:ilvl w:val="1"/>
          <w:numId w:val="10"/>
        </w:numPr>
        <w:tabs>
          <w:tab w:val="left" w:pos="1080"/>
        </w:tabs>
        <w:spacing w:after="0" w:line="360" w:lineRule="auto"/>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iCs/>
          <w:color w:val="222222"/>
          <w:sz w:val="24"/>
          <w:szCs w:val="24"/>
          <w:shd w:val="clear" w:color="auto" w:fill="FFFFFF"/>
        </w:rPr>
        <w:t>Pretendimi për cenimin e</w:t>
      </w:r>
      <w:r w:rsidRPr="00FF5DC6">
        <w:rPr>
          <w:rFonts w:ascii="Times New Roman" w:eastAsia="Times New Roman" w:hAnsi="Times New Roman" w:cs="Times New Roman"/>
          <w:i/>
          <w:iCs/>
          <w:color w:val="222222"/>
          <w:sz w:val="24"/>
          <w:szCs w:val="24"/>
          <w:shd w:val="clear" w:color="auto" w:fill="FFFFFF"/>
        </w:rPr>
        <w:t xml:space="preserve"> standardit të arsyetimit të vendimit gjyqësor në drejtim të parimit të proporcionalitetit </w:t>
      </w:r>
      <w:r w:rsidRPr="00FF5DC6">
        <w:rPr>
          <w:rFonts w:ascii="Times New Roman" w:eastAsia="Times New Roman" w:hAnsi="Times New Roman" w:cs="Times New Roman"/>
          <w:iCs/>
          <w:color w:val="222222"/>
          <w:sz w:val="24"/>
          <w:szCs w:val="24"/>
          <w:shd w:val="clear" w:color="auto" w:fill="FFFFFF"/>
        </w:rPr>
        <w:t>është i pabazuar</w:t>
      </w:r>
      <w:r w:rsidRPr="00FF5DC6">
        <w:rPr>
          <w:rFonts w:ascii="Times New Roman" w:eastAsia="Times New Roman" w:hAnsi="Times New Roman" w:cs="Times New Roman"/>
          <w:i/>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 xml:space="preserve">Gjykatat e posaçme kanë arsyetuar mjaftueshëm në lidhje me përshtatshmërinë dhe proporcionalitetin e masës së sigurimit. Ato kanë arsyetuar në përputhje me standardet kushtetuese dhe të </w:t>
      </w:r>
      <w:r w:rsidRPr="00AB60AB">
        <w:rPr>
          <w:rFonts w:ascii="Times New Roman" w:eastAsia="Times New Roman" w:hAnsi="Times New Roman" w:cs="Times New Roman"/>
          <w:iCs/>
          <w:color w:val="222222"/>
          <w:sz w:val="24"/>
          <w:szCs w:val="24"/>
          <w:shd w:val="clear" w:color="auto" w:fill="FFFFFF"/>
        </w:rPr>
        <w:t>GJEDNJ</w:t>
      </w:r>
      <w:r w:rsidR="00B92BDC">
        <w:rPr>
          <w:rFonts w:ascii="Times New Roman" w:eastAsia="Times New Roman" w:hAnsi="Times New Roman" w:cs="Times New Roman"/>
          <w:i/>
          <w:iCs/>
          <w:color w:val="222222"/>
          <w:sz w:val="24"/>
          <w:szCs w:val="24"/>
          <w:shd w:val="clear" w:color="auto" w:fill="FFFFFF"/>
        </w:rPr>
        <w:t>-</w:t>
      </w:r>
      <w:r w:rsidR="00B92BDC" w:rsidRPr="00AB60AB">
        <w:rPr>
          <w:rFonts w:ascii="Times New Roman" w:eastAsia="Times New Roman" w:hAnsi="Times New Roman" w:cs="Times New Roman"/>
          <w:color w:val="222222"/>
          <w:sz w:val="24"/>
          <w:szCs w:val="24"/>
          <w:shd w:val="clear" w:color="auto" w:fill="FFFFFF"/>
        </w:rPr>
        <w:t>së</w:t>
      </w:r>
      <w:r w:rsidR="00B92BDC"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në lidhje me kushtet dhe kriteret për caktimin e masës së sigurimit në drejtim të nevojës, përshtatshmërisë dhe ashpërsisë së masës së sigurimit të caktuar ndaj kërkuesit, si dhe kanë mbajtur në konsideratë se ajo përmbush qëllimin për të cilin është caktuar.</w:t>
      </w:r>
      <w:r w:rsidR="00AE1735" w:rsidRPr="00FF5DC6">
        <w:rPr>
          <w:rFonts w:ascii="Times New Roman" w:eastAsia="Times New Roman" w:hAnsi="Times New Roman" w:cs="Times New Roman"/>
          <w:i/>
          <w:iCs/>
          <w:color w:val="222222"/>
          <w:sz w:val="24"/>
          <w:szCs w:val="24"/>
          <w:shd w:val="clear" w:color="auto" w:fill="FFFFFF"/>
        </w:rPr>
        <w:t xml:space="preserve"> </w:t>
      </w:r>
      <w:r w:rsidR="00AE1735" w:rsidRPr="00FF5DC6">
        <w:rPr>
          <w:rFonts w:ascii="Times New Roman" w:eastAsia="Times New Roman" w:hAnsi="Times New Roman" w:cs="Times New Roman"/>
          <w:iCs/>
          <w:color w:val="222222"/>
          <w:sz w:val="24"/>
          <w:szCs w:val="24"/>
          <w:shd w:val="clear" w:color="auto" w:fill="FFFFFF"/>
        </w:rPr>
        <w:t>Gjykata e Lartë</w:t>
      </w:r>
      <w:r w:rsidR="00170B80">
        <w:rPr>
          <w:rFonts w:ascii="Times New Roman" w:eastAsia="Times New Roman" w:hAnsi="Times New Roman" w:cs="Times New Roman"/>
          <w:iCs/>
          <w:color w:val="222222"/>
          <w:sz w:val="24"/>
          <w:szCs w:val="24"/>
          <w:shd w:val="clear" w:color="auto" w:fill="FFFFFF"/>
        </w:rPr>
        <w:t>,</w:t>
      </w:r>
      <w:r w:rsidR="00AE1735" w:rsidRPr="00FF5DC6">
        <w:rPr>
          <w:rFonts w:ascii="Times New Roman" w:eastAsia="Times New Roman" w:hAnsi="Times New Roman" w:cs="Times New Roman"/>
          <w:iCs/>
          <w:color w:val="222222"/>
          <w:sz w:val="24"/>
          <w:szCs w:val="24"/>
          <w:shd w:val="clear" w:color="auto" w:fill="FFFFFF"/>
        </w:rPr>
        <w:t xml:space="preserve"> ndonëse ka vendosur mospranimin e rekursit</w:t>
      </w:r>
      <w:r w:rsidR="00B92BDC">
        <w:rPr>
          <w:rFonts w:ascii="Times New Roman" w:eastAsia="Times New Roman" w:hAnsi="Times New Roman" w:cs="Times New Roman"/>
          <w:iCs/>
          <w:color w:val="222222"/>
          <w:sz w:val="24"/>
          <w:szCs w:val="24"/>
          <w:shd w:val="clear" w:color="auto" w:fill="FFFFFF"/>
        </w:rPr>
        <w:t>,</w:t>
      </w:r>
      <w:r w:rsidR="00AE1735" w:rsidRPr="00FF5DC6">
        <w:rPr>
          <w:rFonts w:ascii="Times New Roman" w:eastAsia="Times New Roman" w:hAnsi="Times New Roman" w:cs="Times New Roman"/>
          <w:iCs/>
          <w:color w:val="222222"/>
          <w:sz w:val="24"/>
          <w:szCs w:val="24"/>
          <w:shd w:val="clear" w:color="auto" w:fill="FFFFFF"/>
        </w:rPr>
        <w:t xml:space="preserve"> ka marrë në shqyrtim, ka analizuar dhe u ka dhënë përgjigje të gjitha pretendimeve të kërkuesit.</w:t>
      </w:r>
    </w:p>
    <w:p w:rsidR="002E1BB8" w:rsidRPr="00FF5DC6" w:rsidRDefault="002E1BB8" w:rsidP="002E1BB8">
      <w:pPr>
        <w:pStyle w:val="ListParagraph"/>
        <w:numPr>
          <w:ilvl w:val="1"/>
          <w:numId w:val="10"/>
        </w:numPr>
        <w:tabs>
          <w:tab w:val="left" w:pos="1080"/>
        </w:tabs>
        <w:spacing w:after="0" w:line="360" w:lineRule="auto"/>
        <w:jc w:val="both"/>
        <w:rPr>
          <w:rFonts w:ascii="Times New Roman" w:eastAsia="Times New Roman" w:hAnsi="Times New Roman" w:cs="Times New Roman"/>
          <w:iCs/>
          <w:color w:val="222222"/>
          <w:sz w:val="24"/>
          <w:szCs w:val="24"/>
          <w:shd w:val="clear" w:color="auto" w:fill="FFFFFF"/>
        </w:rPr>
      </w:pPr>
      <w:r w:rsidRPr="00FF5DC6">
        <w:rPr>
          <w:rFonts w:ascii="Times New Roman" w:eastAsia="Times New Roman" w:hAnsi="Times New Roman" w:cs="Times New Roman"/>
          <w:iCs/>
          <w:color w:val="222222"/>
          <w:sz w:val="24"/>
          <w:szCs w:val="24"/>
          <w:shd w:val="clear" w:color="auto" w:fill="FFFFFF"/>
        </w:rPr>
        <w:t>Pretendimi për</w:t>
      </w:r>
      <w:r w:rsidR="00DE5F1B" w:rsidRPr="00FF5DC6">
        <w:rPr>
          <w:rFonts w:ascii="Times New Roman" w:eastAsia="Times New Roman" w:hAnsi="Times New Roman" w:cs="Times New Roman"/>
          <w:iCs/>
          <w:color w:val="222222"/>
          <w:sz w:val="24"/>
          <w:szCs w:val="24"/>
          <w:shd w:val="clear" w:color="auto" w:fill="FFFFFF"/>
        </w:rPr>
        <w:t xml:space="preserve"> cenimin </w:t>
      </w:r>
      <w:r w:rsidR="00DE5F1B" w:rsidRPr="00FF5DC6">
        <w:rPr>
          <w:rFonts w:ascii="Times New Roman" w:eastAsia="Times New Roman" w:hAnsi="Times New Roman" w:cs="Times New Roman"/>
          <w:i/>
          <w:iCs/>
          <w:color w:val="222222"/>
          <w:sz w:val="24"/>
          <w:szCs w:val="24"/>
          <w:shd w:val="clear" w:color="auto" w:fill="FFFFFF"/>
        </w:rPr>
        <w:t xml:space="preserve">e </w:t>
      </w:r>
      <w:r w:rsidR="00D41CF8" w:rsidRPr="00FF5DC6">
        <w:rPr>
          <w:rFonts w:ascii="Times New Roman" w:hAnsi="Times New Roman" w:cs="Times New Roman"/>
          <w:i/>
          <w:sz w:val="24"/>
          <w:szCs w:val="24"/>
        </w:rPr>
        <w:t>s</w:t>
      </w:r>
      <w:r w:rsidR="008E3D06" w:rsidRPr="00FF5DC6">
        <w:rPr>
          <w:rFonts w:ascii="Times New Roman" w:hAnsi="Times New Roman" w:cs="Times New Roman"/>
          <w:i/>
          <w:sz w:val="24"/>
          <w:szCs w:val="24"/>
        </w:rPr>
        <w:t>ë</w:t>
      </w:r>
      <w:r w:rsidR="00D41CF8" w:rsidRPr="00FF5DC6">
        <w:rPr>
          <w:rFonts w:ascii="Times New Roman" w:hAnsi="Times New Roman" w:cs="Times New Roman"/>
          <w:i/>
          <w:sz w:val="24"/>
          <w:szCs w:val="24"/>
        </w:rPr>
        <w:t xml:space="preserve"> drejt</w:t>
      </w:r>
      <w:r w:rsidR="008E3D06" w:rsidRPr="00FF5DC6">
        <w:rPr>
          <w:rFonts w:ascii="Times New Roman" w:hAnsi="Times New Roman" w:cs="Times New Roman"/>
          <w:i/>
          <w:sz w:val="24"/>
          <w:szCs w:val="24"/>
        </w:rPr>
        <w:t>ë</w:t>
      </w:r>
      <w:r w:rsidR="00D41CF8" w:rsidRPr="00FF5DC6">
        <w:rPr>
          <w:rFonts w:ascii="Times New Roman" w:hAnsi="Times New Roman" w:cs="Times New Roman"/>
          <w:i/>
          <w:sz w:val="24"/>
          <w:szCs w:val="24"/>
        </w:rPr>
        <w:t>s p</w:t>
      </w:r>
      <w:r w:rsidR="008E3D06" w:rsidRPr="00FF5DC6">
        <w:rPr>
          <w:rFonts w:ascii="Times New Roman" w:hAnsi="Times New Roman" w:cs="Times New Roman"/>
          <w:i/>
          <w:sz w:val="24"/>
          <w:szCs w:val="24"/>
        </w:rPr>
        <w:t>ë</w:t>
      </w:r>
      <w:r w:rsidR="00D41CF8" w:rsidRPr="00FF5DC6">
        <w:rPr>
          <w:rFonts w:ascii="Times New Roman" w:hAnsi="Times New Roman" w:cs="Times New Roman"/>
          <w:i/>
          <w:sz w:val="24"/>
          <w:szCs w:val="24"/>
        </w:rPr>
        <w:t>r</w:t>
      </w:r>
      <w:r w:rsidR="00D41CF8" w:rsidRPr="00FF5DC6">
        <w:rPr>
          <w:rFonts w:ascii="Times New Roman" w:hAnsi="Times New Roman" w:cs="Times New Roman"/>
          <w:sz w:val="24"/>
          <w:szCs w:val="24"/>
        </w:rPr>
        <w:t xml:space="preserve"> </w:t>
      </w:r>
      <w:r w:rsidR="00D41CF8" w:rsidRPr="00FF5DC6">
        <w:rPr>
          <w:rFonts w:ascii="Times New Roman" w:eastAsia="Times New Roman" w:hAnsi="Times New Roman" w:cs="Times New Roman"/>
          <w:i/>
          <w:iCs/>
          <w:color w:val="222222"/>
          <w:sz w:val="24"/>
          <w:szCs w:val="24"/>
          <w:shd w:val="clear" w:color="auto" w:fill="FFFFFF"/>
        </w:rPr>
        <w:t>trajtim të barabartë, standardit të dyfishtë të gjykimit nga Gjykata e Lartë dhe gjykat</w:t>
      </w:r>
      <w:r w:rsidR="008E3D06" w:rsidRPr="00FF5DC6">
        <w:rPr>
          <w:rFonts w:ascii="Times New Roman" w:eastAsia="Times New Roman" w:hAnsi="Times New Roman" w:cs="Times New Roman"/>
          <w:i/>
          <w:iCs/>
          <w:color w:val="222222"/>
          <w:sz w:val="24"/>
          <w:szCs w:val="24"/>
          <w:shd w:val="clear" w:color="auto" w:fill="FFFFFF"/>
        </w:rPr>
        <w:t>ë</w:t>
      </w:r>
      <w:r w:rsidR="00D41CF8" w:rsidRPr="00FF5DC6">
        <w:rPr>
          <w:rFonts w:ascii="Times New Roman" w:eastAsia="Times New Roman" w:hAnsi="Times New Roman" w:cs="Times New Roman"/>
          <w:i/>
          <w:iCs/>
          <w:color w:val="222222"/>
          <w:sz w:val="24"/>
          <w:szCs w:val="24"/>
          <w:shd w:val="clear" w:color="auto" w:fill="FFFFFF"/>
        </w:rPr>
        <w:t>s s</w:t>
      </w:r>
      <w:r w:rsidR="008E3D06" w:rsidRPr="00FF5DC6">
        <w:rPr>
          <w:rFonts w:ascii="Times New Roman" w:eastAsia="Times New Roman" w:hAnsi="Times New Roman" w:cs="Times New Roman"/>
          <w:i/>
          <w:iCs/>
          <w:color w:val="222222"/>
          <w:sz w:val="24"/>
          <w:szCs w:val="24"/>
          <w:shd w:val="clear" w:color="auto" w:fill="FFFFFF"/>
        </w:rPr>
        <w:t>ë</w:t>
      </w:r>
      <w:r w:rsidR="00D41CF8" w:rsidRPr="00FF5DC6">
        <w:rPr>
          <w:rFonts w:ascii="Times New Roman" w:eastAsia="Times New Roman" w:hAnsi="Times New Roman" w:cs="Times New Roman"/>
          <w:i/>
          <w:iCs/>
          <w:color w:val="222222"/>
          <w:sz w:val="24"/>
          <w:szCs w:val="24"/>
          <w:shd w:val="clear" w:color="auto" w:fill="FFFFFF"/>
        </w:rPr>
        <w:t xml:space="preserve"> caktuar me ligj,</w:t>
      </w:r>
      <w:r w:rsidRPr="00FF5DC6">
        <w:rPr>
          <w:rFonts w:ascii="Times New Roman" w:eastAsia="Times New Roman" w:hAnsi="Times New Roman" w:cs="Times New Roman"/>
          <w:i/>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është i pabazuar</w:t>
      </w:r>
      <w:r w:rsidR="00AE1735"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Gjykata e Lartë ka analizuar edhe pretendimin për rëndimin e pozitës procedurale nga gjyqtari i hetimit paraprak pranë GJKKO-së së Apelit. Nuk mund të pretendohet për standard të dyfishtë, derisa vendimi</w:t>
      </w:r>
      <w:r w:rsidR="00860243" w:rsidRPr="00FF5DC6">
        <w:rPr>
          <w:rFonts w:ascii="Times New Roman" w:eastAsia="Times New Roman" w:hAnsi="Times New Roman" w:cs="Times New Roman"/>
          <w:iCs/>
          <w:color w:val="222222"/>
          <w:sz w:val="24"/>
          <w:szCs w:val="24"/>
          <w:shd w:val="clear" w:color="auto" w:fill="FFFFFF"/>
        </w:rPr>
        <w:t xml:space="preserve"> i Gjykat</w:t>
      </w:r>
      <w:r w:rsidR="00487DEE" w:rsidRPr="00FF5DC6">
        <w:rPr>
          <w:rFonts w:ascii="Times New Roman" w:eastAsia="Times New Roman" w:hAnsi="Times New Roman" w:cs="Times New Roman"/>
          <w:iCs/>
          <w:color w:val="222222"/>
          <w:sz w:val="24"/>
          <w:szCs w:val="24"/>
          <w:shd w:val="clear" w:color="auto" w:fill="FFFFFF"/>
        </w:rPr>
        <w:t>ë</w:t>
      </w:r>
      <w:r w:rsidR="00860243" w:rsidRPr="00FF5DC6">
        <w:rPr>
          <w:rFonts w:ascii="Times New Roman" w:eastAsia="Times New Roman" w:hAnsi="Times New Roman" w:cs="Times New Roman"/>
          <w:iCs/>
          <w:color w:val="222222"/>
          <w:sz w:val="24"/>
          <w:szCs w:val="24"/>
          <w:shd w:val="clear" w:color="auto" w:fill="FFFFFF"/>
        </w:rPr>
        <w:t>s s</w:t>
      </w:r>
      <w:r w:rsidR="00487DEE" w:rsidRPr="00FF5DC6">
        <w:rPr>
          <w:rFonts w:ascii="Times New Roman" w:eastAsia="Times New Roman" w:hAnsi="Times New Roman" w:cs="Times New Roman"/>
          <w:iCs/>
          <w:color w:val="222222"/>
          <w:sz w:val="24"/>
          <w:szCs w:val="24"/>
          <w:shd w:val="clear" w:color="auto" w:fill="FFFFFF"/>
        </w:rPr>
        <w:t>ë</w:t>
      </w:r>
      <w:r w:rsidR="00860243" w:rsidRPr="00FF5DC6">
        <w:rPr>
          <w:rFonts w:ascii="Times New Roman" w:eastAsia="Times New Roman" w:hAnsi="Times New Roman" w:cs="Times New Roman"/>
          <w:iCs/>
          <w:color w:val="222222"/>
          <w:sz w:val="24"/>
          <w:szCs w:val="24"/>
          <w:shd w:val="clear" w:color="auto" w:fill="FFFFFF"/>
        </w:rPr>
        <w:t xml:space="preserve"> Lart</w:t>
      </w:r>
      <w:r w:rsidR="00487DEE" w:rsidRPr="00FF5DC6">
        <w:rPr>
          <w:rFonts w:ascii="Times New Roman" w:eastAsia="Times New Roman" w:hAnsi="Times New Roman" w:cs="Times New Roman"/>
          <w:iCs/>
          <w:color w:val="222222"/>
          <w:sz w:val="24"/>
          <w:szCs w:val="24"/>
          <w:shd w:val="clear" w:color="auto" w:fill="FFFFFF"/>
        </w:rPr>
        <w:t>ë</w:t>
      </w:r>
      <w:r w:rsidRPr="00FF5DC6">
        <w:rPr>
          <w:rFonts w:ascii="Times New Roman" w:eastAsia="Times New Roman" w:hAnsi="Times New Roman" w:cs="Times New Roman"/>
          <w:iCs/>
          <w:color w:val="222222"/>
          <w:sz w:val="24"/>
          <w:szCs w:val="24"/>
          <w:shd w:val="clear" w:color="auto" w:fill="FFFFFF"/>
        </w:rPr>
        <w:t xml:space="preserve"> nuk bie ndesh me vendimet unifikuese të </w:t>
      </w:r>
      <w:r w:rsidR="00AE1735" w:rsidRPr="00FF5DC6">
        <w:rPr>
          <w:rFonts w:ascii="Times New Roman" w:eastAsia="Times New Roman" w:hAnsi="Times New Roman" w:cs="Times New Roman"/>
          <w:iCs/>
          <w:color w:val="222222"/>
          <w:sz w:val="24"/>
          <w:szCs w:val="24"/>
          <w:shd w:val="clear" w:color="auto" w:fill="FFFFFF"/>
        </w:rPr>
        <w:t>vet asaj</w:t>
      </w:r>
      <w:r w:rsidRPr="00FF5DC6">
        <w:rPr>
          <w:rFonts w:ascii="Times New Roman" w:eastAsia="Times New Roman" w:hAnsi="Times New Roman" w:cs="Times New Roman"/>
          <w:iCs/>
          <w:color w:val="222222"/>
          <w:sz w:val="24"/>
          <w:szCs w:val="24"/>
          <w:shd w:val="clear" w:color="auto" w:fill="FFFFFF"/>
        </w:rPr>
        <w:t>.</w:t>
      </w:r>
    </w:p>
    <w:p w:rsidR="002E1BB8" w:rsidRPr="00FF5DC6" w:rsidRDefault="002E1BB8" w:rsidP="002E1BB8">
      <w:pPr>
        <w:pStyle w:val="ListParagraph"/>
        <w:numPr>
          <w:ilvl w:val="1"/>
          <w:numId w:val="10"/>
        </w:numPr>
        <w:tabs>
          <w:tab w:val="left" w:pos="1080"/>
        </w:tabs>
        <w:spacing w:after="0" w:line="360" w:lineRule="auto"/>
        <w:jc w:val="both"/>
        <w:rPr>
          <w:rFonts w:ascii="Times New Roman" w:eastAsia="Times New Roman" w:hAnsi="Times New Roman" w:cs="Times New Roman"/>
          <w:b/>
          <w:sz w:val="24"/>
          <w:szCs w:val="24"/>
        </w:rPr>
      </w:pPr>
      <w:r w:rsidRPr="00635BC7">
        <w:rPr>
          <w:rFonts w:ascii="Times New Roman" w:eastAsia="Times New Roman" w:hAnsi="Times New Roman" w:cs="Times New Roman"/>
          <w:iCs/>
          <w:color w:val="222222"/>
          <w:sz w:val="24"/>
          <w:szCs w:val="24"/>
          <w:shd w:val="clear" w:color="auto" w:fill="FFFFFF"/>
        </w:rPr>
        <w:t>Pretendimi për</w:t>
      </w:r>
      <w:r w:rsidRPr="00635BC7">
        <w:rPr>
          <w:rFonts w:ascii="Times New Roman" w:eastAsia="Times New Roman" w:hAnsi="Times New Roman" w:cs="Times New Roman"/>
          <w:i/>
          <w:iCs/>
          <w:color w:val="222222"/>
          <w:sz w:val="24"/>
          <w:szCs w:val="24"/>
          <w:shd w:val="clear" w:color="auto" w:fill="FFFFFF"/>
        </w:rPr>
        <w:t xml:space="preserve"> </w:t>
      </w:r>
      <w:r w:rsidR="004E1FDB" w:rsidRPr="00635BC7">
        <w:rPr>
          <w:rFonts w:ascii="Times New Roman" w:eastAsia="Times New Roman" w:hAnsi="Times New Roman" w:cs="Times New Roman"/>
          <w:i/>
          <w:iCs/>
          <w:color w:val="222222"/>
          <w:sz w:val="24"/>
          <w:szCs w:val="24"/>
          <w:shd w:val="clear" w:color="auto" w:fill="FFFFFF"/>
        </w:rPr>
        <w:t xml:space="preserve">prezumimin e pafajësisë dhe mosdënimin pa ligj </w:t>
      </w:r>
      <w:r w:rsidRPr="00635BC7">
        <w:rPr>
          <w:rFonts w:ascii="Times New Roman" w:eastAsia="Times New Roman" w:hAnsi="Times New Roman" w:cs="Times New Roman"/>
          <w:iCs/>
          <w:color w:val="222222"/>
          <w:sz w:val="24"/>
          <w:szCs w:val="24"/>
          <w:shd w:val="clear" w:color="auto" w:fill="FFFFFF"/>
        </w:rPr>
        <w:t>është</w:t>
      </w:r>
      <w:r w:rsidRPr="00FF5DC6">
        <w:rPr>
          <w:rFonts w:ascii="Times New Roman" w:eastAsia="Times New Roman" w:hAnsi="Times New Roman" w:cs="Times New Roman"/>
          <w:iCs/>
          <w:color w:val="222222"/>
          <w:sz w:val="24"/>
          <w:szCs w:val="24"/>
          <w:shd w:val="clear" w:color="auto" w:fill="FFFFFF"/>
        </w:rPr>
        <w:t xml:space="preserve"> i pabazuar,</w:t>
      </w:r>
      <w:r w:rsidRPr="00FF5DC6">
        <w:rPr>
          <w:rFonts w:ascii="Times New Roman" w:eastAsia="Times New Roman" w:hAnsi="Times New Roman" w:cs="Times New Roman"/>
          <w:i/>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pasi gjykatat e posaçme dhe Gjykata e Lartë kanë përmbushur detyrimin e tyre kushtetues për respektimin e parimit të prezumimit të pafajësisë në vlerësimin e provave. Ato nuk e kanë zhvendosur barrën e provës te kërkuesi dhe nuk kanë nxjerrë prezumime fakti të paarsyeshme</w:t>
      </w:r>
      <w:r w:rsidR="00FE5D5D" w:rsidRPr="00FF5DC6">
        <w:rPr>
          <w:rFonts w:ascii="Times New Roman" w:eastAsia="Times New Roman" w:hAnsi="Times New Roman" w:cs="Times New Roman"/>
          <w:iCs/>
          <w:color w:val="222222"/>
          <w:sz w:val="24"/>
          <w:szCs w:val="24"/>
          <w:shd w:val="clear" w:color="auto" w:fill="FFFFFF"/>
        </w:rPr>
        <w:t xml:space="preserve">, si dhe </w:t>
      </w:r>
      <w:r w:rsidRPr="00FF5DC6">
        <w:rPr>
          <w:rFonts w:ascii="Times New Roman" w:eastAsia="Times New Roman" w:hAnsi="Times New Roman" w:cs="Times New Roman"/>
          <w:iCs/>
          <w:color w:val="222222"/>
          <w:sz w:val="24"/>
          <w:szCs w:val="24"/>
          <w:shd w:val="clear" w:color="auto" w:fill="FFFFFF"/>
        </w:rPr>
        <w:t>kanë përcaktuar dyshimin e arsyeshëm të të hetuarit në fazën e caktimit të masës së sigurimit.</w:t>
      </w:r>
    </w:p>
    <w:p w:rsidR="002E1BB8" w:rsidRPr="00FF5DC6" w:rsidRDefault="002E1BB8" w:rsidP="002E1BB8">
      <w:pPr>
        <w:pStyle w:val="ListParagraph"/>
        <w:numPr>
          <w:ilvl w:val="1"/>
          <w:numId w:val="10"/>
        </w:numPr>
        <w:tabs>
          <w:tab w:val="left" w:pos="1080"/>
        </w:tabs>
        <w:spacing w:after="0" w:line="360" w:lineRule="auto"/>
        <w:jc w:val="both"/>
        <w:rPr>
          <w:rFonts w:ascii="Times New Roman" w:eastAsia="Times New Roman" w:hAnsi="Times New Roman" w:cs="Times New Roman"/>
          <w:b/>
          <w:sz w:val="24"/>
          <w:szCs w:val="24"/>
        </w:rPr>
      </w:pPr>
      <w:r w:rsidRPr="00FF5DC6">
        <w:rPr>
          <w:rFonts w:ascii="Times New Roman" w:eastAsia="Times New Roman" w:hAnsi="Times New Roman" w:cs="Times New Roman"/>
          <w:iCs/>
          <w:color w:val="222222"/>
          <w:sz w:val="24"/>
          <w:szCs w:val="24"/>
          <w:shd w:val="clear" w:color="auto" w:fill="FFFFFF"/>
        </w:rPr>
        <w:lastRenderedPageBreak/>
        <w:t xml:space="preserve">Për </w:t>
      </w:r>
      <w:r w:rsidR="003B00F7" w:rsidRPr="00FF5DC6">
        <w:rPr>
          <w:rFonts w:ascii="Times New Roman" w:eastAsia="Times New Roman" w:hAnsi="Times New Roman" w:cs="Times New Roman"/>
          <w:iCs/>
          <w:color w:val="222222"/>
          <w:sz w:val="24"/>
          <w:szCs w:val="24"/>
          <w:shd w:val="clear" w:color="auto" w:fill="FFFFFF"/>
        </w:rPr>
        <w:t>pretendimin p</w:t>
      </w:r>
      <w:r w:rsidR="00487DEE" w:rsidRPr="00FF5DC6">
        <w:rPr>
          <w:rFonts w:ascii="Times New Roman" w:eastAsia="Times New Roman" w:hAnsi="Times New Roman" w:cs="Times New Roman"/>
          <w:iCs/>
          <w:color w:val="222222"/>
          <w:sz w:val="24"/>
          <w:szCs w:val="24"/>
          <w:shd w:val="clear" w:color="auto" w:fill="FFFFFF"/>
        </w:rPr>
        <w:t>ë</w:t>
      </w:r>
      <w:r w:rsidR="003B00F7" w:rsidRPr="00FF5DC6">
        <w:rPr>
          <w:rFonts w:ascii="Times New Roman" w:eastAsia="Times New Roman" w:hAnsi="Times New Roman" w:cs="Times New Roman"/>
          <w:iCs/>
          <w:color w:val="222222"/>
          <w:sz w:val="24"/>
          <w:szCs w:val="24"/>
          <w:shd w:val="clear" w:color="auto" w:fill="FFFFFF"/>
        </w:rPr>
        <w:t xml:space="preserve">r </w:t>
      </w:r>
      <w:r w:rsidRPr="00FF5DC6">
        <w:rPr>
          <w:rFonts w:ascii="Times New Roman" w:eastAsia="Times New Roman" w:hAnsi="Times New Roman" w:cs="Times New Roman"/>
          <w:iCs/>
          <w:color w:val="222222"/>
          <w:sz w:val="24"/>
          <w:szCs w:val="24"/>
          <w:shd w:val="clear" w:color="auto" w:fill="FFFFFF"/>
        </w:rPr>
        <w:t>cenimin e</w:t>
      </w:r>
      <w:r w:rsidRPr="00FF5DC6">
        <w:rPr>
          <w:rFonts w:ascii="Times New Roman" w:eastAsia="Times New Roman" w:hAnsi="Times New Roman" w:cs="Times New Roman"/>
          <w:i/>
          <w:iCs/>
          <w:color w:val="222222"/>
          <w:sz w:val="24"/>
          <w:szCs w:val="24"/>
          <w:shd w:val="clear" w:color="auto" w:fill="FFFFFF"/>
        </w:rPr>
        <w:t xml:space="preserve"> fshehtësisë së korrespo</w:t>
      </w:r>
      <w:r w:rsidR="00507DF5">
        <w:rPr>
          <w:rFonts w:ascii="Times New Roman" w:eastAsia="Times New Roman" w:hAnsi="Times New Roman" w:cs="Times New Roman"/>
          <w:i/>
          <w:iCs/>
          <w:color w:val="222222"/>
          <w:sz w:val="24"/>
          <w:szCs w:val="24"/>
          <w:shd w:val="clear" w:color="auto" w:fill="FFFFFF"/>
        </w:rPr>
        <w:t>n</w:t>
      </w:r>
      <w:r w:rsidRPr="00FF5DC6">
        <w:rPr>
          <w:rFonts w:ascii="Times New Roman" w:eastAsia="Times New Roman" w:hAnsi="Times New Roman" w:cs="Times New Roman"/>
          <w:i/>
          <w:iCs/>
          <w:color w:val="222222"/>
          <w:sz w:val="24"/>
          <w:szCs w:val="24"/>
          <w:shd w:val="clear" w:color="auto" w:fill="FFFFFF"/>
        </w:rPr>
        <w:t xml:space="preserve">dencës dhe mbrojtjes </w:t>
      </w:r>
      <w:r w:rsidR="00B92BDC">
        <w:rPr>
          <w:rFonts w:ascii="Times New Roman" w:eastAsia="Times New Roman" w:hAnsi="Times New Roman" w:cs="Times New Roman"/>
          <w:i/>
          <w:iCs/>
          <w:color w:val="222222"/>
          <w:sz w:val="24"/>
          <w:szCs w:val="24"/>
          <w:shd w:val="clear" w:color="auto" w:fill="FFFFFF"/>
        </w:rPr>
        <w:t>t</w:t>
      </w:r>
      <w:r w:rsidR="00B92BDC" w:rsidRPr="00FF5DC6">
        <w:rPr>
          <w:rFonts w:ascii="Times New Roman" w:eastAsia="Times New Roman" w:hAnsi="Times New Roman" w:cs="Times New Roman"/>
          <w:i/>
          <w:iCs/>
          <w:color w:val="222222"/>
          <w:sz w:val="24"/>
          <w:szCs w:val="24"/>
          <w:shd w:val="clear" w:color="auto" w:fill="FFFFFF"/>
        </w:rPr>
        <w:t xml:space="preserve">ë </w:t>
      </w:r>
      <w:r w:rsidRPr="00FF5DC6">
        <w:rPr>
          <w:rFonts w:ascii="Times New Roman" w:eastAsia="Times New Roman" w:hAnsi="Times New Roman" w:cs="Times New Roman"/>
          <w:i/>
          <w:iCs/>
          <w:color w:val="222222"/>
          <w:sz w:val="24"/>
          <w:szCs w:val="24"/>
          <w:shd w:val="clear" w:color="auto" w:fill="FFFFFF"/>
        </w:rPr>
        <w:t xml:space="preserve">të dhënave personale, </w:t>
      </w:r>
      <w:r w:rsidRPr="00FF5DC6">
        <w:rPr>
          <w:rFonts w:ascii="Times New Roman" w:eastAsia="Times New Roman" w:hAnsi="Times New Roman" w:cs="Times New Roman"/>
          <w:iCs/>
          <w:color w:val="222222"/>
          <w:sz w:val="24"/>
          <w:szCs w:val="24"/>
          <w:shd w:val="clear" w:color="auto" w:fill="FFFFFF"/>
        </w:rPr>
        <w:t xml:space="preserve">kërkuesi </w:t>
      </w:r>
      <w:r w:rsidR="00DA5C08" w:rsidRPr="00FF5DC6">
        <w:rPr>
          <w:rFonts w:ascii="Times New Roman" w:eastAsia="Times New Roman" w:hAnsi="Times New Roman" w:cs="Times New Roman"/>
          <w:iCs/>
          <w:color w:val="222222"/>
          <w:sz w:val="24"/>
          <w:szCs w:val="24"/>
          <w:shd w:val="clear" w:color="auto" w:fill="FFFFFF"/>
        </w:rPr>
        <w:t>nuk ka shteruar shkall</w:t>
      </w:r>
      <w:r w:rsidR="008E3D06" w:rsidRPr="00FF5DC6">
        <w:rPr>
          <w:rFonts w:ascii="Times New Roman" w:eastAsia="Times New Roman" w:hAnsi="Times New Roman" w:cs="Times New Roman"/>
          <w:iCs/>
          <w:color w:val="222222"/>
          <w:sz w:val="24"/>
          <w:szCs w:val="24"/>
          <w:shd w:val="clear" w:color="auto" w:fill="FFFFFF"/>
        </w:rPr>
        <w:t>ë</w:t>
      </w:r>
      <w:r w:rsidR="00DA5C08" w:rsidRPr="00FF5DC6">
        <w:rPr>
          <w:rFonts w:ascii="Times New Roman" w:eastAsia="Times New Roman" w:hAnsi="Times New Roman" w:cs="Times New Roman"/>
          <w:iCs/>
          <w:color w:val="222222"/>
          <w:sz w:val="24"/>
          <w:szCs w:val="24"/>
          <w:shd w:val="clear" w:color="auto" w:fill="FFFFFF"/>
        </w:rPr>
        <w:t>t e tjera t</w:t>
      </w:r>
      <w:r w:rsidR="008E3D06" w:rsidRPr="00FF5DC6">
        <w:rPr>
          <w:rFonts w:ascii="Times New Roman" w:eastAsia="Times New Roman" w:hAnsi="Times New Roman" w:cs="Times New Roman"/>
          <w:iCs/>
          <w:color w:val="222222"/>
          <w:sz w:val="24"/>
          <w:szCs w:val="24"/>
          <w:shd w:val="clear" w:color="auto" w:fill="FFFFFF"/>
        </w:rPr>
        <w:t>ë</w:t>
      </w:r>
      <w:r w:rsidR="00DA5C08" w:rsidRPr="00FF5DC6">
        <w:rPr>
          <w:rFonts w:ascii="Times New Roman" w:eastAsia="Times New Roman" w:hAnsi="Times New Roman" w:cs="Times New Roman"/>
          <w:iCs/>
          <w:color w:val="222222"/>
          <w:sz w:val="24"/>
          <w:szCs w:val="24"/>
          <w:shd w:val="clear" w:color="auto" w:fill="FFFFFF"/>
        </w:rPr>
        <w:t xml:space="preserve"> </w:t>
      </w:r>
      <w:r w:rsidR="004B6E2A" w:rsidRPr="00FF5DC6">
        <w:rPr>
          <w:rFonts w:ascii="Times New Roman" w:eastAsia="Times New Roman" w:hAnsi="Times New Roman" w:cs="Times New Roman"/>
          <w:iCs/>
          <w:color w:val="222222"/>
          <w:sz w:val="24"/>
          <w:szCs w:val="24"/>
          <w:shd w:val="clear" w:color="auto" w:fill="FFFFFF"/>
        </w:rPr>
        <w:t>gjyq</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sorit, p</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r t’iu n</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nshtruar m</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 xml:space="preserve"> pas kontrollit kushtetues. Ai </w:t>
      </w:r>
      <w:r w:rsidRPr="00FF5DC6">
        <w:rPr>
          <w:rFonts w:ascii="Times New Roman" w:eastAsia="Times New Roman" w:hAnsi="Times New Roman" w:cs="Times New Roman"/>
          <w:iCs/>
          <w:color w:val="222222"/>
          <w:sz w:val="24"/>
          <w:szCs w:val="24"/>
          <w:shd w:val="clear" w:color="auto" w:fill="FFFFFF"/>
        </w:rPr>
        <w:t xml:space="preserve">ka paraqitur ankim të veçantë ndaj vendimit të prokurorit të datës 21.02.2024 “Për vleftësimin e sekuestros”, për të cilin GJKKO-ja e </w:t>
      </w:r>
      <w:r w:rsidR="00387B38" w:rsidRPr="00FF5DC6">
        <w:rPr>
          <w:rFonts w:ascii="Times New Roman" w:eastAsia="Times New Roman" w:hAnsi="Times New Roman" w:cs="Times New Roman"/>
          <w:iCs/>
          <w:color w:val="222222"/>
          <w:sz w:val="24"/>
          <w:szCs w:val="24"/>
          <w:shd w:val="clear" w:color="auto" w:fill="FFFFFF"/>
        </w:rPr>
        <w:t>S</w:t>
      </w:r>
      <w:r w:rsidRPr="00FF5DC6">
        <w:rPr>
          <w:rFonts w:ascii="Times New Roman" w:eastAsia="Times New Roman" w:hAnsi="Times New Roman" w:cs="Times New Roman"/>
          <w:iCs/>
          <w:color w:val="222222"/>
          <w:sz w:val="24"/>
          <w:szCs w:val="24"/>
          <w:shd w:val="clear" w:color="auto" w:fill="FFFFFF"/>
        </w:rPr>
        <w:t xml:space="preserve">hkallës së </w:t>
      </w:r>
      <w:r w:rsidR="00387B38" w:rsidRPr="00FF5DC6">
        <w:rPr>
          <w:rFonts w:ascii="Times New Roman" w:eastAsia="Times New Roman" w:hAnsi="Times New Roman" w:cs="Times New Roman"/>
          <w:iCs/>
          <w:color w:val="222222"/>
          <w:sz w:val="24"/>
          <w:szCs w:val="24"/>
          <w:shd w:val="clear" w:color="auto" w:fill="FFFFFF"/>
        </w:rPr>
        <w:t>P</w:t>
      </w:r>
      <w:r w:rsidRPr="00FF5DC6">
        <w:rPr>
          <w:rFonts w:ascii="Times New Roman" w:eastAsia="Times New Roman" w:hAnsi="Times New Roman" w:cs="Times New Roman"/>
          <w:iCs/>
          <w:color w:val="222222"/>
          <w:sz w:val="24"/>
          <w:szCs w:val="24"/>
          <w:shd w:val="clear" w:color="auto" w:fill="FFFFFF"/>
        </w:rPr>
        <w:t xml:space="preserve">arë ka vendosur rrëzimin. </w:t>
      </w:r>
      <w:r w:rsidR="004B6E2A" w:rsidRPr="00FF5DC6">
        <w:rPr>
          <w:rFonts w:ascii="Times New Roman" w:eastAsia="Times New Roman" w:hAnsi="Times New Roman" w:cs="Times New Roman"/>
          <w:iCs/>
          <w:color w:val="222222"/>
          <w:sz w:val="24"/>
          <w:szCs w:val="24"/>
          <w:shd w:val="clear" w:color="auto" w:fill="FFFFFF"/>
        </w:rPr>
        <w:t>Ky vendim ka marr</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 xml:space="preserve"> form</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 xml:space="preserve"> t</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 xml:space="preserve"> prer</w:t>
      </w:r>
      <w:r w:rsidR="008E3D06" w:rsidRPr="00FF5DC6">
        <w:rPr>
          <w:rFonts w:ascii="Times New Roman" w:eastAsia="Times New Roman" w:hAnsi="Times New Roman" w:cs="Times New Roman"/>
          <w:iCs/>
          <w:color w:val="222222"/>
          <w:sz w:val="24"/>
          <w:szCs w:val="24"/>
          <w:shd w:val="clear" w:color="auto" w:fill="FFFFFF"/>
        </w:rPr>
        <w:t>ë</w:t>
      </w:r>
      <w:r w:rsidR="004F551E">
        <w:rPr>
          <w:rFonts w:ascii="Times New Roman" w:eastAsia="Times New Roman" w:hAnsi="Times New Roman" w:cs="Times New Roman"/>
          <w:iCs/>
          <w:color w:val="222222"/>
          <w:sz w:val="24"/>
          <w:szCs w:val="24"/>
          <w:shd w:val="clear" w:color="auto" w:fill="FFFFFF"/>
        </w:rPr>
        <w:t>,</w:t>
      </w:r>
      <w:r w:rsidR="004B6E2A" w:rsidRPr="00FF5DC6">
        <w:rPr>
          <w:rFonts w:ascii="Times New Roman" w:eastAsia="Times New Roman" w:hAnsi="Times New Roman" w:cs="Times New Roman"/>
          <w:iCs/>
          <w:color w:val="222222"/>
          <w:sz w:val="24"/>
          <w:szCs w:val="24"/>
          <w:shd w:val="clear" w:color="auto" w:fill="FFFFFF"/>
        </w:rPr>
        <w:t xml:space="preserve"> pasi k</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 xml:space="preserve">rkuesi nuk </w:t>
      </w:r>
      <w:r w:rsidR="004F551E">
        <w:rPr>
          <w:rFonts w:ascii="Times New Roman" w:eastAsia="Times New Roman" w:hAnsi="Times New Roman" w:cs="Times New Roman"/>
          <w:iCs/>
          <w:color w:val="222222"/>
          <w:sz w:val="24"/>
          <w:szCs w:val="24"/>
          <w:shd w:val="clear" w:color="auto" w:fill="FFFFFF"/>
        </w:rPr>
        <w:t xml:space="preserve">e </w:t>
      </w:r>
      <w:r w:rsidR="004B6E2A" w:rsidRPr="00FF5DC6">
        <w:rPr>
          <w:rFonts w:ascii="Times New Roman" w:eastAsia="Times New Roman" w:hAnsi="Times New Roman" w:cs="Times New Roman"/>
          <w:iCs/>
          <w:color w:val="222222"/>
          <w:sz w:val="24"/>
          <w:szCs w:val="24"/>
          <w:shd w:val="clear" w:color="auto" w:fill="FFFFFF"/>
        </w:rPr>
        <w:t>ka ushtruar m</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 xml:space="preserve"> tej t</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 xml:space="preserve"> drejt</w:t>
      </w:r>
      <w:r w:rsidR="008E3D06" w:rsidRPr="00FF5DC6">
        <w:rPr>
          <w:rFonts w:ascii="Times New Roman" w:eastAsia="Times New Roman" w:hAnsi="Times New Roman" w:cs="Times New Roman"/>
          <w:iCs/>
          <w:color w:val="222222"/>
          <w:sz w:val="24"/>
          <w:szCs w:val="24"/>
          <w:shd w:val="clear" w:color="auto" w:fill="FFFFFF"/>
        </w:rPr>
        <w:t>ë</w:t>
      </w:r>
      <w:r w:rsidR="004B6E2A" w:rsidRPr="00FF5DC6">
        <w:rPr>
          <w:rFonts w:ascii="Times New Roman" w:eastAsia="Times New Roman" w:hAnsi="Times New Roman" w:cs="Times New Roman"/>
          <w:iCs/>
          <w:color w:val="222222"/>
          <w:sz w:val="24"/>
          <w:szCs w:val="24"/>
          <w:shd w:val="clear" w:color="auto" w:fill="FFFFFF"/>
        </w:rPr>
        <w:t>n e ankimit.</w:t>
      </w:r>
    </w:p>
    <w:bookmarkEnd w:id="10"/>
    <w:p w:rsidR="009C1151" w:rsidRPr="00FF5DC6" w:rsidRDefault="009C1151" w:rsidP="002E1BB8">
      <w:pPr>
        <w:pStyle w:val="ListParagraph"/>
        <w:tabs>
          <w:tab w:val="left" w:pos="1080"/>
        </w:tabs>
        <w:spacing w:after="0" w:line="360" w:lineRule="auto"/>
        <w:ind w:left="1620"/>
        <w:jc w:val="both"/>
        <w:rPr>
          <w:rFonts w:ascii="Times New Roman" w:eastAsia="Times New Roman" w:hAnsi="Times New Roman" w:cs="Times New Roman"/>
          <w:b/>
          <w:sz w:val="24"/>
          <w:szCs w:val="24"/>
        </w:rPr>
      </w:pPr>
    </w:p>
    <w:p w:rsidR="002E1BB8" w:rsidRPr="00AB60AB" w:rsidRDefault="002E1BB8" w:rsidP="00AB60AB">
      <w:pPr>
        <w:tabs>
          <w:tab w:val="left" w:pos="1080"/>
        </w:tabs>
        <w:spacing w:after="0" w:line="360" w:lineRule="auto"/>
        <w:jc w:val="center"/>
        <w:rPr>
          <w:rFonts w:ascii="Times New Roman" w:eastAsia="Times New Roman" w:hAnsi="Times New Roman" w:cs="Times New Roman"/>
          <w:b/>
          <w:sz w:val="24"/>
          <w:szCs w:val="24"/>
        </w:rPr>
      </w:pPr>
      <w:r w:rsidRPr="00AB60AB">
        <w:rPr>
          <w:rFonts w:ascii="Times New Roman" w:eastAsia="Times New Roman" w:hAnsi="Times New Roman" w:cs="Times New Roman"/>
          <w:b/>
          <w:sz w:val="24"/>
          <w:szCs w:val="24"/>
        </w:rPr>
        <w:t>III</w:t>
      </w:r>
    </w:p>
    <w:p w:rsidR="002E1BB8" w:rsidRPr="00FF5DC6" w:rsidRDefault="002E1BB8" w:rsidP="00AB60AB">
      <w:pPr>
        <w:tabs>
          <w:tab w:val="left" w:pos="990"/>
        </w:tabs>
        <w:jc w:val="center"/>
        <w:rPr>
          <w:rFonts w:ascii="Times New Roman" w:hAnsi="Times New Roman" w:cs="Times New Roman"/>
          <w:b/>
          <w:bCs/>
          <w:sz w:val="24"/>
          <w:szCs w:val="24"/>
        </w:rPr>
      </w:pPr>
      <w:r w:rsidRPr="00FF5DC6">
        <w:rPr>
          <w:rFonts w:ascii="Times New Roman" w:hAnsi="Times New Roman" w:cs="Times New Roman"/>
          <w:b/>
          <w:bCs/>
          <w:sz w:val="24"/>
          <w:szCs w:val="24"/>
        </w:rPr>
        <w:t>Vlerësimi i Gjykatës Kushtetuese</w:t>
      </w:r>
    </w:p>
    <w:p w:rsidR="002E1BB8" w:rsidRPr="00FF5DC6" w:rsidRDefault="002E1BB8" w:rsidP="002E1BB8">
      <w:pPr>
        <w:numPr>
          <w:ilvl w:val="0"/>
          <w:numId w:val="2"/>
        </w:numPr>
        <w:tabs>
          <w:tab w:val="left" w:pos="1080"/>
        </w:tabs>
        <w:spacing w:after="0" w:line="360" w:lineRule="auto"/>
        <w:ind w:left="1080"/>
        <w:contextualSpacing/>
        <w:jc w:val="both"/>
        <w:rPr>
          <w:rFonts w:ascii="Times New Roman" w:eastAsia="Times New Roman" w:hAnsi="Times New Roman" w:cs="Times New Roman"/>
          <w:i/>
          <w:sz w:val="24"/>
          <w:szCs w:val="24"/>
        </w:rPr>
      </w:pPr>
      <w:r w:rsidRPr="00FF5DC6">
        <w:rPr>
          <w:rFonts w:ascii="Times New Roman" w:eastAsia="Times New Roman" w:hAnsi="Times New Roman" w:cs="Times New Roman"/>
          <w:i/>
          <w:sz w:val="24"/>
          <w:szCs w:val="24"/>
        </w:rPr>
        <w:t>Për legjitimimin e kërkuesit</w:t>
      </w:r>
    </w:p>
    <w:p w:rsidR="002E1BB8" w:rsidRPr="00FF5DC6" w:rsidRDefault="002E1BB8" w:rsidP="000A6208">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Çështja e legjitimimit </w:t>
      </w:r>
      <w:r w:rsidRPr="00FF5DC6">
        <w:rPr>
          <w:rFonts w:ascii="Times New Roman" w:hAnsi="Times New Roman" w:cs="Times New Roman"/>
          <w:i/>
          <w:sz w:val="24"/>
          <w:szCs w:val="24"/>
        </w:rPr>
        <w:t>(locus standi)</w:t>
      </w:r>
      <w:r w:rsidRPr="00FF5DC6">
        <w:rPr>
          <w:rFonts w:ascii="Times New Roman" w:hAnsi="Times New Roman" w:cs="Times New Roman"/>
          <w:sz w:val="24"/>
          <w:szCs w:val="24"/>
        </w:rPr>
        <w:t xml:space="preserve"> është një ndër aspektet kryesore që lidhet me nisjen e një procesi kushtetues. Sipas neneve 131, pika 1, shkronja “f” dhe 134, pikat 1, shkronja “i” dhe 2, të Kushtetutës, si dhe nenit 71 të Ligjit Organik të Gjykatës, çdo individ mund të vërë në lëvizje Gjykatën për gjykimin përfundimtar të ankesave kundër çdo vendimi gjyqësor që cenon të drejtat dhe liritë themelore të garantuara në Kushtetutë. Ankimi kushtetues individual, në çdo rast, duhet të plotësojë edhe kriteret kumulative të nenit 71/a të Ligjit Organik të Gjykatës, që lidhen me shterimin e mjeteve juridike efektive, afatin e paraqitjes së kërkesës, pasojat negative të pësuara në mënyrë të drejtpërdrejtë e reale, mundësinë për rivendosjen e së drejtës së shkelur, si dhe rregullimet e veçanta ligjore të shqyrtimit paraprak të kërkesës. </w:t>
      </w:r>
    </w:p>
    <w:p w:rsidR="002E1BB8" w:rsidRPr="00FF5DC6" w:rsidRDefault="002E1BB8" w:rsidP="000A6208">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Kërkuesi legjitimohet </w:t>
      </w:r>
      <w:r w:rsidRPr="00FF5DC6">
        <w:rPr>
          <w:rFonts w:ascii="Times New Roman" w:hAnsi="Times New Roman" w:cs="Times New Roman"/>
          <w:i/>
          <w:sz w:val="24"/>
          <w:szCs w:val="24"/>
        </w:rPr>
        <w:t>ratione personae</w:t>
      </w:r>
      <w:r w:rsidRPr="00FF5DC6">
        <w:rPr>
          <w:rFonts w:ascii="Times New Roman" w:hAnsi="Times New Roman" w:cs="Times New Roman"/>
          <w:sz w:val="24"/>
          <w:szCs w:val="24"/>
        </w:rPr>
        <w:t xml:space="preserve">, bazuar në nenet 131, pika 1, shkronja “f” dhe 134, pika 1, shkronja “i”, të Kushtetutës, pasi është palë në procesin gjyqësor penal të kundërshtuar në ankimin kushtetues individual, ndaj justifikon interesin në çështjen e parashtruar. </w:t>
      </w:r>
    </w:p>
    <w:p w:rsidR="00C31360" w:rsidRPr="00FF5DC6" w:rsidRDefault="002E1BB8" w:rsidP="000A6208">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Në lidhje me kriterin e </w:t>
      </w:r>
      <w:r w:rsidRPr="00FF5DC6">
        <w:rPr>
          <w:rFonts w:ascii="Times New Roman" w:hAnsi="Times New Roman" w:cs="Times New Roman"/>
          <w:i/>
          <w:sz w:val="24"/>
          <w:szCs w:val="24"/>
        </w:rPr>
        <w:t>shterimit të mjeteve juridike efektive</w:t>
      </w:r>
      <w:r w:rsidRPr="00FF5DC6">
        <w:rPr>
          <w:rFonts w:ascii="Times New Roman" w:hAnsi="Times New Roman" w:cs="Times New Roman"/>
          <w:sz w:val="24"/>
          <w:szCs w:val="24"/>
        </w:rPr>
        <w:t>, në kuptim të nenit 131, pika 1, shkronja “f”, të Kushtetutës, Gjykata konstaton se në parashtrimet shtesë të datës 23.09.2025</w:t>
      </w:r>
      <w:r w:rsidR="0076352B" w:rsidRPr="00FF5DC6">
        <w:rPr>
          <w:rFonts w:ascii="Times New Roman" w:hAnsi="Times New Roman" w:cs="Times New Roman"/>
          <w:sz w:val="24"/>
          <w:szCs w:val="24"/>
        </w:rPr>
        <w:t>, t</w:t>
      </w:r>
      <w:r w:rsidR="0034499D" w:rsidRPr="00FF5DC6">
        <w:rPr>
          <w:rFonts w:ascii="Times New Roman" w:hAnsi="Times New Roman" w:cs="Times New Roman"/>
          <w:sz w:val="24"/>
          <w:szCs w:val="24"/>
        </w:rPr>
        <w:t>ë</w:t>
      </w:r>
      <w:r w:rsidR="0076352B" w:rsidRPr="00FF5DC6">
        <w:rPr>
          <w:rFonts w:ascii="Times New Roman" w:hAnsi="Times New Roman" w:cs="Times New Roman"/>
          <w:sz w:val="24"/>
          <w:szCs w:val="24"/>
        </w:rPr>
        <w:t xml:space="preserve"> paraqitura pas kalimit t</w:t>
      </w:r>
      <w:r w:rsidR="0034499D" w:rsidRPr="00FF5DC6">
        <w:rPr>
          <w:rFonts w:ascii="Times New Roman" w:hAnsi="Times New Roman" w:cs="Times New Roman"/>
          <w:sz w:val="24"/>
          <w:szCs w:val="24"/>
        </w:rPr>
        <w:t>ë</w:t>
      </w:r>
      <w:r w:rsidR="0076352B" w:rsidRPr="00FF5DC6">
        <w:rPr>
          <w:rFonts w:ascii="Times New Roman" w:hAnsi="Times New Roman" w:cs="Times New Roman"/>
          <w:sz w:val="24"/>
          <w:szCs w:val="24"/>
        </w:rPr>
        <w:t xml:space="preserve"> ç</w:t>
      </w:r>
      <w:r w:rsidR="0034499D" w:rsidRPr="00FF5DC6">
        <w:rPr>
          <w:rFonts w:ascii="Times New Roman" w:hAnsi="Times New Roman" w:cs="Times New Roman"/>
          <w:sz w:val="24"/>
          <w:szCs w:val="24"/>
        </w:rPr>
        <w:t>ë</w:t>
      </w:r>
      <w:r w:rsidR="0076352B" w:rsidRPr="00FF5DC6">
        <w:rPr>
          <w:rFonts w:ascii="Times New Roman" w:hAnsi="Times New Roman" w:cs="Times New Roman"/>
          <w:sz w:val="24"/>
          <w:szCs w:val="24"/>
        </w:rPr>
        <w:t>shtjes n</w:t>
      </w:r>
      <w:r w:rsidR="0034499D" w:rsidRPr="00FF5DC6">
        <w:rPr>
          <w:rFonts w:ascii="Times New Roman" w:hAnsi="Times New Roman" w:cs="Times New Roman"/>
          <w:sz w:val="24"/>
          <w:szCs w:val="24"/>
        </w:rPr>
        <w:t>ë</w:t>
      </w:r>
      <w:r w:rsidR="0076352B" w:rsidRPr="00FF5DC6">
        <w:rPr>
          <w:rFonts w:ascii="Times New Roman" w:hAnsi="Times New Roman" w:cs="Times New Roman"/>
          <w:sz w:val="24"/>
          <w:szCs w:val="24"/>
        </w:rPr>
        <w:t xml:space="preserve"> seanc</w:t>
      </w:r>
      <w:r w:rsidR="0034499D" w:rsidRPr="00FF5DC6">
        <w:rPr>
          <w:rFonts w:ascii="Times New Roman" w:hAnsi="Times New Roman" w:cs="Times New Roman"/>
          <w:sz w:val="24"/>
          <w:szCs w:val="24"/>
        </w:rPr>
        <w:t>ë</w:t>
      </w:r>
      <w:r w:rsidR="0076352B" w:rsidRPr="00FF5DC6">
        <w:rPr>
          <w:rFonts w:ascii="Times New Roman" w:hAnsi="Times New Roman" w:cs="Times New Roman"/>
          <w:sz w:val="24"/>
          <w:szCs w:val="24"/>
        </w:rPr>
        <w:t xml:space="preserve"> plenare,</w:t>
      </w:r>
      <w:r w:rsidRPr="00FF5DC6">
        <w:rPr>
          <w:rFonts w:ascii="Times New Roman" w:hAnsi="Times New Roman" w:cs="Times New Roman"/>
          <w:sz w:val="24"/>
          <w:szCs w:val="24"/>
        </w:rPr>
        <w:t xml:space="preserve"> kërkuesi ka pretenduar edhe cenimin e</w:t>
      </w:r>
      <w:r w:rsidRPr="00FF5DC6">
        <w:rPr>
          <w:rFonts w:ascii="Times New Roman" w:eastAsia="Times New Roman" w:hAnsi="Times New Roman" w:cs="Times New Roman"/>
          <w:iCs/>
          <w:color w:val="222222"/>
          <w:sz w:val="24"/>
          <w:szCs w:val="24"/>
          <w:shd w:val="clear" w:color="auto" w:fill="FFFFFF"/>
        </w:rPr>
        <w:t xml:space="preserve"> së </w:t>
      </w:r>
      <w:r w:rsidRPr="00FF5DC6">
        <w:rPr>
          <w:rFonts w:ascii="Times New Roman" w:eastAsia="Times New Roman" w:hAnsi="Times New Roman" w:cs="Times New Roman"/>
          <w:i/>
          <w:iCs/>
          <w:color w:val="222222"/>
          <w:sz w:val="24"/>
          <w:szCs w:val="24"/>
          <w:shd w:val="clear" w:color="auto" w:fill="FFFFFF"/>
        </w:rPr>
        <w:t>drejtës për mbrojtjen e të dhënave personale</w:t>
      </w:r>
      <w:r w:rsidRPr="00FF5DC6">
        <w:rPr>
          <w:rFonts w:ascii="Times New Roman" w:hAnsi="Times New Roman" w:cs="Times New Roman"/>
          <w:sz w:val="24"/>
          <w:szCs w:val="24"/>
        </w:rPr>
        <w:t xml:space="preserve">, </w:t>
      </w:r>
      <w:r w:rsidRPr="00FF5DC6">
        <w:rPr>
          <w:rFonts w:ascii="Times New Roman" w:eastAsia="Times New Roman" w:hAnsi="Times New Roman" w:cs="Times New Roman"/>
          <w:i/>
          <w:iCs/>
          <w:color w:val="222222"/>
          <w:sz w:val="24"/>
          <w:szCs w:val="24"/>
          <w:shd w:val="clear" w:color="auto" w:fill="FFFFFF"/>
        </w:rPr>
        <w:t>lirisë dhe fshehtësisë së korrespondencës</w:t>
      </w:r>
      <w:r w:rsidRPr="00FF5DC6">
        <w:rPr>
          <w:rFonts w:ascii="Times New Roman" w:eastAsia="Times New Roman" w:hAnsi="Times New Roman" w:cs="Times New Roman"/>
          <w:iCs/>
          <w:color w:val="222222"/>
          <w:sz w:val="24"/>
          <w:szCs w:val="24"/>
          <w:shd w:val="clear" w:color="auto" w:fill="FFFFFF"/>
        </w:rPr>
        <w:t xml:space="preserve">, </w:t>
      </w:r>
      <w:r w:rsidR="004B6E2A" w:rsidRPr="00FF5DC6">
        <w:rPr>
          <w:rFonts w:ascii="Times New Roman" w:eastAsia="Times New Roman" w:hAnsi="Times New Roman" w:cs="Times New Roman"/>
          <w:i/>
          <w:iCs/>
          <w:color w:val="222222"/>
          <w:sz w:val="24"/>
          <w:szCs w:val="24"/>
          <w:shd w:val="clear" w:color="auto" w:fill="FFFFFF"/>
        </w:rPr>
        <w:t>t</w:t>
      </w:r>
      <w:r w:rsidR="008E3D06" w:rsidRPr="00FF5DC6">
        <w:rPr>
          <w:rFonts w:ascii="Times New Roman" w:eastAsia="Times New Roman" w:hAnsi="Times New Roman" w:cs="Times New Roman"/>
          <w:i/>
          <w:iCs/>
          <w:color w:val="222222"/>
          <w:sz w:val="24"/>
          <w:szCs w:val="24"/>
          <w:shd w:val="clear" w:color="auto" w:fill="FFFFFF"/>
        </w:rPr>
        <w:t>ë</w:t>
      </w:r>
      <w:r w:rsidR="004B6E2A" w:rsidRPr="00FF5DC6">
        <w:rPr>
          <w:rFonts w:ascii="Times New Roman" w:eastAsia="Times New Roman" w:hAnsi="Times New Roman" w:cs="Times New Roman"/>
          <w:i/>
          <w:iCs/>
          <w:color w:val="222222"/>
          <w:sz w:val="24"/>
          <w:szCs w:val="24"/>
          <w:shd w:val="clear" w:color="auto" w:fill="FFFFFF"/>
        </w:rPr>
        <w:t xml:space="preserve"> garantuara nga nenet 35 dhe 36 t</w:t>
      </w:r>
      <w:r w:rsidR="008E3D06" w:rsidRPr="00FF5DC6">
        <w:rPr>
          <w:rFonts w:ascii="Times New Roman" w:eastAsia="Times New Roman" w:hAnsi="Times New Roman" w:cs="Times New Roman"/>
          <w:i/>
          <w:iCs/>
          <w:color w:val="222222"/>
          <w:sz w:val="24"/>
          <w:szCs w:val="24"/>
          <w:shd w:val="clear" w:color="auto" w:fill="FFFFFF"/>
        </w:rPr>
        <w:t>ë</w:t>
      </w:r>
      <w:r w:rsidR="004B6E2A" w:rsidRPr="00FF5DC6">
        <w:rPr>
          <w:rFonts w:ascii="Times New Roman" w:eastAsia="Times New Roman" w:hAnsi="Times New Roman" w:cs="Times New Roman"/>
          <w:i/>
          <w:iCs/>
          <w:color w:val="222222"/>
          <w:sz w:val="24"/>
          <w:szCs w:val="24"/>
          <w:shd w:val="clear" w:color="auto" w:fill="FFFFFF"/>
        </w:rPr>
        <w:t xml:space="preserve"> Kushtetut</w:t>
      </w:r>
      <w:r w:rsidR="008E3D06" w:rsidRPr="00FF5DC6">
        <w:rPr>
          <w:rFonts w:ascii="Times New Roman" w:eastAsia="Times New Roman" w:hAnsi="Times New Roman" w:cs="Times New Roman"/>
          <w:i/>
          <w:iCs/>
          <w:color w:val="222222"/>
          <w:sz w:val="24"/>
          <w:szCs w:val="24"/>
          <w:shd w:val="clear" w:color="auto" w:fill="FFFFFF"/>
        </w:rPr>
        <w:t>ë</w:t>
      </w:r>
      <w:r w:rsidR="004B6E2A" w:rsidRPr="00FF5DC6">
        <w:rPr>
          <w:rFonts w:ascii="Times New Roman" w:eastAsia="Times New Roman" w:hAnsi="Times New Roman" w:cs="Times New Roman"/>
          <w:i/>
          <w:iCs/>
          <w:color w:val="222222"/>
          <w:sz w:val="24"/>
          <w:szCs w:val="24"/>
          <w:shd w:val="clear" w:color="auto" w:fill="FFFFFF"/>
        </w:rPr>
        <w:t>s</w:t>
      </w:r>
      <w:r w:rsidR="004B6E2A"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për shkak të sekuestrimit të pajisjeve elektronike</w:t>
      </w:r>
      <w:r w:rsidR="00053D57" w:rsidRPr="00FF5DC6">
        <w:rPr>
          <w:rFonts w:ascii="Times New Roman" w:eastAsia="Times New Roman" w:hAnsi="Times New Roman" w:cs="Times New Roman"/>
          <w:iCs/>
          <w:color w:val="222222"/>
          <w:sz w:val="24"/>
          <w:szCs w:val="24"/>
          <w:shd w:val="clear" w:color="auto" w:fill="FFFFFF"/>
        </w:rPr>
        <w:t>/</w:t>
      </w:r>
      <w:r w:rsidR="006E6D78" w:rsidRPr="00FF5DC6">
        <w:rPr>
          <w:rFonts w:ascii="Times New Roman" w:eastAsia="Times New Roman" w:hAnsi="Times New Roman" w:cs="Times New Roman"/>
          <w:iCs/>
          <w:color w:val="222222"/>
          <w:sz w:val="24"/>
          <w:szCs w:val="24"/>
          <w:shd w:val="clear" w:color="auto" w:fill="FFFFFF"/>
        </w:rPr>
        <w:t>dokumenteve</w:t>
      </w:r>
      <w:r w:rsidRPr="00FF5DC6">
        <w:rPr>
          <w:rFonts w:ascii="Times New Roman" w:eastAsia="Times New Roman" w:hAnsi="Times New Roman" w:cs="Times New Roman"/>
          <w:iCs/>
          <w:color w:val="222222"/>
          <w:sz w:val="24"/>
          <w:szCs w:val="24"/>
          <w:shd w:val="clear" w:color="auto" w:fill="FFFFFF"/>
        </w:rPr>
        <w:t xml:space="preserve"> gjatë hetimit. Subjekti i interesuar, Prokuroria e Posaçme, për këtë pretendim në prapësimet e datës 06.10.2025 </w:t>
      </w:r>
      <w:r w:rsidR="006C6220" w:rsidRPr="00FF5DC6">
        <w:rPr>
          <w:rFonts w:ascii="Times New Roman" w:eastAsia="Times New Roman" w:hAnsi="Times New Roman" w:cs="Times New Roman"/>
          <w:iCs/>
          <w:color w:val="222222"/>
          <w:sz w:val="24"/>
          <w:szCs w:val="24"/>
          <w:shd w:val="clear" w:color="auto" w:fill="FFFFFF"/>
        </w:rPr>
        <w:t>ë</w:t>
      </w:r>
      <w:r w:rsidR="009D75B1" w:rsidRPr="00FF5DC6">
        <w:rPr>
          <w:rFonts w:ascii="Times New Roman" w:eastAsia="Times New Roman" w:hAnsi="Times New Roman" w:cs="Times New Roman"/>
          <w:iCs/>
          <w:color w:val="222222"/>
          <w:sz w:val="24"/>
          <w:szCs w:val="24"/>
          <w:shd w:val="clear" w:color="auto" w:fill="FFFFFF"/>
        </w:rPr>
        <w:t>sht</w:t>
      </w:r>
      <w:r w:rsidR="006C6220" w:rsidRPr="00FF5DC6">
        <w:rPr>
          <w:rFonts w:ascii="Times New Roman" w:eastAsia="Times New Roman" w:hAnsi="Times New Roman" w:cs="Times New Roman"/>
          <w:iCs/>
          <w:color w:val="222222"/>
          <w:sz w:val="24"/>
          <w:szCs w:val="24"/>
          <w:shd w:val="clear" w:color="auto" w:fill="FFFFFF"/>
        </w:rPr>
        <w:t>ë</w:t>
      </w:r>
      <w:r w:rsidR="009D75B1" w:rsidRPr="00FF5DC6">
        <w:rPr>
          <w:rFonts w:ascii="Times New Roman" w:eastAsia="Times New Roman" w:hAnsi="Times New Roman" w:cs="Times New Roman"/>
          <w:iCs/>
          <w:color w:val="222222"/>
          <w:sz w:val="24"/>
          <w:szCs w:val="24"/>
          <w:shd w:val="clear" w:color="auto" w:fill="FFFFFF"/>
        </w:rPr>
        <w:t xml:space="preserve"> shprehur </w:t>
      </w:r>
      <w:r w:rsidRPr="00FF5DC6">
        <w:rPr>
          <w:rFonts w:ascii="Times New Roman" w:eastAsia="Times New Roman" w:hAnsi="Times New Roman" w:cs="Times New Roman"/>
          <w:iCs/>
          <w:color w:val="222222"/>
          <w:sz w:val="24"/>
          <w:szCs w:val="24"/>
          <w:shd w:val="clear" w:color="auto" w:fill="FFFFFF"/>
        </w:rPr>
        <w:t xml:space="preserve">se kërkuesi </w:t>
      </w:r>
      <w:r w:rsidR="006263A4" w:rsidRPr="00FF5DC6">
        <w:rPr>
          <w:rFonts w:ascii="Times New Roman" w:eastAsia="Times New Roman" w:hAnsi="Times New Roman" w:cs="Times New Roman"/>
          <w:iCs/>
          <w:color w:val="222222"/>
          <w:sz w:val="24"/>
          <w:szCs w:val="24"/>
          <w:shd w:val="clear" w:color="auto" w:fill="FFFFFF"/>
        </w:rPr>
        <w:t>nuk ka shteruar mjetet juridike n</w:t>
      </w:r>
      <w:r w:rsidR="008E3D06" w:rsidRPr="00FF5DC6">
        <w:rPr>
          <w:rFonts w:ascii="Times New Roman" w:eastAsia="Times New Roman" w:hAnsi="Times New Roman" w:cs="Times New Roman"/>
          <w:iCs/>
          <w:color w:val="222222"/>
          <w:sz w:val="24"/>
          <w:szCs w:val="24"/>
          <w:shd w:val="clear" w:color="auto" w:fill="FFFFFF"/>
        </w:rPr>
        <w:t>ë</w:t>
      </w:r>
      <w:r w:rsidR="006263A4" w:rsidRPr="00FF5DC6">
        <w:rPr>
          <w:rFonts w:ascii="Times New Roman" w:eastAsia="Times New Roman" w:hAnsi="Times New Roman" w:cs="Times New Roman"/>
          <w:iCs/>
          <w:color w:val="222222"/>
          <w:sz w:val="24"/>
          <w:szCs w:val="24"/>
          <w:shd w:val="clear" w:color="auto" w:fill="FFFFFF"/>
        </w:rPr>
        <w:t xml:space="preserve"> dispozicion. Sipas tij, k</w:t>
      </w:r>
      <w:r w:rsidR="008E3D06" w:rsidRPr="00FF5DC6">
        <w:rPr>
          <w:rFonts w:ascii="Times New Roman" w:eastAsia="Times New Roman" w:hAnsi="Times New Roman" w:cs="Times New Roman"/>
          <w:iCs/>
          <w:color w:val="222222"/>
          <w:sz w:val="24"/>
          <w:szCs w:val="24"/>
          <w:shd w:val="clear" w:color="auto" w:fill="FFFFFF"/>
        </w:rPr>
        <w:t>ë</w:t>
      </w:r>
      <w:r w:rsidR="006263A4" w:rsidRPr="00FF5DC6">
        <w:rPr>
          <w:rFonts w:ascii="Times New Roman" w:eastAsia="Times New Roman" w:hAnsi="Times New Roman" w:cs="Times New Roman"/>
          <w:iCs/>
          <w:color w:val="222222"/>
          <w:sz w:val="24"/>
          <w:szCs w:val="24"/>
          <w:shd w:val="clear" w:color="auto" w:fill="FFFFFF"/>
        </w:rPr>
        <w:t xml:space="preserve">rkuesi </w:t>
      </w:r>
      <w:r w:rsidR="006E6D78" w:rsidRPr="00FF5DC6">
        <w:rPr>
          <w:rFonts w:ascii="Times New Roman" w:eastAsia="Times New Roman" w:hAnsi="Times New Roman" w:cs="Times New Roman"/>
          <w:iCs/>
          <w:color w:val="222222"/>
          <w:sz w:val="24"/>
          <w:szCs w:val="24"/>
          <w:shd w:val="clear" w:color="auto" w:fill="FFFFFF"/>
        </w:rPr>
        <w:t>e ka kund</w:t>
      </w:r>
      <w:r w:rsidR="00487DEE" w:rsidRPr="00FF5DC6">
        <w:rPr>
          <w:rFonts w:ascii="Times New Roman" w:eastAsia="Times New Roman" w:hAnsi="Times New Roman" w:cs="Times New Roman"/>
          <w:iCs/>
          <w:color w:val="222222"/>
          <w:sz w:val="24"/>
          <w:szCs w:val="24"/>
          <w:shd w:val="clear" w:color="auto" w:fill="FFFFFF"/>
        </w:rPr>
        <w:t>ë</w:t>
      </w:r>
      <w:r w:rsidR="006E6D78" w:rsidRPr="00FF5DC6">
        <w:rPr>
          <w:rFonts w:ascii="Times New Roman" w:eastAsia="Times New Roman" w:hAnsi="Times New Roman" w:cs="Times New Roman"/>
          <w:iCs/>
          <w:color w:val="222222"/>
          <w:sz w:val="24"/>
          <w:szCs w:val="24"/>
          <w:shd w:val="clear" w:color="auto" w:fill="FFFFFF"/>
        </w:rPr>
        <w:t xml:space="preserve">rshtuar </w:t>
      </w:r>
      <w:r w:rsidRPr="00FF5DC6">
        <w:rPr>
          <w:rFonts w:ascii="Times New Roman" w:eastAsia="Times New Roman" w:hAnsi="Times New Roman" w:cs="Times New Roman"/>
          <w:iCs/>
          <w:color w:val="222222"/>
          <w:sz w:val="24"/>
          <w:szCs w:val="24"/>
          <w:shd w:val="clear" w:color="auto" w:fill="FFFFFF"/>
        </w:rPr>
        <w:t>vendimi</w:t>
      </w:r>
      <w:r w:rsidR="006E6D78" w:rsidRPr="00FF5DC6">
        <w:rPr>
          <w:rFonts w:ascii="Times New Roman" w:eastAsia="Times New Roman" w:hAnsi="Times New Roman" w:cs="Times New Roman"/>
          <w:iCs/>
          <w:color w:val="222222"/>
          <w:sz w:val="24"/>
          <w:szCs w:val="24"/>
          <w:shd w:val="clear" w:color="auto" w:fill="FFFFFF"/>
        </w:rPr>
        <w:t>n e</w:t>
      </w:r>
      <w:r w:rsidRPr="00FF5DC6">
        <w:rPr>
          <w:rFonts w:ascii="Times New Roman" w:eastAsia="Times New Roman" w:hAnsi="Times New Roman" w:cs="Times New Roman"/>
          <w:iCs/>
          <w:color w:val="222222"/>
          <w:sz w:val="24"/>
          <w:szCs w:val="24"/>
          <w:shd w:val="clear" w:color="auto" w:fill="FFFFFF"/>
        </w:rPr>
        <w:t xml:space="preserve"> prokurorit për sekuestrimin e sendeve, i cili është rrëzuar me vendimin nr. 193, datë 04.04.2024 të GJKKO-së së </w:t>
      </w:r>
      <w:r w:rsidR="007D5DBF" w:rsidRPr="00FF5DC6">
        <w:rPr>
          <w:rFonts w:ascii="Times New Roman" w:eastAsia="Times New Roman" w:hAnsi="Times New Roman" w:cs="Times New Roman"/>
          <w:iCs/>
          <w:color w:val="222222"/>
          <w:sz w:val="24"/>
          <w:szCs w:val="24"/>
          <w:shd w:val="clear" w:color="auto" w:fill="FFFFFF"/>
        </w:rPr>
        <w:t>S</w:t>
      </w:r>
      <w:r w:rsidRPr="00FF5DC6">
        <w:rPr>
          <w:rFonts w:ascii="Times New Roman" w:eastAsia="Times New Roman" w:hAnsi="Times New Roman" w:cs="Times New Roman"/>
          <w:iCs/>
          <w:color w:val="222222"/>
          <w:sz w:val="24"/>
          <w:szCs w:val="24"/>
          <w:shd w:val="clear" w:color="auto" w:fill="FFFFFF"/>
        </w:rPr>
        <w:t xml:space="preserve">hkallës së </w:t>
      </w:r>
      <w:r w:rsidR="007D5DBF" w:rsidRPr="00FF5DC6">
        <w:rPr>
          <w:rFonts w:ascii="Times New Roman" w:eastAsia="Times New Roman" w:hAnsi="Times New Roman" w:cs="Times New Roman"/>
          <w:iCs/>
          <w:color w:val="222222"/>
          <w:sz w:val="24"/>
          <w:szCs w:val="24"/>
          <w:shd w:val="clear" w:color="auto" w:fill="FFFFFF"/>
        </w:rPr>
        <w:t>P</w:t>
      </w:r>
      <w:r w:rsidRPr="00FF5DC6">
        <w:rPr>
          <w:rFonts w:ascii="Times New Roman" w:eastAsia="Times New Roman" w:hAnsi="Times New Roman" w:cs="Times New Roman"/>
          <w:iCs/>
          <w:color w:val="222222"/>
          <w:sz w:val="24"/>
          <w:szCs w:val="24"/>
          <w:shd w:val="clear" w:color="auto" w:fill="FFFFFF"/>
        </w:rPr>
        <w:t xml:space="preserve">arë dhe </w:t>
      </w:r>
      <w:r w:rsidR="006263A4" w:rsidRPr="00FF5DC6">
        <w:rPr>
          <w:rFonts w:ascii="Times New Roman" w:eastAsia="Times New Roman" w:hAnsi="Times New Roman" w:cs="Times New Roman"/>
          <w:iCs/>
          <w:color w:val="222222"/>
          <w:sz w:val="24"/>
          <w:szCs w:val="24"/>
          <w:shd w:val="clear" w:color="auto" w:fill="FFFFFF"/>
        </w:rPr>
        <w:t>k</w:t>
      </w:r>
      <w:r w:rsidR="008E3D06" w:rsidRPr="00FF5DC6">
        <w:rPr>
          <w:rFonts w:ascii="Times New Roman" w:eastAsia="Times New Roman" w:hAnsi="Times New Roman" w:cs="Times New Roman"/>
          <w:iCs/>
          <w:color w:val="222222"/>
          <w:sz w:val="24"/>
          <w:szCs w:val="24"/>
          <w:shd w:val="clear" w:color="auto" w:fill="FFFFFF"/>
        </w:rPr>
        <w:t>ë</w:t>
      </w:r>
      <w:r w:rsidR="006263A4" w:rsidRPr="00FF5DC6">
        <w:rPr>
          <w:rFonts w:ascii="Times New Roman" w:eastAsia="Times New Roman" w:hAnsi="Times New Roman" w:cs="Times New Roman"/>
          <w:iCs/>
          <w:color w:val="222222"/>
          <w:sz w:val="24"/>
          <w:szCs w:val="24"/>
          <w:shd w:val="clear" w:color="auto" w:fill="FFFFFF"/>
        </w:rPr>
        <w:t xml:space="preserve">rkuesi </w:t>
      </w:r>
      <w:r w:rsidRPr="00FF5DC6">
        <w:rPr>
          <w:rFonts w:ascii="Times New Roman" w:eastAsia="Times New Roman" w:hAnsi="Times New Roman" w:cs="Times New Roman"/>
          <w:iCs/>
          <w:color w:val="222222"/>
          <w:sz w:val="24"/>
          <w:szCs w:val="24"/>
          <w:shd w:val="clear" w:color="auto" w:fill="FFFFFF"/>
        </w:rPr>
        <w:t xml:space="preserve">nuk </w:t>
      </w:r>
      <w:r w:rsidR="006263A4" w:rsidRPr="00FF5DC6">
        <w:rPr>
          <w:rFonts w:ascii="Times New Roman" w:eastAsia="Times New Roman" w:hAnsi="Times New Roman" w:cs="Times New Roman"/>
          <w:iCs/>
          <w:color w:val="222222"/>
          <w:sz w:val="24"/>
          <w:szCs w:val="24"/>
          <w:shd w:val="clear" w:color="auto" w:fill="FFFFFF"/>
        </w:rPr>
        <w:t xml:space="preserve">e </w:t>
      </w:r>
      <w:r w:rsidRPr="00FF5DC6">
        <w:rPr>
          <w:rFonts w:ascii="Times New Roman" w:eastAsia="Times New Roman" w:hAnsi="Times New Roman" w:cs="Times New Roman"/>
          <w:iCs/>
          <w:color w:val="222222"/>
          <w:sz w:val="24"/>
          <w:szCs w:val="24"/>
          <w:shd w:val="clear" w:color="auto" w:fill="FFFFFF"/>
        </w:rPr>
        <w:t xml:space="preserve">ka ushtruar më tej të drejtën e ankimit. </w:t>
      </w:r>
    </w:p>
    <w:p w:rsidR="00C31360" w:rsidRPr="00A82797" w:rsidRDefault="00C31360" w:rsidP="00A82797">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lang w:val="en-US"/>
        </w:rPr>
      </w:pPr>
      <w:r w:rsidRPr="00A82797">
        <w:rPr>
          <w:rFonts w:ascii="Times New Roman" w:hAnsi="Times New Roman" w:cs="Times New Roman"/>
          <w:color w:val="222222"/>
          <w:sz w:val="24"/>
          <w:szCs w:val="24"/>
          <w:shd w:val="clear" w:color="auto" w:fill="FFFFFF"/>
        </w:rPr>
        <w:lastRenderedPageBreak/>
        <w:t xml:space="preserve">Për këto pretendime, Gjykata konstaton se objekt i këtij gjykimi kushtetues janë vendimet </w:t>
      </w:r>
      <w:r w:rsidRPr="002A3112">
        <w:rPr>
          <w:rFonts w:ascii="Times New Roman" w:hAnsi="Times New Roman" w:cs="Times New Roman"/>
          <w:color w:val="222222"/>
          <w:sz w:val="24"/>
          <w:szCs w:val="24"/>
          <w:shd w:val="clear" w:color="auto" w:fill="FFFFFF"/>
        </w:rPr>
        <w:t xml:space="preserve">gjyqësore për vendosjen ndaj kërkuesit të masës së sigurimit personal të arrestit në burg dhe jo vendimet e kontrollit dhe të sekuestrimit. Masa e sekuestrimit ka qenë objekt i një procesi tjetër gjyqësor, për të cilin kërkuesi </w:t>
      </w:r>
      <w:r w:rsidR="001D3F72">
        <w:rPr>
          <w:rFonts w:ascii="Times New Roman" w:hAnsi="Times New Roman" w:cs="Times New Roman"/>
          <w:color w:val="222222"/>
          <w:sz w:val="24"/>
          <w:szCs w:val="24"/>
          <w:shd w:val="clear" w:color="auto" w:fill="FFFFFF"/>
        </w:rPr>
        <w:t>ka mjete të tjera</w:t>
      </w:r>
      <w:r w:rsidRPr="002A3112">
        <w:rPr>
          <w:rFonts w:ascii="Times New Roman" w:hAnsi="Times New Roman" w:cs="Times New Roman"/>
          <w:color w:val="222222"/>
          <w:sz w:val="24"/>
          <w:szCs w:val="24"/>
          <w:shd w:val="clear" w:color="auto" w:fill="FFFFFF"/>
        </w:rPr>
        <w:t xml:space="preserve"> në dispozicion përpara se t’i drejtohe</w:t>
      </w:r>
      <w:r w:rsidR="001D3F72">
        <w:rPr>
          <w:rFonts w:ascii="Times New Roman" w:hAnsi="Times New Roman" w:cs="Times New Roman"/>
          <w:color w:val="222222"/>
          <w:sz w:val="24"/>
          <w:szCs w:val="24"/>
          <w:shd w:val="clear" w:color="auto" w:fill="FFFFFF"/>
        </w:rPr>
        <w:t>t</w:t>
      </w:r>
      <w:r w:rsidRPr="002A3112">
        <w:rPr>
          <w:rFonts w:ascii="Times New Roman" w:hAnsi="Times New Roman" w:cs="Times New Roman"/>
          <w:color w:val="222222"/>
          <w:sz w:val="24"/>
          <w:szCs w:val="24"/>
          <w:shd w:val="clear" w:color="auto" w:fill="FFFFFF"/>
        </w:rPr>
        <w:t xml:space="preserve"> Gjykatës</w:t>
      </w:r>
      <w:r w:rsidRPr="002A3112">
        <w:rPr>
          <w:rFonts w:ascii="Times New Roman" w:hAnsi="Times New Roman" w:cs="Times New Roman"/>
          <w:sz w:val="24"/>
          <w:szCs w:val="24"/>
          <w:shd w:val="clear" w:color="auto" w:fill="FFFFFF"/>
        </w:rPr>
        <w:t>. Për më tepër</w:t>
      </w:r>
      <w:r w:rsidR="003C70D7" w:rsidRPr="002A3112">
        <w:rPr>
          <w:rFonts w:ascii="Times New Roman" w:hAnsi="Times New Roman" w:cs="Times New Roman"/>
          <w:sz w:val="24"/>
          <w:szCs w:val="24"/>
          <w:shd w:val="clear" w:color="auto" w:fill="FFFFFF"/>
        </w:rPr>
        <w:t>,</w:t>
      </w:r>
      <w:r w:rsidRPr="002A3112">
        <w:rPr>
          <w:rFonts w:ascii="Times New Roman" w:hAnsi="Times New Roman" w:cs="Times New Roman"/>
          <w:sz w:val="24"/>
          <w:szCs w:val="24"/>
          <w:shd w:val="clear" w:color="auto" w:fill="FFFFFF"/>
        </w:rPr>
        <w:t xml:space="preserve"> </w:t>
      </w:r>
      <w:r w:rsidRPr="002A3112">
        <w:rPr>
          <w:rFonts w:ascii="Times New Roman" w:hAnsi="Times New Roman" w:cs="Times New Roman"/>
          <w:sz w:val="24"/>
          <w:szCs w:val="24"/>
        </w:rPr>
        <w:t>Gjykata çmon se pretendimet e reja, të cilat përbëjnë shtesë të shkaqeve të ankimit kushtetues individual, nuk mund të merren në shqyrtim, pasi ato janë paraqitur nga kërkuesi pas vendimit të Kolegjit për kalimin e çështjes për shqyrtim në seancë plenare.</w:t>
      </w:r>
      <w:r w:rsidRPr="002A3112">
        <w:rPr>
          <w:rFonts w:ascii="Times New Roman" w:hAnsi="Times New Roman" w:cs="Times New Roman"/>
          <w:sz w:val="24"/>
          <w:szCs w:val="24"/>
          <w:lang w:val="en-US"/>
        </w:rPr>
        <w:t xml:space="preserve"> </w:t>
      </w:r>
      <w:r w:rsidRPr="002A3112">
        <w:rPr>
          <w:rFonts w:ascii="Times New Roman" w:hAnsi="Times New Roman" w:cs="Times New Roman"/>
          <w:sz w:val="24"/>
          <w:szCs w:val="24"/>
          <w:shd w:val="clear" w:color="auto" w:fill="FFFFFF"/>
        </w:rPr>
        <w:t>Për</w:t>
      </w:r>
      <w:r w:rsidRPr="002A3112">
        <w:rPr>
          <w:rFonts w:ascii="Times New Roman" w:hAnsi="Times New Roman" w:cs="Times New Roman"/>
          <w:color w:val="FF0000"/>
          <w:sz w:val="24"/>
          <w:szCs w:val="24"/>
          <w:shd w:val="clear" w:color="auto" w:fill="FFFFFF"/>
        </w:rPr>
        <w:t xml:space="preserve"> </w:t>
      </w:r>
      <w:r w:rsidRPr="002A3112">
        <w:rPr>
          <w:rFonts w:ascii="Times New Roman" w:hAnsi="Times New Roman" w:cs="Times New Roman"/>
          <w:color w:val="222222"/>
          <w:sz w:val="24"/>
          <w:szCs w:val="24"/>
          <w:shd w:val="clear" w:color="auto" w:fill="FFFFFF"/>
        </w:rPr>
        <w:t xml:space="preserve">rrjedhojë, pretendimet për cenimin </w:t>
      </w:r>
      <w:r w:rsidRPr="002A3112">
        <w:rPr>
          <w:rFonts w:ascii="Times New Roman" w:hAnsi="Times New Roman" w:cs="Times New Roman"/>
          <w:i/>
          <w:iCs/>
          <w:color w:val="222222"/>
          <w:sz w:val="24"/>
          <w:szCs w:val="24"/>
          <w:shd w:val="clear" w:color="auto" w:fill="FFFFFF"/>
        </w:rPr>
        <w:t>e të dhënave personale</w:t>
      </w:r>
      <w:r w:rsidRPr="002A3112">
        <w:rPr>
          <w:rFonts w:ascii="Times New Roman" w:hAnsi="Times New Roman" w:cs="Times New Roman"/>
          <w:sz w:val="24"/>
          <w:szCs w:val="24"/>
        </w:rPr>
        <w:t xml:space="preserve">, </w:t>
      </w:r>
      <w:r w:rsidRPr="002A3112">
        <w:rPr>
          <w:rFonts w:ascii="Times New Roman" w:hAnsi="Times New Roman" w:cs="Times New Roman"/>
          <w:i/>
          <w:iCs/>
          <w:color w:val="222222"/>
          <w:sz w:val="24"/>
          <w:szCs w:val="24"/>
          <w:shd w:val="clear" w:color="auto" w:fill="FFFFFF"/>
        </w:rPr>
        <w:t xml:space="preserve">lirisë dhe fshehtësisë së korrespondencës </w:t>
      </w:r>
      <w:r w:rsidRPr="002A3112">
        <w:rPr>
          <w:rFonts w:ascii="Times New Roman" w:hAnsi="Times New Roman" w:cs="Times New Roman"/>
          <w:color w:val="222222"/>
          <w:sz w:val="24"/>
          <w:szCs w:val="24"/>
          <w:shd w:val="clear" w:color="auto" w:fill="FFFFFF"/>
        </w:rPr>
        <w:t>nuk mund të merren në shqyrtim</w:t>
      </w:r>
      <w:r w:rsidRPr="002A3112">
        <w:rPr>
          <w:rFonts w:ascii="Times New Roman" w:hAnsi="Times New Roman" w:cs="Times New Roman"/>
          <w:color w:val="222222"/>
          <w:sz w:val="24"/>
          <w:szCs w:val="24"/>
          <w:shd w:val="clear" w:color="auto" w:fill="FFFFFF"/>
          <w:lang w:val="en-US"/>
        </w:rPr>
        <w:t>.</w:t>
      </w:r>
    </w:p>
    <w:p w:rsidR="00D00D19" w:rsidRPr="00AB60AB" w:rsidRDefault="00C31360" w:rsidP="000A6208">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rPr>
      </w:pPr>
      <w:r w:rsidRPr="00FF5DC6" w:rsidDel="00C31360">
        <w:rPr>
          <w:rFonts w:ascii="Times New Roman" w:eastAsia="Times New Roman" w:hAnsi="Times New Roman" w:cs="Times New Roman"/>
          <w:iCs/>
          <w:color w:val="222222"/>
          <w:sz w:val="24"/>
          <w:szCs w:val="24"/>
          <w:shd w:val="clear" w:color="auto" w:fill="FFFFFF"/>
        </w:rPr>
        <w:t xml:space="preserve"> </w:t>
      </w:r>
      <w:r w:rsidR="002E1BB8" w:rsidRPr="00FF5DC6">
        <w:rPr>
          <w:rFonts w:ascii="Times New Roman" w:hAnsi="Times New Roman" w:cs="Times New Roman"/>
          <w:sz w:val="24"/>
          <w:szCs w:val="24"/>
        </w:rPr>
        <w:t xml:space="preserve">Për sa </w:t>
      </w:r>
      <w:r w:rsidR="00E8702C">
        <w:rPr>
          <w:rFonts w:ascii="Times New Roman" w:hAnsi="Times New Roman" w:cs="Times New Roman"/>
          <w:sz w:val="24"/>
          <w:szCs w:val="24"/>
        </w:rPr>
        <w:t>u</w:t>
      </w:r>
      <w:r w:rsidR="00E8702C" w:rsidRPr="00FF5DC6">
        <w:rPr>
          <w:rFonts w:ascii="Times New Roman" w:hAnsi="Times New Roman" w:cs="Times New Roman"/>
          <w:sz w:val="24"/>
          <w:szCs w:val="24"/>
        </w:rPr>
        <w:t xml:space="preserve"> </w:t>
      </w:r>
      <w:r w:rsidR="002E1BB8" w:rsidRPr="00FF5DC6">
        <w:rPr>
          <w:rFonts w:ascii="Times New Roman" w:hAnsi="Times New Roman" w:cs="Times New Roman"/>
          <w:sz w:val="24"/>
          <w:szCs w:val="24"/>
        </w:rPr>
        <w:t xml:space="preserve">përket vendimeve të kundërshtuara për caktimin e masës së sigurimit </w:t>
      </w:r>
      <w:r w:rsidR="00E8702C">
        <w:rPr>
          <w:rFonts w:ascii="Times New Roman" w:hAnsi="Times New Roman" w:cs="Times New Roman"/>
          <w:sz w:val="24"/>
          <w:szCs w:val="24"/>
        </w:rPr>
        <w:t>“A</w:t>
      </w:r>
      <w:r w:rsidR="002E1BB8" w:rsidRPr="00FF5DC6">
        <w:rPr>
          <w:rFonts w:ascii="Times New Roman" w:hAnsi="Times New Roman" w:cs="Times New Roman"/>
          <w:sz w:val="24"/>
          <w:szCs w:val="24"/>
        </w:rPr>
        <w:t>rresti në burg</w:t>
      </w:r>
      <w:r w:rsidR="00E8702C">
        <w:rPr>
          <w:rFonts w:ascii="Times New Roman" w:hAnsi="Times New Roman" w:cs="Times New Roman"/>
          <w:sz w:val="24"/>
          <w:szCs w:val="24"/>
        </w:rPr>
        <w:t>”</w:t>
      </w:r>
      <w:r w:rsidR="002E1BB8" w:rsidRPr="00FF5DC6">
        <w:rPr>
          <w:rFonts w:ascii="Times New Roman" w:hAnsi="Times New Roman" w:cs="Times New Roman"/>
          <w:sz w:val="24"/>
          <w:szCs w:val="24"/>
        </w:rPr>
        <w:t>, Gjykata vlerëson se edhe pse ato janë me natyrë të ndërmjetme, të dhëna në kuadër të një procedimi penal që është ende duke u zhvilluar, Gjykata i ka konsideruar këto lloj vendimesh, në mënyrë përjashtimore, si përfundimtare për qëllime të gjykimit kushtetues, për sa kohë që ato sjellin kufizimin e lirisë personale të individit</w:t>
      </w:r>
      <w:r w:rsidR="00C75515" w:rsidRPr="00FF5DC6">
        <w:rPr>
          <w:rFonts w:ascii="Times New Roman" w:hAnsi="Times New Roman" w:cs="Times New Roman"/>
          <w:sz w:val="24"/>
          <w:szCs w:val="24"/>
        </w:rPr>
        <w:t xml:space="preserve"> </w:t>
      </w:r>
      <w:r w:rsidR="00C75515" w:rsidRPr="00FF5DC6">
        <w:rPr>
          <w:rFonts w:ascii="Times New Roman" w:hAnsi="Times New Roman" w:cs="Times New Roman"/>
          <w:i/>
          <w:sz w:val="24"/>
          <w:szCs w:val="24"/>
        </w:rPr>
        <w:t xml:space="preserve">(shih vendimet </w:t>
      </w:r>
      <w:r w:rsidR="00C00391" w:rsidRPr="00FF5DC6">
        <w:rPr>
          <w:rFonts w:ascii="Times New Roman" w:hAnsi="Times New Roman" w:cs="Times New Roman"/>
          <w:i/>
          <w:sz w:val="24"/>
          <w:szCs w:val="24"/>
        </w:rPr>
        <w:t>nr. 7, dat</w:t>
      </w:r>
      <w:r w:rsidR="005B59AA" w:rsidRPr="00FF5DC6">
        <w:rPr>
          <w:rFonts w:ascii="Times New Roman" w:hAnsi="Times New Roman" w:cs="Times New Roman"/>
          <w:i/>
          <w:sz w:val="24"/>
          <w:szCs w:val="24"/>
        </w:rPr>
        <w:t>ë</w:t>
      </w:r>
      <w:r w:rsidR="00C00391" w:rsidRPr="00FF5DC6">
        <w:rPr>
          <w:rFonts w:ascii="Times New Roman" w:hAnsi="Times New Roman" w:cs="Times New Roman"/>
          <w:i/>
          <w:sz w:val="24"/>
          <w:szCs w:val="24"/>
        </w:rPr>
        <w:t xml:space="preserve"> 28.01.2026; </w:t>
      </w:r>
      <w:r w:rsidR="00C75515" w:rsidRPr="00FF5DC6">
        <w:rPr>
          <w:rFonts w:ascii="Times New Roman" w:hAnsi="Times New Roman" w:cs="Times New Roman"/>
          <w:i/>
          <w:sz w:val="24"/>
          <w:szCs w:val="24"/>
        </w:rPr>
        <w:t xml:space="preserve">nr. 17, datë 13.03.2024; nr. 28, datë 23.06.2011 të Gjykatës Kushtetuese). </w:t>
      </w:r>
      <w:r w:rsidR="00D00D19" w:rsidRPr="00FF5DC6">
        <w:rPr>
          <w:rFonts w:ascii="Times New Roman" w:hAnsi="Times New Roman" w:cs="Times New Roman"/>
          <w:sz w:val="24"/>
          <w:szCs w:val="24"/>
        </w:rPr>
        <w:t>N</w:t>
      </w:r>
      <w:r w:rsidR="006C6220" w:rsidRPr="00FF5DC6">
        <w:rPr>
          <w:rFonts w:ascii="Times New Roman" w:hAnsi="Times New Roman" w:cs="Times New Roman"/>
          <w:sz w:val="24"/>
          <w:szCs w:val="24"/>
        </w:rPr>
        <w:t>ë</w:t>
      </w:r>
      <w:r w:rsidR="00D00D19" w:rsidRPr="00FF5DC6">
        <w:rPr>
          <w:rFonts w:ascii="Times New Roman" w:hAnsi="Times New Roman" w:cs="Times New Roman"/>
          <w:sz w:val="24"/>
          <w:szCs w:val="24"/>
        </w:rPr>
        <w:t xml:space="preserve"> lidhje me pretendimet e</w:t>
      </w:r>
      <w:r w:rsidR="006335EE" w:rsidRPr="00FF5DC6">
        <w:rPr>
          <w:rFonts w:ascii="Times New Roman" w:hAnsi="Times New Roman" w:cs="Times New Roman"/>
          <w:sz w:val="24"/>
          <w:szCs w:val="24"/>
        </w:rPr>
        <w:t xml:space="preserve"> parashtruara p</w:t>
      </w:r>
      <w:r w:rsidR="006C6220" w:rsidRPr="00FF5DC6">
        <w:rPr>
          <w:rFonts w:ascii="Times New Roman" w:hAnsi="Times New Roman" w:cs="Times New Roman"/>
          <w:sz w:val="24"/>
          <w:szCs w:val="24"/>
        </w:rPr>
        <w:t>ë</w:t>
      </w:r>
      <w:r w:rsidR="006335EE" w:rsidRPr="00FF5DC6">
        <w:rPr>
          <w:rFonts w:ascii="Times New Roman" w:hAnsi="Times New Roman" w:cs="Times New Roman"/>
          <w:sz w:val="24"/>
          <w:szCs w:val="24"/>
        </w:rPr>
        <w:t>r k</w:t>
      </w:r>
      <w:r w:rsidR="006C6220" w:rsidRPr="00FF5DC6">
        <w:rPr>
          <w:rFonts w:ascii="Times New Roman" w:hAnsi="Times New Roman" w:cs="Times New Roman"/>
          <w:sz w:val="24"/>
          <w:szCs w:val="24"/>
        </w:rPr>
        <w:t>ë</w:t>
      </w:r>
      <w:r w:rsidR="006335EE" w:rsidRPr="00FF5DC6">
        <w:rPr>
          <w:rFonts w:ascii="Times New Roman" w:hAnsi="Times New Roman" w:cs="Times New Roman"/>
          <w:sz w:val="24"/>
          <w:szCs w:val="24"/>
        </w:rPr>
        <w:t>to vendime</w:t>
      </w:r>
      <w:r w:rsidR="00D00D19" w:rsidRPr="00FF5DC6">
        <w:rPr>
          <w:rFonts w:ascii="Times New Roman" w:hAnsi="Times New Roman" w:cs="Times New Roman"/>
          <w:sz w:val="24"/>
          <w:szCs w:val="24"/>
        </w:rPr>
        <w:t xml:space="preserve">, kërkuesi i është </w:t>
      </w:r>
      <w:r w:rsidR="00D00D19" w:rsidRPr="00A82797">
        <w:rPr>
          <w:rFonts w:ascii="Times New Roman" w:hAnsi="Times New Roman" w:cs="Times New Roman"/>
          <w:sz w:val="24"/>
          <w:szCs w:val="24"/>
        </w:rPr>
        <w:t xml:space="preserve">drejtuar Gjykatës me ankim kushtetues individual pas përfundimit të procesit gjyqësor në të tria shkallët </w:t>
      </w:r>
      <w:r w:rsidR="00D00D19" w:rsidRPr="00AB60AB">
        <w:rPr>
          <w:rFonts w:ascii="Times New Roman" w:hAnsi="Times New Roman" w:cs="Times New Roman"/>
          <w:sz w:val="24"/>
          <w:szCs w:val="24"/>
        </w:rPr>
        <w:t xml:space="preserve">e gjyqësorit </w:t>
      </w:r>
      <w:r w:rsidR="00524E2D" w:rsidRPr="00AB60AB">
        <w:rPr>
          <w:rFonts w:ascii="Times New Roman" w:hAnsi="Times New Roman" w:cs="Times New Roman"/>
          <w:sz w:val="24"/>
          <w:szCs w:val="24"/>
        </w:rPr>
        <w:t>(gjykatat e posaçme dhe Gjykat</w:t>
      </w:r>
      <w:r w:rsidR="00487DEE" w:rsidRPr="00AB60AB">
        <w:rPr>
          <w:rFonts w:ascii="Times New Roman" w:hAnsi="Times New Roman" w:cs="Times New Roman"/>
          <w:sz w:val="24"/>
          <w:szCs w:val="24"/>
        </w:rPr>
        <w:t>ë</w:t>
      </w:r>
      <w:r w:rsidR="00524E2D" w:rsidRPr="00AB60AB">
        <w:rPr>
          <w:rFonts w:ascii="Times New Roman" w:hAnsi="Times New Roman" w:cs="Times New Roman"/>
          <w:sz w:val="24"/>
          <w:szCs w:val="24"/>
        </w:rPr>
        <w:t>n e Lart</w:t>
      </w:r>
      <w:r w:rsidR="00487DEE" w:rsidRPr="00AB60AB">
        <w:rPr>
          <w:rFonts w:ascii="Times New Roman" w:hAnsi="Times New Roman" w:cs="Times New Roman"/>
          <w:sz w:val="24"/>
          <w:szCs w:val="24"/>
        </w:rPr>
        <w:t>ë</w:t>
      </w:r>
      <w:r w:rsidR="00524E2D" w:rsidRPr="00AB60AB">
        <w:rPr>
          <w:rFonts w:ascii="Times New Roman" w:hAnsi="Times New Roman" w:cs="Times New Roman"/>
          <w:sz w:val="24"/>
          <w:szCs w:val="24"/>
        </w:rPr>
        <w:t xml:space="preserve">) </w:t>
      </w:r>
      <w:r w:rsidR="00D00D19" w:rsidRPr="00AB60AB">
        <w:rPr>
          <w:rFonts w:ascii="Times New Roman" w:hAnsi="Times New Roman" w:cs="Times New Roman"/>
          <w:sz w:val="24"/>
          <w:szCs w:val="24"/>
        </w:rPr>
        <w:t>dhe pasi ka shteruar në formë e substancë mjetet e zakonshme të ankimit ndaj vendimeve të gjykatave më të ulëta</w:t>
      </w:r>
      <w:r w:rsidR="004658A0" w:rsidRPr="00AB60AB">
        <w:rPr>
          <w:rFonts w:ascii="Times New Roman" w:hAnsi="Times New Roman" w:cs="Times New Roman"/>
          <w:sz w:val="24"/>
          <w:szCs w:val="24"/>
        </w:rPr>
        <w:t>. P</w:t>
      </w:r>
      <w:r w:rsidR="00C85EF9">
        <w:rPr>
          <w:rFonts w:ascii="Times New Roman" w:hAnsi="Times New Roman" w:cs="Times New Roman"/>
          <w:sz w:val="24"/>
          <w:szCs w:val="24"/>
        </w:rPr>
        <w:t>randaj</w:t>
      </w:r>
      <w:r w:rsidR="004658A0" w:rsidRPr="00AB60AB">
        <w:rPr>
          <w:rFonts w:ascii="Times New Roman" w:hAnsi="Times New Roman" w:cs="Times New Roman"/>
          <w:sz w:val="24"/>
          <w:szCs w:val="24"/>
        </w:rPr>
        <w:t xml:space="preserve"> Gjykata vler</w:t>
      </w:r>
      <w:r w:rsidR="0041271D" w:rsidRPr="00AB60AB">
        <w:rPr>
          <w:rFonts w:ascii="Times New Roman" w:hAnsi="Times New Roman" w:cs="Times New Roman"/>
          <w:sz w:val="24"/>
          <w:szCs w:val="24"/>
        </w:rPr>
        <w:t>ë</w:t>
      </w:r>
      <w:r w:rsidR="004658A0" w:rsidRPr="00AB60AB">
        <w:rPr>
          <w:rFonts w:ascii="Times New Roman" w:hAnsi="Times New Roman" w:cs="Times New Roman"/>
          <w:sz w:val="24"/>
          <w:szCs w:val="24"/>
        </w:rPr>
        <w:t>son se k</w:t>
      </w:r>
      <w:r w:rsidR="0041271D" w:rsidRPr="00AB60AB">
        <w:rPr>
          <w:rFonts w:ascii="Times New Roman" w:hAnsi="Times New Roman" w:cs="Times New Roman"/>
          <w:sz w:val="24"/>
          <w:szCs w:val="24"/>
        </w:rPr>
        <w:t>ë</w:t>
      </w:r>
      <w:r w:rsidR="004658A0" w:rsidRPr="00AB60AB">
        <w:rPr>
          <w:rFonts w:ascii="Times New Roman" w:hAnsi="Times New Roman" w:cs="Times New Roman"/>
          <w:sz w:val="24"/>
          <w:szCs w:val="24"/>
        </w:rPr>
        <w:t>rkuesi</w:t>
      </w:r>
      <w:r w:rsidR="009D4F18" w:rsidRPr="00AB60AB">
        <w:rPr>
          <w:rFonts w:ascii="Times New Roman" w:hAnsi="Times New Roman" w:cs="Times New Roman"/>
          <w:sz w:val="24"/>
          <w:szCs w:val="24"/>
        </w:rPr>
        <w:t xml:space="preserve"> </w:t>
      </w:r>
      <w:r w:rsidR="00C85EF9">
        <w:rPr>
          <w:rFonts w:ascii="Times New Roman" w:hAnsi="Times New Roman" w:cs="Times New Roman"/>
          <w:sz w:val="24"/>
          <w:szCs w:val="24"/>
        </w:rPr>
        <w:t xml:space="preserve">i </w:t>
      </w:r>
      <w:r w:rsidR="009D4F18" w:rsidRPr="00AB60AB">
        <w:rPr>
          <w:rFonts w:ascii="Times New Roman" w:hAnsi="Times New Roman" w:cs="Times New Roman"/>
          <w:sz w:val="24"/>
          <w:szCs w:val="24"/>
        </w:rPr>
        <w:t>ka shteruar mjetet juridike efektive n</w:t>
      </w:r>
      <w:r w:rsidR="006C6220" w:rsidRPr="00AB60AB">
        <w:rPr>
          <w:rFonts w:ascii="Times New Roman" w:hAnsi="Times New Roman" w:cs="Times New Roman"/>
          <w:sz w:val="24"/>
          <w:szCs w:val="24"/>
        </w:rPr>
        <w:t>ë</w:t>
      </w:r>
      <w:r w:rsidR="009D4F18" w:rsidRPr="00AB60AB">
        <w:rPr>
          <w:rFonts w:ascii="Times New Roman" w:hAnsi="Times New Roman" w:cs="Times New Roman"/>
          <w:sz w:val="24"/>
          <w:szCs w:val="24"/>
        </w:rPr>
        <w:t xml:space="preserve"> dispozicion</w:t>
      </w:r>
      <w:r w:rsidR="00D00D19" w:rsidRPr="00AB60AB">
        <w:rPr>
          <w:rFonts w:ascii="Times New Roman" w:hAnsi="Times New Roman" w:cs="Times New Roman"/>
          <w:sz w:val="24"/>
          <w:szCs w:val="24"/>
        </w:rPr>
        <w:t>.</w:t>
      </w:r>
    </w:p>
    <w:p w:rsidR="002E1BB8" w:rsidRPr="00AB60AB" w:rsidRDefault="002E1BB8" w:rsidP="000A6208">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eastAsia="Batang" w:hAnsi="Times New Roman" w:cs="Times New Roman"/>
          <w:sz w:val="24"/>
          <w:szCs w:val="24"/>
        </w:rPr>
        <w:t xml:space="preserve">Kërkuesi legjitimohet edhe </w:t>
      </w:r>
      <w:r w:rsidRPr="00FF5DC6">
        <w:rPr>
          <w:rFonts w:ascii="Times New Roman" w:eastAsia="Batang" w:hAnsi="Times New Roman" w:cs="Times New Roman"/>
          <w:i/>
          <w:sz w:val="24"/>
          <w:szCs w:val="24"/>
        </w:rPr>
        <w:t>ratione temporis</w:t>
      </w:r>
      <w:r w:rsidRPr="00FF5DC6">
        <w:rPr>
          <w:rFonts w:ascii="Times New Roman" w:eastAsia="Batang" w:hAnsi="Times New Roman" w:cs="Times New Roman"/>
          <w:sz w:val="24"/>
          <w:szCs w:val="24"/>
        </w:rPr>
        <w:t xml:space="preserve">, në kuptim të përmbajtjes së </w:t>
      </w:r>
      <w:r w:rsidRPr="00FF5DC6">
        <w:rPr>
          <w:rFonts w:ascii="Times New Roman" w:hAnsi="Times New Roman" w:cs="Times New Roman"/>
          <w:sz w:val="24"/>
          <w:szCs w:val="24"/>
        </w:rPr>
        <w:t xml:space="preserve">nenit 71/a, pika 1, shkronja “b”, të Ligjit Organik të Gjykatës, pasi vendimi i Kolegjit Penal të Gjykatës së Lartë mban </w:t>
      </w:r>
      <w:r w:rsidRPr="00FF5DC6">
        <w:rPr>
          <w:rFonts w:ascii="Times New Roman" w:hAnsi="Times New Roman" w:cs="Times New Roman"/>
          <w:bCs/>
          <w:sz w:val="24"/>
          <w:szCs w:val="24"/>
        </w:rPr>
        <w:t>datën 17.10.2024 dhe</w:t>
      </w:r>
      <w:r w:rsidR="004658A0" w:rsidRPr="00FF5DC6">
        <w:rPr>
          <w:rFonts w:ascii="Times New Roman" w:hAnsi="Times New Roman" w:cs="Times New Roman"/>
          <w:bCs/>
          <w:sz w:val="24"/>
          <w:szCs w:val="24"/>
        </w:rPr>
        <w:t xml:space="preserve"> i</w:t>
      </w:r>
      <w:r w:rsidRPr="00FF5DC6">
        <w:rPr>
          <w:rFonts w:ascii="Times New Roman" w:hAnsi="Times New Roman" w:cs="Times New Roman"/>
          <w:bCs/>
          <w:sz w:val="24"/>
          <w:szCs w:val="24"/>
        </w:rPr>
        <w:t xml:space="preserve"> </w:t>
      </w:r>
      <w:r w:rsidRPr="00FF5DC6">
        <w:rPr>
          <w:rFonts w:ascii="Times New Roman" w:hAnsi="Times New Roman" w:cs="Times New Roman"/>
          <w:sz w:val="24"/>
          <w:szCs w:val="24"/>
        </w:rPr>
        <w:t>është komunikuar mbrojtësit të kërkuesit nëpërmjet postës elektronike në datën 16.01.2025</w:t>
      </w:r>
      <w:r w:rsidRPr="00FF5DC6">
        <w:rPr>
          <w:rFonts w:ascii="Times New Roman" w:hAnsi="Times New Roman" w:cs="Times New Roman"/>
          <w:bCs/>
          <w:sz w:val="24"/>
          <w:szCs w:val="24"/>
        </w:rPr>
        <w:t xml:space="preserve">. </w:t>
      </w:r>
      <w:r w:rsidR="004658A0" w:rsidRPr="00FF5DC6">
        <w:rPr>
          <w:rFonts w:ascii="Times New Roman" w:hAnsi="Times New Roman" w:cs="Times New Roman"/>
          <w:bCs/>
          <w:sz w:val="24"/>
          <w:szCs w:val="24"/>
        </w:rPr>
        <w:t>P</w:t>
      </w:r>
      <w:r w:rsidRPr="00FF5DC6">
        <w:rPr>
          <w:rFonts w:ascii="Times New Roman" w:hAnsi="Times New Roman" w:cs="Times New Roman"/>
          <w:bCs/>
          <w:sz w:val="24"/>
          <w:szCs w:val="24"/>
        </w:rPr>
        <w:t>ër rrjedhojë</w:t>
      </w:r>
      <w:r w:rsidR="00E8702C">
        <w:rPr>
          <w:rFonts w:ascii="Times New Roman" w:hAnsi="Times New Roman" w:cs="Times New Roman"/>
          <w:bCs/>
          <w:sz w:val="24"/>
          <w:szCs w:val="24"/>
        </w:rPr>
        <w:t>,</w:t>
      </w:r>
      <w:r w:rsidRPr="00FF5DC6">
        <w:rPr>
          <w:rFonts w:ascii="Times New Roman" w:hAnsi="Times New Roman" w:cs="Times New Roman"/>
          <w:sz w:val="24"/>
          <w:szCs w:val="24"/>
        </w:rPr>
        <w:t xml:space="preserve"> </w:t>
      </w:r>
      <w:r w:rsidRPr="00FF5DC6">
        <w:rPr>
          <w:rFonts w:ascii="Times New Roman" w:hAnsi="Times New Roman" w:cs="Times New Roman"/>
          <w:sz w:val="24"/>
          <w:szCs w:val="24"/>
          <w:lang w:eastAsia="sq-AL"/>
        </w:rPr>
        <w:t xml:space="preserve">ankimi kushtetues individual është paraqitur në </w:t>
      </w:r>
      <w:r w:rsidRPr="00A82797">
        <w:rPr>
          <w:rFonts w:ascii="Times New Roman" w:hAnsi="Times New Roman" w:cs="Times New Roman"/>
          <w:sz w:val="24"/>
          <w:szCs w:val="24"/>
          <w:lang w:eastAsia="sq-AL"/>
        </w:rPr>
        <w:t>Gjykatë në datën 15.05.2025</w:t>
      </w:r>
      <w:r w:rsidR="00E8702C" w:rsidRPr="00A82797">
        <w:rPr>
          <w:rFonts w:ascii="Times New Roman" w:hAnsi="Times New Roman" w:cs="Times New Roman"/>
          <w:sz w:val="24"/>
          <w:szCs w:val="24"/>
          <w:lang w:eastAsia="sq-AL"/>
        </w:rPr>
        <w:t>,</w:t>
      </w:r>
      <w:r w:rsidRPr="00A82797">
        <w:rPr>
          <w:rFonts w:ascii="Times New Roman" w:hAnsi="Times New Roman" w:cs="Times New Roman"/>
          <w:sz w:val="24"/>
          <w:szCs w:val="24"/>
          <w:lang w:eastAsia="sq-AL"/>
        </w:rPr>
        <w:t xml:space="preserve"> brenda afatit </w:t>
      </w:r>
      <w:r w:rsidR="00E8702C" w:rsidRPr="00A82797">
        <w:rPr>
          <w:rFonts w:ascii="Times New Roman" w:hAnsi="Times New Roman" w:cs="Times New Roman"/>
          <w:sz w:val="24"/>
          <w:szCs w:val="24"/>
          <w:lang w:eastAsia="sq-AL"/>
        </w:rPr>
        <w:t xml:space="preserve">ligjor </w:t>
      </w:r>
      <w:r w:rsidRPr="00A82797">
        <w:rPr>
          <w:rFonts w:ascii="Times New Roman" w:hAnsi="Times New Roman" w:cs="Times New Roman"/>
          <w:sz w:val="24"/>
          <w:szCs w:val="24"/>
          <w:lang w:eastAsia="sq-AL"/>
        </w:rPr>
        <w:t>4-mujor</w:t>
      </w:r>
      <w:r w:rsidRPr="00AB60AB">
        <w:rPr>
          <w:rFonts w:ascii="Times New Roman" w:hAnsi="Times New Roman" w:cs="Times New Roman"/>
          <w:bCs/>
          <w:i/>
          <w:sz w:val="24"/>
          <w:szCs w:val="24"/>
        </w:rPr>
        <w:t>.</w:t>
      </w:r>
    </w:p>
    <w:p w:rsidR="00246FDD" w:rsidRPr="002A3112" w:rsidRDefault="002E1BB8" w:rsidP="00246FDD">
      <w:pPr>
        <w:pStyle w:val="ListParagraph"/>
        <w:numPr>
          <w:ilvl w:val="0"/>
          <w:numId w:val="41"/>
        </w:numPr>
        <w:tabs>
          <w:tab w:val="left" w:pos="1080"/>
        </w:tabs>
        <w:spacing w:after="0" w:line="360" w:lineRule="auto"/>
        <w:ind w:left="0" w:firstLine="720"/>
        <w:jc w:val="both"/>
        <w:rPr>
          <w:rFonts w:ascii="Times New Roman" w:hAnsi="Times New Roman" w:cs="Times New Roman"/>
          <w:i/>
          <w:sz w:val="24"/>
          <w:szCs w:val="24"/>
        </w:rPr>
      </w:pPr>
      <w:r w:rsidRPr="002A3112">
        <w:rPr>
          <w:rFonts w:ascii="Times New Roman" w:hAnsi="Times New Roman" w:cs="Times New Roman"/>
          <w:sz w:val="24"/>
          <w:szCs w:val="24"/>
        </w:rPr>
        <w:t xml:space="preserve">Për sa i përket legjitimimit </w:t>
      </w:r>
      <w:r w:rsidRPr="002A3112">
        <w:rPr>
          <w:rFonts w:ascii="Times New Roman" w:hAnsi="Times New Roman" w:cs="Times New Roman"/>
          <w:i/>
          <w:sz w:val="24"/>
          <w:szCs w:val="24"/>
        </w:rPr>
        <w:t>ratione materiae,</w:t>
      </w:r>
      <w:r w:rsidRPr="002A3112">
        <w:rPr>
          <w:rFonts w:ascii="Times New Roman" w:hAnsi="Times New Roman" w:cs="Times New Roman"/>
          <w:sz w:val="24"/>
          <w:szCs w:val="24"/>
        </w:rPr>
        <w:t xml:space="preserve"> kërkuesi ka parashtruar pretendime për cenimin e </w:t>
      </w:r>
      <w:r w:rsidR="00DA61D6" w:rsidRPr="002A3112">
        <w:rPr>
          <w:rFonts w:ascii="Times New Roman" w:hAnsi="Times New Roman" w:cs="Times New Roman"/>
          <w:i/>
          <w:sz w:val="24"/>
          <w:szCs w:val="24"/>
        </w:rPr>
        <w:t>liris</w:t>
      </w:r>
      <w:r w:rsidR="005B59AA" w:rsidRPr="002A3112">
        <w:rPr>
          <w:rFonts w:ascii="Times New Roman" w:hAnsi="Times New Roman" w:cs="Times New Roman"/>
          <w:i/>
          <w:sz w:val="24"/>
          <w:szCs w:val="24"/>
        </w:rPr>
        <w:t>ë</w:t>
      </w:r>
      <w:r w:rsidR="00DA61D6" w:rsidRPr="002A3112">
        <w:rPr>
          <w:rFonts w:ascii="Times New Roman" w:hAnsi="Times New Roman" w:cs="Times New Roman"/>
          <w:i/>
          <w:sz w:val="24"/>
          <w:szCs w:val="24"/>
        </w:rPr>
        <w:t xml:space="preserve"> personale</w:t>
      </w:r>
      <w:r w:rsidR="006F37DE" w:rsidRPr="002A3112">
        <w:rPr>
          <w:rFonts w:ascii="Times New Roman" w:hAnsi="Times New Roman" w:cs="Times New Roman"/>
          <w:i/>
          <w:sz w:val="24"/>
          <w:szCs w:val="24"/>
        </w:rPr>
        <w:t xml:space="preserve"> </w:t>
      </w:r>
      <w:r w:rsidR="00E8702C" w:rsidRPr="002A3112">
        <w:rPr>
          <w:rFonts w:ascii="Times New Roman" w:hAnsi="Times New Roman" w:cs="Times New Roman"/>
          <w:i/>
          <w:sz w:val="24"/>
          <w:szCs w:val="24"/>
        </w:rPr>
        <w:t xml:space="preserve">në </w:t>
      </w:r>
      <w:r w:rsidR="006F37DE" w:rsidRPr="002A3112">
        <w:rPr>
          <w:rFonts w:ascii="Times New Roman" w:hAnsi="Times New Roman" w:cs="Times New Roman"/>
          <w:i/>
          <w:sz w:val="24"/>
          <w:szCs w:val="24"/>
        </w:rPr>
        <w:t xml:space="preserve">drejtim të </w:t>
      </w:r>
      <w:r w:rsidR="006F37DE" w:rsidRPr="002A3112">
        <w:rPr>
          <w:rFonts w:ascii="Times New Roman" w:hAnsi="Times New Roman" w:cs="Times New Roman"/>
          <w:i/>
          <w:iCs/>
          <w:sz w:val="24"/>
          <w:szCs w:val="24"/>
          <w:shd w:val="clear" w:color="auto" w:fill="FFFFFF"/>
        </w:rPr>
        <w:t>standardit të dyshimit të arsyeshëm të bazuar në prova</w:t>
      </w:r>
      <w:r w:rsidR="00B0166D" w:rsidRPr="002A3112">
        <w:rPr>
          <w:rFonts w:ascii="Times New Roman" w:hAnsi="Times New Roman" w:cs="Times New Roman"/>
          <w:i/>
          <w:iCs/>
          <w:sz w:val="24"/>
          <w:szCs w:val="24"/>
          <w:shd w:val="clear" w:color="auto" w:fill="FFFFFF"/>
        </w:rPr>
        <w:t>, parimit të</w:t>
      </w:r>
      <w:r w:rsidR="006F37DE" w:rsidRPr="002A3112">
        <w:rPr>
          <w:rFonts w:ascii="Times New Roman" w:hAnsi="Times New Roman" w:cs="Times New Roman"/>
          <w:i/>
          <w:iCs/>
          <w:sz w:val="24"/>
          <w:szCs w:val="24"/>
          <w:shd w:val="clear" w:color="auto" w:fill="FFFFFF"/>
        </w:rPr>
        <w:t xml:space="preserve"> proporcionalitetit</w:t>
      </w:r>
      <w:r w:rsidR="00DA61D6" w:rsidRPr="002A3112">
        <w:rPr>
          <w:rFonts w:ascii="Times New Roman" w:hAnsi="Times New Roman" w:cs="Times New Roman"/>
          <w:i/>
          <w:sz w:val="24"/>
          <w:szCs w:val="24"/>
        </w:rPr>
        <w:t>,</w:t>
      </w:r>
      <w:r w:rsidR="00DA61D6" w:rsidRPr="002A3112">
        <w:rPr>
          <w:rFonts w:ascii="Times New Roman" w:hAnsi="Times New Roman" w:cs="Times New Roman"/>
          <w:sz w:val="24"/>
          <w:szCs w:val="24"/>
        </w:rPr>
        <w:t xml:space="preserve"> </w:t>
      </w:r>
      <w:r w:rsidRPr="002A3112">
        <w:rPr>
          <w:rFonts w:ascii="Times New Roman" w:hAnsi="Times New Roman" w:cs="Times New Roman"/>
          <w:i/>
          <w:sz w:val="24"/>
          <w:szCs w:val="24"/>
        </w:rPr>
        <w:t>standardit të arsyetimit të vendimit gjyqëso</w:t>
      </w:r>
      <w:r w:rsidR="002D31FE" w:rsidRPr="002A3112">
        <w:rPr>
          <w:rFonts w:ascii="Times New Roman" w:hAnsi="Times New Roman" w:cs="Times New Roman"/>
          <w:i/>
          <w:sz w:val="24"/>
          <w:szCs w:val="24"/>
        </w:rPr>
        <w:t>r</w:t>
      </w:r>
      <w:r w:rsidR="00AD3E21" w:rsidRPr="002A3112">
        <w:rPr>
          <w:rFonts w:ascii="Times New Roman" w:hAnsi="Times New Roman" w:cs="Times New Roman"/>
          <w:i/>
          <w:sz w:val="24"/>
          <w:szCs w:val="24"/>
        </w:rPr>
        <w:t xml:space="preserve"> po</w:t>
      </w:r>
      <w:r w:rsidR="00E45E16" w:rsidRPr="002A3112">
        <w:rPr>
          <w:rFonts w:ascii="Times New Roman" w:hAnsi="Times New Roman" w:cs="Times New Roman"/>
          <w:i/>
          <w:sz w:val="24"/>
          <w:szCs w:val="24"/>
        </w:rPr>
        <w:t xml:space="preserve"> n</w:t>
      </w:r>
      <w:r w:rsidR="005B59AA" w:rsidRPr="002A3112">
        <w:rPr>
          <w:rFonts w:ascii="Times New Roman" w:hAnsi="Times New Roman" w:cs="Times New Roman"/>
          <w:i/>
          <w:sz w:val="24"/>
          <w:szCs w:val="24"/>
        </w:rPr>
        <w:t>ë</w:t>
      </w:r>
      <w:r w:rsidR="00E45E16" w:rsidRPr="002A3112">
        <w:rPr>
          <w:rFonts w:ascii="Times New Roman" w:hAnsi="Times New Roman" w:cs="Times New Roman"/>
          <w:i/>
          <w:sz w:val="24"/>
          <w:szCs w:val="24"/>
        </w:rPr>
        <w:t xml:space="preserve"> drejtim t</w:t>
      </w:r>
      <w:r w:rsidR="005B59AA" w:rsidRPr="002A3112">
        <w:rPr>
          <w:rFonts w:ascii="Times New Roman" w:hAnsi="Times New Roman" w:cs="Times New Roman"/>
          <w:i/>
          <w:sz w:val="24"/>
          <w:szCs w:val="24"/>
        </w:rPr>
        <w:t>ë</w:t>
      </w:r>
      <w:r w:rsidR="00E45E16" w:rsidRPr="002A3112">
        <w:rPr>
          <w:rFonts w:ascii="Times New Roman" w:hAnsi="Times New Roman" w:cs="Times New Roman"/>
          <w:i/>
          <w:sz w:val="24"/>
          <w:szCs w:val="24"/>
        </w:rPr>
        <w:t xml:space="preserve"> propo</w:t>
      </w:r>
      <w:r w:rsidRPr="002A3112">
        <w:rPr>
          <w:rFonts w:ascii="Times New Roman" w:hAnsi="Times New Roman" w:cs="Times New Roman"/>
          <w:i/>
          <w:sz w:val="24"/>
          <w:szCs w:val="24"/>
        </w:rPr>
        <w:t>r</w:t>
      </w:r>
      <w:r w:rsidR="00E45E16" w:rsidRPr="002A3112">
        <w:rPr>
          <w:rFonts w:ascii="Times New Roman" w:hAnsi="Times New Roman" w:cs="Times New Roman"/>
          <w:i/>
          <w:sz w:val="24"/>
          <w:szCs w:val="24"/>
        </w:rPr>
        <w:t>cionalitetit</w:t>
      </w:r>
      <w:r w:rsidRPr="002A3112">
        <w:rPr>
          <w:rFonts w:ascii="Times New Roman" w:hAnsi="Times New Roman" w:cs="Times New Roman"/>
          <w:i/>
          <w:sz w:val="24"/>
          <w:szCs w:val="24"/>
        </w:rPr>
        <w:t xml:space="preserve">, </w:t>
      </w:r>
      <w:r w:rsidR="00246FDD" w:rsidRPr="002A3112">
        <w:rPr>
          <w:rFonts w:ascii="Times New Roman" w:hAnsi="Times New Roman" w:cs="Times New Roman"/>
          <w:i/>
          <w:sz w:val="24"/>
          <w:szCs w:val="24"/>
        </w:rPr>
        <w:t>s</w:t>
      </w:r>
      <w:r w:rsidR="008E3D06" w:rsidRPr="002A3112">
        <w:rPr>
          <w:rFonts w:ascii="Times New Roman" w:hAnsi="Times New Roman" w:cs="Times New Roman"/>
          <w:i/>
          <w:sz w:val="24"/>
          <w:szCs w:val="24"/>
        </w:rPr>
        <w:t>ë</w:t>
      </w:r>
      <w:r w:rsidR="00246FDD" w:rsidRPr="002A3112">
        <w:rPr>
          <w:rFonts w:ascii="Times New Roman" w:hAnsi="Times New Roman" w:cs="Times New Roman"/>
          <w:i/>
          <w:sz w:val="24"/>
          <w:szCs w:val="24"/>
        </w:rPr>
        <w:t xml:space="preserve"> drejt</w:t>
      </w:r>
      <w:r w:rsidR="008E3D06" w:rsidRPr="002A3112">
        <w:rPr>
          <w:rFonts w:ascii="Times New Roman" w:hAnsi="Times New Roman" w:cs="Times New Roman"/>
          <w:i/>
          <w:sz w:val="24"/>
          <w:szCs w:val="24"/>
        </w:rPr>
        <w:t>ë</w:t>
      </w:r>
      <w:r w:rsidR="00246FDD" w:rsidRPr="002A3112">
        <w:rPr>
          <w:rFonts w:ascii="Times New Roman" w:hAnsi="Times New Roman" w:cs="Times New Roman"/>
          <w:i/>
          <w:sz w:val="24"/>
          <w:szCs w:val="24"/>
        </w:rPr>
        <w:t>s s</w:t>
      </w:r>
      <w:r w:rsidR="008E3D06" w:rsidRPr="002A3112">
        <w:rPr>
          <w:rFonts w:ascii="Times New Roman" w:hAnsi="Times New Roman" w:cs="Times New Roman"/>
          <w:i/>
          <w:sz w:val="24"/>
          <w:szCs w:val="24"/>
        </w:rPr>
        <w:t>ë</w:t>
      </w:r>
      <w:r w:rsidR="00246FDD" w:rsidRPr="002A3112">
        <w:rPr>
          <w:rFonts w:ascii="Times New Roman" w:hAnsi="Times New Roman" w:cs="Times New Roman"/>
          <w:i/>
          <w:sz w:val="24"/>
          <w:szCs w:val="24"/>
        </w:rPr>
        <w:t xml:space="preserve"> mbrojtjes, </w:t>
      </w:r>
      <w:r w:rsidR="00110CD0" w:rsidRPr="002A3112">
        <w:rPr>
          <w:rFonts w:ascii="Times New Roman" w:eastAsia="Times New Roman" w:hAnsi="Times New Roman" w:cs="Times New Roman"/>
          <w:i/>
          <w:iCs/>
          <w:sz w:val="24"/>
          <w:szCs w:val="24"/>
          <w:shd w:val="clear" w:color="auto" w:fill="FFFFFF"/>
        </w:rPr>
        <w:t>s</w:t>
      </w:r>
      <w:r w:rsidR="005B59AA" w:rsidRPr="002A3112">
        <w:rPr>
          <w:rFonts w:ascii="Times New Roman" w:eastAsia="Times New Roman" w:hAnsi="Times New Roman" w:cs="Times New Roman"/>
          <w:i/>
          <w:iCs/>
          <w:sz w:val="24"/>
          <w:szCs w:val="24"/>
          <w:shd w:val="clear" w:color="auto" w:fill="FFFFFF"/>
        </w:rPr>
        <w:t>ë</w:t>
      </w:r>
      <w:r w:rsidR="00110CD0" w:rsidRPr="002A3112">
        <w:rPr>
          <w:rFonts w:ascii="Times New Roman" w:eastAsia="Times New Roman" w:hAnsi="Times New Roman" w:cs="Times New Roman"/>
          <w:i/>
          <w:iCs/>
          <w:sz w:val="24"/>
          <w:szCs w:val="24"/>
          <w:shd w:val="clear" w:color="auto" w:fill="FFFFFF"/>
        </w:rPr>
        <w:t xml:space="preserve"> drejt</w:t>
      </w:r>
      <w:r w:rsidR="005B59AA" w:rsidRPr="002A3112">
        <w:rPr>
          <w:rFonts w:ascii="Times New Roman" w:eastAsia="Times New Roman" w:hAnsi="Times New Roman" w:cs="Times New Roman"/>
          <w:i/>
          <w:iCs/>
          <w:sz w:val="24"/>
          <w:szCs w:val="24"/>
          <w:shd w:val="clear" w:color="auto" w:fill="FFFFFF"/>
        </w:rPr>
        <w:t>ë</w:t>
      </w:r>
      <w:r w:rsidR="00110CD0" w:rsidRPr="002A3112">
        <w:rPr>
          <w:rFonts w:ascii="Times New Roman" w:eastAsia="Times New Roman" w:hAnsi="Times New Roman" w:cs="Times New Roman"/>
          <w:i/>
          <w:iCs/>
          <w:sz w:val="24"/>
          <w:szCs w:val="24"/>
          <w:shd w:val="clear" w:color="auto" w:fill="FFFFFF"/>
        </w:rPr>
        <w:t xml:space="preserve">s </w:t>
      </w:r>
      <w:r w:rsidR="00D41CF8" w:rsidRPr="002A3112">
        <w:rPr>
          <w:rFonts w:ascii="Times New Roman" w:eastAsia="Times New Roman" w:hAnsi="Times New Roman" w:cs="Times New Roman"/>
          <w:i/>
          <w:iCs/>
          <w:sz w:val="24"/>
          <w:szCs w:val="24"/>
          <w:shd w:val="clear" w:color="auto" w:fill="FFFFFF"/>
        </w:rPr>
        <w:t>p</w:t>
      </w:r>
      <w:r w:rsidR="008E3D06" w:rsidRPr="002A3112">
        <w:rPr>
          <w:rFonts w:ascii="Times New Roman" w:eastAsia="Times New Roman" w:hAnsi="Times New Roman" w:cs="Times New Roman"/>
          <w:i/>
          <w:iCs/>
          <w:sz w:val="24"/>
          <w:szCs w:val="24"/>
          <w:shd w:val="clear" w:color="auto" w:fill="FFFFFF"/>
        </w:rPr>
        <w:t>ë</w:t>
      </w:r>
      <w:r w:rsidR="00D41CF8" w:rsidRPr="002A3112">
        <w:rPr>
          <w:rFonts w:ascii="Times New Roman" w:eastAsia="Times New Roman" w:hAnsi="Times New Roman" w:cs="Times New Roman"/>
          <w:i/>
          <w:iCs/>
          <w:sz w:val="24"/>
          <w:szCs w:val="24"/>
          <w:shd w:val="clear" w:color="auto" w:fill="FFFFFF"/>
        </w:rPr>
        <w:t>r</w:t>
      </w:r>
      <w:r w:rsidR="00110CD0" w:rsidRPr="002A3112">
        <w:rPr>
          <w:rFonts w:ascii="Times New Roman" w:eastAsia="Times New Roman" w:hAnsi="Times New Roman" w:cs="Times New Roman"/>
          <w:iCs/>
          <w:sz w:val="24"/>
          <w:szCs w:val="24"/>
          <w:shd w:val="clear" w:color="auto" w:fill="FFFFFF"/>
        </w:rPr>
        <w:t xml:space="preserve"> </w:t>
      </w:r>
      <w:r w:rsidR="00110CD0" w:rsidRPr="002A3112">
        <w:rPr>
          <w:rFonts w:ascii="Times New Roman" w:eastAsia="Times New Roman" w:hAnsi="Times New Roman" w:cs="Times New Roman"/>
          <w:i/>
          <w:iCs/>
          <w:sz w:val="24"/>
          <w:szCs w:val="24"/>
          <w:shd w:val="clear" w:color="auto" w:fill="FFFFFF"/>
        </w:rPr>
        <w:t>trajtim të barabartë</w:t>
      </w:r>
      <w:r w:rsidR="00D41CF8" w:rsidRPr="002A3112">
        <w:rPr>
          <w:rFonts w:ascii="Times New Roman" w:eastAsia="Times New Roman" w:hAnsi="Times New Roman" w:cs="Times New Roman"/>
          <w:i/>
          <w:iCs/>
          <w:sz w:val="24"/>
          <w:szCs w:val="24"/>
          <w:shd w:val="clear" w:color="auto" w:fill="FFFFFF"/>
        </w:rPr>
        <w:t>,</w:t>
      </w:r>
      <w:r w:rsidR="00110CD0" w:rsidRPr="002A3112">
        <w:rPr>
          <w:rFonts w:ascii="Times New Roman" w:eastAsia="Times New Roman" w:hAnsi="Times New Roman" w:cs="Times New Roman"/>
          <w:i/>
          <w:iCs/>
          <w:sz w:val="24"/>
          <w:szCs w:val="24"/>
          <w:shd w:val="clear" w:color="auto" w:fill="FFFFFF"/>
        </w:rPr>
        <w:t xml:space="preserve"> standardit të dyfishtë të gjykimit nga Gjykata e Lartë</w:t>
      </w:r>
      <w:r w:rsidR="00D41CF8" w:rsidRPr="002A3112">
        <w:rPr>
          <w:rFonts w:ascii="Times New Roman" w:eastAsia="Times New Roman" w:hAnsi="Times New Roman" w:cs="Times New Roman"/>
          <w:i/>
          <w:iCs/>
          <w:sz w:val="24"/>
          <w:szCs w:val="24"/>
          <w:shd w:val="clear" w:color="auto" w:fill="FFFFFF"/>
        </w:rPr>
        <w:t xml:space="preserve"> dhe </w:t>
      </w:r>
      <w:r w:rsidR="00E8702C" w:rsidRPr="002A3112">
        <w:rPr>
          <w:rFonts w:ascii="Times New Roman" w:eastAsia="Times New Roman" w:hAnsi="Times New Roman" w:cs="Times New Roman"/>
          <w:i/>
          <w:iCs/>
          <w:sz w:val="24"/>
          <w:szCs w:val="24"/>
          <w:shd w:val="clear" w:color="auto" w:fill="FFFFFF"/>
        </w:rPr>
        <w:t>gjykat</w:t>
      </w:r>
      <w:r w:rsidR="00B0166D" w:rsidRPr="002A3112">
        <w:rPr>
          <w:rFonts w:ascii="Times New Roman" w:eastAsia="Times New Roman" w:hAnsi="Times New Roman" w:cs="Times New Roman"/>
          <w:i/>
          <w:iCs/>
          <w:sz w:val="24"/>
          <w:szCs w:val="24"/>
          <w:shd w:val="clear" w:color="auto" w:fill="FFFFFF"/>
        </w:rPr>
        <w:t xml:space="preserve">ës së </w:t>
      </w:r>
      <w:r w:rsidR="00D41CF8" w:rsidRPr="002A3112">
        <w:rPr>
          <w:rFonts w:ascii="Times New Roman" w:eastAsia="Times New Roman" w:hAnsi="Times New Roman" w:cs="Times New Roman"/>
          <w:i/>
          <w:iCs/>
          <w:sz w:val="24"/>
          <w:szCs w:val="24"/>
          <w:shd w:val="clear" w:color="auto" w:fill="FFFFFF"/>
        </w:rPr>
        <w:t>caktuar me ligj</w:t>
      </w:r>
      <w:r w:rsidR="006F37DE" w:rsidRPr="002A3112">
        <w:rPr>
          <w:rFonts w:ascii="Times New Roman" w:hAnsi="Times New Roman" w:cs="Times New Roman"/>
          <w:i/>
          <w:sz w:val="24"/>
          <w:szCs w:val="24"/>
        </w:rPr>
        <w:t xml:space="preserve">, </w:t>
      </w:r>
      <w:r w:rsidR="00B0166D" w:rsidRPr="002A3112">
        <w:rPr>
          <w:rFonts w:ascii="Times New Roman" w:hAnsi="Times New Roman" w:cs="Times New Roman"/>
          <w:i/>
          <w:sz w:val="24"/>
          <w:szCs w:val="24"/>
        </w:rPr>
        <w:t xml:space="preserve">si dhe </w:t>
      </w:r>
      <w:r w:rsidR="00907940" w:rsidRPr="002A3112">
        <w:rPr>
          <w:rFonts w:ascii="Times New Roman" w:hAnsi="Times New Roman" w:cs="Times New Roman"/>
          <w:i/>
          <w:sz w:val="24"/>
          <w:szCs w:val="24"/>
        </w:rPr>
        <w:t>parimit t</w:t>
      </w:r>
      <w:r w:rsidR="005B59AA" w:rsidRPr="002A3112">
        <w:rPr>
          <w:rFonts w:ascii="Times New Roman" w:hAnsi="Times New Roman" w:cs="Times New Roman"/>
          <w:i/>
          <w:sz w:val="24"/>
          <w:szCs w:val="24"/>
        </w:rPr>
        <w:t>ë</w:t>
      </w:r>
      <w:r w:rsidR="00907940" w:rsidRPr="002A3112">
        <w:rPr>
          <w:rFonts w:ascii="Times New Roman" w:hAnsi="Times New Roman" w:cs="Times New Roman"/>
          <w:i/>
          <w:sz w:val="24"/>
          <w:szCs w:val="24"/>
        </w:rPr>
        <w:t xml:space="preserve"> prezumimit t</w:t>
      </w:r>
      <w:r w:rsidR="005B59AA" w:rsidRPr="002A3112">
        <w:rPr>
          <w:rFonts w:ascii="Times New Roman" w:hAnsi="Times New Roman" w:cs="Times New Roman"/>
          <w:i/>
          <w:sz w:val="24"/>
          <w:szCs w:val="24"/>
        </w:rPr>
        <w:t>ë</w:t>
      </w:r>
      <w:r w:rsidR="00907940" w:rsidRPr="002A3112">
        <w:rPr>
          <w:rFonts w:ascii="Times New Roman" w:hAnsi="Times New Roman" w:cs="Times New Roman"/>
          <w:i/>
          <w:sz w:val="24"/>
          <w:szCs w:val="24"/>
        </w:rPr>
        <w:t xml:space="preserve"> </w:t>
      </w:r>
      <w:r w:rsidR="002D31FE" w:rsidRPr="002A3112">
        <w:rPr>
          <w:rFonts w:ascii="Times New Roman" w:hAnsi="Times New Roman" w:cs="Times New Roman"/>
          <w:i/>
          <w:sz w:val="24"/>
          <w:szCs w:val="24"/>
        </w:rPr>
        <w:t>pafaj</w:t>
      </w:r>
      <w:r w:rsidR="005B59AA" w:rsidRPr="002A3112">
        <w:rPr>
          <w:rFonts w:ascii="Times New Roman" w:hAnsi="Times New Roman" w:cs="Times New Roman"/>
          <w:i/>
          <w:sz w:val="24"/>
          <w:szCs w:val="24"/>
        </w:rPr>
        <w:t>ë</w:t>
      </w:r>
      <w:r w:rsidR="002D31FE" w:rsidRPr="002A3112">
        <w:rPr>
          <w:rFonts w:ascii="Times New Roman" w:hAnsi="Times New Roman" w:cs="Times New Roman"/>
          <w:i/>
          <w:sz w:val="24"/>
          <w:szCs w:val="24"/>
        </w:rPr>
        <w:t>sis</w:t>
      </w:r>
      <w:r w:rsidR="005B59AA" w:rsidRPr="002A3112">
        <w:rPr>
          <w:rFonts w:ascii="Times New Roman" w:hAnsi="Times New Roman" w:cs="Times New Roman"/>
          <w:i/>
          <w:sz w:val="24"/>
          <w:szCs w:val="24"/>
        </w:rPr>
        <w:t>ë</w:t>
      </w:r>
      <w:r w:rsidR="002D31FE" w:rsidRPr="002A3112">
        <w:rPr>
          <w:rFonts w:ascii="Times New Roman" w:hAnsi="Times New Roman" w:cs="Times New Roman"/>
          <w:i/>
          <w:sz w:val="24"/>
          <w:szCs w:val="24"/>
        </w:rPr>
        <w:t xml:space="preserve"> dhe </w:t>
      </w:r>
      <w:r w:rsidR="004E1FDB" w:rsidRPr="002A3112">
        <w:rPr>
          <w:rFonts w:ascii="Times New Roman" w:hAnsi="Times New Roman" w:cs="Times New Roman"/>
          <w:i/>
          <w:sz w:val="24"/>
          <w:szCs w:val="24"/>
        </w:rPr>
        <w:t>mosd</w:t>
      </w:r>
      <w:r w:rsidR="00442E40" w:rsidRPr="002A3112">
        <w:rPr>
          <w:rFonts w:ascii="Times New Roman" w:hAnsi="Times New Roman" w:cs="Times New Roman"/>
          <w:i/>
          <w:sz w:val="24"/>
          <w:szCs w:val="24"/>
        </w:rPr>
        <w:t>ë</w:t>
      </w:r>
      <w:r w:rsidR="004E1FDB" w:rsidRPr="002A3112">
        <w:rPr>
          <w:rFonts w:ascii="Times New Roman" w:hAnsi="Times New Roman" w:cs="Times New Roman"/>
          <w:i/>
          <w:sz w:val="24"/>
          <w:szCs w:val="24"/>
        </w:rPr>
        <w:t xml:space="preserve">nimit </w:t>
      </w:r>
      <w:r w:rsidR="002D31FE" w:rsidRPr="002A3112">
        <w:rPr>
          <w:rFonts w:ascii="Times New Roman" w:hAnsi="Times New Roman" w:cs="Times New Roman"/>
          <w:i/>
          <w:sz w:val="24"/>
          <w:szCs w:val="24"/>
        </w:rPr>
        <w:t>pa ligj</w:t>
      </w:r>
      <w:r w:rsidR="006F37DE" w:rsidRPr="002A3112">
        <w:rPr>
          <w:rFonts w:ascii="Times New Roman" w:hAnsi="Times New Roman" w:cs="Times New Roman"/>
          <w:i/>
          <w:sz w:val="24"/>
          <w:szCs w:val="24"/>
        </w:rPr>
        <w:t xml:space="preserve">. </w:t>
      </w:r>
    </w:p>
    <w:p w:rsidR="00D41CF8" w:rsidRPr="00FF5DC6" w:rsidRDefault="00246FDD" w:rsidP="00D41CF8">
      <w:pPr>
        <w:pStyle w:val="ListParagraph"/>
        <w:numPr>
          <w:ilvl w:val="0"/>
          <w:numId w:val="41"/>
        </w:numPr>
        <w:tabs>
          <w:tab w:val="left" w:pos="1080"/>
        </w:tabs>
        <w:spacing w:after="0" w:line="360" w:lineRule="auto"/>
        <w:ind w:left="0" w:firstLine="720"/>
        <w:jc w:val="both"/>
        <w:rPr>
          <w:rFonts w:ascii="Times New Roman" w:hAnsi="Times New Roman" w:cs="Times New Roman"/>
          <w:i/>
          <w:sz w:val="24"/>
          <w:szCs w:val="24"/>
        </w:rPr>
      </w:pPr>
      <w:r w:rsidRPr="00AB60AB">
        <w:rPr>
          <w:rFonts w:ascii="Times New Roman" w:hAnsi="Times New Roman" w:cs="Times New Roman"/>
          <w:sz w:val="24"/>
          <w:szCs w:val="24"/>
        </w:rPr>
        <w:t>K</w:t>
      </w:r>
      <w:r w:rsidR="008E3D06" w:rsidRPr="00AB60AB">
        <w:rPr>
          <w:rFonts w:ascii="Times New Roman" w:hAnsi="Times New Roman" w:cs="Times New Roman"/>
          <w:sz w:val="24"/>
          <w:szCs w:val="24"/>
        </w:rPr>
        <w:t>ë</w:t>
      </w:r>
      <w:r w:rsidRPr="00AB60AB">
        <w:rPr>
          <w:rFonts w:ascii="Times New Roman" w:hAnsi="Times New Roman" w:cs="Times New Roman"/>
          <w:sz w:val="24"/>
          <w:szCs w:val="24"/>
        </w:rPr>
        <w:t xml:space="preserve">rkuesi ka pretenduar cenimin e </w:t>
      </w:r>
      <w:r w:rsidRPr="00AB60AB">
        <w:rPr>
          <w:rFonts w:ascii="Times New Roman" w:hAnsi="Times New Roman" w:cs="Times New Roman"/>
          <w:i/>
          <w:sz w:val="24"/>
          <w:szCs w:val="24"/>
        </w:rPr>
        <w:t>s</w:t>
      </w:r>
      <w:r w:rsidR="008E3D06" w:rsidRPr="00AB60AB">
        <w:rPr>
          <w:rFonts w:ascii="Times New Roman" w:hAnsi="Times New Roman" w:cs="Times New Roman"/>
          <w:i/>
          <w:sz w:val="24"/>
          <w:szCs w:val="24"/>
        </w:rPr>
        <w:t>ë</w:t>
      </w:r>
      <w:r w:rsidRPr="00AB60AB">
        <w:rPr>
          <w:rFonts w:ascii="Times New Roman" w:hAnsi="Times New Roman" w:cs="Times New Roman"/>
          <w:i/>
          <w:sz w:val="24"/>
          <w:szCs w:val="24"/>
        </w:rPr>
        <w:t xml:space="preserve"> drejt</w:t>
      </w:r>
      <w:r w:rsidR="008E3D06" w:rsidRPr="00AB60AB">
        <w:rPr>
          <w:rFonts w:ascii="Times New Roman" w:hAnsi="Times New Roman" w:cs="Times New Roman"/>
          <w:i/>
          <w:sz w:val="24"/>
          <w:szCs w:val="24"/>
        </w:rPr>
        <w:t>ë</w:t>
      </w:r>
      <w:r w:rsidRPr="00AB60AB">
        <w:rPr>
          <w:rFonts w:ascii="Times New Roman" w:hAnsi="Times New Roman" w:cs="Times New Roman"/>
          <w:i/>
          <w:sz w:val="24"/>
          <w:szCs w:val="24"/>
        </w:rPr>
        <w:t>s s</w:t>
      </w:r>
      <w:r w:rsidR="008E3D06" w:rsidRPr="00AB60AB">
        <w:rPr>
          <w:rFonts w:ascii="Times New Roman" w:hAnsi="Times New Roman" w:cs="Times New Roman"/>
          <w:i/>
          <w:sz w:val="24"/>
          <w:szCs w:val="24"/>
        </w:rPr>
        <w:t>ë</w:t>
      </w:r>
      <w:r w:rsidRPr="00AB60AB">
        <w:rPr>
          <w:rFonts w:ascii="Times New Roman" w:hAnsi="Times New Roman" w:cs="Times New Roman"/>
          <w:i/>
          <w:sz w:val="24"/>
          <w:szCs w:val="24"/>
        </w:rPr>
        <w:t xml:space="preserve"> mbrojtjes</w:t>
      </w:r>
      <w:r w:rsidR="00E8702C" w:rsidRPr="00AB60AB">
        <w:rPr>
          <w:rFonts w:ascii="Times New Roman" w:hAnsi="Times New Roman" w:cs="Times New Roman"/>
          <w:i/>
          <w:sz w:val="24"/>
          <w:szCs w:val="24"/>
        </w:rPr>
        <w:t>,</w:t>
      </w:r>
      <w:r w:rsidRPr="00AB60AB">
        <w:rPr>
          <w:rFonts w:ascii="Times New Roman" w:hAnsi="Times New Roman" w:cs="Times New Roman"/>
          <w:sz w:val="24"/>
          <w:szCs w:val="24"/>
        </w:rPr>
        <w:t xml:space="preserve"> pasi </w:t>
      </w:r>
      <w:r w:rsidRPr="00AB60AB">
        <w:rPr>
          <w:rFonts w:ascii="Times New Roman" w:eastAsia="Times New Roman" w:hAnsi="Times New Roman" w:cs="Times New Roman"/>
          <w:iCs/>
          <w:sz w:val="24"/>
          <w:szCs w:val="24"/>
          <w:shd w:val="clear" w:color="auto" w:fill="FFFFFF"/>
        </w:rPr>
        <w:t xml:space="preserve">GJKKO-ja e Shkallës së Parë në caktimin e masës së sigurimit nuk ka njoftuar mbrojtësin e kërkuesit, në kundërshtim me nenin 245 të KPP-së, sipas të cilit kërkohet domosdoshmërisht prania e mbrojtësit ligjor të </w:t>
      </w:r>
      <w:r w:rsidRPr="00FF5DC6">
        <w:rPr>
          <w:rFonts w:ascii="Times New Roman" w:eastAsia="Times New Roman" w:hAnsi="Times New Roman" w:cs="Times New Roman"/>
          <w:iCs/>
          <w:sz w:val="24"/>
          <w:szCs w:val="24"/>
          <w:shd w:val="clear" w:color="auto" w:fill="FFFFFF"/>
        </w:rPr>
        <w:lastRenderedPageBreak/>
        <w:t>shtetasit në caktimin e masës së sigurimit.</w:t>
      </w:r>
      <w:r w:rsidR="00981B56" w:rsidRPr="00FF5DC6">
        <w:rPr>
          <w:rFonts w:ascii="Times New Roman" w:eastAsia="Times New Roman" w:hAnsi="Times New Roman" w:cs="Times New Roman"/>
          <w:iCs/>
          <w:sz w:val="24"/>
          <w:szCs w:val="24"/>
          <w:shd w:val="clear" w:color="auto" w:fill="FFFFFF"/>
        </w:rPr>
        <w:t xml:space="preserve"> Subjekti i interesuar nuk ka prapësuar për këtë pretendim të kërkuesit</w:t>
      </w:r>
      <w:r w:rsidR="00E11F6D">
        <w:rPr>
          <w:rFonts w:ascii="Times New Roman" w:eastAsia="Times New Roman" w:hAnsi="Times New Roman" w:cs="Times New Roman"/>
          <w:iCs/>
          <w:sz w:val="24"/>
          <w:szCs w:val="24"/>
          <w:shd w:val="clear" w:color="auto" w:fill="FFFFFF"/>
        </w:rPr>
        <w:t>.</w:t>
      </w:r>
    </w:p>
    <w:p w:rsidR="00D41CF8" w:rsidRPr="00FF5DC6" w:rsidRDefault="00D41CF8" w:rsidP="00D41CF8">
      <w:pPr>
        <w:pStyle w:val="ListParagraph"/>
        <w:numPr>
          <w:ilvl w:val="0"/>
          <w:numId w:val="41"/>
        </w:numPr>
        <w:tabs>
          <w:tab w:val="left" w:pos="1080"/>
        </w:tabs>
        <w:spacing w:after="0" w:line="360" w:lineRule="auto"/>
        <w:ind w:left="0" w:firstLine="720"/>
        <w:jc w:val="both"/>
        <w:rPr>
          <w:rFonts w:ascii="Times New Roman" w:hAnsi="Times New Roman" w:cs="Times New Roman"/>
          <w:i/>
          <w:sz w:val="24"/>
          <w:szCs w:val="24"/>
        </w:rPr>
      </w:pPr>
      <w:r w:rsidRPr="00FF5DC6">
        <w:rPr>
          <w:rFonts w:ascii="Times New Roman" w:hAnsi="Times New Roman" w:cs="Times New Roman"/>
          <w:color w:val="231F20"/>
          <w:sz w:val="24"/>
          <w:szCs w:val="24"/>
        </w:rPr>
        <w:t>Lidhur me të drejtën e mbrojtjes së personit të arrestuar, Gjykata</w:t>
      </w:r>
      <w:r w:rsidR="00E11F6D">
        <w:rPr>
          <w:rFonts w:ascii="Times New Roman" w:hAnsi="Times New Roman" w:cs="Times New Roman"/>
          <w:color w:val="231F20"/>
          <w:sz w:val="24"/>
          <w:szCs w:val="24"/>
        </w:rPr>
        <w:t>,</w:t>
      </w:r>
      <w:r w:rsidRPr="00FF5DC6">
        <w:rPr>
          <w:rFonts w:ascii="Times New Roman" w:hAnsi="Times New Roman" w:cs="Times New Roman"/>
          <w:color w:val="231F20"/>
          <w:sz w:val="24"/>
          <w:szCs w:val="24"/>
        </w:rPr>
        <w:t xml:space="preserve"> bazuar në nenin 28, pika 2</w:t>
      </w:r>
      <w:r w:rsidR="00E11F6D">
        <w:rPr>
          <w:rFonts w:ascii="Times New Roman" w:hAnsi="Times New Roman" w:cs="Times New Roman"/>
          <w:color w:val="231F20"/>
          <w:sz w:val="24"/>
          <w:szCs w:val="24"/>
        </w:rPr>
        <w:t>,</w:t>
      </w:r>
      <w:r w:rsidRPr="00FF5DC6">
        <w:rPr>
          <w:rFonts w:ascii="Times New Roman" w:hAnsi="Times New Roman" w:cs="Times New Roman"/>
          <w:color w:val="231F20"/>
          <w:sz w:val="24"/>
          <w:szCs w:val="24"/>
        </w:rPr>
        <w:t xml:space="preserve"> të Kushtetutës dhe nenin 5, pika 4</w:t>
      </w:r>
      <w:r w:rsidR="00E11F6D">
        <w:rPr>
          <w:rFonts w:ascii="Times New Roman" w:hAnsi="Times New Roman" w:cs="Times New Roman"/>
          <w:color w:val="231F20"/>
          <w:sz w:val="24"/>
          <w:szCs w:val="24"/>
        </w:rPr>
        <w:t>,</w:t>
      </w:r>
      <w:r w:rsidRPr="00FF5DC6">
        <w:rPr>
          <w:rFonts w:ascii="Times New Roman" w:hAnsi="Times New Roman" w:cs="Times New Roman"/>
          <w:color w:val="231F20"/>
          <w:sz w:val="24"/>
          <w:szCs w:val="24"/>
        </w:rPr>
        <w:t xml:space="preserve"> të KEDNJ-së, ka theksuar se ajo realizohet nga shqyrtimi gjyqësor i ligjshmërisë së arrestit, i cili duhet të garantojë parimin e barazisë së armëve dhe kontradiktoritetit, duke i dhënë të ndaluarit mundësi efektive për të kundërshtuar dyshimet ose akuzat ndaj tij </w:t>
      </w:r>
      <w:r w:rsidRPr="00FF5DC6">
        <w:rPr>
          <w:rFonts w:ascii="Times New Roman" w:hAnsi="Times New Roman" w:cs="Times New Roman"/>
          <w:i/>
          <w:color w:val="231F20"/>
          <w:sz w:val="24"/>
          <w:szCs w:val="24"/>
        </w:rPr>
        <w:t>(shih vendimet nr. 86, datë 30.12.2024; nr. 83, datë 05.12.2024 të Gjykatës Kushtetuese)</w:t>
      </w:r>
      <w:r w:rsidRPr="00FF5DC6">
        <w:rPr>
          <w:rFonts w:ascii="Times New Roman" w:hAnsi="Times New Roman" w:cs="Times New Roman"/>
          <w:color w:val="231F20"/>
          <w:sz w:val="24"/>
          <w:szCs w:val="24"/>
        </w:rPr>
        <w:t xml:space="preserve">. </w:t>
      </w:r>
    </w:p>
    <w:p w:rsidR="00D41CF8" w:rsidRPr="00FF5DC6" w:rsidRDefault="00D41CF8" w:rsidP="00D41CF8">
      <w:pPr>
        <w:pStyle w:val="ListParagraph"/>
        <w:numPr>
          <w:ilvl w:val="0"/>
          <w:numId w:val="41"/>
        </w:numPr>
        <w:tabs>
          <w:tab w:val="left" w:pos="1080"/>
        </w:tabs>
        <w:spacing w:after="0" w:line="360" w:lineRule="auto"/>
        <w:ind w:left="0" w:firstLine="720"/>
        <w:jc w:val="both"/>
        <w:rPr>
          <w:rFonts w:ascii="Times New Roman" w:hAnsi="Times New Roman" w:cs="Times New Roman"/>
          <w:i/>
          <w:sz w:val="24"/>
          <w:szCs w:val="24"/>
        </w:rPr>
      </w:pPr>
      <w:r w:rsidRPr="00FF5DC6">
        <w:rPr>
          <w:rFonts w:ascii="Times New Roman" w:hAnsi="Times New Roman" w:cs="Times New Roman"/>
          <w:sz w:val="24"/>
          <w:szCs w:val="24"/>
        </w:rPr>
        <w:t xml:space="preserve">Nisur nga argumenti i kërkuesit, Gjykata vëren se neni 244 i KPP-së parashikon se vendimi për caktimin e masës së sigurimit merret nga gjykata në dhomën e këshillimit dhe </w:t>
      </w:r>
      <w:r w:rsidRPr="00FF5DC6">
        <w:rPr>
          <w:rFonts w:ascii="Times New Roman" w:hAnsi="Times New Roman" w:cs="Times New Roman"/>
          <w:color w:val="231F20"/>
          <w:sz w:val="24"/>
          <w:szCs w:val="24"/>
        </w:rPr>
        <w:t xml:space="preserve">jepet i arsyetuar, sipas </w:t>
      </w:r>
      <w:r w:rsidR="00E11F6D" w:rsidRPr="00FF5DC6">
        <w:rPr>
          <w:rFonts w:ascii="Times New Roman" w:hAnsi="Times New Roman" w:cs="Times New Roman"/>
          <w:color w:val="231F20"/>
          <w:sz w:val="24"/>
          <w:szCs w:val="24"/>
        </w:rPr>
        <w:t>element</w:t>
      </w:r>
      <w:r w:rsidR="00E11F6D">
        <w:rPr>
          <w:rFonts w:ascii="Times New Roman" w:hAnsi="Times New Roman" w:cs="Times New Roman"/>
          <w:color w:val="231F20"/>
          <w:sz w:val="24"/>
          <w:szCs w:val="24"/>
        </w:rPr>
        <w:t>e</w:t>
      </w:r>
      <w:r w:rsidR="00E11F6D" w:rsidRPr="00FF5DC6">
        <w:rPr>
          <w:rFonts w:ascii="Times New Roman" w:hAnsi="Times New Roman" w:cs="Times New Roman"/>
          <w:color w:val="231F20"/>
          <w:sz w:val="24"/>
          <w:szCs w:val="24"/>
        </w:rPr>
        <w:t xml:space="preserve">ve </w:t>
      </w:r>
      <w:r w:rsidRPr="00FF5DC6">
        <w:rPr>
          <w:rFonts w:ascii="Times New Roman" w:hAnsi="Times New Roman" w:cs="Times New Roman"/>
          <w:color w:val="231F20"/>
          <w:sz w:val="24"/>
          <w:szCs w:val="24"/>
        </w:rPr>
        <w:t>të përcaktuar</w:t>
      </w:r>
      <w:r w:rsidR="00E11F6D">
        <w:rPr>
          <w:rFonts w:ascii="Times New Roman" w:hAnsi="Times New Roman" w:cs="Times New Roman"/>
          <w:color w:val="231F20"/>
          <w:sz w:val="24"/>
          <w:szCs w:val="24"/>
        </w:rPr>
        <w:t>a</w:t>
      </w:r>
      <w:r w:rsidRPr="00FF5DC6">
        <w:rPr>
          <w:rFonts w:ascii="Times New Roman" w:hAnsi="Times New Roman" w:cs="Times New Roman"/>
          <w:color w:val="231F20"/>
          <w:sz w:val="24"/>
          <w:szCs w:val="24"/>
        </w:rPr>
        <w:t xml:space="preserve"> në nenin 245, mungesa e të </w:t>
      </w:r>
      <w:r w:rsidR="00E11F6D" w:rsidRPr="00FF5DC6">
        <w:rPr>
          <w:rFonts w:ascii="Times New Roman" w:hAnsi="Times New Roman" w:cs="Times New Roman"/>
          <w:color w:val="231F20"/>
          <w:sz w:val="24"/>
          <w:szCs w:val="24"/>
        </w:rPr>
        <w:t>cil</w:t>
      </w:r>
      <w:r w:rsidR="00E11F6D">
        <w:rPr>
          <w:rFonts w:ascii="Times New Roman" w:hAnsi="Times New Roman" w:cs="Times New Roman"/>
          <w:color w:val="231F20"/>
          <w:sz w:val="24"/>
          <w:szCs w:val="24"/>
        </w:rPr>
        <w:t>a</w:t>
      </w:r>
      <w:r w:rsidR="00E11F6D" w:rsidRPr="00FF5DC6">
        <w:rPr>
          <w:rFonts w:ascii="Times New Roman" w:hAnsi="Times New Roman" w:cs="Times New Roman"/>
          <w:color w:val="231F20"/>
          <w:sz w:val="24"/>
          <w:szCs w:val="24"/>
        </w:rPr>
        <w:t xml:space="preserve">ve </w:t>
      </w:r>
      <w:r w:rsidRPr="00FF5DC6">
        <w:rPr>
          <w:rFonts w:ascii="Times New Roman" w:hAnsi="Times New Roman" w:cs="Times New Roman"/>
          <w:color w:val="231F20"/>
          <w:sz w:val="24"/>
          <w:szCs w:val="24"/>
        </w:rPr>
        <w:t xml:space="preserve">e bën vendimin të pavlefshëm. Një prej </w:t>
      </w:r>
      <w:r w:rsidR="00E11F6D" w:rsidRPr="00FF5DC6">
        <w:rPr>
          <w:rFonts w:ascii="Times New Roman" w:hAnsi="Times New Roman" w:cs="Times New Roman"/>
          <w:color w:val="231F20"/>
          <w:sz w:val="24"/>
          <w:szCs w:val="24"/>
        </w:rPr>
        <w:t>element</w:t>
      </w:r>
      <w:r w:rsidR="00E11F6D">
        <w:rPr>
          <w:rFonts w:ascii="Times New Roman" w:hAnsi="Times New Roman" w:cs="Times New Roman"/>
          <w:color w:val="231F20"/>
          <w:sz w:val="24"/>
          <w:szCs w:val="24"/>
        </w:rPr>
        <w:t>e</w:t>
      </w:r>
      <w:r w:rsidR="00E11F6D" w:rsidRPr="00FF5DC6">
        <w:rPr>
          <w:rFonts w:ascii="Times New Roman" w:hAnsi="Times New Roman" w:cs="Times New Roman"/>
          <w:color w:val="231F20"/>
          <w:sz w:val="24"/>
          <w:szCs w:val="24"/>
        </w:rPr>
        <w:t xml:space="preserve">ve </w:t>
      </w:r>
      <w:r w:rsidRPr="00FF5DC6">
        <w:rPr>
          <w:rFonts w:ascii="Times New Roman" w:hAnsi="Times New Roman" w:cs="Times New Roman"/>
          <w:color w:val="231F20"/>
          <w:sz w:val="24"/>
          <w:szCs w:val="24"/>
        </w:rPr>
        <w:t>të arsyetimit është parashtrimi i shkaqeve pse nuk merren parasysh pretendimet e parashtruara nga mbrojtja (pika 1, shkronja “ç”) dhe</w:t>
      </w:r>
      <w:r w:rsidR="00E11F6D">
        <w:rPr>
          <w:rFonts w:ascii="Times New Roman" w:hAnsi="Times New Roman" w:cs="Times New Roman"/>
          <w:color w:val="231F20"/>
          <w:sz w:val="24"/>
          <w:szCs w:val="24"/>
        </w:rPr>
        <w:t>,</w:t>
      </w:r>
      <w:r w:rsidRPr="00FF5DC6">
        <w:rPr>
          <w:rFonts w:ascii="Times New Roman" w:hAnsi="Times New Roman" w:cs="Times New Roman"/>
          <w:color w:val="231F20"/>
          <w:sz w:val="24"/>
          <w:szCs w:val="24"/>
        </w:rPr>
        <w:t xml:space="preserve"> sipas kërkuesit, ky element tregon se pjesëmarrja e mbrojtësit është e detyrueshme në procedurën e caktimit të masës së sigurimit. </w:t>
      </w:r>
    </w:p>
    <w:p w:rsidR="00D41CF8" w:rsidRPr="00FF5DC6" w:rsidRDefault="00D41CF8" w:rsidP="00D41CF8">
      <w:pPr>
        <w:pStyle w:val="ListParagraph"/>
        <w:numPr>
          <w:ilvl w:val="0"/>
          <w:numId w:val="41"/>
        </w:numPr>
        <w:tabs>
          <w:tab w:val="left" w:pos="1080"/>
        </w:tabs>
        <w:spacing w:after="0" w:line="360" w:lineRule="auto"/>
        <w:ind w:left="0" w:firstLine="720"/>
        <w:jc w:val="both"/>
        <w:rPr>
          <w:rFonts w:ascii="Times New Roman" w:hAnsi="Times New Roman" w:cs="Times New Roman"/>
          <w:i/>
          <w:sz w:val="24"/>
          <w:szCs w:val="24"/>
        </w:rPr>
      </w:pPr>
      <w:r w:rsidRPr="00FF5DC6">
        <w:rPr>
          <w:rFonts w:ascii="Times New Roman" w:hAnsi="Times New Roman" w:cs="Times New Roman"/>
          <w:sz w:val="24"/>
          <w:szCs w:val="24"/>
        </w:rPr>
        <w:t xml:space="preserve">Nga ana tjetër, </w:t>
      </w:r>
      <w:r w:rsidRPr="00FF5DC6">
        <w:rPr>
          <w:rFonts w:ascii="Times New Roman" w:hAnsi="Times New Roman" w:cs="Times New Roman"/>
          <w:color w:val="231F20"/>
          <w:sz w:val="24"/>
          <w:szCs w:val="24"/>
        </w:rPr>
        <w:t>nenet 246-247 të KPP-së parashikojnë procedurën e zbatimit të masave të sigurimit, duke përcaktuar</w:t>
      </w:r>
      <w:r w:rsidR="00E11F6D">
        <w:rPr>
          <w:rFonts w:ascii="Times New Roman" w:hAnsi="Times New Roman" w:cs="Times New Roman"/>
          <w:color w:val="231F20"/>
          <w:sz w:val="24"/>
          <w:szCs w:val="24"/>
        </w:rPr>
        <w:t>,</w:t>
      </w:r>
      <w:r w:rsidRPr="00FF5DC6">
        <w:rPr>
          <w:rFonts w:ascii="Times New Roman" w:hAnsi="Times New Roman" w:cs="Times New Roman"/>
          <w:color w:val="231F20"/>
          <w:sz w:val="24"/>
          <w:szCs w:val="24"/>
        </w:rPr>
        <w:t xml:space="preserve"> ndër të tjera, detyrimin që vendimi gjyqësor t’i njoftohet jo vetëm individit, por edhe mbrojtësit. Ndërsa, sipas nenit 248 të KPP-së gjykata merr në pyetje personin për të cilin ka vendosur masën, duke i dhënë mbrojtësit të drejtën të njihet me aktet dhe të marrë kopje të tyre. Në rastin e arrestit në burg, marrja në pyetje e personit duhet bërë jo më vonë se tri ditë nga zbatimi i masës. Gjatë kësaj procedure, gjykata verifikon kushtet e caktimit të masës dhe kur ato nuk ekzistojnë, ajo vendos revokimin e masës, në të kundërt, vendos vazhdimin e zbatimit të saj, me vendim të arsyetuar, ndërkohë që gjatë debatit gjyqësor palët kanë të drejtë të paraqesin prova, me përjashtim të provave me dëshmitarë. </w:t>
      </w:r>
    </w:p>
    <w:p w:rsidR="00D41CF8" w:rsidRPr="00FF5DC6" w:rsidRDefault="00D41CF8" w:rsidP="00D41CF8">
      <w:pPr>
        <w:pStyle w:val="ListParagraph"/>
        <w:numPr>
          <w:ilvl w:val="0"/>
          <w:numId w:val="41"/>
        </w:numPr>
        <w:tabs>
          <w:tab w:val="left" w:pos="1080"/>
        </w:tabs>
        <w:spacing w:after="0" w:line="360" w:lineRule="auto"/>
        <w:ind w:left="0" w:firstLine="720"/>
        <w:jc w:val="both"/>
        <w:rPr>
          <w:rFonts w:ascii="Times New Roman" w:hAnsi="Times New Roman" w:cs="Times New Roman"/>
          <w:i/>
          <w:sz w:val="24"/>
          <w:szCs w:val="24"/>
        </w:rPr>
      </w:pPr>
      <w:r w:rsidRPr="00FF5DC6">
        <w:rPr>
          <w:rFonts w:ascii="Times New Roman" w:hAnsi="Times New Roman" w:cs="Times New Roman"/>
          <w:sz w:val="24"/>
          <w:szCs w:val="24"/>
        </w:rPr>
        <w:t xml:space="preserve">Nga sa më lart, Gjykata vëren se </w:t>
      </w:r>
      <w:r w:rsidRPr="00FF5DC6">
        <w:rPr>
          <w:rFonts w:ascii="Times New Roman" w:hAnsi="Times New Roman" w:cs="Times New Roman"/>
          <w:color w:val="231F20"/>
          <w:sz w:val="24"/>
          <w:szCs w:val="24"/>
        </w:rPr>
        <w:t>neni 245 i KPP-së</w:t>
      </w:r>
      <w:r w:rsidRPr="00FF5DC6">
        <w:rPr>
          <w:rFonts w:ascii="Times New Roman" w:hAnsi="Times New Roman" w:cs="Times New Roman"/>
          <w:sz w:val="24"/>
          <w:szCs w:val="24"/>
        </w:rPr>
        <w:t xml:space="preserve">, që parashikon </w:t>
      </w:r>
      <w:r w:rsidR="00F86011" w:rsidRPr="00FF5DC6">
        <w:rPr>
          <w:rFonts w:ascii="Times New Roman" w:hAnsi="Times New Roman" w:cs="Times New Roman"/>
          <w:sz w:val="24"/>
          <w:szCs w:val="24"/>
        </w:rPr>
        <w:t>element</w:t>
      </w:r>
      <w:r w:rsidR="00F86011">
        <w:rPr>
          <w:rFonts w:ascii="Times New Roman" w:hAnsi="Times New Roman" w:cs="Times New Roman"/>
          <w:sz w:val="24"/>
          <w:szCs w:val="24"/>
        </w:rPr>
        <w:t>e</w:t>
      </w:r>
      <w:r w:rsidR="00F86011" w:rsidRPr="00FF5DC6">
        <w:rPr>
          <w:rFonts w:ascii="Times New Roman" w:hAnsi="Times New Roman" w:cs="Times New Roman"/>
          <w:sz w:val="24"/>
          <w:szCs w:val="24"/>
        </w:rPr>
        <w:t xml:space="preserve">t </w:t>
      </w:r>
      <w:r w:rsidRPr="00FF5DC6">
        <w:rPr>
          <w:rFonts w:ascii="Times New Roman" w:hAnsi="Times New Roman" w:cs="Times New Roman"/>
          <w:sz w:val="24"/>
          <w:szCs w:val="24"/>
        </w:rPr>
        <w:t>e arsyetimit</w:t>
      </w:r>
      <w:r w:rsidR="00522B36">
        <w:rPr>
          <w:rFonts w:ascii="Times New Roman" w:hAnsi="Times New Roman" w:cs="Times New Roman"/>
          <w:sz w:val="24"/>
          <w:szCs w:val="24"/>
        </w:rPr>
        <w:t>,</w:t>
      </w:r>
      <w:r w:rsidRPr="00FF5DC6">
        <w:rPr>
          <w:rFonts w:ascii="Times New Roman" w:hAnsi="Times New Roman" w:cs="Times New Roman"/>
          <w:sz w:val="24"/>
          <w:szCs w:val="24"/>
        </w:rPr>
        <w:t xml:space="preserve"> zbatohet për të gjitha vendimet gjyqësore për caktimin e masave të sigurimit personal. Ai nuk mund të lexohet në mënyrë të shkëputur nga normat e tjera procedurale, siç parashtron kërkuesi, sepse jep rezultat jologjik. Në fakt, nga përmbajtja sistematike e normave procedurale rezulton e qartë se vendimi për caktimin fillestar të masës merret në dhomën e këshillimit</w:t>
      </w:r>
      <w:r w:rsidR="008A7A1F">
        <w:rPr>
          <w:rFonts w:ascii="Times New Roman" w:hAnsi="Times New Roman" w:cs="Times New Roman"/>
          <w:sz w:val="24"/>
          <w:szCs w:val="24"/>
        </w:rPr>
        <w:t xml:space="preserve"> dhe</w:t>
      </w:r>
      <w:r w:rsidRPr="00FF5DC6">
        <w:rPr>
          <w:rFonts w:ascii="Times New Roman" w:hAnsi="Times New Roman" w:cs="Times New Roman"/>
          <w:sz w:val="24"/>
          <w:szCs w:val="24"/>
        </w:rPr>
        <w:t xml:space="preserve"> i njoftohet kërkuesit e mbrojtësit të tij, të cilëve u garantohet njohja me aktet. I arrestuari merret në pyetje brenda tri ditëve nga zbatimi i masës, në prani të mbrojtësit. Gjatë seancës së marrjes në pyetje, i arrestuari dhe mbrojtësi kanë të drejtën të parashtrojnë kundërshtime për masën, si dhe të debatojnë gjyqësisht për provat. Janë pikërisht këto parashtrime, të cilat duhet të pasqyrohen në vendimin gjyqësor, sipas nenit 245</w:t>
      </w:r>
      <w:r w:rsidR="00522B36">
        <w:rPr>
          <w:rFonts w:ascii="Times New Roman" w:hAnsi="Times New Roman" w:cs="Times New Roman"/>
          <w:sz w:val="24"/>
          <w:szCs w:val="24"/>
        </w:rPr>
        <w:t>,</w:t>
      </w:r>
      <w:r w:rsidRPr="00FF5DC6">
        <w:rPr>
          <w:rFonts w:ascii="Times New Roman" w:hAnsi="Times New Roman" w:cs="Times New Roman"/>
          <w:sz w:val="24"/>
          <w:szCs w:val="24"/>
        </w:rPr>
        <w:t xml:space="preserve"> pika 1</w:t>
      </w:r>
      <w:r w:rsidR="00522B36">
        <w:rPr>
          <w:rFonts w:ascii="Times New Roman" w:hAnsi="Times New Roman" w:cs="Times New Roman"/>
          <w:sz w:val="24"/>
          <w:szCs w:val="24"/>
        </w:rPr>
        <w:t>,</w:t>
      </w:r>
      <w:r w:rsidRPr="00FF5DC6">
        <w:rPr>
          <w:rFonts w:ascii="Times New Roman" w:hAnsi="Times New Roman" w:cs="Times New Roman"/>
          <w:sz w:val="24"/>
          <w:szCs w:val="24"/>
        </w:rPr>
        <w:t xml:space="preserve"> </w:t>
      </w:r>
      <w:r w:rsidRPr="00FF5DC6">
        <w:rPr>
          <w:rFonts w:ascii="Times New Roman" w:hAnsi="Times New Roman" w:cs="Times New Roman"/>
          <w:sz w:val="24"/>
          <w:szCs w:val="24"/>
        </w:rPr>
        <w:lastRenderedPageBreak/>
        <w:t>shkronja ç</w:t>
      </w:r>
      <w:r w:rsidR="00522B36">
        <w:rPr>
          <w:rFonts w:ascii="Times New Roman" w:hAnsi="Times New Roman" w:cs="Times New Roman"/>
          <w:sz w:val="24"/>
          <w:szCs w:val="24"/>
        </w:rPr>
        <w:t>,</w:t>
      </w:r>
      <w:r w:rsidRPr="00FF5DC6">
        <w:rPr>
          <w:rFonts w:ascii="Times New Roman" w:hAnsi="Times New Roman" w:cs="Times New Roman"/>
          <w:sz w:val="24"/>
          <w:szCs w:val="24"/>
        </w:rPr>
        <w:t xml:space="preserve"> të KPP-së. Për rrjedhojë, duke mbajtur në konsideratë standardet kushtetuese dhe parashikimet ligjore, Gjykata çmon se ky pretendim i kërkuesit është haptazi i pabazuar.</w:t>
      </w:r>
    </w:p>
    <w:p w:rsidR="0052510E" w:rsidRPr="00FF5DC6" w:rsidRDefault="002E1BB8" w:rsidP="000A6208">
      <w:pPr>
        <w:pStyle w:val="ListParagraph"/>
        <w:numPr>
          <w:ilvl w:val="0"/>
          <w:numId w:val="41"/>
        </w:numPr>
        <w:tabs>
          <w:tab w:val="left" w:pos="1080"/>
          <w:tab w:val="left" w:pos="117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Për pretendimin </w:t>
      </w:r>
      <w:r w:rsidR="00EF246D" w:rsidRPr="00FF5DC6">
        <w:rPr>
          <w:rFonts w:ascii="Times New Roman" w:hAnsi="Times New Roman" w:cs="Times New Roman"/>
          <w:sz w:val="24"/>
          <w:szCs w:val="24"/>
        </w:rPr>
        <w:t>p</w:t>
      </w:r>
      <w:r w:rsidR="0041271D" w:rsidRPr="00FF5DC6">
        <w:rPr>
          <w:rFonts w:ascii="Times New Roman" w:hAnsi="Times New Roman" w:cs="Times New Roman"/>
          <w:sz w:val="24"/>
          <w:szCs w:val="24"/>
        </w:rPr>
        <w:t>ë</w:t>
      </w:r>
      <w:r w:rsidR="00EF246D" w:rsidRPr="00FF5DC6">
        <w:rPr>
          <w:rFonts w:ascii="Times New Roman" w:hAnsi="Times New Roman" w:cs="Times New Roman"/>
          <w:sz w:val="24"/>
          <w:szCs w:val="24"/>
        </w:rPr>
        <w:t xml:space="preserve">r </w:t>
      </w:r>
      <w:r w:rsidR="00EB559A" w:rsidRPr="00FF5DC6">
        <w:rPr>
          <w:rFonts w:ascii="Times New Roman" w:hAnsi="Times New Roman" w:cs="Times New Roman"/>
          <w:sz w:val="24"/>
          <w:szCs w:val="24"/>
        </w:rPr>
        <w:t xml:space="preserve">cenimin e </w:t>
      </w:r>
      <w:bookmarkStart w:id="11" w:name="_Hlk231978759"/>
      <w:r w:rsidR="00D41CF8" w:rsidRPr="00FF5DC6">
        <w:rPr>
          <w:rFonts w:ascii="Times New Roman" w:hAnsi="Times New Roman" w:cs="Times New Roman"/>
          <w:i/>
          <w:sz w:val="24"/>
          <w:szCs w:val="24"/>
        </w:rPr>
        <w:t>s</w:t>
      </w:r>
      <w:r w:rsidR="008E3D06" w:rsidRPr="00FF5DC6">
        <w:rPr>
          <w:rFonts w:ascii="Times New Roman" w:hAnsi="Times New Roman" w:cs="Times New Roman"/>
          <w:i/>
          <w:sz w:val="24"/>
          <w:szCs w:val="24"/>
        </w:rPr>
        <w:t>ë</w:t>
      </w:r>
      <w:r w:rsidR="00D41CF8" w:rsidRPr="00FF5DC6">
        <w:rPr>
          <w:rFonts w:ascii="Times New Roman" w:hAnsi="Times New Roman" w:cs="Times New Roman"/>
          <w:i/>
          <w:sz w:val="24"/>
          <w:szCs w:val="24"/>
        </w:rPr>
        <w:t xml:space="preserve"> drejt</w:t>
      </w:r>
      <w:r w:rsidR="008E3D06" w:rsidRPr="00FF5DC6">
        <w:rPr>
          <w:rFonts w:ascii="Times New Roman" w:hAnsi="Times New Roman" w:cs="Times New Roman"/>
          <w:i/>
          <w:sz w:val="24"/>
          <w:szCs w:val="24"/>
        </w:rPr>
        <w:t>ë</w:t>
      </w:r>
      <w:r w:rsidR="00D41CF8" w:rsidRPr="00FF5DC6">
        <w:rPr>
          <w:rFonts w:ascii="Times New Roman" w:hAnsi="Times New Roman" w:cs="Times New Roman"/>
          <w:i/>
          <w:sz w:val="24"/>
          <w:szCs w:val="24"/>
        </w:rPr>
        <w:t>s p</w:t>
      </w:r>
      <w:r w:rsidR="008E3D06" w:rsidRPr="00FF5DC6">
        <w:rPr>
          <w:rFonts w:ascii="Times New Roman" w:hAnsi="Times New Roman" w:cs="Times New Roman"/>
          <w:i/>
          <w:sz w:val="24"/>
          <w:szCs w:val="24"/>
        </w:rPr>
        <w:t>ë</w:t>
      </w:r>
      <w:r w:rsidR="00D41CF8" w:rsidRPr="00FF5DC6">
        <w:rPr>
          <w:rFonts w:ascii="Times New Roman" w:hAnsi="Times New Roman" w:cs="Times New Roman"/>
          <w:i/>
          <w:sz w:val="24"/>
          <w:szCs w:val="24"/>
        </w:rPr>
        <w:t>r</w:t>
      </w:r>
      <w:r w:rsidR="00D41CF8" w:rsidRPr="00FF5DC6">
        <w:rPr>
          <w:rFonts w:ascii="Times New Roman" w:hAnsi="Times New Roman" w:cs="Times New Roman"/>
          <w:sz w:val="24"/>
          <w:szCs w:val="24"/>
        </w:rPr>
        <w:t xml:space="preserve"> </w:t>
      </w:r>
      <w:r w:rsidR="00141940" w:rsidRPr="00FF5DC6">
        <w:rPr>
          <w:rFonts w:ascii="Times New Roman" w:eastAsia="Times New Roman" w:hAnsi="Times New Roman" w:cs="Times New Roman"/>
          <w:i/>
          <w:iCs/>
          <w:color w:val="222222"/>
          <w:sz w:val="24"/>
          <w:szCs w:val="24"/>
          <w:shd w:val="clear" w:color="auto" w:fill="FFFFFF"/>
        </w:rPr>
        <w:t>trajtim të barabartë</w:t>
      </w:r>
      <w:r w:rsidR="00D41CF8" w:rsidRPr="00FF5DC6">
        <w:rPr>
          <w:rFonts w:ascii="Times New Roman" w:eastAsia="Times New Roman" w:hAnsi="Times New Roman" w:cs="Times New Roman"/>
          <w:i/>
          <w:iCs/>
          <w:color w:val="222222"/>
          <w:sz w:val="24"/>
          <w:szCs w:val="24"/>
          <w:shd w:val="clear" w:color="auto" w:fill="FFFFFF"/>
        </w:rPr>
        <w:t>,</w:t>
      </w:r>
      <w:r w:rsidR="00141940" w:rsidRPr="00FF5DC6">
        <w:rPr>
          <w:rFonts w:ascii="Times New Roman" w:eastAsia="Times New Roman" w:hAnsi="Times New Roman" w:cs="Times New Roman"/>
          <w:i/>
          <w:iCs/>
          <w:color w:val="222222"/>
          <w:sz w:val="24"/>
          <w:szCs w:val="24"/>
          <w:shd w:val="clear" w:color="auto" w:fill="FFFFFF"/>
        </w:rPr>
        <w:t xml:space="preserve"> </w:t>
      </w:r>
      <w:r w:rsidR="00737B18">
        <w:rPr>
          <w:rFonts w:ascii="Times New Roman" w:eastAsia="Times New Roman" w:hAnsi="Times New Roman" w:cs="Times New Roman"/>
          <w:i/>
          <w:iCs/>
          <w:color w:val="222222"/>
          <w:sz w:val="24"/>
          <w:szCs w:val="24"/>
          <w:shd w:val="clear" w:color="auto" w:fill="FFFFFF"/>
        </w:rPr>
        <w:t xml:space="preserve">të </w:t>
      </w:r>
      <w:r w:rsidR="00141940" w:rsidRPr="00FF5DC6">
        <w:rPr>
          <w:rFonts w:ascii="Times New Roman" w:eastAsia="Times New Roman" w:hAnsi="Times New Roman" w:cs="Times New Roman"/>
          <w:i/>
          <w:iCs/>
          <w:color w:val="222222"/>
          <w:sz w:val="24"/>
          <w:szCs w:val="24"/>
          <w:shd w:val="clear" w:color="auto" w:fill="FFFFFF"/>
        </w:rPr>
        <w:t>standardit të dyfishtë të gjykimit nga Gjykata e Lartë</w:t>
      </w:r>
      <w:r w:rsidR="00D41CF8" w:rsidRPr="00FF5DC6">
        <w:rPr>
          <w:rFonts w:ascii="Times New Roman" w:eastAsia="Times New Roman" w:hAnsi="Times New Roman" w:cs="Times New Roman"/>
          <w:i/>
          <w:iCs/>
          <w:color w:val="222222"/>
          <w:sz w:val="24"/>
          <w:szCs w:val="24"/>
          <w:shd w:val="clear" w:color="auto" w:fill="FFFFFF"/>
        </w:rPr>
        <w:t xml:space="preserve"> dhe </w:t>
      </w:r>
      <w:r w:rsidR="00B052FA">
        <w:rPr>
          <w:rFonts w:ascii="Times New Roman" w:eastAsia="Times New Roman" w:hAnsi="Times New Roman" w:cs="Times New Roman"/>
          <w:i/>
          <w:iCs/>
          <w:color w:val="222222"/>
          <w:sz w:val="24"/>
          <w:szCs w:val="24"/>
          <w:shd w:val="clear" w:color="auto" w:fill="FFFFFF"/>
        </w:rPr>
        <w:t xml:space="preserve">të </w:t>
      </w:r>
      <w:r w:rsidR="00D41CF8" w:rsidRPr="00FF5DC6">
        <w:rPr>
          <w:rFonts w:ascii="Times New Roman" w:eastAsia="Times New Roman" w:hAnsi="Times New Roman" w:cs="Times New Roman"/>
          <w:i/>
          <w:iCs/>
          <w:color w:val="222222"/>
          <w:sz w:val="24"/>
          <w:szCs w:val="24"/>
          <w:shd w:val="clear" w:color="auto" w:fill="FFFFFF"/>
        </w:rPr>
        <w:t>gjykat</w:t>
      </w:r>
      <w:r w:rsidR="008E3D06" w:rsidRPr="00FF5DC6">
        <w:rPr>
          <w:rFonts w:ascii="Times New Roman" w:eastAsia="Times New Roman" w:hAnsi="Times New Roman" w:cs="Times New Roman"/>
          <w:i/>
          <w:iCs/>
          <w:color w:val="222222"/>
          <w:sz w:val="24"/>
          <w:szCs w:val="24"/>
          <w:shd w:val="clear" w:color="auto" w:fill="FFFFFF"/>
        </w:rPr>
        <w:t>ë</w:t>
      </w:r>
      <w:r w:rsidR="00D41CF8" w:rsidRPr="00FF5DC6">
        <w:rPr>
          <w:rFonts w:ascii="Times New Roman" w:eastAsia="Times New Roman" w:hAnsi="Times New Roman" w:cs="Times New Roman"/>
          <w:i/>
          <w:iCs/>
          <w:color w:val="222222"/>
          <w:sz w:val="24"/>
          <w:szCs w:val="24"/>
          <w:shd w:val="clear" w:color="auto" w:fill="FFFFFF"/>
        </w:rPr>
        <w:t>s s</w:t>
      </w:r>
      <w:r w:rsidR="008E3D06" w:rsidRPr="00FF5DC6">
        <w:rPr>
          <w:rFonts w:ascii="Times New Roman" w:eastAsia="Times New Roman" w:hAnsi="Times New Roman" w:cs="Times New Roman"/>
          <w:i/>
          <w:iCs/>
          <w:color w:val="222222"/>
          <w:sz w:val="24"/>
          <w:szCs w:val="24"/>
          <w:shd w:val="clear" w:color="auto" w:fill="FFFFFF"/>
        </w:rPr>
        <w:t>ë</w:t>
      </w:r>
      <w:r w:rsidR="00D41CF8" w:rsidRPr="00FF5DC6">
        <w:rPr>
          <w:rFonts w:ascii="Times New Roman" w:eastAsia="Times New Roman" w:hAnsi="Times New Roman" w:cs="Times New Roman"/>
          <w:i/>
          <w:iCs/>
          <w:color w:val="222222"/>
          <w:sz w:val="24"/>
          <w:szCs w:val="24"/>
          <w:shd w:val="clear" w:color="auto" w:fill="FFFFFF"/>
        </w:rPr>
        <w:t xml:space="preserve"> caktuar me ligj</w:t>
      </w:r>
      <w:bookmarkEnd w:id="11"/>
      <w:r w:rsidR="00D41CF8" w:rsidRPr="00FF5DC6">
        <w:rPr>
          <w:rFonts w:ascii="Times New Roman" w:eastAsia="Times New Roman" w:hAnsi="Times New Roman" w:cs="Times New Roman"/>
          <w:i/>
          <w:iCs/>
          <w:color w:val="222222"/>
          <w:sz w:val="24"/>
          <w:szCs w:val="24"/>
          <w:shd w:val="clear" w:color="auto" w:fill="FFFFFF"/>
        </w:rPr>
        <w:t xml:space="preserve">, </w:t>
      </w:r>
      <w:r w:rsidRPr="00FF5DC6">
        <w:rPr>
          <w:rFonts w:ascii="Times New Roman" w:hAnsi="Times New Roman" w:cs="Times New Roman"/>
          <w:sz w:val="24"/>
          <w:szCs w:val="24"/>
        </w:rPr>
        <w:t>kërkuesi</w:t>
      </w:r>
      <w:r w:rsidR="00B052FA">
        <w:rPr>
          <w:rFonts w:ascii="Times New Roman" w:hAnsi="Times New Roman" w:cs="Times New Roman"/>
          <w:sz w:val="24"/>
          <w:szCs w:val="24"/>
        </w:rPr>
        <w:t>,</w:t>
      </w:r>
      <w:r w:rsidRPr="00FF5DC6">
        <w:rPr>
          <w:rFonts w:ascii="Times New Roman" w:hAnsi="Times New Roman" w:cs="Times New Roman"/>
          <w:sz w:val="24"/>
          <w:szCs w:val="24"/>
        </w:rPr>
        <w:t xml:space="preserve"> </w:t>
      </w:r>
      <w:r w:rsidR="00E45FB7" w:rsidRPr="00FF5DC6">
        <w:rPr>
          <w:rFonts w:ascii="Times New Roman" w:hAnsi="Times New Roman" w:cs="Times New Roman"/>
          <w:sz w:val="24"/>
          <w:szCs w:val="24"/>
        </w:rPr>
        <w:t>n</w:t>
      </w:r>
      <w:r w:rsidR="005B59AA" w:rsidRPr="00FF5DC6">
        <w:rPr>
          <w:rFonts w:ascii="Times New Roman" w:hAnsi="Times New Roman" w:cs="Times New Roman"/>
          <w:sz w:val="24"/>
          <w:szCs w:val="24"/>
        </w:rPr>
        <w:t>ë</w:t>
      </w:r>
      <w:r w:rsidR="00E45FB7" w:rsidRPr="00FF5DC6">
        <w:rPr>
          <w:rFonts w:ascii="Times New Roman" w:hAnsi="Times New Roman" w:cs="Times New Roman"/>
          <w:sz w:val="24"/>
          <w:szCs w:val="24"/>
        </w:rPr>
        <w:t xml:space="preserve"> m</w:t>
      </w:r>
      <w:r w:rsidR="005B59AA" w:rsidRPr="00FF5DC6">
        <w:rPr>
          <w:rFonts w:ascii="Times New Roman" w:hAnsi="Times New Roman" w:cs="Times New Roman"/>
          <w:sz w:val="24"/>
          <w:szCs w:val="24"/>
        </w:rPr>
        <w:t>ë</w:t>
      </w:r>
      <w:r w:rsidR="00E45FB7" w:rsidRPr="00FF5DC6">
        <w:rPr>
          <w:rFonts w:ascii="Times New Roman" w:hAnsi="Times New Roman" w:cs="Times New Roman"/>
          <w:sz w:val="24"/>
          <w:szCs w:val="24"/>
        </w:rPr>
        <w:t>nyr</w:t>
      </w:r>
      <w:r w:rsidR="005B59AA" w:rsidRPr="00FF5DC6">
        <w:rPr>
          <w:rFonts w:ascii="Times New Roman" w:hAnsi="Times New Roman" w:cs="Times New Roman"/>
          <w:sz w:val="24"/>
          <w:szCs w:val="24"/>
        </w:rPr>
        <w:t>ë</w:t>
      </w:r>
      <w:r w:rsidR="00E45FB7" w:rsidRPr="00FF5DC6">
        <w:rPr>
          <w:rFonts w:ascii="Times New Roman" w:hAnsi="Times New Roman" w:cs="Times New Roman"/>
          <w:sz w:val="24"/>
          <w:szCs w:val="24"/>
        </w:rPr>
        <w:t xml:space="preserve"> t</w:t>
      </w:r>
      <w:r w:rsidR="005B59AA" w:rsidRPr="00FF5DC6">
        <w:rPr>
          <w:rFonts w:ascii="Times New Roman" w:hAnsi="Times New Roman" w:cs="Times New Roman"/>
          <w:sz w:val="24"/>
          <w:szCs w:val="24"/>
        </w:rPr>
        <w:t>ë</w:t>
      </w:r>
      <w:r w:rsidR="00E45FB7" w:rsidRPr="00FF5DC6">
        <w:rPr>
          <w:rFonts w:ascii="Times New Roman" w:hAnsi="Times New Roman" w:cs="Times New Roman"/>
          <w:sz w:val="24"/>
          <w:szCs w:val="24"/>
        </w:rPr>
        <w:t xml:space="preserve"> p</w:t>
      </w:r>
      <w:r w:rsidR="005B59AA" w:rsidRPr="00FF5DC6">
        <w:rPr>
          <w:rFonts w:ascii="Times New Roman" w:hAnsi="Times New Roman" w:cs="Times New Roman"/>
          <w:sz w:val="24"/>
          <w:szCs w:val="24"/>
        </w:rPr>
        <w:t>ë</w:t>
      </w:r>
      <w:r w:rsidR="00E45FB7" w:rsidRPr="00FF5DC6">
        <w:rPr>
          <w:rFonts w:ascii="Times New Roman" w:hAnsi="Times New Roman" w:cs="Times New Roman"/>
          <w:sz w:val="24"/>
          <w:szCs w:val="24"/>
        </w:rPr>
        <w:t>rmbledhur</w:t>
      </w:r>
      <w:r w:rsidR="00B052FA">
        <w:rPr>
          <w:rFonts w:ascii="Times New Roman" w:hAnsi="Times New Roman" w:cs="Times New Roman"/>
          <w:sz w:val="24"/>
          <w:szCs w:val="24"/>
        </w:rPr>
        <w:t>,</w:t>
      </w:r>
      <w:r w:rsidR="00E45FB7" w:rsidRPr="00FF5DC6">
        <w:rPr>
          <w:rFonts w:ascii="Times New Roman" w:hAnsi="Times New Roman" w:cs="Times New Roman"/>
          <w:sz w:val="24"/>
          <w:szCs w:val="24"/>
        </w:rPr>
        <w:t xml:space="preserve"> </w:t>
      </w:r>
      <w:r w:rsidRPr="00FF5DC6">
        <w:rPr>
          <w:rFonts w:ascii="Times New Roman" w:hAnsi="Times New Roman" w:cs="Times New Roman"/>
          <w:sz w:val="24"/>
          <w:szCs w:val="24"/>
        </w:rPr>
        <w:t xml:space="preserve">ka parashtruar </w:t>
      </w:r>
      <w:r w:rsidR="00FF16FC" w:rsidRPr="00FF5DC6">
        <w:rPr>
          <w:rFonts w:ascii="Times New Roman" w:hAnsi="Times New Roman" w:cs="Times New Roman"/>
          <w:sz w:val="24"/>
          <w:szCs w:val="24"/>
        </w:rPr>
        <w:t xml:space="preserve">se </w:t>
      </w:r>
      <w:r w:rsidR="00C14E72" w:rsidRPr="00FF5DC6">
        <w:rPr>
          <w:rFonts w:ascii="Times New Roman" w:hAnsi="Times New Roman" w:cs="Times New Roman"/>
          <w:sz w:val="24"/>
          <w:szCs w:val="24"/>
        </w:rPr>
        <w:t>n</w:t>
      </w:r>
      <w:r w:rsidR="005B59AA" w:rsidRPr="00FF5DC6">
        <w:rPr>
          <w:rFonts w:ascii="Times New Roman" w:hAnsi="Times New Roman" w:cs="Times New Roman"/>
          <w:sz w:val="24"/>
          <w:szCs w:val="24"/>
        </w:rPr>
        <w:t>ë</w:t>
      </w:r>
      <w:r w:rsidR="00C14E72" w:rsidRPr="00FF5DC6">
        <w:rPr>
          <w:rFonts w:ascii="Times New Roman" w:hAnsi="Times New Roman" w:cs="Times New Roman"/>
          <w:sz w:val="24"/>
          <w:szCs w:val="24"/>
        </w:rPr>
        <w:t xml:space="preserve"> rastin e tij </w:t>
      </w:r>
      <w:r w:rsidR="00CA19A7" w:rsidRPr="00FF5DC6">
        <w:rPr>
          <w:rFonts w:ascii="Times New Roman" w:hAnsi="Times New Roman" w:cs="Times New Roman"/>
          <w:color w:val="000000"/>
          <w:sz w:val="24"/>
          <w:szCs w:val="24"/>
        </w:rPr>
        <w:t xml:space="preserve">Gjykata </w:t>
      </w:r>
      <w:r w:rsidR="00CA19A7" w:rsidRPr="00FF5DC6">
        <w:rPr>
          <w:rFonts w:ascii="Times New Roman" w:eastAsia="Times New Roman" w:hAnsi="Times New Roman" w:cs="Times New Roman"/>
          <w:iCs/>
          <w:color w:val="222222"/>
          <w:sz w:val="24"/>
          <w:szCs w:val="24"/>
          <w:shd w:val="clear" w:color="auto" w:fill="FFFFFF"/>
        </w:rPr>
        <w:t xml:space="preserve">e Lartë duke vendosur mospranimin e rekursit ka lënë në fuqi vendimin e GJKKO-së së Apelit, </w:t>
      </w:r>
      <w:r w:rsidR="00DB62E3" w:rsidRPr="00FF5DC6">
        <w:rPr>
          <w:rFonts w:ascii="Times New Roman" w:eastAsia="Times New Roman" w:hAnsi="Times New Roman" w:cs="Times New Roman"/>
          <w:iCs/>
          <w:color w:val="222222"/>
          <w:sz w:val="24"/>
          <w:szCs w:val="24"/>
          <w:shd w:val="clear" w:color="auto" w:fill="FFFFFF"/>
        </w:rPr>
        <w:t xml:space="preserve">e </w:t>
      </w:r>
      <w:r w:rsidR="00CA19A7" w:rsidRPr="00FF5DC6">
        <w:rPr>
          <w:rFonts w:ascii="Times New Roman" w:eastAsia="Times New Roman" w:hAnsi="Times New Roman" w:cs="Times New Roman"/>
          <w:iCs/>
          <w:color w:val="222222"/>
          <w:sz w:val="24"/>
          <w:szCs w:val="24"/>
          <w:shd w:val="clear" w:color="auto" w:fill="FFFFFF"/>
        </w:rPr>
        <w:t xml:space="preserve">cila ka rënduar pozitën </w:t>
      </w:r>
      <w:r w:rsidR="00FF16FC" w:rsidRPr="00FF5DC6">
        <w:rPr>
          <w:rFonts w:ascii="Times New Roman" w:eastAsia="Times New Roman" w:hAnsi="Times New Roman" w:cs="Times New Roman"/>
          <w:iCs/>
          <w:color w:val="222222"/>
          <w:sz w:val="24"/>
          <w:szCs w:val="24"/>
          <w:shd w:val="clear" w:color="auto" w:fill="FFFFFF"/>
        </w:rPr>
        <w:t xml:space="preserve">e tij </w:t>
      </w:r>
      <w:r w:rsidR="00CA19A7" w:rsidRPr="00FF5DC6">
        <w:rPr>
          <w:rFonts w:ascii="Times New Roman" w:eastAsia="Times New Roman" w:hAnsi="Times New Roman" w:cs="Times New Roman"/>
          <w:iCs/>
          <w:color w:val="222222"/>
          <w:sz w:val="24"/>
          <w:szCs w:val="24"/>
          <w:shd w:val="clear" w:color="auto" w:fill="FFFFFF"/>
        </w:rPr>
        <w:t xml:space="preserve">juridike </w:t>
      </w:r>
      <w:r w:rsidR="00FF16FC" w:rsidRPr="00FF5DC6">
        <w:rPr>
          <w:rFonts w:ascii="Times New Roman" w:eastAsia="Times New Roman" w:hAnsi="Times New Roman" w:cs="Times New Roman"/>
          <w:iCs/>
          <w:color w:val="222222"/>
          <w:sz w:val="24"/>
          <w:szCs w:val="24"/>
          <w:shd w:val="clear" w:color="auto" w:fill="FFFFFF"/>
        </w:rPr>
        <w:t xml:space="preserve">duke </w:t>
      </w:r>
      <w:r w:rsidR="00CA19A7" w:rsidRPr="00FF5DC6">
        <w:rPr>
          <w:rFonts w:ascii="Times New Roman" w:eastAsia="Times New Roman" w:hAnsi="Times New Roman" w:cs="Times New Roman"/>
          <w:iCs/>
          <w:color w:val="222222"/>
          <w:sz w:val="24"/>
          <w:szCs w:val="24"/>
          <w:shd w:val="clear" w:color="auto" w:fill="FFFFFF"/>
        </w:rPr>
        <w:t xml:space="preserve">vlerësuar se ishte e domosdoshme që hetimet të zhvilloheshin edhe në drejtim të bashkëpunimit në kuadër të krimit të organizuar. </w:t>
      </w:r>
      <w:r w:rsidR="00FF16FC" w:rsidRPr="00FF5DC6">
        <w:rPr>
          <w:rFonts w:ascii="Times New Roman" w:eastAsia="Times New Roman" w:hAnsi="Times New Roman" w:cs="Times New Roman"/>
          <w:iCs/>
          <w:color w:val="222222"/>
          <w:sz w:val="24"/>
          <w:szCs w:val="24"/>
          <w:shd w:val="clear" w:color="auto" w:fill="FFFFFF"/>
        </w:rPr>
        <w:t>Sipas k</w:t>
      </w:r>
      <w:r w:rsidR="005B59AA" w:rsidRPr="00FF5DC6">
        <w:rPr>
          <w:rFonts w:ascii="Times New Roman" w:eastAsia="Times New Roman" w:hAnsi="Times New Roman" w:cs="Times New Roman"/>
          <w:iCs/>
          <w:color w:val="222222"/>
          <w:sz w:val="24"/>
          <w:szCs w:val="24"/>
          <w:shd w:val="clear" w:color="auto" w:fill="FFFFFF"/>
        </w:rPr>
        <w:t>ë</w:t>
      </w:r>
      <w:r w:rsidR="00FF16FC" w:rsidRPr="00FF5DC6">
        <w:rPr>
          <w:rFonts w:ascii="Times New Roman" w:eastAsia="Times New Roman" w:hAnsi="Times New Roman" w:cs="Times New Roman"/>
          <w:iCs/>
          <w:color w:val="222222"/>
          <w:sz w:val="24"/>
          <w:szCs w:val="24"/>
          <w:shd w:val="clear" w:color="auto" w:fill="FFFFFF"/>
        </w:rPr>
        <w:t>rkuesit</w:t>
      </w:r>
      <w:r w:rsidR="006D2BE6">
        <w:rPr>
          <w:rFonts w:ascii="Times New Roman" w:eastAsia="Times New Roman" w:hAnsi="Times New Roman" w:cs="Times New Roman"/>
          <w:iCs/>
          <w:color w:val="222222"/>
          <w:sz w:val="24"/>
          <w:szCs w:val="24"/>
          <w:shd w:val="clear" w:color="auto" w:fill="FFFFFF"/>
        </w:rPr>
        <w:t>,</w:t>
      </w:r>
      <w:r w:rsidR="00FF16FC" w:rsidRPr="00FF5DC6">
        <w:rPr>
          <w:rFonts w:ascii="Times New Roman" w:eastAsia="Times New Roman" w:hAnsi="Times New Roman" w:cs="Times New Roman"/>
          <w:iCs/>
          <w:color w:val="222222"/>
          <w:sz w:val="24"/>
          <w:szCs w:val="24"/>
          <w:shd w:val="clear" w:color="auto" w:fill="FFFFFF"/>
        </w:rPr>
        <w:t xml:space="preserve"> </w:t>
      </w:r>
      <w:r w:rsidR="00C14E72" w:rsidRPr="00FF5DC6">
        <w:rPr>
          <w:rFonts w:ascii="Times New Roman" w:eastAsia="Times New Roman" w:hAnsi="Times New Roman" w:cs="Times New Roman"/>
          <w:iCs/>
          <w:color w:val="222222"/>
          <w:sz w:val="24"/>
          <w:szCs w:val="24"/>
          <w:shd w:val="clear" w:color="auto" w:fill="FFFFFF"/>
        </w:rPr>
        <w:t>n</w:t>
      </w:r>
      <w:r w:rsidR="005B59AA" w:rsidRPr="00FF5DC6">
        <w:rPr>
          <w:rFonts w:ascii="Times New Roman" w:eastAsia="Times New Roman" w:hAnsi="Times New Roman" w:cs="Times New Roman"/>
          <w:iCs/>
          <w:color w:val="222222"/>
          <w:sz w:val="24"/>
          <w:szCs w:val="24"/>
          <w:shd w:val="clear" w:color="auto" w:fill="FFFFFF"/>
        </w:rPr>
        <w:t>ë</w:t>
      </w:r>
      <w:r w:rsidR="00C14E72" w:rsidRPr="00FF5DC6">
        <w:rPr>
          <w:rFonts w:ascii="Times New Roman" w:eastAsia="Times New Roman" w:hAnsi="Times New Roman" w:cs="Times New Roman"/>
          <w:iCs/>
          <w:color w:val="222222"/>
          <w:sz w:val="24"/>
          <w:szCs w:val="24"/>
          <w:shd w:val="clear" w:color="auto" w:fill="FFFFFF"/>
        </w:rPr>
        <w:t xml:space="preserve"> raste t</w:t>
      </w:r>
      <w:r w:rsidR="005B59AA" w:rsidRPr="00FF5DC6">
        <w:rPr>
          <w:rFonts w:ascii="Times New Roman" w:eastAsia="Times New Roman" w:hAnsi="Times New Roman" w:cs="Times New Roman"/>
          <w:iCs/>
          <w:color w:val="222222"/>
          <w:sz w:val="24"/>
          <w:szCs w:val="24"/>
          <w:shd w:val="clear" w:color="auto" w:fill="FFFFFF"/>
        </w:rPr>
        <w:t>ë</w:t>
      </w:r>
      <w:r w:rsidR="00C14E72" w:rsidRPr="00FF5DC6">
        <w:rPr>
          <w:rFonts w:ascii="Times New Roman" w:eastAsia="Times New Roman" w:hAnsi="Times New Roman" w:cs="Times New Roman"/>
          <w:iCs/>
          <w:color w:val="222222"/>
          <w:sz w:val="24"/>
          <w:szCs w:val="24"/>
          <w:shd w:val="clear" w:color="auto" w:fill="FFFFFF"/>
        </w:rPr>
        <w:t xml:space="preserve"> ngjashme, Gjykata e Lart</w:t>
      </w:r>
      <w:r w:rsidR="005B59AA" w:rsidRPr="00FF5DC6">
        <w:rPr>
          <w:rFonts w:ascii="Times New Roman" w:eastAsia="Times New Roman" w:hAnsi="Times New Roman" w:cs="Times New Roman"/>
          <w:iCs/>
          <w:color w:val="222222"/>
          <w:sz w:val="24"/>
          <w:szCs w:val="24"/>
          <w:shd w:val="clear" w:color="auto" w:fill="FFFFFF"/>
        </w:rPr>
        <w:t>ë</w:t>
      </w:r>
      <w:r w:rsidR="00C14E72" w:rsidRPr="00FF5DC6">
        <w:rPr>
          <w:rFonts w:ascii="Times New Roman" w:eastAsia="Times New Roman" w:hAnsi="Times New Roman" w:cs="Times New Roman"/>
          <w:iCs/>
          <w:color w:val="222222"/>
          <w:sz w:val="24"/>
          <w:szCs w:val="24"/>
          <w:shd w:val="clear" w:color="auto" w:fill="FFFFFF"/>
        </w:rPr>
        <w:t xml:space="preserve"> e ka konsideruar si tejkalim t</w:t>
      </w:r>
      <w:r w:rsidR="005B59AA" w:rsidRPr="00FF5DC6">
        <w:rPr>
          <w:rFonts w:ascii="Times New Roman" w:eastAsia="Times New Roman" w:hAnsi="Times New Roman" w:cs="Times New Roman"/>
          <w:iCs/>
          <w:color w:val="222222"/>
          <w:sz w:val="24"/>
          <w:szCs w:val="24"/>
          <w:shd w:val="clear" w:color="auto" w:fill="FFFFFF"/>
        </w:rPr>
        <w:t>ë</w:t>
      </w:r>
      <w:r w:rsidR="00C14E72" w:rsidRPr="00FF5DC6">
        <w:rPr>
          <w:rFonts w:ascii="Times New Roman" w:eastAsia="Times New Roman" w:hAnsi="Times New Roman" w:cs="Times New Roman"/>
          <w:iCs/>
          <w:color w:val="222222"/>
          <w:sz w:val="24"/>
          <w:szCs w:val="24"/>
          <w:shd w:val="clear" w:color="auto" w:fill="FFFFFF"/>
        </w:rPr>
        <w:t xml:space="preserve"> kompetenc</w:t>
      </w:r>
      <w:r w:rsidR="005B59AA" w:rsidRPr="00FF5DC6">
        <w:rPr>
          <w:rFonts w:ascii="Times New Roman" w:eastAsia="Times New Roman" w:hAnsi="Times New Roman" w:cs="Times New Roman"/>
          <w:iCs/>
          <w:color w:val="222222"/>
          <w:sz w:val="24"/>
          <w:szCs w:val="24"/>
          <w:shd w:val="clear" w:color="auto" w:fill="FFFFFF"/>
        </w:rPr>
        <w:t>ë</w:t>
      </w:r>
      <w:r w:rsidR="00C14E72" w:rsidRPr="00FF5DC6">
        <w:rPr>
          <w:rFonts w:ascii="Times New Roman" w:eastAsia="Times New Roman" w:hAnsi="Times New Roman" w:cs="Times New Roman"/>
          <w:iCs/>
          <w:color w:val="222222"/>
          <w:sz w:val="24"/>
          <w:szCs w:val="24"/>
          <w:shd w:val="clear" w:color="auto" w:fill="FFFFFF"/>
        </w:rPr>
        <w:t>s s</w:t>
      </w:r>
      <w:r w:rsidR="005B59AA" w:rsidRPr="00FF5DC6">
        <w:rPr>
          <w:rFonts w:ascii="Times New Roman" w:eastAsia="Times New Roman" w:hAnsi="Times New Roman" w:cs="Times New Roman"/>
          <w:iCs/>
          <w:color w:val="222222"/>
          <w:sz w:val="24"/>
          <w:szCs w:val="24"/>
          <w:shd w:val="clear" w:color="auto" w:fill="FFFFFF"/>
        </w:rPr>
        <w:t>ë</w:t>
      </w:r>
      <w:r w:rsidR="00C14E72" w:rsidRPr="00FF5DC6">
        <w:rPr>
          <w:rFonts w:ascii="Times New Roman" w:eastAsia="Times New Roman" w:hAnsi="Times New Roman" w:cs="Times New Roman"/>
          <w:iCs/>
          <w:color w:val="222222"/>
          <w:sz w:val="24"/>
          <w:szCs w:val="24"/>
          <w:shd w:val="clear" w:color="auto" w:fill="FFFFFF"/>
        </w:rPr>
        <w:t xml:space="preserve"> gjyqtarit t</w:t>
      </w:r>
      <w:r w:rsidR="005B59AA" w:rsidRPr="00FF5DC6">
        <w:rPr>
          <w:rFonts w:ascii="Times New Roman" w:eastAsia="Times New Roman" w:hAnsi="Times New Roman" w:cs="Times New Roman"/>
          <w:iCs/>
          <w:color w:val="222222"/>
          <w:sz w:val="24"/>
          <w:szCs w:val="24"/>
          <w:shd w:val="clear" w:color="auto" w:fill="FFFFFF"/>
        </w:rPr>
        <w:t>ë</w:t>
      </w:r>
      <w:r w:rsidR="00C14E72" w:rsidRPr="00FF5DC6">
        <w:rPr>
          <w:rFonts w:ascii="Times New Roman" w:eastAsia="Times New Roman" w:hAnsi="Times New Roman" w:cs="Times New Roman"/>
          <w:iCs/>
          <w:color w:val="222222"/>
          <w:sz w:val="24"/>
          <w:szCs w:val="24"/>
          <w:shd w:val="clear" w:color="auto" w:fill="FFFFFF"/>
        </w:rPr>
        <w:t xml:space="preserve"> seanc</w:t>
      </w:r>
      <w:r w:rsidR="005B59AA" w:rsidRPr="00FF5DC6">
        <w:rPr>
          <w:rFonts w:ascii="Times New Roman" w:eastAsia="Times New Roman" w:hAnsi="Times New Roman" w:cs="Times New Roman"/>
          <w:iCs/>
          <w:color w:val="222222"/>
          <w:sz w:val="24"/>
          <w:szCs w:val="24"/>
          <w:shd w:val="clear" w:color="auto" w:fill="FFFFFF"/>
        </w:rPr>
        <w:t>ë</w:t>
      </w:r>
      <w:r w:rsidR="00C14E72" w:rsidRPr="00FF5DC6">
        <w:rPr>
          <w:rFonts w:ascii="Times New Roman" w:eastAsia="Times New Roman" w:hAnsi="Times New Roman" w:cs="Times New Roman"/>
          <w:iCs/>
          <w:color w:val="222222"/>
          <w:sz w:val="24"/>
          <w:szCs w:val="24"/>
          <w:shd w:val="clear" w:color="auto" w:fill="FFFFFF"/>
        </w:rPr>
        <w:t xml:space="preserve">s paraprake (duke </w:t>
      </w:r>
      <w:r w:rsidR="00C14E72" w:rsidRPr="00FF5DC6">
        <w:rPr>
          <w:rFonts w:ascii="Times New Roman" w:hAnsi="Times New Roman" w:cs="Times New Roman"/>
          <w:sz w:val="24"/>
          <w:szCs w:val="24"/>
        </w:rPr>
        <w:t>referuar edhe vendimin nr. 00-2024-1588 (232), datë 26.09.2024 të Kolegjit Penal të Gjykatës së Lartë</w:t>
      </w:r>
      <w:r w:rsidR="00D71145" w:rsidRPr="00FF5DC6">
        <w:rPr>
          <w:rFonts w:ascii="Times New Roman" w:hAnsi="Times New Roman" w:cs="Times New Roman"/>
          <w:sz w:val="24"/>
          <w:szCs w:val="24"/>
        </w:rPr>
        <w:t>)</w:t>
      </w:r>
      <w:r w:rsidR="004C18A9" w:rsidRPr="00FF5DC6">
        <w:rPr>
          <w:rFonts w:ascii="Times New Roman" w:hAnsi="Times New Roman" w:cs="Times New Roman"/>
          <w:sz w:val="24"/>
          <w:szCs w:val="24"/>
        </w:rPr>
        <w:t>.</w:t>
      </w:r>
    </w:p>
    <w:p w:rsidR="00457FF8" w:rsidRPr="00FF5DC6" w:rsidRDefault="00CA19A7" w:rsidP="000A6208">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Në </w:t>
      </w:r>
      <w:r w:rsidR="00AA03F6" w:rsidRPr="00FF5DC6">
        <w:rPr>
          <w:rFonts w:ascii="Times New Roman" w:hAnsi="Times New Roman" w:cs="Times New Roman"/>
          <w:sz w:val="24"/>
          <w:szCs w:val="24"/>
        </w:rPr>
        <w:t>rastin n</w:t>
      </w:r>
      <w:r w:rsidR="00724CB2" w:rsidRPr="00FF5DC6">
        <w:rPr>
          <w:rFonts w:ascii="Times New Roman" w:hAnsi="Times New Roman" w:cs="Times New Roman"/>
          <w:sz w:val="24"/>
          <w:szCs w:val="24"/>
        </w:rPr>
        <w:t>ë</w:t>
      </w:r>
      <w:r w:rsidR="00AA03F6" w:rsidRPr="00FF5DC6">
        <w:rPr>
          <w:rFonts w:ascii="Times New Roman" w:hAnsi="Times New Roman" w:cs="Times New Roman"/>
          <w:sz w:val="24"/>
          <w:szCs w:val="24"/>
        </w:rPr>
        <w:t xml:space="preserve"> shqyrtim</w:t>
      </w:r>
      <w:r w:rsidRPr="00FF5DC6">
        <w:rPr>
          <w:rFonts w:ascii="Times New Roman" w:hAnsi="Times New Roman" w:cs="Times New Roman"/>
          <w:sz w:val="24"/>
          <w:szCs w:val="24"/>
        </w:rPr>
        <w:t xml:space="preserve">, </w:t>
      </w:r>
      <w:r w:rsidR="0052510E" w:rsidRPr="00FF5DC6">
        <w:rPr>
          <w:rFonts w:ascii="Times New Roman" w:hAnsi="Times New Roman" w:cs="Times New Roman"/>
          <w:sz w:val="24"/>
          <w:szCs w:val="24"/>
        </w:rPr>
        <w:t>Gjykata v</w:t>
      </w:r>
      <w:r w:rsidR="005B59AA" w:rsidRPr="00FF5DC6">
        <w:rPr>
          <w:rFonts w:ascii="Times New Roman" w:hAnsi="Times New Roman" w:cs="Times New Roman"/>
          <w:sz w:val="24"/>
          <w:szCs w:val="24"/>
        </w:rPr>
        <w:t>ë</w:t>
      </w:r>
      <w:r w:rsidR="0052510E" w:rsidRPr="00FF5DC6">
        <w:rPr>
          <w:rFonts w:ascii="Times New Roman" w:hAnsi="Times New Roman" w:cs="Times New Roman"/>
          <w:sz w:val="24"/>
          <w:szCs w:val="24"/>
        </w:rPr>
        <w:t xml:space="preserve">ren se </w:t>
      </w:r>
      <w:r w:rsidRPr="00FF5DC6">
        <w:rPr>
          <w:rFonts w:ascii="Times New Roman" w:hAnsi="Times New Roman" w:cs="Times New Roman"/>
          <w:sz w:val="24"/>
          <w:szCs w:val="24"/>
        </w:rPr>
        <w:t>GJKKO-ja e Apelit ka orientuar Prokurorinë e Posaçme për të hetuar në drejtim të bashkëpunimit si grup i strukturuar kriminal, pasi personat e hetuar, mes tyre edhe kërkuesi, dyshohet se janë marrë vesh me njër</w:t>
      </w:r>
      <w:r w:rsidR="00D71145" w:rsidRPr="00FF5DC6">
        <w:rPr>
          <w:rFonts w:ascii="Times New Roman" w:hAnsi="Times New Roman" w:cs="Times New Roman"/>
          <w:sz w:val="24"/>
          <w:szCs w:val="24"/>
        </w:rPr>
        <w:t>i-t</w:t>
      </w:r>
      <w:r w:rsidRPr="00FF5DC6">
        <w:rPr>
          <w:rFonts w:ascii="Times New Roman" w:hAnsi="Times New Roman" w:cs="Times New Roman"/>
          <w:sz w:val="24"/>
          <w:szCs w:val="24"/>
        </w:rPr>
        <w:t>jetrin për kryerjen e veprës penale së paku një herë</w:t>
      </w:r>
      <w:r w:rsidR="00642C94">
        <w:rPr>
          <w:rFonts w:ascii="Times New Roman" w:hAnsi="Times New Roman" w:cs="Times New Roman"/>
          <w:sz w:val="24"/>
          <w:szCs w:val="24"/>
        </w:rPr>
        <w:t>,</w:t>
      </w:r>
      <w:r w:rsidRPr="00FF5DC6">
        <w:rPr>
          <w:rFonts w:ascii="Times New Roman" w:hAnsi="Times New Roman" w:cs="Times New Roman"/>
          <w:sz w:val="24"/>
          <w:szCs w:val="24"/>
        </w:rPr>
        <w:t xml:space="preserve"> pra jo më pak sesa parashikon si minimum pika 4 e nenit 28 të KP-së. </w:t>
      </w:r>
      <w:r w:rsidR="00D71145" w:rsidRPr="00FF5DC6">
        <w:rPr>
          <w:rFonts w:ascii="Times New Roman" w:hAnsi="Times New Roman" w:cs="Times New Roman"/>
          <w:sz w:val="24"/>
          <w:szCs w:val="24"/>
        </w:rPr>
        <w:t>Sipas gjykat</w:t>
      </w:r>
      <w:r w:rsidR="005B59AA" w:rsidRPr="00FF5DC6">
        <w:rPr>
          <w:rFonts w:ascii="Times New Roman" w:hAnsi="Times New Roman" w:cs="Times New Roman"/>
          <w:sz w:val="24"/>
          <w:szCs w:val="24"/>
        </w:rPr>
        <w:t>ë</w:t>
      </w:r>
      <w:r w:rsidR="00D71145" w:rsidRPr="00FF5DC6">
        <w:rPr>
          <w:rFonts w:ascii="Times New Roman" w:hAnsi="Times New Roman" w:cs="Times New Roman"/>
          <w:sz w:val="24"/>
          <w:szCs w:val="24"/>
        </w:rPr>
        <w:t>s s</w:t>
      </w:r>
      <w:r w:rsidR="005B59AA" w:rsidRPr="00FF5DC6">
        <w:rPr>
          <w:rFonts w:ascii="Times New Roman" w:hAnsi="Times New Roman" w:cs="Times New Roman"/>
          <w:sz w:val="24"/>
          <w:szCs w:val="24"/>
        </w:rPr>
        <w:t>ë</w:t>
      </w:r>
      <w:r w:rsidR="00D71145" w:rsidRPr="00FF5DC6">
        <w:rPr>
          <w:rFonts w:ascii="Times New Roman" w:hAnsi="Times New Roman" w:cs="Times New Roman"/>
          <w:sz w:val="24"/>
          <w:szCs w:val="24"/>
        </w:rPr>
        <w:t xml:space="preserve"> posaçme</w:t>
      </w:r>
      <w:r w:rsidR="00642C94">
        <w:rPr>
          <w:rFonts w:ascii="Times New Roman" w:hAnsi="Times New Roman" w:cs="Times New Roman"/>
          <w:sz w:val="24"/>
          <w:szCs w:val="24"/>
        </w:rPr>
        <w:t>,</w:t>
      </w:r>
      <w:r w:rsidR="00AC7739" w:rsidRPr="00FF5DC6">
        <w:rPr>
          <w:rFonts w:ascii="Times New Roman" w:hAnsi="Times New Roman" w:cs="Times New Roman"/>
          <w:sz w:val="24"/>
          <w:szCs w:val="24"/>
        </w:rPr>
        <w:t xml:space="preserve"> a</w:t>
      </w:r>
      <w:r w:rsidRPr="00FF5DC6">
        <w:rPr>
          <w:rFonts w:ascii="Times New Roman" w:hAnsi="Times New Roman" w:cs="Times New Roman"/>
          <w:sz w:val="24"/>
          <w:szCs w:val="24"/>
        </w:rPr>
        <w:t>ta e kanë kryer për të realizuar përfitim material</w:t>
      </w:r>
      <w:r w:rsidR="00054BAA">
        <w:rPr>
          <w:rFonts w:ascii="Times New Roman" w:hAnsi="Times New Roman" w:cs="Times New Roman"/>
          <w:sz w:val="24"/>
          <w:szCs w:val="24"/>
        </w:rPr>
        <w:t xml:space="preserve"> dhe</w:t>
      </w:r>
      <w:r w:rsidR="00054BAA" w:rsidRPr="00FF5DC6">
        <w:rPr>
          <w:rFonts w:ascii="Times New Roman" w:hAnsi="Times New Roman" w:cs="Times New Roman"/>
          <w:sz w:val="24"/>
          <w:szCs w:val="24"/>
        </w:rPr>
        <w:t xml:space="preserve"> </w:t>
      </w:r>
      <w:r w:rsidRPr="00FF5DC6">
        <w:rPr>
          <w:rFonts w:ascii="Times New Roman" w:hAnsi="Times New Roman" w:cs="Times New Roman"/>
          <w:sz w:val="24"/>
          <w:szCs w:val="24"/>
        </w:rPr>
        <w:t>bashkëpunimi i tyre dyshohet</w:t>
      </w:r>
      <w:r w:rsidR="007A68C7">
        <w:rPr>
          <w:rFonts w:ascii="Times New Roman" w:hAnsi="Times New Roman" w:cs="Times New Roman"/>
          <w:sz w:val="24"/>
          <w:szCs w:val="24"/>
        </w:rPr>
        <w:t xml:space="preserve"> </w:t>
      </w:r>
      <w:r w:rsidRPr="00FF5DC6">
        <w:rPr>
          <w:rFonts w:ascii="Times New Roman" w:hAnsi="Times New Roman" w:cs="Times New Roman"/>
          <w:sz w:val="24"/>
          <w:szCs w:val="24"/>
        </w:rPr>
        <w:t xml:space="preserve">arsyeshëm se është i paramenduar dhe i parallogaritur për të kryer në momentin e duhur veprimet që kanë marrë përsipër për të kryer, pra nuk është “formuar rastësisht”, si dhe bashkëpunimi i tyre është një organizim i strukturuar, efikas e me strukturë të konsoliduar </w:t>
      </w:r>
      <w:r w:rsidRPr="00FF5DC6">
        <w:rPr>
          <w:rFonts w:ascii="Times New Roman" w:hAnsi="Times New Roman" w:cs="Times New Roman"/>
          <w:i/>
          <w:sz w:val="24"/>
          <w:szCs w:val="24"/>
        </w:rPr>
        <w:t>(shih vendimi</w:t>
      </w:r>
      <w:r w:rsidR="00CE58BB">
        <w:rPr>
          <w:rFonts w:ascii="Times New Roman" w:hAnsi="Times New Roman" w:cs="Times New Roman"/>
          <w:i/>
          <w:sz w:val="24"/>
          <w:szCs w:val="24"/>
        </w:rPr>
        <w:t>n e</w:t>
      </w:r>
      <w:r w:rsidRPr="00FF5DC6">
        <w:rPr>
          <w:rFonts w:ascii="Times New Roman" w:hAnsi="Times New Roman" w:cs="Times New Roman"/>
          <w:i/>
          <w:sz w:val="24"/>
          <w:szCs w:val="24"/>
        </w:rPr>
        <w:t xml:space="preserve"> GJKKO-së së Apelit</w:t>
      </w:r>
      <w:r w:rsidR="00CE58BB">
        <w:rPr>
          <w:rFonts w:ascii="Times New Roman" w:hAnsi="Times New Roman" w:cs="Times New Roman"/>
          <w:i/>
          <w:sz w:val="24"/>
          <w:szCs w:val="24"/>
        </w:rPr>
        <w:t>,</w:t>
      </w:r>
      <w:r w:rsidR="00CE58BB" w:rsidRPr="00CE58BB">
        <w:rPr>
          <w:rFonts w:ascii="Times New Roman" w:hAnsi="Times New Roman" w:cs="Times New Roman"/>
          <w:i/>
          <w:sz w:val="24"/>
          <w:szCs w:val="24"/>
        </w:rPr>
        <w:t xml:space="preserve"> </w:t>
      </w:r>
      <w:r w:rsidR="00CE58BB" w:rsidRPr="00FF5DC6">
        <w:rPr>
          <w:rFonts w:ascii="Times New Roman" w:hAnsi="Times New Roman" w:cs="Times New Roman"/>
          <w:i/>
          <w:sz w:val="24"/>
          <w:szCs w:val="24"/>
        </w:rPr>
        <w:t>faqe 28</w:t>
      </w:r>
      <w:r w:rsidRPr="00FF5DC6">
        <w:rPr>
          <w:rFonts w:ascii="Times New Roman" w:hAnsi="Times New Roman" w:cs="Times New Roman"/>
          <w:i/>
          <w:sz w:val="24"/>
          <w:szCs w:val="24"/>
        </w:rPr>
        <w:t>).</w:t>
      </w:r>
      <w:r w:rsidRPr="00FF5DC6">
        <w:rPr>
          <w:rFonts w:ascii="Times New Roman" w:hAnsi="Times New Roman" w:cs="Times New Roman"/>
          <w:sz w:val="24"/>
          <w:szCs w:val="24"/>
        </w:rPr>
        <w:t xml:space="preserve"> </w:t>
      </w:r>
      <w:r w:rsidR="0052510E" w:rsidRPr="00FF5DC6">
        <w:rPr>
          <w:rFonts w:ascii="Times New Roman" w:hAnsi="Times New Roman" w:cs="Times New Roman"/>
          <w:sz w:val="24"/>
          <w:szCs w:val="24"/>
        </w:rPr>
        <w:t>Pas rekursit t</w:t>
      </w:r>
      <w:r w:rsidR="005B59AA" w:rsidRPr="00FF5DC6">
        <w:rPr>
          <w:rFonts w:ascii="Times New Roman" w:hAnsi="Times New Roman" w:cs="Times New Roman"/>
          <w:sz w:val="24"/>
          <w:szCs w:val="24"/>
        </w:rPr>
        <w:t>ë</w:t>
      </w:r>
      <w:r w:rsidR="0052510E" w:rsidRPr="00FF5DC6">
        <w:rPr>
          <w:rFonts w:ascii="Times New Roman" w:hAnsi="Times New Roman" w:cs="Times New Roman"/>
          <w:sz w:val="24"/>
          <w:szCs w:val="24"/>
        </w:rPr>
        <w:t xml:space="preserve"> k</w:t>
      </w:r>
      <w:r w:rsidR="005B59AA" w:rsidRPr="00FF5DC6">
        <w:rPr>
          <w:rFonts w:ascii="Times New Roman" w:hAnsi="Times New Roman" w:cs="Times New Roman"/>
          <w:sz w:val="24"/>
          <w:szCs w:val="24"/>
        </w:rPr>
        <w:t>ë</w:t>
      </w:r>
      <w:r w:rsidR="0052510E" w:rsidRPr="00FF5DC6">
        <w:rPr>
          <w:rFonts w:ascii="Times New Roman" w:hAnsi="Times New Roman" w:cs="Times New Roman"/>
          <w:sz w:val="24"/>
          <w:szCs w:val="24"/>
        </w:rPr>
        <w:t xml:space="preserve">rkuesit, </w:t>
      </w:r>
      <w:r w:rsidRPr="00FF5DC6">
        <w:rPr>
          <w:rFonts w:ascii="Times New Roman" w:hAnsi="Times New Roman" w:cs="Times New Roman"/>
          <w:sz w:val="24"/>
          <w:szCs w:val="24"/>
        </w:rPr>
        <w:t xml:space="preserve">Kolegji Penal i Gjykatës së Lartë ka arsyetuar se </w:t>
      </w:r>
      <w:r w:rsidRPr="00FF5DC6">
        <w:rPr>
          <w:rFonts w:ascii="Times New Roman" w:hAnsi="Times New Roman" w:cs="Times New Roman"/>
          <w:bCs/>
          <w:sz w:val="24"/>
          <w:szCs w:val="24"/>
        </w:rPr>
        <w:t>gjyqtari i hetimit paraprak pranë GJKKO-së së Apelit nuk e ka rënduar pozitën e kërkuesit dhe as ka cenuar standardin e arsyetimit të vendimit gjyqësor, pasi pavarësisht orientimit në lidhje me formën e veçantë të bashkëpunimit, analiza në lidhje me ekzistencën e kushteve dhe kritereve për caktimin e masës së sigurimit është e plotë dhe e mirargumentuar</w:t>
      </w:r>
      <w:r w:rsidR="00CE58BB">
        <w:rPr>
          <w:rFonts w:ascii="Times New Roman" w:hAnsi="Times New Roman" w:cs="Times New Roman"/>
          <w:bCs/>
          <w:sz w:val="24"/>
          <w:szCs w:val="24"/>
        </w:rPr>
        <w:t>,</w:t>
      </w:r>
      <w:r w:rsidRPr="00FF5DC6">
        <w:rPr>
          <w:rFonts w:ascii="Times New Roman" w:hAnsi="Times New Roman" w:cs="Times New Roman"/>
          <w:bCs/>
          <w:sz w:val="24"/>
          <w:szCs w:val="24"/>
        </w:rPr>
        <w:t xml:space="preserve"> duke iu referuar fakteve penale që i atribuohen kërkuesit </w:t>
      </w:r>
      <w:r w:rsidRPr="00FF5DC6">
        <w:rPr>
          <w:rFonts w:ascii="Times New Roman" w:hAnsi="Times New Roman" w:cs="Times New Roman"/>
          <w:bCs/>
          <w:i/>
          <w:sz w:val="24"/>
          <w:szCs w:val="24"/>
        </w:rPr>
        <w:t>(shih vendimi</w:t>
      </w:r>
      <w:r w:rsidR="00CE58BB">
        <w:rPr>
          <w:rFonts w:ascii="Times New Roman" w:hAnsi="Times New Roman" w:cs="Times New Roman"/>
          <w:bCs/>
          <w:i/>
          <w:sz w:val="24"/>
          <w:szCs w:val="24"/>
        </w:rPr>
        <w:t>n e</w:t>
      </w:r>
      <w:r w:rsidRPr="00FF5DC6">
        <w:rPr>
          <w:rFonts w:ascii="Times New Roman" w:hAnsi="Times New Roman" w:cs="Times New Roman"/>
          <w:bCs/>
          <w:i/>
          <w:sz w:val="24"/>
          <w:szCs w:val="24"/>
        </w:rPr>
        <w:t xml:space="preserve"> Gjykatës së Lartë</w:t>
      </w:r>
      <w:r w:rsidR="00CE58BB">
        <w:rPr>
          <w:rFonts w:ascii="Times New Roman" w:hAnsi="Times New Roman" w:cs="Times New Roman"/>
          <w:bCs/>
          <w:i/>
          <w:sz w:val="24"/>
          <w:szCs w:val="24"/>
        </w:rPr>
        <w:t>,</w:t>
      </w:r>
      <w:r w:rsidR="00CE58BB" w:rsidRPr="00CE58BB">
        <w:rPr>
          <w:rFonts w:ascii="Times New Roman" w:hAnsi="Times New Roman" w:cs="Times New Roman"/>
          <w:bCs/>
          <w:i/>
          <w:sz w:val="24"/>
          <w:szCs w:val="24"/>
        </w:rPr>
        <w:t xml:space="preserve"> </w:t>
      </w:r>
      <w:r w:rsidR="00CE58BB" w:rsidRPr="00FF5DC6">
        <w:rPr>
          <w:rFonts w:ascii="Times New Roman" w:hAnsi="Times New Roman" w:cs="Times New Roman"/>
          <w:bCs/>
          <w:i/>
          <w:sz w:val="24"/>
          <w:szCs w:val="24"/>
        </w:rPr>
        <w:t>paragrafët 46-47</w:t>
      </w:r>
      <w:r w:rsidRPr="00FF5DC6">
        <w:rPr>
          <w:rFonts w:ascii="Times New Roman" w:hAnsi="Times New Roman" w:cs="Times New Roman"/>
          <w:bCs/>
          <w:i/>
          <w:sz w:val="24"/>
          <w:szCs w:val="24"/>
        </w:rPr>
        <w:t>).</w:t>
      </w:r>
      <w:r w:rsidRPr="00FF5DC6">
        <w:rPr>
          <w:rFonts w:ascii="Times New Roman" w:hAnsi="Times New Roman" w:cs="Times New Roman"/>
          <w:bCs/>
          <w:sz w:val="24"/>
          <w:szCs w:val="24"/>
        </w:rPr>
        <w:t xml:space="preserve"> </w:t>
      </w:r>
    </w:p>
    <w:p w:rsidR="00457FF8" w:rsidRPr="00FF5DC6" w:rsidRDefault="00E54C1C" w:rsidP="000A6208">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eastAsia="Times New Roman" w:hAnsi="Times New Roman" w:cs="Times New Roman"/>
          <w:sz w:val="24"/>
          <w:szCs w:val="24"/>
        </w:rPr>
        <w:t xml:space="preserve">Në këtë pikë, Gjykata </w:t>
      </w:r>
      <w:r w:rsidR="00AA03F6" w:rsidRPr="00FF5DC6">
        <w:rPr>
          <w:rFonts w:ascii="Times New Roman" w:eastAsia="Times New Roman" w:hAnsi="Times New Roman" w:cs="Times New Roman"/>
          <w:sz w:val="24"/>
          <w:szCs w:val="24"/>
        </w:rPr>
        <w:t>rithekson</w:t>
      </w:r>
      <w:r w:rsidRPr="00FF5DC6">
        <w:rPr>
          <w:rFonts w:ascii="Times New Roman" w:eastAsia="Times New Roman" w:hAnsi="Times New Roman" w:cs="Times New Roman"/>
          <w:sz w:val="24"/>
          <w:szCs w:val="24"/>
        </w:rPr>
        <w:t xml:space="preserve"> se shtimi dhe ndryshimi i akuzës janë veprime procedurale formale të cilat kryhen nga organi procedues pasi individi merr cilësinë e të pandehurit me aktin e njoftimit të akuzës nga prokurori, në të cilin, në përputhje me nenin 34 të KPP-së, tregohen të dhënat e mjaftueshme.</w:t>
      </w:r>
      <w:r w:rsidR="00457FF8" w:rsidRPr="00FF5DC6">
        <w:rPr>
          <w:rFonts w:ascii="Times New Roman" w:eastAsia="Times New Roman" w:hAnsi="Times New Roman" w:cs="Times New Roman"/>
          <w:sz w:val="24"/>
          <w:szCs w:val="24"/>
        </w:rPr>
        <w:t xml:space="preserve"> </w:t>
      </w:r>
      <w:r w:rsidR="00AA03F6" w:rsidRPr="00FF5DC6">
        <w:rPr>
          <w:rFonts w:ascii="Times New Roman" w:eastAsia="Times New Roman" w:hAnsi="Times New Roman" w:cs="Times New Roman"/>
          <w:sz w:val="24"/>
          <w:szCs w:val="24"/>
        </w:rPr>
        <w:t>Edhe n</w:t>
      </w:r>
      <w:r w:rsidR="00724CB2" w:rsidRPr="00FF5DC6">
        <w:rPr>
          <w:rFonts w:ascii="Times New Roman" w:eastAsia="Times New Roman" w:hAnsi="Times New Roman" w:cs="Times New Roman"/>
          <w:sz w:val="24"/>
          <w:szCs w:val="24"/>
        </w:rPr>
        <w:t>ë</w:t>
      </w:r>
      <w:r w:rsidR="00AA03F6" w:rsidRPr="00FF5DC6">
        <w:rPr>
          <w:rFonts w:ascii="Times New Roman" w:eastAsia="Times New Roman" w:hAnsi="Times New Roman" w:cs="Times New Roman"/>
          <w:sz w:val="24"/>
          <w:szCs w:val="24"/>
        </w:rPr>
        <w:t xml:space="preserve"> raste t</w:t>
      </w:r>
      <w:r w:rsidR="00724CB2" w:rsidRPr="00FF5DC6">
        <w:rPr>
          <w:rFonts w:ascii="Times New Roman" w:eastAsia="Times New Roman" w:hAnsi="Times New Roman" w:cs="Times New Roman"/>
          <w:sz w:val="24"/>
          <w:szCs w:val="24"/>
        </w:rPr>
        <w:t>ë</w:t>
      </w:r>
      <w:r w:rsidR="00AA03F6" w:rsidRPr="00FF5DC6">
        <w:rPr>
          <w:rFonts w:ascii="Times New Roman" w:eastAsia="Times New Roman" w:hAnsi="Times New Roman" w:cs="Times New Roman"/>
          <w:sz w:val="24"/>
          <w:szCs w:val="24"/>
        </w:rPr>
        <w:t xml:space="preserve"> ngjashme Gjykata </w:t>
      </w:r>
      <w:r w:rsidR="00724CB2" w:rsidRPr="00FF5DC6">
        <w:rPr>
          <w:rFonts w:ascii="Times New Roman" w:eastAsia="Times New Roman" w:hAnsi="Times New Roman" w:cs="Times New Roman"/>
          <w:sz w:val="24"/>
          <w:szCs w:val="24"/>
        </w:rPr>
        <w:t>ë</w:t>
      </w:r>
      <w:r w:rsidR="00AA03F6" w:rsidRPr="00FF5DC6">
        <w:rPr>
          <w:rFonts w:ascii="Times New Roman" w:eastAsia="Times New Roman" w:hAnsi="Times New Roman" w:cs="Times New Roman"/>
          <w:sz w:val="24"/>
          <w:szCs w:val="24"/>
        </w:rPr>
        <w:t>sht</w:t>
      </w:r>
      <w:r w:rsidR="00724CB2" w:rsidRPr="00FF5DC6">
        <w:rPr>
          <w:rFonts w:ascii="Times New Roman" w:eastAsia="Times New Roman" w:hAnsi="Times New Roman" w:cs="Times New Roman"/>
          <w:sz w:val="24"/>
          <w:szCs w:val="24"/>
        </w:rPr>
        <w:t>ë</w:t>
      </w:r>
      <w:r w:rsidR="00AA03F6" w:rsidRPr="00FF5DC6">
        <w:rPr>
          <w:rFonts w:ascii="Times New Roman" w:eastAsia="Times New Roman" w:hAnsi="Times New Roman" w:cs="Times New Roman"/>
          <w:sz w:val="24"/>
          <w:szCs w:val="24"/>
        </w:rPr>
        <w:t xml:space="preserve"> shprehur se </w:t>
      </w:r>
      <w:r w:rsidR="00457FF8" w:rsidRPr="00FF5DC6">
        <w:rPr>
          <w:rFonts w:ascii="Times New Roman" w:eastAsia="Times New Roman" w:hAnsi="Times New Roman" w:cs="Times New Roman"/>
          <w:sz w:val="24"/>
          <w:szCs w:val="24"/>
        </w:rPr>
        <w:t xml:space="preserve">GJKKO-ja e Apelit nuk e ka rënduar pozitën e kërkuesit, por ka vlerësuar në mënyrë autonome rëndësinë e fakteve konform natyrës së veprave penale për të cilat ai dyshohet. Arsyetimi i gjykatës në drejtim të nevojave të sigurimit personal nuk përbën rëndim të pozitës të të pandehurit, pasi është organi i akuzës ai që vlerëson gjatë hetimit paraprak se për cilat </w:t>
      </w:r>
      <w:r w:rsidR="00457FF8" w:rsidRPr="00FF5DC6">
        <w:rPr>
          <w:rFonts w:ascii="Times New Roman" w:eastAsia="Times New Roman" w:hAnsi="Times New Roman" w:cs="Times New Roman"/>
          <w:sz w:val="24"/>
          <w:szCs w:val="24"/>
        </w:rPr>
        <w:lastRenderedPageBreak/>
        <w:t xml:space="preserve">vepra penale do të ngrejë përfundimisht akuzë </w:t>
      </w:r>
      <w:r w:rsidR="00457FF8" w:rsidRPr="00FF5DC6">
        <w:rPr>
          <w:rFonts w:ascii="Times New Roman" w:hAnsi="Times New Roman" w:cs="Times New Roman"/>
          <w:i/>
          <w:color w:val="231F20"/>
          <w:sz w:val="24"/>
          <w:szCs w:val="24"/>
        </w:rPr>
        <w:t>(shih vendimin nr. 7, dat</w:t>
      </w:r>
      <w:r w:rsidR="0034499D" w:rsidRPr="00FF5DC6">
        <w:rPr>
          <w:rFonts w:ascii="Times New Roman" w:hAnsi="Times New Roman" w:cs="Times New Roman"/>
          <w:i/>
          <w:color w:val="231F20"/>
          <w:sz w:val="24"/>
          <w:szCs w:val="24"/>
        </w:rPr>
        <w:t>ë</w:t>
      </w:r>
      <w:r w:rsidR="00457FF8" w:rsidRPr="00FF5DC6">
        <w:rPr>
          <w:rFonts w:ascii="Times New Roman" w:hAnsi="Times New Roman" w:cs="Times New Roman"/>
          <w:i/>
          <w:color w:val="231F20"/>
          <w:sz w:val="24"/>
          <w:szCs w:val="24"/>
        </w:rPr>
        <w:t xml:space="preserve"> 28.01.2026 të Gjykatës Kushtetuese)</w:t>
      </w:r>
      <w:r w:rsidR="00457FF8" w:rsidRPr="00FF5DC6">
        <w:rPr>
          <w:rFonts w:ascii="Times New Roman" w:eastAsia="Times New Roman" w:hAnsi="Times New Roman" w:cs="Times New Roman"/>
          <w:sz w:val="24"/>
          <w:szCs w:val="24"/>
        </w:rPr>
        <w:t xml:space="preserve">. </w:t>
      </w:r>
    </w:p>
    <w:p w:rsidR="00E54C1C" w:rsidRPr="00FF5DC6" w:rsidRDefault="005E5028" w:rsidP="00B54847">
      <w:pPr>
        <w:pStyle w:val="ListParagraph"/>
        <w:numPr>
          <w:ilvl w:val="0"/>
          <w:numId w:val="41"/>
        </w:numPr>
        <w:shd w:val="clear" w:color="auto" w:fill="FFFFFF" w:themeFill="background1"/>
        <w:tabs>
          <w:tab w:val="left" w:pos="1080"/>
        </w:tabs>
        <w:spacing w:after="0" w:line="360" w:lineRule="auto"/>
        <w:ind w:left="0" w:firstLine="720"/>
        <w:jc w:val="both"/>
        <w:rPr>
          <w:rFonts w:ascii="Times New Roman" w:hAnsi="Times New Roman" w:cs="Times New Roman"/>
          <w:b/>
          <w:sz w:val="24"/>
          <w:szCs w:val="24"/>
        </w:rPr>
      </w:pPr>
      <w:r w:rsidRPr="00FF5DC6">
        <w:rPr>
          <w:rFonts w:ascii="Times New Roman" w:eastAsia="Times New Roman" w:hAnsi="Times New Roman" w:cs="Times New Roman"/>
          <w:sz w:val="24"/>
          <w:szCs w:val="24"/>
        </w:rPr>
        <w:t>N</w:t>
      </w:r>
      <w:r w:rsidR="005B59AA" w:rsidRPr="00FF5DC6">
        <w:rPr>
          <w:rFonts w:ascii="Times New Roman" w:eastAsia="Times New Roman" w:hAnsi="Times New Roman" w:cs="Times New Roman"/>
          <w:sz w:val="24"/>
          <w:szCs w:val="24"/>
        </w:rPr>
        <w:t>ë</w:t>
      </w:r>
      <w:r w:rsidRPr="00FF5DC6">
        <w:rPr>
          <w:rFonts w:ascii="Times New Roman" w:eastAsia="Times New Roman" w:hAnsi="Times New Roman" w:cs="Times New Roman"/>
          <w:sz w:val="24"/>
          <w:szCs w:val="24"/>
        </w:rPr>
        <w:t xml:space="preserve"> k</w:t>
      </w:r>
      <w:r w:rsidR="005B59AA" w:rsidRPr="00FF5DC6">
        <w:rPr>
          <w:rFonts w:ascii="Times New Roman" w:eastAsia="Times New Roman" w:hAnsi="Times New Roman" w:cs="Times New Roman"/>
          <w:sz w:val="24"/>
          <w:szCs w:val="24"/>
        </w:rPr>
        <w:t>ë</w:t>
      </w:r>
      <w:r w:rsidRPr="00FF5DC6">
        <w:rPr>
          <w:rFonts w:ascii="Times New Roman" w:eastAsia="Times New Roman" w:hAnsi="Times New Roman" w:cs="Times New Roman"/>
          <w:sz w:val="24"/>
          <w:szCs w:val="24"/>
        </w:rPr>
        <w:t>t</w:t>
      </w:r>
      <w:r w:rsidR="005B59AA" w:rsidRPr="00FF5DC6">
        <w:rPr>
          <w:rFonts w:ascii="Times New Roman" w:eastAsia="Times New Roman" w:hAnsi="Times New Roman" w:cs="Times New Roman"/>
          <w:sz w:val="24"/>
          <w:szCs w:val="24"/>
        </w:rPr>
        <w:t>ë</w:t>
      </w:r>
      <w:r w:rsidRPr="00FF5DC6">
        <w:rPr>
          <w:rFonts w:ascii="Times New Roman" w:eastAsia="Times New Roman" w:hAnsi="Times New Roman" w:cs="Times New Roman"/>
          <w:sz w:val="24"/>
          <w:szCs w:val="24"/>
        </w:rPr>
        <w:t xml:space="preserve"> </w:t>
      </w:r>
      <w:r w:rsidRPr="002A3112">
        <w:rPr>
          <w:rFonts w:ascii="Times New Roman" w:eastAsia="Times New Roman" w:hAnsi="Times New Roman" w:cs="Times New Roman"/>
          <w:sz w:val="24"/>
          <w:szCs w:val="24"/>
        </w:rPr>
        <w:t xml:space="preserve">drejtim, </w:t>
      </w:r>
      <w:r w:rsidRPr="002A3112">
        <w:rPr>
          <w:rFonts w:ascii="Times New Roman" w:hAnsi="Times New Roman" w:cs="Times New Roman"/>
          <w:sz w:val="24"/>
          <w:szCs w:val="24"/>
        </w:rPr>
        <w:t xml:space="preserve">Gjykata vëren se </w:t>
      </w:r>
      <w:r w:rsidR="00AA03F6" w:rsidRPr="002A3112">
        <w:rPr>
          <w:rFonts w:ascii="Times New Roman" w:hAnsi="Times New Roman" w:cs="Times New Roman"/>
          <w:sz w:val="24"/>
          <w:szCs w:val="24"/>
        </w:rPr>
        <w:t>edhe n</w:t>
      </w:r>
      <w:r w:rsidR="00724CB2" w:rsidRPr="002A3112">
        <w:rPr>
          <w:rFonts w:ascii="Times New Roman" w:hAnsi="Times New Roman" w:cs="Times New Roman"/>
          <w:sz w:val="24"/>
          <w:szCs w:val="24"/>
        </w:rPr>
        <w:t>ë</w:t>
      </w:r>
      <w:r w:rsidR="00AA03F6" w:rsidRPr="002A3112">
        <w:rPr>
          <w:rFonts w:ascii="Times New Roman" w:hAnsi="Times New Roman" w:cs="Times New Roman"/>
          <w:sz w:val="24"/>
          <w:szCs w:val="24"/>
        </w:rPr>
        <w:t xml:space="preserve"> rastin n</w:t>
      </w:r>
      <w:r w:rsidR="00724CB2" w:rsidRPr="002A3112">
        <w:rPr>
          <w:rFonts w:ascii="Times New Roman" w:hAnsi="Times New Roman" w:cs="Times New Roman"/>
          <w:sz w:val="24"/>
          <w:szCs w:val="24"/>
        </w:rPr>
        <w:t>ë</w:t>
      </w:r>
      <w:r w:rsidR="00AA03F6" w:rsidRPr="002A3112">
        <w:rPr>
          <w:rFonts w:ascii="Times New Roman" w:hAnsi="Times New Roman" w:cs="Times New Roman"/>
          <w:sz w:val="24"/>
          <w:szCs w:val="24"/>
        </w:rPr>
        <w:t xml:space="preserve"> shqyrtim </w:t>
      </w:r>
      <w:r w:rsidRPr="002A3112">
        <w:rPr>
          <w:rFonts w:ascii="Times New Roman" w:hAnsi="Times New Roman" w:cs="Times New Roman"/>
          <w:sz w:val="24"/>
          <w:szCs w:val="24"/>
        </w:rPr>
        <w:t xml:space="preserve">nuk rezulton që </w:t>
      </w:r>
      <w:r w:rsidR="00245058" w:rsidRPr="002A3112">
        <w:rPr>
          <w:rFonts w:ascii="Times New Roman" w:hAnsi="Times New Roman" w:cs="Times New Roman"/>
          <w:sz w:val="24"/>
          <w:szCs w:val="24"/>
        </w:rPr>
        <w:t>gjykata e a</w:t>
      </w:r>
      <w:r w:rsidR="00B54847" w:rsidRPr="002A3112">
        <w:rPr>
          <w:rFonts w:ascii="Times New Roman" w:hAnsi="Times New Roman" w:cs="Times New Roman"/>
          <w:sz w:val="24"/>
          <w:szCs w:val="24"/>
        </w:rPr>
        <w:t>peli</w:t>
      </w:r>
      <w:r w:rsidR="00245058" w:rsidRPr="002A3112">
        <w:rPr>
          <w:rFonts w:ascii="Times New Roman" w:hAnsi="Times New Roman" w:cs="Times New Roman"/>
          <w:sz w:val="24"/>
          <w:szCs w:val="24"/>
        </w:rPr>
        <w:t>t</w:t>
      </w:r>
      <w:r w:rsidRPr="002A3112">
        <w:rPr>
          <w:rFonts w:ascii="Times New Roman" w:hAnsi="Times New Roman" w:cs="Times New Roman"/>
          <w:sz w:val="24"/>
          <w:szCs w:val="24"/>
        </w:rPr>
        <w:t xml:space="preserve"> të ke</w:t>
      </w:r>
      <w:r w:rsidR="00B54847" w:rsidRPr="002A3112">
        <w:rPr>
          <w:rFonts w:ascii="Times New Roman" w:hAnsi="Times New Roman" w:cs="Times New Roman"/>
          <w:sz w:val="24"/>
          <w:szCs w:val="24"/>
        </w:rPr>
        <w:t>t</w:t>
      </w:r>
      <w:r w:rsidRPr="002A3112">
        <w:rPr>
          <w:rFonts w:ascii="Times New Roman" w:hAnsi="Times New Roman" w:cs="Times New Roman"/>
          <w:sz w:val="24"/>
          <w:szCs w:val="24"/>
        </w:rPr>
        <w:t>ë dhënë një vendim që bie ndesh me parashikimet ligjore të KPP-së, si dhe nuk evidentohet që interpretimi i bërë nga a</w:t>
      </w:r>
      <w:r w:rsidR="00B54847" w:rsidRPr="002A3112">
        <w:rPr>
          <w:rFonts w:ascii="Times New Roman" w:hAnsi="Times New Roman" w:cs="Times New Roman"/>
          <w:sz w:val="24"/>
          <w:szCs w:val="24"/>
        </w:rPr>
        <w:t>j</w:t>
      </w:r>
      <w:r w:rsidRPr="002A3112">
        <w:rPr>
          <w:rFonts w:ascii="Times New Roman" w:hAnsi="Times New Roman" w:cs="Times New Roman"/>
          <w:sz w:val="24"/>
          <w:szCs w:val="24"/>
        </w:rPr>
        <w:t>o</w:t>
      </w:r>
      <w:r w:rsidR="00B54847" w:rsidRPr="002A3112">
        <w:rPr>
          <w:rFonts w:ascii="Times New Roman" w:hAnsi="Times New Roman" w:cs="Times New Roman"/>
          <w:sz w:val="24"/>
          <w:szCs w:val="24"/>
        </w:rPr>
        <w:t xml:space="preserve"> gjykat</w:t>
      </w:r>
      <w:r w:rsidR="008E3D06" w:rsidRPr="002A3112">
        <w:rPr>
          <w:rFonts w:ascii="Times New Roman" w:hAnsi="Times New Roman" w:cs="Times New Roman"/>
          <w:sz w:val="24"/>
          <w:szCs w:val="24"/>
        </w:rPr>
        <w:t>ë</w:t>
      </w:r>
      <w:r w:rsidRPr="002A3112">
        <w:rPr>
          <w:rFonts w:ascii="Times New Roman" w:hAnsi="Times New Roman" w:cs="Times New Roman"/>
          <w:sz w:val="24"/>
          <w:szCs w:val="24"/>
        </w:rPr>
        <w:t xml:space="preserve"> të jetë zgjeruar në atë masë sa të cenojë garancitë procedurale të vendosura nga KPP-ja, duke rënduar</w:t>
      </w:r>
      <w:r w:rsidRPr="00FF5DC6">
        <w:rPr>
          <w:rFonts w:ascii="Times New Roman" w:hAnsi="Times New Roman" w:cs="Times New Roman"/>
          <w:sz w:val="24"/>
          <w:szCs w:val="24"/>
        </w:rPr>
        <w:t xml:space="preserve"> në rastin konkret pozitën e kërkuesit. </w:t>
      </w:r>
      <w:r w:rsidR="00B54847" w:rsidRPr="00FF5DC6">
        <w:rPr>
          <w:rFonts w:ascii="Times New Roman" w:hAnsi="Times New Roman" w:cs="Times New Roman"/>
          <w:sz w:val="24"/>
          <w:szCs w:val="24"/>
        </w:rPr>
        <w:t>Gjykata evidenton se GJKKO-ja e Apelit, n</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 xml:space="preserve"> thelb, nuk e ka r</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nduar pozit</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n e k</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rkuesit, nd</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rkoh</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 xml:space="preserve"> q</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 xml:space="preserve"> procesi ndaj tij nuk </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sht</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 xml:space="preserve"> nj</w:t>
      </w:r>
      <w:r w:rsidR="008E3D06" w:rsidRPr="00FF5DC6">
        <w:rPr>
          <w:rFonts w:ascii="Times New Roman" w:hAnsi="Times New Roman" w:cs="Times New Roman"/>
          <w:sz w:val="24"/>
          <w:szCs w:val="24"/>
        </w:rPr>
        <w:t>ë</w:t>
      </w:r>
      <w:r w:rsidR="00B54847" w:rsidRPr="00FF5DC6">
        <w:rPr>
          <w:rFonts w:ascii="Times New Roman" w:hAnsi="Times New Roman" w:cs="Times New Roman"/>
          <w:sz w:val="24"/>
          <w:szCs w:val="24"/>
        </w:rPr>
        <w:t xml:space="preserve"> proces themeli.</w:t>
      </w:r>
      <w:r w:rsidR="00DB62E3" w:rsidRPr="00FF5DC6">
        <w:rPr>
          <w:rFonts w:ascii="Times New Roman" w:hAnsi="Times New Roman" w:cs="Times New Roman"/>
          <w:sz w:val="24"/>
          <w:szCs w:val="24"/>
        </w:rPr>
        <w:t xml:space="preserve"> </w:t>
      </w:r>
      <w:r w:rsidRPr="00FF5DC6">
        <w:rPr>
          <w:rFonts w:ascii="Times New Roman" w:hAnsi="Times New Roman" w:cs="Times New Roman"/>
          <w:sz w:val="24"/>
          <w:szCs w:val="24"/>
        </w:rPr>
        <w:t>Gjithashtu, vendim</w:t>
      </w:r>
      <w:r w:rsidR="00731955" w:rsidRPr="00FF5DC6">
        <w:rPr>
          <w:rFonts w:ascii="Times New Roman" w:hAnsi="Times New Roman" w:cs="Times New Roman"/>
          <w:sz w:val="24"/>
          <w:szCs w:val="24"/>
        </w:rPr>
        <w:t>i i</w:t>
      </w:r>
      <w:r w:rsidRPr="00FF5DC6">
        <w:rPr>
          <w:rFonts w:ascii="Times New Roman" w:hAnsi="Times New Roman" w:cs="Times New Roman"/>
          <w:sz w:val="24"/>
          <w:szCs w:val="24"/>
        </w:rPr>
        <w:t xml:space="preserve"> </w:t>
      </w:r>
      <w:r w:rsidR="005C16EE" w:rsidRPr="00FF5DC6">
        <w:rPr>
          <w:rFonts w:ascii="Times New Roman" w:hAnsi="Times New Roman" w:cs="Times New Roman"/>
          <w:sz w:val="24"/>
          <w:szCs w:val="24"/>
        </w:rPr>
        <w:t>Gjykat</w:t>
      </w:r>
      <w:r w:rsidR="005B59AA" w:rsidRPr="00FF5DC6">
        <w:rPr>
          <w:rFonts w:ascii="Times New Roman" w:hAnsi="Times New Roman" w:cs="Times New Roman"/>
          <w:sz w:val="24"/>
          <w:szCs w:val="24"/>
        </w:rPr>
        <w:t>ë</w:t>
      </w:r>
      <w:r w:rsidR="005C16EE" w:rsidRPr="00FF5DC6">
        <w:rPr>
          <w:rFonts w:ascii="Times New Roman" w:hAnsi="Times New Roman" w:cs="Times New Roman"/>
          <w:sz w:val="24"/>
          <w:szCs w:val="24"/>
        </w:rPr>
        <w:t>s s</w:t>
      </w:r>
      <w:r w:rsidR="005B59AA" w:rsidRPr="00FF5DC6">
        <w:rPr>
          <w:rFonts w:ascii="Times New Roman" w:hAnsi="Times New Roman" w:cs="Times New Roman"/>
          <w:sz w:val="24"/>
          <w:szCs w:val="24"/>
        </w:rPr>
        <w:t>ë</w:t>
      </w:r>
      <w:r w:rsidR="005C16EE" w:rsidRPr="00FF5DC6">
        <w:rPr>
          <w:rFonts w:ascii="Times New Roman" w:hAnsi="Times New Roman" w:cs="Times New Roman"/>
          <w:sz w:val="24"/>
          <w:szCs w:val="24"/>
        </w:rPr>
        <w:t xml:space="preserve"> Lart</w:t>
      </w:r>
      <w:r w:rsidR="005B59AA" w:rsidRPr="00FF5DC6">
        <w:rPr>
          <w:rFonts w:ascii="Times New Roman" w:hAnsi="Times New Roman" w:cs="Times New Roman"/>
          <w:sz w:val="24"/>
          <w:szCs w:val="24"/>
        </w:rPr>
        <w:t>ë</w:t>
      </w:r>
      <w:r w:rsidR="005965F3">
        <w:rPr>
          <w:rFonts w:ascii="Times New Roman" w:hAnsi="Times New Roman" w:cs="Times New Roman"/>
          <w:sz w:val="24"/>
          <w:szCs w:val="24"/>
        </w:rPr>
        <w:t>,</w:t>
      </w:r>
      <w:r w:rsidR="005C16EE" w:rsidRPr="00FF5DC6">
        <w:rPr>
          <w:rFonts w:ascii="Times New Roman" w:hAnsi="Times New Roman" w:cs="Times New Roman"/>
          <w:sz w:val="24"/>
          <w:szCs w:val="24"/>
        </w:rPr>
        <w:t xml:space="preserve"> i referuar nga k</w:t>
      </w:r>
      <w:r w:rsidR="005B59AA" w:rsidRPr="00FF5DC6">
        <w:rPr>
          <w:rFonts w:ascii="Times New Roman" w:hAnsi="Times New Roman" w:cs="Times New Roman"/>
          <w:sz w:val="24"/>
          <w:szCs w:val="24"/>
        </w:rPr>
        <w:t>ë</w:t>
      </w:r>
      <w:r w:rsidR="005C16EE" w:rsidRPr="00FF5DC6">
        <w:rPr>
          <w:rFonts w:ascii="Times New Roman" w:hAnsi="Times New Roman" w:cs="Times New Roman"/>
          <w:sz w:val="24"/>
          <w:szCs w:val="24"/>
        </w:rPr>
        <w:t>rkuesi</w:t>
      </w:r>
      <w:r w:rsidR="00731955" w:rsidRPr="00FF5DC6">
        <w:rPr>
          <w:rFonts w:ascii="Times New Roman" w:hAnsi="Times New Roman" w:cs="Times New Roman"/>
          <w:sz w:val="24"/>
          <w:szCs w:val="24"/>
        </w:rPr>
        <w:t xml:space="preserve"> p</w:t>
      </w:r>
      <w:r w:rsidR="005B59AA" w:rsidRPr="00FF5DC6">
        <w:rPr>
          <w:rFonts w:ascii="Times New Roman" w:hAnsi="Times New Roman" w:cs="Times New Roman"/>
          <w:sz w:val="24"/>
          <w:szCs w:val="24"/>
        </w:rPr>
        <w:t>ë</w:t>
      </w:r>
      <w:r w:rsidR="00731955" w:rsidRPr="00FF5DC6">
        <w:rPr>
          <w:rFonts w:ascii="Times New Roman" w:hAnsi="Times New Roman" w:cs="Times New Roman"/>
          <w:sz w:val="24"/>
          <w:szCs w:val="24"/>
        </w:rPr>
        <w:t xml:space="preserve">r raste </w:t>
      </w:r>
      <w:r w:rsidRPr="00FF5DC6">
        <w:rPr>
          <w:rFonts w:ascii="Times New Roman" w:hAnsi="Times New Roman" w:cs="Times New Roman"/>
          <w:sz w:val="24"/>
          <w:szCs w:val="24"/>
        </w:rPr>
        <w:t xml:space="preserve">të ngjashme në dukje, nuk </w:t>
      </w:r>
      <w:r w:rsidR="005B59AA" w:rsidRPr="00FF5DC6">
        <w:rPr>
          <w:rFonts w:ascii="Times New Roman" w:hAnsi="Times New Roman" w:cs="Times New Roman"/>
          <w:sz w:val="24"/>
          <w:szCs w:val="24"/>
        </w:rPr>
        <w:t>ë</w:t>
      </w:r>
      <w:r w:rsidR="00731955" w:rsidRPr="00FF5DC6">
        <w:rPr>
          <w:rFonts w:ascii="Times New Roman" w:hAnsi="Times New Roman" w:cs="Times New Roman"/>
          <w:sz w:val="24"/>
          <w:szCs w:val="24"/>
        </w:rPr>
        <w:t>sht</w:t>
      </w:r>
      <w:r w:rsidRPr="00FF5DC6">
        <w:rPr>
          <w:rFonts w:ascii="Times New Roman" w:hAnsi="Times New Roman" w:cs="Times New Roman"/>
          <w:sz w:val="24"/>
          <w:szCs w:val="24"/>
        </w:rPr>
        <w:t>ë vendim unifikues ose njësues</w:t>
      </w:r>
      <w:r w:rsidR="00731955" w:rsidRPr="00FF5DC6">
        <w:rPr>
          <w:rFonts w:ascii="Times New Roman" w:hAnsi="Times New Roman" w:cs="Times New Roman"/>
          <w:sz w:val="24"/>
          <w:szCs w:val="24"/>
        </w:rPr>
        <w:t>, p</w:t>
      </w:r>
      <w:r w:rsidR="005B59AA" w:rsidRPr="00FF5DC6">
        <w:rPr>
          <w:rFonts w:ascii="Times New Roman" w:hAnsi="Times New Roman" w:cs="Times New Roman"/>
          <w:sz w:val="24"/>
          <w:szCs w:val="24"/>
        </w:rPr>
        <w:t>ë</w:t>
      </w:r>
      <w:r w:rsidR="00731955" w:rsidRPr="00FF5DC6">
        <w:rPr>
          <w:rFonts w:ascii="Times New Roman" w:hAnsi="Times New Roman" w:cs="Times New Roman"/>
          <w:sz w:val="24"/>
          <w:szCs w:val="24"/>
        </w:rPr>
        <w:t>r rrjedhoj</w:t>
      </w:r>
      <w:r w:rsidR="005B59AA" w:rsidRPr="00FF5DC6">
        <w:rPr>
          <w:rFonts w:ascii="Times New Roman" w:hAnsi="Times New Roman" w:cs="Times New Roman"/>
          <w:sz w:val="24"/>
          <w:szCs w:val="24"/>
        </w:rPr>
        <w:t>ë</w:t>
      </w:r>
      <w:r w:rsidR="00731955" w:rsidRPr="00FF5DC6">
        <w:rPr>
          <w:rFonts w:ascii="Times New Roman" w:hAnsi="Times New Roman" w:cs="Times New Roman"/>
          <w:sz w:val="24"/>
          <w:szCs w:val="24"/>
        </w:rPr>
        <w:t xml:space="preserve"> t</w:t>
      </w:r>
      <w:r w:rsidR="005B59AA" w:rsidRPr="00FF5DC6">
        <w:rPr>
          <w:rFonts w:ascii="Times New Roman" w:hAnsi="Times New Roman" w:cs="Times New Roman"/>
          <w:sz w:val="24"/>
          <w:szCs w:val="24"/>
        </w:rPr>
        <w:t>ë</w:t>
      </w:r>
      <w:r w:rsidR="00731955" w:rsidRPr="00FF5DC6">
        <w:rPr>
          <w:rFonts w:ascii="Times New Roman" w:hAnsi="Times New Roman" w:cs="Times New Roman"/>
          <w:sz w:val="24"/>
          <w:szCs w:val="24"/>
        </w:rPr>
        <w:t xml:space="preserve"> jet</w:t>
      </w:r>
      <w:r w:rsidR="005B59AA" w:rsidRPr="00FF5DC6">
        <w:rPr>
          <w:rFonts w:ascii="Times New Roman" w:hAnsi="Times New Roman" w:cs="Times New Roman"/>
          <w:sz w:val="24"/>
          <w:szCs w:val="24"/>
        </w:rPr>
        <w:t>ë</w:t>
      </w:r>
      <w:r w:rsidR="00731955" w:rsidRPr="00FF5DC6">
        <w:rPr>
          <w:rFonts w:ascii="Times New Roman" w:hAnsi="Times New Roman" w:cs="Times New Roman"/>
          <w:sz w:val="24"/>
          <w:szCs w:val="24"/>
        </w:rPr>
        <w:t xml:space="preserve"> i </w:t>
      </w:r>
      <w:r w:rsidRPr="002A3112">
        <w:rPr>
          <w:rFonts w:ascii="Times New Roman" w:hAnsi="Times New Roman" w:cs="Times New Roman"/>
          <w:sz w:val="24"/>
          <w:szCs w:val="24"/>
        </w:rPr>
        <w:t>detyruesh</w:t>
      </w:r>
      <w:r w:rsidR="005B59AA" w:rsidRPr="002A3112">
        <w:rPr>
          <w:rFonts w:ascii="Times New Roman" w:hAnsi="Times New Roman" w:cs="Times New Roman"/>
          <w:sz w:val="24"/>
          <w:szCs w:val="24"/>
        </w:rPr>
        <w:t>ë</w:t>
      </w:r>
      <w:r w:rsidRPr="002A3112">
        <w:rPr>
          <w:rFonts w:ascii="Times New Roman" w:hAnsi="Times New Roman" w:cs="Times New Roman"/>
          <w:sz w:val="24"/>
          <w:szCs w:val="24"/>
        </w:rPr>
        <w:t>m për zbatim</w:t>
      </w:r>
      <w:r w:rsidR="007833E3" w:rsidRPr="002A3112">
        <w:rPr>
          <w:rFonts w:ascii="Times New Roman" w:hAnsi="Times New Roman" w:cs="Times New Roman"/>
          <w:sz w:val="24"/>
          <w:szCs w:val="24"/>
        </w:rPr>
        <w:t xml:space="preserve"> nga gjykatat m</w:t>
      </w:r>
      <w:r w:rsidR="005B59AA" w:rsidRPr="002A3112">
        <w:rPr>
          <w:rFonts w:ascii="Times New Roman" w:hAnsi="Times New Roman" w:cs="Times New Roman"/>
          <w:sz w:val="24"/>
          <w:szCs w:val="24"/>
        </w:rPr>
        <w:t>ë</w:t>
      </w:r>
      <w:r w:rsidR="007833E3" w:rsidRPr="002A3112">
        <w:rPr>
          <w:rFonts w:ascii="Times New Roman" w:hAnsi="Times New Roman" w:cs="Times New Roman"/>
          <w:sz w:val="24"/>
          <w:szCs w:val="24"/>
        </w:rPr>
        <w:t xml:space="preserve"> t</w:t>
      </w:r>
      <w:r w:rsidR="005B59AA" w:rsidRPr="002A3112">
        <w:rPr>
          <w:rFonts w:ascii="Times New Roman" w:hAnsi="Times New Roman" w:cs="Times New Roman"/>
          <w:sz w:val="24"/>
          <w:szCs w:val="24"/>
        </w:rPr>
        <w:t>ë</w:t>
      </w:r>
      <w:r w:rsidR="007833E3" w:rsidRPr="002A3112">
        <w:rPr>
          <w:rFonts w:ascii="Times New Roman" w:hAnsi="Times New Roman" w:cs="Times New Roman"/>
          <w:sz w:val="24"/>
          <w:szCs w:val="24"/>
        </w:rPr>
        <w:t xml:space="preserve"> ul</w:t>
      </w:r>
      <w:r w:rsidR="005B59AA" w:rsidRPr="002A3112">
        <w:rPr>
          <w:rFonts w:ascii="Times New Roman" w:hAnsi="Times New Roman" w:cs="Times New Roman"/>
          <w:sz w:val="24"/>
          <w:szCs w:val="24"/>
        </w:rPr>
        <w:t>ë</w:t>
      </w:r>
      <w:r w:rsidR="007833E3" w:rsidRPr="002A3112">
        <w:rPr>
          <w:rFonts w:ascii="Times New Roman" w:hAnsi="Times New Roman" w:cs="Times New Roman"/>
          <w:sz w:val="24"/>
          <w:szCs w:val="24"/>
        </w:rPr>
        <w:t>ta</w:t>
      </w:r>
      <w:r w:rsidRPr="002A3112">
        <w:rPr>
          <w:rFonts w:ascii="Times New Roman" w:hAnsi="Times New Roman" w:cs="Times New Roman"/>
          <w:sz w:val="24"/>
          <w:szCs w:val="24"/>
        </w:rPr>
        <w:t xml:space="preserve">, ndaj </w:t>
      </w:r>
      <w:r w:rsidR="00731955" w:rsidRPr="002A3112">
        <w:rPr>
          <w:rFonts w:ascii="Times New Roman" w:hAnsi="Times New Roman" w:cs="Times New Roman"/>
          <w:sz w:val="24"/>
          <w:szCs w:val="24"/>
        </w:rPr>
        <w:t>Gjykata vler</w:t>
      </w:r>
      <w:r w:rsidR="005B59AA" w:rsidRPr="002A3112">
        <w:rPr>
          <w:rFonts w:ascii="Times New Roman" w:hAnsi="Times New Roman" w:cs="Times New Roman"/>
          <w:sz w:val="24"/>
          <w:szCs w:val="24"/>
        </w:rPr>
        <w:t>ë</w:t>
      </w:r>
      <w:r w:rsidR="00731955" w:rsidRPr="002A3112">
        <w:rPr>
          <w:rFonts w:ascii="Times New Roman" w:hAnsi="Times New Roman" w:cs="Times New Roman"/>
          <w:sz w:val="24"/>
          <w:szCs w:val="24"/>
        </w:rPr>
        <w:t>son se pretendimi i k</w:t>
      </w:r>
      <w:r w:rsidR="005B59AA" w:rsidRPr="002A3112">
        <w:rPr>
          <w:rFonts w:ascii="Times New Roman" w:hAnsi="Times New Roman" w:cs="Times New Roman"/>
          <w:sz w:val="24"/>
          <w:szCs w:val="24"/>
        </w:rPr>
        <w:t>ë</w:t>
      </w:r>
      <w:r w:rsidR="00731955" w:rsidRPr="002A3112">
        <w:rPr>
          <w:rFonts w:ascii="Times New Roman" w:hAnsi="Times New Roman" w:cs="Times New Roman"/>
          <w:sz w:val="24"/>
          <w:szCs w:val="24"/>
        </w:rPr>
        <w:t>rkuesi</w:t>
      </w:r>
      <w:r w:rsidR="00F95F3C" w:rsidRPr="002A3112">
        <w:rPr>
          <w:rFonts w:ascii="Times New Roman" w:hAnsi="Times New Roman" w:cs="Times New Roman"/>
          <w:sz w:val="24"/>
          <w:szCs w:val="24"/>
        </w:rPr>
        <w:t>t</w:t>
      </w:r>
      <w:r w:rsidR="00731955" w:rsidRPr="002A3112">
        <w:rPr>
          <w:rFonts w:ascii="Times New Roman" w:hAnsi="Times New Roman" w:cs="Times New Roman"/>
          <w:sz w:val="24"/>
          <w:szCs w:val="24"/>
        </w:rPr>
        <w:t xml:space="preserve"> </w:t>
      </w:r>
      <w:r w:rsidR="000B03AE" w:rsidRPr="002A3112">
        <w:rPr>
          <w:rFonts w:ascii="Times New Roman" w:hAnsi="Times New Roman" w:cs="Times New Roman"/>
          <w:sz w:val="24"/>
          <w:szCs w:val="24"/>
        </w:rPr>
        <w:t>p</w:t>
      </w:r>
      <w:r w:rsidR="00442E40" w:rsidRPr="002A3112">
        <w:rPr>
          <w:rFonts w:ascii="Times New Roman" w:hAnsi="Times New Roman" w:cs="Times New Roman"/>
          <w:sz w:val="24"/>
          <w:szCs w:val="24"/>
        </w:rPr>
        <w:t>ë</w:t>
      </w:r>
      <w:r w:rsidR="000B03AE" w:rsidRPr="002A3112">
        <w:rPr>
          <w:rFonts w:ascii="Times New Roman" w:hAnsi="Times New Roman" w:cs="Times New Roman"/>
          <w:sz w:val="24"/>
          <w:szCs w:val="24"/>
        </w:rPr>
        <w:t>r k</w:t>
      </w:r>
      <w:r w:rsidR="00442E40" w:rsidRPr="002A3112">
        <w:rPr>
          <w:rFonts w:ascii="Times New Roman" w:hAnsi="Times New Roman" w:cs="Times New Roman"/>
          <w:sz w:val="24"/>
          <w:szCs w:val="24"/>
        </w:rPr>
        <w:t>ë</w:t>
      </w:r>
      <w:r w:rsidR="000B03AE" w:rsidRPr="002A3112">
        <w:rPr>
          <w:rFonts w:ascii="Times New Roman" w:hAnsi="Times New Roman" w:cs="Times New Roman"/>
          <w:sz w:val="24"/>
          <w:szCs w:val="24"/>
        </w:rPr>
        <w:t>t</w:t>
      </w:r>
      <w:r w:rsidR="00442E40" w:rsidRPr="002A3112">
        <w:rPr>
          <w:rFonts w:ascii="Times New Roman" w:hAnsi="Times New Roman" w:cs="Times New Roman"/>
          <w:sz w:val="24"/>
          <w:szCs w:val="24"/>
        </w:rPr>
        <w:t>ë</w:t>
      </w:r>
      <w:r w:rsidR="000B03AE" w:rsidRPr="002A3112">
        <w:rPr>
          <w:rFonts w:ascii="Times New Roman" w:hAnsi="Times New Roman" w:cs="Times New Roman"/>
          <w:sz w:val="24"/>
          <w:szCs w:val="24"/>
        </w:rPr>
        <w:t xml:space="preserve"> argument n</w:t>
      </w:r>
      <w:r w:rsidR="00442E40" w:rsidRPr="002A3112">
        <w:rPr>
          <w:rFonts w:ascii="Times New Roman" w:hAnsi="Times New Roman" w:cs="Times New Roman"/>
          <w:sz w:val="24"/>
          <w:szCs w:val="24"/>
        </w:rPr>
        <w:t>ë</w:t>
      </w:r>
      <w:r w:rsidR="000B03AE" w:rsidRPr="002A3112">
        <w:rPr>
          <w:rFonts w:ascii="Times New Roman" w:hAnsi="Times New Roman" w:cs="Times New Roman"/>
          <w:sz w:val="24"/>
          <w:szCs w:val="24"/>
        </w:rPr>
        <w:t xml:space="preserve"> lidhje me cenimin e </w:t>
      </w:r>
      <w:r w:rsidR="005965F3" w:rsidRPr="002A3112">
        <w:rPr>
          <w:rFonts w:ascii="Times New Roman" w:hAnsi="Times New Roman" w:cs="Times New Roman"/>
          <w:sz w:val="24"/>
          <w:szCs w:val="24"/>
        </w:rPr>
        <w:t xml:space="preserve">të gjitha </w:t>
      </w:r>
      <w:r w:rsidR="000B03AE" w:rsidRPr="002A3112">
        <w:rPr>
          <w:rFonts w:ascii="Times New Roman" w:hAnsi="Times New Roman" w:cs="Times New Roman"/>
          <w:sz w:val="24"/>
          <w:szCs w:val="24"/>
        </w:rPr>
        <w:t>parimeve ku</w:t>
      </w:r>
      <w:r w:rsidR="0054041F" w:rsidRPr="002A3112">
        <w:rPr>
          <w:rFonts w:ascii="Times New Roman" w:hAnsi="Times New Roman" w:cs="Times New Roman"/>
          <w:sz w:val="24"/>
          <w:szCs w:val="24"/>
        </w:rPr>
        <w:t>s</w:t>
      </w:r>
      <w:r w:rsidR="000B03AE" w:rsidRPr="002A3112">
        <w:rPr>
          <w:rFonts w:ascii="Times New Roman" w:hAnsi="Times New Roman" w:cs="Times New Roman"/>
          <w:sz w:val="24"/>
          <w:szCs w:val="24"/>
        </w:rPr>
        <w:t xml:space="preserve">htetuese </w:t>
      </w:r>
      <w:r w:rsidR="0054041F" w:rsidRPr="002A3112">
        <w:rPr>
          <w:rFonts w:ascii="Times New Roman" w:hAnsi="Times New Roman" w:cs="Times New Roman"/>
          <w:sz w:val="24"/>
          <w:szCs w:val="24"/>
        </w:rPr>
        <w:t>t</w:t>
      </w:r>
      <w:r w:rsidR="00442E40" w:rsidRPr="002A3112">
        <w:rPr>
          <w:rFonts w:ascii="Times New Roman" w:hAnsi="Times New Roman" w:cs="Times New Roman"/>
          <w:sz w:val="24"/>
          <w:szCs w:val="24"/>
        </w:rPr>
        <w:t>ë</w:t>
      </w:r>
      <w:r w:rsidR="0054041F" w:rsidRPr="002A3112">
        <w:rPr>
          <w:rFonts w:ascii="Times New Roman" w:hAnsi="Times New Roman" w:cs="Times New Roman"/>
          <w:sz w:val="24"/>
          <w:szCs w:val="24"/>
        </w:rPr>
        <w:t xml:space="preserve"> nd</w:t>
      </w:r>
      <w:r w:rsidR="00442E40" w:rsidRPr="002A3112">
        <w:rPr>
          <w:rFonts w:ascii="Times New Roman" w:hAnsi="Times New Roman" w:cs="Times New Roman"/>
          <w:sz w:val="24"/>
          <w:szCs w:val="24"/>
        </w:rPr>
        <w:t>ë</w:t>
      </w:r>
      <w:r w:rsidR="0054041F" w:rsidRPr="002A3112">
        <w:rPr>
          <w:rFonts w:ascii="Times New Roman" w:hAnsi="Times New Roman" w:cs="Times New Roman"/>
          <w:sz w:val="24"/>
          <w:szCs w:val="24"/>
        </w:rPr>
        <w:t xml:space="preserve">rlidhura </w:t>
      </w:r>
      <w:r w:rsidR="000B03AE" w:rsidRPr="002A3112">
        <w:rPr>
          <w:rFonts w:ascii="Times New Roman" w:hAnsi="Times New Roman" w:cs="Times New Roman"/>
          <w:sz w:val="24"/>
          <w:szCs w:val="24"/>
        </w:rPr>
        <w:t>(</w:t>
      </w:r>
      <w:r w:rsidR="0054041F" w:rsidRPr="002A3112">
        <w:rPr>
          <w:rFonts w:ascii="Times New Roman" w:hAnsi="Times New Roman" w:cs="Times New Roman"/>
          <w:i/>
          <w:sz w:val="24"/>
          <w:szCs w:val="24"/>
        </w:rPr>
        <w:t>parimit t</w:t>
      </w:r>
      <w:r w:rsidR="00442E40" w:rsidRPr="002A3112">
        <w:rPr>
          <w:rFonts w:ascii="Times New Roman" w:hAnsi="Times New Roman" w:cs="Times New Roman"/>
          <w:i/>
          <w:sz w:val="24"/>
          <w:szCs w:val="24"/>
        </w:rPr>
        <w:t>ë</w:t>
      </w:r>
      <w:r w:rsidR="0054041F" w:rsidRPr="002A3112">
        <w:rPr>
          <w:rFonts w:ascii="Times New Roman" w:hAnsi="Times New Roman" w:cs="Times New Roman"/>
          <w:i/>
          <w:sz w:val="24"/>
          <w:szCs w:val="24"/>
        </w:rPr>
        <w:t xml:space="preserve"> siguris</w:t>
      </w:r>
      <w:r w:rsidR="00442E40" w:rsidRPr="002A3112">
        <w:rPr>
          <w:rFonts w:ascii="Times New Roman" w:hAnsi="Times New Roman" w:cs="Times New Roman"/>
          <w:i/>
          <w:sz w:val="24"/>
          <w:szCs w:val="24"/>
        </w:rPr>
        <w:t>ë</w:t>
      </w:r>
      <w:r w:rsidR="0054041F" w:rsidRPr="002A3112">
        <w:rPr>
          <w:rFonts w:ascii="Times New Roman" w:hAnsi="Times New Roman" w:cs="Times New Roman"/>
          <w:i/>
          <w:sz w:val="24"/>
          <w:szCs w:val="24"/>
        </w:rPr>
        <w:t xml:space="preserve"> juridike, </w:t>
      </w:r>
      <w:r w:rsidR="0054041F" w:rsidRPr="002A3112">
        <w:rPr>
          <w:rFonts w:ascii="Times New Roman" w:eastAsia="Times New Roman" w:hAnsi="Times New Roman" w:cs="Times New Roman"/>
          <w:i/>
          <w:iCs/>
          <w:color w:val="222222"/>
          <w:sz w:val="24"/>
          <w:szCs w:val="24"/>
          <w:shd w:val="clear" w:color="auto" w:fill="FFFFFF"/>
        </w:rPr>
        <w:t>gjykatës së caktuar me ligj</w:t>
      </w:r>
      <w:r w:rsidR="0054041F" w:rsidRPr="002A3112">
        <w:rPr>
          <w:rFonts w:ascii="Times New Roman" w:hAnsi="Times New Roman" w:cs="Times New Roman"/>
          <w:sz w:val="24"/>
          <w:szCs w:val="24"/>
        </w:rPr>
        <w:t xml:space="preserve"> dhe </w:t>
      </w:r>
      <w:r w:rsidR="0054041F" w:rsidRPr="002A3112">
        <w:rPr>
          <w:rFonts w:ascii="Times New Roman" w:hAnsi="Times New Roman" w:cs="Times New Roman"/>
          <w:i/>
          <w:sz w:val="24"/>
          <w:szCs w:val="24"/>
        </w:rPr>
        <w:t>mosr</w:t>
      </w:r>
      <w:r w:rsidR="00442E40" w:rsidRPr="002A3112">
        <w:rPr>
          <w:rFonts w:ascii="Times New Roman" w:hAnsi="Times New Roman" w:cs="Times New Roman"/>
          <w:i/>
          <w:sz w:val="24"/>
          <w:szCs w:val="24"/>
        </w:rPr>
        <w:t>ë</w:t>
      </w:r>
      <w:r w:rsidR="0054041F" w:rsidRPr="002A3112">
        <w:rPr>
          <w:rFonts w:ascii="Times New Roman" w:hAnsi="Times New Roman" w:cs="Times New Roman"/>
          <w:i/>
          <w:sz w:val="24"/>
          <w:szCs w:val="24"/>
        </w:rPr>
        <w:t>ndimit t</w:t>
      </w:r>
      <w:r w:rsidR="00442E40" w:rsidRPr="002A3112">
        <w:rPr>
          <w:rFonts w:ascii="Times New Roman" w:hAnsi="Times New Roman" w:cs="Times New Roman"/>
          <w:i/>
          <w:sz w:val="24"/>
          <w:szCs w:val="24"/>
        </w:rPr>
        <w:t>ë</w:t>
      </w:r>
      <w:r w:rsidR="0054041F" w:rsidRPr="002A3112">
        <w:rPr>
          <w:rFonts w:ascii="Times New Roman" w:hAnsi="Times New Roman" w:cs="Times New Roman"/>
          <w:i/>
          <w:sz w:val="24"/>
          <w:szCs w:val="24"/>
        </w:rPr>
        <w:t xml:space="preserve"> pozit</w:t>
      </w:r>
      <w:r w:rsidR="00442E40" w:rsidRPr="002A3112">
        <w:rPr>
          <w:rFonts w:ascii="Times New Roman" w:hAnsi="Times New Roman" w:cs="Times New Roman"/>
          <w:i/>
          <w:sz w:val="24"/>
          <w:szCs w:val="24"/>
        </w:rPr>
        <w:t>ë</w:t>
      </w:r>
      <w:r w:rsidR="0054041F" w:rsidRPr="002A3112">
        <w:rPr>
          <w:rFonts w:ascii="Times New Roman" w:hAnsi="Times New Roman" w:cs="Times New Roman"/>
          <w:i/>
          <w:sz w:val="24"/>
          <w:szCs w:val="24"/>
        </w:rPr>
        <w:t>s</w:t>
      </w:r>
      <w:r w:rsidR="0054041F" w:rsidRPr="002A3112">
        <w:rPr>
          <w:rFonts w:ascii="Times New Roman" w:hAnsi="Times New Roman" w:cs="Times New Roman"/>
          <w:sz w:val="24"/>
          <w:szCs w:val="24"/>
        </w:rPr>
        <w:t xml:space="preserve">) </w:t>
      </w:r>
      <w:r w:rsidR="00F95F3C" w:rsidRPr="002A3112">
        <w:rPr>
          <w:rFonts w:ascii="Times New Roman" w:hAnsi="Times New Roman" w:cs="Times New Roman"/>
          <w:sz w:val="24"/>
          <w:szCs w:val="24"/>
        </w:rPr>
        <w:t xml:space="preserve">nuk </w:t>
      </w:r>
      <w:r w:rsidR="00AA03F6" w:rsidRPr="002A3112">
        <w:rPr>
          <w:rFonts w:ascii="Times New Roman" w:hAnsi="Times New Roman" w:cs="Times New Roman"/>
          <w:sz w:val="24"/>
          <w:szCs w:val="24"/>
        </w:rPr>
        <w:t xml:space="preserve">mund </w:t>
      </w:r>
      <w:r w:rsidR="00724CB2" w:rsidRPr="002A3112">
        <w:rPr>
          <w:rFonts w:ascii="Times New Roman" w:hAnsi="Times New Roman" w:cs="Times New Roman"/>
          <w:sz w:val="24"/>
          <w:szCs w:val="24"/>
        </w:rPr>
        <w:t xml:space="preserve">të </w:t>
      </w:r>
      <w:r w:rsidR="00F95F3C" w:rsidRPr="002A3112">
        <w:rPr>
          <w:rFonts w:ascii="Times New Roman" w:hAnsi="Times New Roman" w:cs="Times New Roman"/>
          <w:sz w:val="24"/>
          <w:szCs w:val="24"/>
        </w:rPr>
        <w:t>merret parasysh</w:t>
      </w:r>
      <w:r w:rsidR="00731955" w:rsidRPr="00FF5DC6">
        <w:rPr>
          <w:rFonts w:ascii="Times New Roman" w:hAnsi="Times New Roman" w:cs="Times New Roman"/>
          <w:sz w:val="24"/>
          <w:szCs w:val="24"/>
        </w:rPr>
        <w:t>.</w:t>
      </w:r>
    </w:p>
    <w:p w:rsidR="002E1BB8" w:rsidRPr="00AB60AB" w:rsidRDefault="002E1BB8" w:rsidP="000A6208">
      <w:pPr>
        <w:pStyle w:val="ListParagraph"/>
        <w:numPr>
          <w:ilvl w:val="0"/>
          <w:numId w:val="41"/>
        </w:numPr>
        <w:tabs>
          <w:tab w:val="left" w:pos="1080"/>
        </w:tabs>
        <w:spacing w:after="0" w:line="360" w:lineRule="auto"/>
        <w:ind w:left="0" w:firstLine="720"/>
        <w:jc w:val="both"/>
        <w:rPr>
          <w:rFonts w:ascii="Times New Roman" w:hAnsi="Times New Roman" w:cs="Times New Roman"/>
          <w:sz w:val="24"/>
          <w:szCs w:val="24"/>
        </w:rPr>
      </w:pPr>
      <w:r w:rsidRPr="002A3112">
        <w:rPr>
          <w:rFonts w:ascii="Times New Roman" w:hAnsi="Times New Roman" w:cs="Times New Roman"/>
          <w:sz w:val="24"/>
          <w:szCs w:val="24"/>
        </w:rPr>
        <w:t xml:space="preserve">Gjykata vëren se </w:t>
      </w:r>
      <w:r w:rsidRPr="002A3112">
        <w:rPr>
          <w:rFonts w:ascii="Times New Roman" w:hAnsi="Times New Roman" w:cs="Times New Roman"/>
          <w:kern w:val="28"/>
          <w:sz w:val="24"/>
          <w:szCs w:val="24"/>
        </w:rPr>
        <w:t xml:space="preserve">kërkuesi </w:t>
      </w:r>
      <w:r w:rsidR="004559FA" w:rsidRPr="002A3112">
        <w:rPr>
          <w:rFonts w:ascii="Times New Roman" w:hAnsi="Times New Roman" w:cs="Times New Roman"/>
          <w:kern w:val="28"/>
          <w:sz w:val="24"/>
          <w:szCs w:val="24"/>
        </w:rPr>
        <w:t>argumentet p</w:t>
      </w:r>
      <w:r w:rsidR="006C6220" w:rsidRPr="002A3112">
        <w:rPr>
          <w:rFonts w:ascii="Times New Roman" w:hAnsi="Times New Roman" w:cs="Times New Roman"/>
          <w:kern w:val="28"/>
          <w:sz w:val="24"/>
          <w:szCs w:val="24"/>
        </w:rPr>
        <w:t>ë</w:t>
      </w:r>
      <w:r w:rsidR="004559FA" w:rsidRPr="002A3112">
        <w:rPr>
          <w:rFonts w:ascii="Times New Roman" w:hAnsi="Times New Roman" w:cs="Times New Roman"/>
          <w:kern w:val="28"/>
          <w:sz w:val="24"/>
          <w:szCs w:val="24"/>
        </w:rPr>
        <w:t xml:space="preserve">r cenimin e </w:t>
      </w:r>
      <w:r w:rsidR="003D229D" w:rsidRPr="002A3112">
        <w:rPr>
          <w:rFonts w:ascii="Times New Roman" w:hAnsi="Times New Roman" w:cs="Times New Roman"/>
          <w:kern w:val="28"/>
          <w:sz w:val="24"/>
          <w:szCs w:val="24"/>
        </w:rPr>
        <w:t>liris</w:t>
      </w:r>
      <w:r w:rsidR="0041271D" w:rsidRPr="002A3112">
        <w:rPr>
          <w:rFonts w:ascii="Times New Roman" w:hAnsi="Times New Roman" w:cs="Times New Roman"/>
          <w:kern w:val="28"/>
          <w:sz w:val="24"/>
          <w:szCs w:val="24"/>
        </w:rPr>
        <w:t>ë</w:t>
      </w:r>
      <w:r w:rsidR="003D229D" w:rsidRPr="002A3112">
        <w:rPr>
          <w:rFonts w:ascii="Times New Roman" w:hAnsi="Times New Roman" w:cs="Times New Roman"/>
          <w:kern w:val="28"/>
          <w:sz w:val="24"/>
          <w:szCs w:val="24"/>
        </w:rPr>
        <w:t xml:space="preserve"> personale </w:t>
      </w:r>
      <w:r w:rsidR="004559FA" w:rsidRPr="002A3112">
        <w:rPr>
          <w:rFonts w:ascii="Times New Roman" w:hAnsi="Times New Roman" w:cs="Times New Roman"/>
          <w:kern w:val="28"/>
          <w:sz w:val="24"/>
          <w:szCs w:val="24"/>
        </w:rPr>
        <w:t>i</w:t>
      </w:r>
      <w:r w:rsidRPr="002A3112">
        <w:rPr>
          <w:rFonts w:ascii="Times New Roman" w:hAnsi="Times New Roman" w:cs="Times New Roman"/>
          <w:kern w:val="28"/>
          <w:sz w:val="24"/>
          <w:szCs w:val="24"/>
        </w:rPr>
        <w:t xml:space="preserve"> ka parashtruar në drejtim të </w:t>
      </w:r>
      <w:r w:rsidRPr="002A3112">
        <w:rPr>
          <w:rFonts w:ascii="Times New Roman" w:hAnsi="Times New Roman" w:cs="Times New Roman"/>
          <w:i/>
          <w:kern w:val="28"/>
          <w:sz w:val="24"/>
          <w:szCs w:val="24"/>
        </w:rPr>
        <w:t>standardit të dyshimit të arsyeshëm të bazuar në prova</w:t>
      </w:r>
      <w:r w:rsidR="00042DD8" w:rsidRPr="002A3112">
        <w:rPr>
          <w:rFonts w:ascii="Times New Roman" w:hAnsi="Times New Roman" w:cs="Times New Roman"/>
          <w:i/>
          <w:kern w:val="28"/>
          <w:sz w:val="24"/>
          <w:szCs w:val="24"/>
        </w:rPr>
        <w:t>,</w:t>
      </w:r>
      <w:r w:rsidRPr="002A3112">
        <w:rPr>
          <w:rFonts w:ascii="Times New Roman" w:hAnsi="Times New Roman" w:cs="Times New Roman"/>
          <w:i/>
          <w:kern w:val="28"/>
          <w:sz w:val="24"/>
          <w:szCs w:val="24"/>
        </w:rPr>
        <w:t xml:space="preserve"> parimit të proporcionalitetit</w:t>
      </w:r>
      <w:r w:rsidR="00E60B00" w:rsidRPr="002A3112">
        <w:rPr>
          <w:rFonts w:ascii="Times New Roman" w:hAnsi="Times New Roman" w:cs="Times New Roman"/>
          <w:i/>
          <w:kern w:val="28"/>
          <w:sz w:val="24"/>
          <w:szCs w:val="24"/>
        </w:rPr>
        <w:t>,</w:t>
      </w:r>
      <w:r w:rsidR="00042DD8" w:rsidRPr="002A3112">
        <w:rPr>
          <w:rFonts w:ascii="Times New Roman" w:hAnsi="Times New Roman" w:cs="Times New Roman"/>
          <w:i/>
          <w:kern w:val="28"/>
          <w:sz w:val="24"/>
          <w:szCs w:val="24"/>
        </w:rPr>
        <w:t xml:space="preserve"> si dhe prezumimit të pafajësisë dhe </w:t>
      </w:r>
      <w:r w:rsidR="004E1FDB" w:rsidRPr="002A3112">
        <w:rPr>
          <w:rFonts w:ascii="Times New Roman" w:eastAsia="Times New Roman" w:hAnsi="Times New Roman" w:cs="Times New Roman"/>
          <w:i/>
          <w:iCs/>
          <w:color w:val="222222"/>
          <w:sz w:val="24"/>
          <w:szCs w:val="24"/>
          <w:shd w:val="clear" w:color="auto" w:fill="FFFFFF"/>
        </w:rPr>
        <w:t>mosd</w:t>
      </w:r>
      <w:r w:rsidR="00442E40" w:rsidRPr="002A3112">
        <w:rPr>
          <w:rFonts w:ascii="Times New Roman" w:eastAsia="Times New Roman" w:hAnsi="Times New Roman" w:cs="Times New Roman"/>
          <w:i/>
          <w:iCs/>
          <w:color w:val="222222"/>
          <w:sz w:val="24"/>
          <w:szCs w:val="24"/>
          <w:shd w:val="clear" w:color="auto" w:fill="FFFFFF"/>
        </w:rPr>
        <w:t>ë</w:t>
      </w:r>
      <w:r w:rsidR="004E1FDB" w:rsidRPr="002A3112">
        <w:rPr>
          <w:rFonts w:ascii="Times New Roman" w:eastAsia="Times New Roman" w:hAnsi="Times New Roman" w:cs="Times New Roman"/>
          <w:i/>
          <w:iCs/>
          <w:color w:val="222222"/>
          <w:sz w:val="24"/>
          <w:szCs w:val="24"/>
          <w:shd w:val="clear" w:color="auto" w:fill="FFFFFF"/>
        </w:rPr>
        <w:t>nimit</w:t>
      </w:r>
      <w:r w:rsidR="00042DD8" w:rsidRPr="002A3112">
        <w:rPr>
          <w:rFonts w:ascii="Times New Roman" w:eastAsia="Times New Roman" w:hAnsi="Times New Roman" w:cs="Times New Roman"/>
          <w:i/>
          <w:iCs/>
          <w:color w:val="222222"/>
          <w:sz w:val="24"/>
          <w:szCs w:val="24"/>
          <w:shd w:val="clear" w:color="auto" w:fill="FFFFFF"/>
        </w:rPr>
        <w:t xml:space="preserve"> pa ligj</w:t>
      </w:r>
      <w:r w:rsidRPr="002A3112">
        <w:rPr>
          <w:rFonts w:ascii="Times New Roman" w:hAnsi="Times New Roman" w:cs="Times New Roman"/>
          <w:i/>
          <w:kern w:val="28"/>
          <w:sz w:val="24"/>
          <w:szCs w:val="24"/>
        </w:rPr>
        <w:t>.</w:t>
      </w:r>
      <w:r w:rsidRPr="002A3112">
        <w:rPr>
          <w:rFonts w:ascii="Times New Roman" w:hAnsi="Times New Roman" w:cs="Times New Roman"/>
          <w:kern w:val="28"/>
          <w:sz w:val="24"/>
          <w:szCs w:val="24"/>
        </w:rPr>
        <w:t xml:space="preserve"> </w:t>
      </w:r>
      <w:r w:rsidR="00CF69C1" w:rsidRPr="002A3112">
        <w:rPr>
          <w:rFonts w:ascii="Times New Roman" w:eastAsia="Times New Roman" w:hAnsi="Times New Roman"/>
          <w:sz w:val="24"/>
          <w:szCs w:val="24"/>
          <w:lang w:eastAsia="x-none"/>
        </w:rPr>
        <w:t>Për sa i përket k</w:t>
      </w:r>
      <w:r w:rsidR="00442E40" w:rsidRPr="002A3112">
        <w:rPr>
          <w:rFonts w:ascii="Times New Roman" w:eastAsia="Times New Roman" w:hAnsi="Times New Roman"/>
          <w:sz w:val="24"/>
          <w:szCs w:val="24"/>
          <w:lang w:eastAsia="x-none"/>
        </w:rPr>
        <w:t>ë</w:t>
      </w:r>
      <w:r w:rsidR="00CF69C1" w:rsidRPr="002A3112">
        <w:rPr>
          <w:rFonts w:ascii="Times New Roman" w:eastAsia="Times New Roman" w:hAnsi="Times New Roman"/>
          <w:sz w:val="24"/>
          <w:szCs w:val="24"/>
          <w:lang w:eastAsia="x-none"/>
        </w:rPr>
        <w:t>tij t</w:t>
      </w:r>
      <w:r w:rsidR="00442E40" w:rsidRPr="002A3112">
        <w:rPr>
          <w:rFonts w:ascii="Times New Roman" w:eastAsia="Times New Roman" w:hAnsi="Times New Roman"/>
          <w:sz w:val="24"/>
          <w:szCs w:val="24"/>
          <w:lang w:eastAsia="x-none"/>
        </w:rPr>
        <w:t>ë</w:t>
      </w:r>
      <w:r w:rsidR="00CF69C1" w:rsidRPr="002A3112">
        <w:rPr>
          <w:rFonts w:ascii="Times New Roman" w:eastAsia="Times New Roman" w:hAnsi="Times New Roman"/>
          <w:sz w:val="24"/>
          <w:szCs w:val="24"/>
          <w:lang w:eastAsia="x-none"/>
        </w:rPr>
        <w:t xml:space="preserve"> fundit, për nga mënyra sesi është parashtruar ky pretendim, për sa kohë që është i ndërlidhur edhe me disa të drejta të tjera kushtetuese, Gjykata vlerësoi ta shqyrtojë atë jo si pretendim të mëvetshëm, por të lidhur me pretendimet për aspektin substancial të masës së arrestit. </w:t>
      </w:r>
      <w:r w:rsidRPr="002A3112">
        <w:rPr>
          <w:rFonts w:ascii="Times New Roman" w:hAnsi="Times New Roman" w:cs="Times New Roman"/>
          <w:kern w:val="28"/>
          <w:sz w:val="24"/>
          <w:szCs w:val="24"/>
        </w:rPr>
        <w:t xml:space="preserve">Nga ana tjetër, kërkuesi ka pretenduar cenimin e </w:t>
      </w:r>
      <w:r w:rsidRPr="002A3112">
        <w:rPr>
          <w:rFonts w:ascii="Times New Roman" w:hAnsi="Times New Roman" w:cs="Times New Roman"/>
          <w:i/>
          <w:kern w:val="28"/>
          <w:sz w:val="24"/>
          <w:szCs w:val="24"/>
        </w:rPr>
        <w:t>standardit të arsyetimit të vendimit gjyqësor,</w:t>
      </w:r>
      <w:r w:rsidRPr="002A3112">
        <w:rPr>
          <w:rFonts w:ascii="Times New Roman" w:hAnsi="Times New Roman" w:cs="Times New Roman"/>
          <w:kern w:val="28"/>
          <w:sz w:val="24"/>
          <w:szCs w:val="24"/>
        </w:rPr>
        <w:t xml:space="preserve"> pikërisht në lidhje me dy aspektet e së drejtës substanciale të pretenduar si të shkelur. </w:t>
      </w:r>
      <w:r w:rsidRPr="002A3112">
        <w:rPr>
          <w:rFonts w:ascii="Times New Roman" w:hAnsi="Times New Roman" w:cs="Times New Roman"/>
          <w:sz w:val="24"/>
          <w:szCs w:val="24"/>
        </w:rPr>
        <w:t>Për rrjedhojë, Gjykata</w:t>
      </w:r>
      <w:r w:rsidR="00AA03F6" w:rsidRPr="002A3112">
        <w:rPr>
          <w:rFonts w:ascii="Times New Roman" w:hAnsi="Times New Roman" w:cs="Times New Roman"/>
          <w:sz w:val="24"/>
          <w:szCs w:val="24"/>
        </w:rPr>
        <w:t>, bazuar n</w:t>
      </w:r>
      <w:r w:rsidR="00724CB2" w:rsidRPr="002A3112">
        <w:rPr>
          <w:rFonts w:ascii="Times New Roman" w:hAnsi="Times New Roman" w:cs="Times New Roman"/>
          <w:sz w:val="24"/>
          <w:szCs w:val="24"/>
        </w:rPr>
        <w:t>ë</w:t>
      </w:r>
      <w:r w:rsidR="00AA03F6" w:rsidRPr="002A3112">
        <w:rPr>
          <w:rFonts w:ascii="Times New Roman" w:hAnsi="Times New Roman" w:cs="Times New Roman"/>
          <w:sz w:val="24"/>
          <w:szCs w:val="24"/>
        </w:rPr>
        <w:t xml:space="preserve"> jurisprudenc</w:t>
      </w:r>
      <w:r w:rsidR="00724CB2" w:rsidRPr="002A3112">
        <w:rPr>
          <w:rFonts w:ascii="Times New Roman" w:hAnsi="Times New Roman" w:cs="Times New Roman"/>
          <w:sz w:val="24"/>
          <w:szCs w:val="24"/>
        </w:rPr>
        <w:t>ë</w:t>
      </w:r>
      <w:r w:rsidR="00AA03F6" w:rsidRPr="002A3112">
        <w:rPr>
          <w:rFonts w:ascii="Times New Roman" w:hAnsi="Times New Roman" w:cs="Times New Roman"/>
          <w:sz w:val="24"/>
          <w:szCs w:val="24"/>
        </w:rPr>
        <w:t>n e saj</w:t>
      </w:r>
      <w:r w:rsidR="00A77DF0" w:rsidRPr="002A3112">
        <w:rPr>
          <w:rFonts w:ascii="Times New Roman" w:hAnsi="Times New Roman" w:cs="Times New Roman"/>
          <w:sz w:val="24"/>
          <w:szCs w:val="24"/>
        </w:rPr>
        <w:t>,</w:t>
      </w:r>
      <w:r w:rsidR="00AA03F6" w:rsidRPr="002A3112">
        <w:rPr>
          <w:rFonts w:ascii="Times New Roman" w:hAnsi="Times New Roman" w:cs="Times New Roman"/>
          <w:sz w:val="24"/>
          <w:szCs w:val="24"/>
        </w:rPr>
        <w:t xml:space="preserve"> sipas </w:t>
      </w:r>
      <w:r w:rsidR="00A77DF0" w:rsidRPr="002A3112">
        <w:rPr>
          <w:rFonts w:ascii="Times New Roman" w:hAnsi="Times New Roman" w:cs="Times New Roman"/>
          <w:sz w:val="24"/>
          <w:szCs w:val="24"/>
        </w:rPr>
        <w:t xml:space="preserve">së </w:t>
      </w:r>
      <w:r w:rsidR="00AA03F6" w:rsidRPr="002A3112">
        <w:rPr>
          <w:rFonts w:ascii="Times New Roman" w:hAnsi="Times New Roman" w:cs="Times New Roman"/>
          <w:sz w:val="24"/>
          <w:szCs w:val="24"/>
        </w:rPr>
        <w:t>cil</w:t>
      </w:r>
      <w:r w:rsidR="00724CB2" w:rsidRPr="002A3112">
        <w:rPr>
          <w:rFonts w:ascii="Times New Roman" w:hAnsi="Times New Roman" w:cs="Times New Roman"/>
          <w:sz w:val="24"/>
          <w:szCs w:val="24"/>
        </w:rPr>
        <w:t>ë</w:t>
      </w:r>
      <w:r w:rsidR="00AA03F6" w:rsidRPr="002A3112">
        <w:rPr>
          <w:rFonts w:ascii="Times New Roman" w:hAnsi="Times New Roman" w:cs="Times New Roman"/>
          <w:sz w:val="24"/>
          <w:szCs w:val="24"/>
        </w:rPr>
        <w:t xml:space="preserve">s në rastet e kontrollit të vendimeve që caktojnë masat e sigurimit personal, ajo ndalet në aspekte të veçanta të së drejtës për proces të rregullt ligjor, për sa ato mund të ndikojnë drejtpërdrejt në të drejtën substanciale në vetvete </w:t>
      </w:r>
      <w:r w:rsidR="00AA03F6" w:rsidRPr="002A3112">
        <w:rPr>
          <w:rFonts w:ascii="Times New Roman" w:hAnsi="Times New Roman" w:cs="Times New Roman"/>
          <w:i/>
          <w:sz w:val="24"/>
          <w:szCs w:val="24"/>
        </w:rPr>
        <w:t>(shih vendimet nr. 7, datë 28.01.2026; nr. 81, datë 21.11.2024; nr. 29, datë 16.04.2024 të Gjykatës Kushtetuese)</w:t>
      </w:r>
      <w:r w:rsidR="00AA03F6" w:rsidRPr="002A3112">
        <w:rPr>
          <w:rFonts w:ascii="Times New Roman" w:hAnsi="Times New Roman" w:cs="Times New Roman"/>
          <w:sz w:val="24"/>
          <w:szCs w:val="24"/>
        </w:rPr>
        <w:t xml:space="preserve">, </w:t>
      </w:r>
      <w:r w:rsidR="002A3112">
        <w:rPr>
          <w:rFonts w:ascii="Times New Roman" w:hAnsi="Times New Roman" w:cs="Times New Roman"/>
          <w:sz w:val="24"/>
          <w:szCs w:val="24"/>
        </w:rPr>
        <w:t xml:space="preserve">si dhe </w:t>
      </w:r>
      <w:r w:rsidR="0054041F" w:rsidRPr="002A3112">
        <w:rPr>
          <w:rFonts w:ascii="Times New Roman" w:hAnsi="Times New Roman" w:cs="Times New Roman"/>
          <w:sz w:val="24"/>
          <w:szCs w:val="24"/>
        </w:rPr>
        <w:t xml:space="preserve">bazuar </w:t>
      </w:r>
      <w:r w:rsidR="00A82797" w:rsidRPr="002A3112">
        <w:rPr>
          <w:rFonts w:ascii="Times New Roman" w:hAnsi="Times New Roman" w:cs="Times New Roman"/>
          <w:sz w:val="24"/>
          <w:szCs w:val="24"/>
        </w:rPr>
        <w:t xml:space="preserve">edhe </w:t>
      </w:r>
      <w:r w:rsidR="0054041F" w:rsidRPr="002A3112">
        <w:rPr>
          <w:rFonts w:ascii="Times New Roman" w:hAnsi="Times New Roman" w:cs="Times New Roman"/>
          <w:sz w:val="24"/>
          <w:szCs w:val="24"/>
        </w:rPr>
        <w:t>n</w:t>
      </w:r>
      <w:r w:rsidR="00442E40" w:rsidRPr="002A3112">
        <w:rPr>
          <w:rFonts w:ascii="Times New Roman" w:hAnsi="Times New Roman" w:cs="Times New Roman"/>
          <w:sz w:val="24"/>
          <w:szCs w:val="24"/>
        </w:rPr>
        <w:t>ë</w:t>
      </w:r>
      <w:r w:rsidR="0054041F" w:rsidRPr="002A3112">
        <w:rPr>
          <w:rFonts w:ascii="Times New Roman" w:hAnsi="Times New Roman" w:cs="Times New Roman"/>
          <w:sz w:val="24"/>
          <w:szCs w:val="24"/>
        </w:rPr>
        <w:t xml:space="preserve"> arsyetimin e gjykatave t</w:t>
      </w:r>
      <w:r w:rsidR="00442E40" w:rsidRPr="002A3112">
        <w:rPr>
          <w:rFonts w:ascii="Times New Roman" w:hAnsi="Times New Roman" w:cs="Times New Roman"/>
          <w:sz w:val="24"/>
          <w:szCs w:val="24"/>
        </w:rPr>
        <w:t>ë</w:t>
      </w:r>
      <w:r w:rsidR="0054041F" w:rsidRPr="002A3112">
        <w:rPr>
          <w:rFonts w:ascii="Times New Roman" w:hAnsi="Times New Roman" w:cs="Times New Roman"/>
          <w:sz w:val="24"/>
          <w:szCs w:val="24"/>
        </w:rPr>
        <w:t xml:space="preserve"> posaçme, </w:t>
      </w:r>
      <w:r w:rsidRPr="002A3112">
        <w:rPr>
          <w:rFonts w:ascii="Times New Roman" w:hAnsi="Times New Roman" w:cs="Times New Roman"/>
          <w:sz w:val="24"/>
          <w:szCs w:val="24"/>
        </w:rPr>
        <w:t xml:space="preserve">do të analizojë pretendimin për </w:t>
      </w:r>
      <w:r w:rsidRPr="002A3112">
        <w:rPr>
          <w:rFonts w:ascii="Times New Roman" w:hAnsi="Times New Roman" w:cs="Times New Roman"/>
          <w:kern w:val="28"/>
          <w:sz w:val="24"/>
          <w:szCs w:val="24"/>
        </w:rPr>
        <w:t xml:space="preserve">cenimin </w:t>
      </w:r>
      <w:r w:rsidRPr="002A3112">
        <w:rPr>
          <w:rFonts w:ascii="Times New Roman" w:hAnsi="Times New Roman" w:cs="Times New Roman"/>
          <w:i/>
          <w:kern w:val="28"/>
          <w:sz w:val="24"/>
          <w:szCs w:val="24"/>
        </w:rPr>
        <w:t xml:space="preserve">e lirisë personale </w:t>
      </w:r>
      <w:r w:rsidRPr="002A3112">
        <w:rPr>
          <w:rFonts w:ascii="Times New Roman" w:hAnsi="Times New Roman" w:cs="Times New Roman"/>
          <w:kern w:val="28"/>
          <w:sz w:val="24"/>
          <w:szCs w:val="24"/>
        </w:rPr>
        <w:t>në aspektin substancial në drejtim të</w:t>
      </w:r>
      <w:r w:rsidR="00543D6E" w:rsidRPr="002A3112">
        <w:rPr>
          <w:rFonts w:ascii="Times New Roman" w:hAnsi="Times New Roman" w:cs="Times New Roman"/>
          <w:kern w:val="28"/>
          <w:sz w:val="24"/>
          <w:szCs w:val="24"/>
        </w:rPr>
        <w:t>: i)</w:t>
      </w:r>
      <w:r w:rsidRPr="00AB60AB">
        <w:rPr>
          <w:rFonts w:ascii="Times New Roman" w:hAnsi="Times New Roman" w:cs="Times New Roman"/>
          <w:kern w:val="28"/>
          <w:sz w:val="24"/>
          <w:szCs w:val="24"/>
        </w:rPr>
        <w:t xml:space="preserve"> standardit të</w:t>
      </w:r>
      <w:r w:rsidRPr="00AB60AB">
        <w:rPr>
          <w:rFonts w:ascii="Times New Roman" w:hAnsi="Times New Roman" w:cs="Times New Roman"/>
          <w:i/>
          <w:kern w:val="28"/>
          <w:sz w:val="24"/>
          <w:szCs w:val="24"/>
        </w:rPr>
        <w:t xml:space="preserve"> </w:t>
      </w:r>
      <w:r w:rsidRPr="00AB60AB">
        <w:rPr>
          <w:rFonts w:ascii="Times New Roman" w:hAnsi="Times New Roman" w:cs="Times New Roman"/>
          <w:sz w:val="24"/>
          <w:szCs w:val="24"/>
        </w:rPr>
        <w:t xml:space="preserve">dyshimit të arsyeshëm të bazuar në prova </w:t>
      </w:r>
      <w:r w:rsidR="00776955" w:rsidRPr="00AB60AB">
        <w:rPr>
          <w:rFonts w:ascii="Times New Roman" w:hAnsi="Times New Roman" w:cs="Times New Roman"/>
          <w:sz w:val="24"/>
          <w:szCs w:val="24"/>
        </w:rPr>
        <w:t xml:space="preserve">ii) </w:t>
      </w:r>
      <w:r w:rsidRPr="00AB60AB">
        <w:rPr>
          <w:rFonts w:ascii="Times New Roman" w:hAnsi="Times New Roman" w:cs="Times New Roman"/>
          <w:sz w:val="24"/>
          <w:szCs w:val="24"/>
        </w:rPr>
        <w:t>parimit të proporcionalitetit</w:t>
      </w:r>
      <w:r w:rsidR="00DF268F" w:rsidRPr="00AB60AB">
        <w:rPr>
          <w:rFonts w:ascii="Times New Roman" w:hAnsi="Times New Roman" w:cs="Times New Roman"/>
          <w:sz w:val="24"/>
          <w:szCs w:val="24"/>
        </w:rPr>
        <w:t>.</w:t>
      </w:r>
    </w:p>
    <w:p w:rsidR="006374F2" w:rsidRDefault="006374F2" w:rsidP="006374F2">
      <w:pPr>
        <w:pStyle w:val="ListParagraph"/>
        <w:tabs>
          <w:tab w:val="left" w:pos="1080"/>
        </w:tabs>
        <w:spacing w:after="0" w:line="360" w:lineRule="auto"/>
        <w:jc w:val="both"/>
        <w:rPr>
          <w:rFonts w:ascii="Times New Roman" w:hAnsi="Times New Roman" w:cs="Times New Roman"/>
          <w:sz w:val="24"/>
          <w:szCs w:val="24"/>
        </w:rPr>
      </w:pPr>
    </w:p>
    <w:p w:rsidR="00AC196C" w:rsidRPr="00FF5DC6" w:rsidRDefault="00AC196C" w:rsidP="006374F2">
      <w:pPr>
        <w:pStyle w:val="ListParagraph"/>
        <w:tabs>
          <w:tab w:val="left" w:pos="1080"/>
        </w:tabs>
        <w:spacing w:after="0" w:line="360" w:lineRule="auto"/>
        <w:jc w:val="both"/>
        <w:rPr>
          <w:rFonts w:ascii="Times New Roman" w:hAnsi="Times New Roman" w:cs="Times New Roman"/>
          <w:sz w:val="24"/>
          <w:szCs w:val="24"/>
        </w:rPr>
      </w:pPr>
    </w:p>
    <w:p w:rsidR="002E1BB8" w:rsidRPr="00FF5DC6" w:rsidRDefault="002E1BB8" w:rsidP="00776955">
      <w:pPr>
        <w:numPr>
          <w:ilvl w:val="0"/>
          <w:numId w:val="27"/>
        </w:numPr>
        <w:tabs>
          <w:tab w:val="left" w:pos="1080"/>
        </w:tabs>
        <w:suppressAutoHyphens/>
        <w:spacing w:after="0" w:line="360" w:lineRule="auto"/>
        <w:ind w:firstLine="0"/>
        <w:contextualSpacing/>
        <w:jc w:val="both"/>
        <w:outlineLvl w:val="0"/>
        <w:rPr>
          <w:rFonts w:ascii="Times New Roman" w:eastAsia="Times New Roman" w:hAnsi="Times New Roman" w:cs="Times New Roman"/>
          <w:i/>
          <w:sz w:val="24"/>
          <w:szCs w:val="24"/>
          <w:lang w:eastAsia="x-none"/>
        </w:rPr>
      </w:pPr>
      <w:r w:rsidRPr="00FF5DC6">
        <w:rPr>
          <w:rFonts w:ascii="Times New Roman" w:eastAsia="Times New Roman" w:hAnsi="Times New Roman" w:cs="Times New Roman"/>
          <w:i/>
          <w:sz w:val="24"/>
          <w:szCs w:val="24"/>
          <w:lang w:eastAsia="x-none"/>
        </w:rPr>
        <w:t>Për themelin e pretendimeve</w:t>
      </w:r>
    </w:p>
    <w:p w:rsidR="00776955" w:rsidRPr="00FF5DC6" w:rsidRDefault="002E1BB8" w:rsidP="00776955">
      <w:pPr>
        <w:tabs>
          <w:tab w:val="left" w:pos="1080"/>
        </w:tabs>
        <w:spacing w:after="0" w:line="360" w:lineRule="auto"/>
        <w:ind w:left="720"/>
        <w:contextualSpacing/>
        <w:jc w:val="both"/>
        <w:rPr>
          <w:rFonts w:ascii="Times New Roman" w:eastAsia="Calibri" w:hAnsi="Times New Roman" w:cs="Times New Roman"/>
          <w:i/>
          <w:sz w:val="24"/>
          <w:szCs w:val="24"/>
        </w:rPr>
      </w:pPr>
      <w:r w:rsidRPr="00FF5DC6">
        <w:rPr>
          <w:rFonts w:ascii="Times New Roman" w:eastAsia="Calibri" w:hAnsi="Times New Roman" w:cs="Times New Roman"/>
          <w:i/>
          <w:sz w:val="24"/>
          <w:szCs w:val="24"/>
        </w:rPr>
        <w:t xml:space="preserve">B.1. Për cenimin e </w:t>
      </w:r>
      <w:r w:rsidR="00776955" w:rsidRPr="00FF5DC6">
        <w:rPr>
          <w:rFonts w:ascii="Times New Roman" w:eastAsia="Calibri" w:hAnsi="Times New Roman" w:cs="Times New Roman"/>
          <w:i/>
          <w:sz w:val="24"/>
          <w:szCs w:val="24"/>
        </w:rPr>
        <w:t>liris</w:t>
      </w:r>
      <w:r w:rsidR="006C6220" w:rsidRPr="00FF5DC6">
        <w:rPr>
          <w:rFonts w:ascii="Times New Roman" w:eastAsia="Calibri" w:hAnsi="Times New Roman" w:cs="Times New Roman"/>
          <w:i/>
          <w:sz w:val="24"/>
          <w:szCs w:val="24"/>
        </w:rPr>
        <w:t>ë</w:t>
      </w:r>
      <w:r w:rsidR="00776955" w:rsidRPr="00FF5DC6">
        <w:rPr>
          <w:rFonts w:ascii="Times New Roman" w:eastAsia="Calibri" w:hAnsi="Times New Roman" w:cs="Times New Roman"/>
          <w:i/>
          <w:sz w:val="24"/>
          <w:szCs w:val="24"/>
        </w:rPr>
        <w:t xml:space="preserve"> personale</w:t>
      </w:r>
    </w:p>
    <w:p w:rsidR="00776955" w:rsidRPr="00FF5DC6" w:rsidRDefault="00776955" w:rsidP="00563BB3">
      <w:pPr>
        <w:tabs>
          <w:tab w:val="left" w:pos="1080"/>
        </w:tabs>
        <w:spacing w:after="0" w:line="360" w:lineRule="auto"/>
        <w:ind w:firstLine="720"/>
        <w:contextualSpacing/>
        <w:jc w:val="both"/>
        <w:rPr>
          <w:rFonts w:ascii="Times New Roman" w:hAnsi="Times New Roman" w:cs="Times New Roman"/>
          <w:i/>
          <w:sz w:val="24"/>
          <w:szCs w:val="24"/>
        </w:rPr>
      </w:pPr>
      <w:r w:rsidRPr="00FF5DC6">
        <w:rPr>
          <w:rFonts w:ascii="Times New Roman" w:hAnsi="Times New Roman" w:cs="Times New Roman"/>
          <w:i/>
          <w:sz w:val="24"/>
          <w:szCs w:val="24"/>
        </w:rPr>
        <w:t>B.1.1. Në li</w:t>
      </w:r>
      <w:r w:rsidR="00563BB3" w:rsidRPr="00FF5DC6">
        <w:rPr>
          <w:rFonts w:ascii="Times New Roman" w:hAnsi="Times New Roman" w:cs="Times New Roman"/>
          <w:i/>
          <w:sz w:val="24"/>
          <w:szCs w:val="24"/>
        </w:rPr>
        <w:t>dhje me</w:t>
      </w:r>
      <w:r w:rsidRPr="00FF5DC6">
        <w:rPr>
          <w:rFonts w:ascii="Times New Roman" w:hAnsi="Times New Roman" w:cs="Times New Roman"/>
          <w:i/>
          <w:sz w:val="24"/>
          <w:szCs w:val="24"/>
        </w:rPr>
        <w:t xml:space="preserve"> standardin e dyshimit të arsyeshëm të bazuar në prova</w:t>
      </w:r>
    </w:p>
    <w:p w:rsidR="00E752C4" w:rsidRPr="00AB60AB" w:rsidRDefault="00800BCD" w:rsidP="008E3D06">
      <w:pPr>
        <w:pStyle w:val="ListParagraph"/>
        <w:numPr>
          <w:ilvl w:val="0"/>
          <w:numId w:val="28"/>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K</w:t>
      </w:r>
      <w:r w:rsidR="002E1BB8" w:rsidRPr="00FF5DC6">
        <w:rPr>
          <w:rFonts w:ascii="Times New Roman" w:hAnsi="Times New Roman" w:cs="Times New Roman"/>
          <w:sz w:val="24"/>
          <w:szCs w:val="24"/>
        </w:rPr>
        <w:t>ërkuesi në mënyrë të përmbledhur ka pretenduar se</w:t>
      </w:r>
      <w:r w:rsidR="007065AF" w:rsidRPr="00FF5DC6">
        <w:rPr>
          <w:rFonts w:ascii="Times New Roman" w:hAnsi="Times New Roman" w:cs="Times New Roman"/>
          <w:sz w:val="24"/>
          <w:szCs w:val="24"/>
        </w:rPr>
        <w:t xml:space="preserve"> masat e sigurimit personal</w:t>
      </w:r>
      <w:r w:rsidR="009E021F" w:rsidRPr="00FF5DC6">
        <w:rPr>
          <w:rFonts w:ascii="Times New Roman" w:hAnsi="Times New Roman" w:cs="Times New Roman"/>
          <w:sz w:val="24"/>
          <w:szCs w:val="24"/>
        </w:rPr>
        <w:t xml:space="preserve"> </w:t>
      </w:r>
      <w:r w:rsidR="007065AF" w:rsidRPr="00FF5DC6">
        <w:rPr>
          <w:rFonts w:ascii="Times New Roman" w:hAnsi="Times New Roman" w:cs="Times New Roman"/>
          <w:sz w:val="24"/>
          <w:szCs w:val="24"/>
        </w:rPr>
        <w:t>duhet t’i n</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nshtrohen vler</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simit t</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 xml:space="preserve"> gjykat</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s edhe n</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 xml:space="preserve"> raport me akuz</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 xml:space="preserve">n, aktet hetimore dhe </w:t>
      </w:r>
      <w:r w:rsidR="007065AF" w:rsidRPr="00FF5DC6">
        <w:rPr>
          <w:rFonts w:ascii="Times New Roman" w:hAnsi="Times New Roman" w:cs="Times New Roman"/>
          <w:sz w:val="24"/>
          <w:szCs w:val="24"/>
        </w:rPr>
        <w:lastRenderedPageBreak/>
        <w:t>provat, t</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 xml:space="preserve"> cilat krijojn</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 xml:space="preserve"> dyshimin e arsyesh</w:t>
      </w:r>
      <w:r w:rsidR="005B59AA" w:rsidRPr="00FF5DC6">
        <w:rPr>
          <w:rFonts w:ascii="Times New Roman" w:hAnsi="Times New Roman" w:cs="Times New Roman"/>
          <w:sz w:val="24"/>
          <w:szCs w:val="24"/>
        </w:rPr>
        <w:t>ë</w:t>
      </w:r>
      <w:r w:rsidR="007065AF" w:rsidRPr="00FF5DC6">
        <w:rPr>
          <w:rFonts w:ascii="Times New Roman" w:hAnsi="Times New Roman" w:cs="Times New Roman"/>
          <w:sz w:val="24"/>
          <w:szCs w:val="24"/>
        </w:rPr>
        <w:t>m</w:t>
      </w:r>
      <w:r w:rsidR="00346C54" w:rsidRPr="00FF5DC6">
        <w:rPr>
          <w:rFonts w:ascii="Times New Roman" w:hAnsi="Times New Roman" w:cs="Times New Roman"/>
          <w:sz w:val="24"/>
          <w:szCs w:val="24"/>
        </w:rPr>
        <w:t>, pik</w:t>
      </w:r>
      <w:r w:rsidR="005B59AA" w:rsidRPr="00FF5DC6">
        <w:rPr>
          <w:rFonts w:ascii="Times New Roman" w:hAnsi="Times New Roman" w:cs="Times New Roman"/>
          <w:sz w:val="24"/>
          <w:szCs w:val="24"/>
        </w:rPr>
        <w:t>ë</w:t>
      </w:r>
      <w:r w:rsidR="00346C54" w:rsidRPr="00FF5DC6">
        <w:rPr>
          <w:rFonts w:ascii="Times New Roman" w:hAnsi="Times New Roman" w:cs="Times New Roman"/>
          <w:sz w:val="24"/>
          <w:szCs w:val="24"/>
        </w:rPr>
        <w:t>risht p</w:t>
      </w:r>
      <w:r w:rsidR="005B59AA" w:rsidRPr="00FF5DC6">
        <w:rPr>
          <w:rFonts w:ascii="Times New Roman" w:hAnsi="Times New Roman" w:cs="Times New Roman"/>
          <w:sz w:val="24"/>
          <w:szCs w:val="24"/>
        </w:rPr>
        <w:t>ë</w:t>
      </w:r>
      <w:r w:rsidR="00346C54" w:rsidRPr="00FF5DC6">
        <w:rPr>
          <w:rFonts w:ascii="Times New Roman" w:hAnsi="Times New Roman" w:cs="Times New Roman"/>
          <w:sz w:val="24"/>
          <w:szCs w:val="24"/>
        </w:rPr>
        <w:t>r shkak t</w:t>
      </w:r>
      <w:r w:rsidR="005B59AA" w:rsidRPr="00FF5DC6">
        <w:rPr>
          <w:rFonts w:ascii="Times New Roman" w:hAnsi="Times New Roman" w:cs="Times New Roman"/>
          <w:sz w:val="24"/>
          <w:szCs w:val="24"/>
        </w:rPr>
        <w:t>ë</w:t>
      </w:r>
      <w:r w:rsidR="00346C54" w:rsidRPr="00FF5DC6">
        <w:rPr>
          <w:rFonts w:ascii="Times New Roman" w:hAnsi="Times New Roman" w:cs="Times New Roman"/>
          <w:sz w:val="24"/>
          <w:szCs w:val="24"/>
        </w:rPr>
        <w:t xml:space="preserve"> kufizimeve t</w:t>
      </w:r>
      <w:r w:rsidR="005B59AA" w:rsidRPr="00FF5DC6">
        <w:rPr>
          <w:rFonts w:ascii="Times New Roman" w:hAnsi="Times New Roman" w:cs="Times New Roman"/>
          <w:sz w:val="24"/>
          <w:szCs w:val="24"/>
        </w:rPr>
        <w:t>ë</w:t>
      </w:r>
      <w:r w:rsidR="00346C54" w:rsidRPr="00FF5DC6">
        <w:rPr>
          <w:rFonts w:ascii="Times New Roman" w:hAnsi="Times New Roman" w:cs="Times New Roman"/>
          <w:sz w:val="24"/>
          <w:szCs w:val="24"/>
        </w:rPr>
        <w:t xml:space="preserve"> cilave </w:t>
      </w:r>
      <w:r w:rsidR="00EB5976" w:rsidRPr="00FF5DC6">
        <w:rPr>
          <w:rFonts w:ascii="Times New Roman" w:hAnsi="Times New Roman" w:cs="Times New Roman"/>
          <w:sz w:val="24"/>
          <w:szCs w:val="24"/>
        </w:rPr>
        <w:t>i n</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nshtrohet individi gjat</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 xml:space="preserve"> zbatimit t</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 xml:space="preserve"> tyre n</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 xml:space="preserve"> raport me t</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 xml:space="preserve"> drejt</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n p</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r liri, t</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 xml:space="preserve"> mbrojtur nga neni 27, pika 1</w:t>
      </w:r>
      <w:r w:rsidR="00682A96">
        <w:rPr>
          <w:rFonts w:ascii="Times New Roman" w:hAnsi="Times New Roman" w:cs="Times New Roman"/>
          <w:sz w:val="24"/>
          <w:szCs w:val="24"/>
        </w:rPr>
        <w:t>, i</w:t>
      </w:r>
      <w:r w:rsidR="00EB5976" w:rsidRPr="00FF5DC6">
        <w:rPr>
          <w:rFonts w:ascii="Times New Roman" w:hAnsi="Times New Roman" w:cs="Times New Roman"/>
          <w:sz w:val="24"/>
          <w:szCs w:val="24"/>
        </w:rPr>
        <w:t xml:space="preserve"> Kushtetut</w:t>
      </w:r>
      <w:r w:rsidR="005B59AA" w:rsidRPr="00FF5DC6">
        <w:rPr>
          <w:rFonts w:ascii="Times New Roman" w:hAnsi="Times New Roman" w:cs="Times New Roman"/>
          <w:sz w:val="24"/>
          <w:szCs w:val="24"/>
        </w:rPr>
        <w:t>ë</w:t>
      </w:r>
      <w:r w:rsidR="00EB5976" w:rsidRPr="00FF5DC6">
        <w:rPr>
          <w:rFonts w:ascii="Times New Roman" w:hAnsi="Times New Roman" w:cs="Times New Roman"/>
          <w:sz w:val="24"/>
          <w:szCs w:val="24"/>
        </w:rPr>
        <w:t>s dhe neni 5 i KEDNJ-s</w:t>
      </w:r>
      <w:r w:rsidR="005B59AA" w:rsidRPr="00FF5DC6">
        <w:rPr>
          <w:rFonts w:ascii="Times New Roman" w:hAnsi="Times New Roman" w:cs="Times New Roman"/>
          <w:sz w:val="24"/>
          <w:szCs w:val="24"/>
        </w:rPr>
        <w:t>ë</w:t>
      </w:r>
      <w:r w:rsidR="00720AD8" w:rsidRPr="00FF5DC6">
        <w:rPr>
          <w:rFonts w:ascii="Times New Roman" w:hAnsi="Times New Roman" w:cs="Times New Roman"/>
          <w:sz w:val="24"/>
          <w:szCs w:val="24"/>
        </w:rPr>
        <w:t>.</w:t>
      </w:r>
      <w:r w:rsidR="008565A4" w:rsidRPr="00FF5DC6">
        <w:rPr>
          <w:rFonts w:ascii="Times New Roman" w:hAnsi="Times New Roman" w:cs="Times New Roman"/>
          <w:sz w:val="24"/>
          <w:szCs w:val="24"/>
        </w:rPr>
        <w:t xml:space="preserve"> Gjykatat e posaçme nuk kan</w:t>
      </w:r>
      <w:r w:rsidR="005B59AA" w:rsidRPr="00FF5DC6">
        <w:rPr>
          <w:rFonts w:ascii="Times New Roman" w:hAnsi="Times New Roman" w:cs="Times New Roman"/>
          <w:sz w:val="24"/>
          <w:szCs w:val="24"/>
        </w:rPr>
        <w:t>ë</w:t>
      </w:r>
      <w:r w:rsidR="008565A4" w:rsidRPr="00FF5DC6">
        <w:rPr>
          <w:rFonts w:ascii="Times New Roman" w:hAnsi="Times New Roman" w:cs="Times New Roman"/>
          <w:sz w:val="24"/>
          <w:szCs w:val="24"/>
        </w:rPr>
        <w:t xml:space="preserve"> ndjekur standardet e vendosura nga </w:t>
      </w:r>
      <w:r w:rsidR="008565A4" w:rsidRPr="00645609">
        <w:rPr>
          <w:rFonts w:ascii="Times New Roman" w:hAnsi="Times New Roman" w:cs="Times New Roman"/>
          <w:sz w:val="24"/>
          <w:szCs w:val="24"/>
        </w:rPr>
        <w:t>GJEDNJ</w:t>
      </w:r>
      <w:r w:rsidR="00D8738F" w:rsidRPr="00645609">
        <w:rPr>
          <w:rFonts w:ascii="Times New Roman" w:hAnsi="Times New Roman" w:cs="Times New Roman"/>
          <w:sz w:val="24"/>
          <w:szCs w:val="24"/>
        </w:rPr>
        <w:t>-ja</w:t>
      </w:r>
      <w:r w:rsidR="008565A4" w:rsidRPr="00645609">
        <w:rPr>
          <w:rFonts w:ascii="Times New Roman" w:hAnsi="Times New Roman" w:cs="Times New Roman"/>
          <w:sz w:val="24"/>
          <w:szCs w:val="24"/>
        </w:rPr>
        <w:t xml:space="preserve"> p</w:t>
      </w:r>
      <w:r w:rsidR="005B59AA" w:rsidRPr="00AB60AB">
        <w:rPr>
          <w:rFonts w:ascii="Times New Roman" w:hAnsi="Times New Roman" w:cs="Times New Roman"/>
          <w:sz w:val="24"/>
          <w:szCs w:val="24"/>
        </w:rPr>
        <w:t>ë</w:t>
      </w:r>
      <w:r w:rsidR="008565A4" w:rsidRPr="00AB60AB">
        <w:rPr>
          <w:rFonts w:ascii="Times New Roman" w:hAnsi="Times New Roman" w:cs="Times New Roman"/>
          <w:sz w:val="24"/>
          <w:szCs w:val="24"/>
        </w:rPr>
        <w:t xml:space="preserve">r caktimin e masës së sigurimit personal </w:t>
      </w:r>
      <w:r w:rsidR="00E11F6D" w:rsidRPr="00AB60AB">
        <w:rPr>
          <w:rFonts w:ascii="Times New Roman" w:hAnsi="Times New Roman" w:cs="Times New Roman"/>
          <w:sz w:val="24"/>
          <w:szCs w:val="24"/>
        </w:rPr>
        <w:t>“A</w:t>
      </w:r>
      <w:r w:rsidR="008565A4" w:rsidRPr="00AB60AB">
        <w:rPr>
          <w:rFonts w:ascii="Times New Roman" w:hAnsi="Times New Roman" w:cs="Times New Roman"/>
          <w:sz w:val="24"/>
          <w:szCs w:val="24"/>
        </w:rPr>
        <w:t xml:space="preserve">rresti </w:t>
      </w:r>
      <w:r w:rsidR="00E11F6D" w:rsidRPr="00AB60AB">
        <w:rPr>
          <w:rFonts w:ascii="Times New Roman" w:hAnsi="Times New Roman" w:cs="Times New Roman"/>
          <w:sz w:val="24"/>
          <w:szCs w:val="24"/>
        </w:rPr>
        <w:t xml:space="preserve">në </w:t>
      </w:r>
      <w:r w:rsidR="008565A4" w:rsidRPr="00AB60AB">
        <w:rPr>
          <w:rFonts w:ascii="Times New Roman" w:hAnsi="Times New Roman" w:cs="Times New Roman"/>
          <w:sz w:val="24"/>
          <w:szCs w:val="24"/>
        </w:rPr>
        <w:t>burg</w:t>
      </w:r>
      <w:r w:rsidR="00E11F6D" w:rsidRPr="00AB60AB">
        <w:rPr>
          <w:rFonts w:ascii="Times New Roman" w:hAnsi="Times New Roman" w:cs="Times New Roman"/>
          <w:sz w:val="24"/>
          <w:szCs w:val="24"/>
        </w:rPr>
        <w:t>”</w:t>
      </w:r>
      <w:r w:rsidR="00660310" w:rsidRPr="00AB60AB">
        <w:rPr>
          <w:rFonts w:ascii="Times New Roman" w:hAnsi="Times New Roman" w:cs="Times New Roman"/>
          <w:sz w:val="24"/>
          <w:szCs w:val="24"/>
        </w:rPr>
        <w:t>. Hetimi ndaj tij po zhvillohet pa pasur ligj, pasi akuzat jan</w:t>
      </w:r>
      <w:r w:rsidR="00A64EAE" w:rsidRPr="00AB60AB">
        <w:rPr>
          <w:rFonts w:ascii="Times New Roman" w:hAnsi="Times New Roman" w:cs="Times New Roman"/>
          <w:sz w:val="24"/>
          <w:szCs w:val="24"/>
        </w:rPr>
        <w:t>ë</w:t>
      </w:r>
      <w:r w:rsidR="00660310" w:rsidRPr="00AB60AB">
        <w:rPr>
          <w:rFonts w:ascii="Times New Roman" w:hAnsi="Times New Roman" w:cs="Times New Roman"/>
          <w:sz w:val="24"/>
          <w:szCs w:val="24"/>
        </w:rPr>
        <w:t xml:space="preserve"> ngritur duke u bazuar n</w:t>
      </w:r>
      <w:r w:rsidR="00A64EAE" w:rsidRPr="00AB60AB">
        <w:rPr>
          <w:rFonts w:ascii="Times New Roman" w:hAnsi="Times New Roman" w:cs="Times New Roman"/>
          <w:sz w:val="24"/>
          <w:szCs w:val="24"/>
        </w:rPr>
        <w:t>ë</w:t>
      </w:r>
      <w:r w:rsidR="00660310" w:rsidRPr="00AB60AB">
        <w:rPr>
          <w:rFonts w:ascii="Times New Roman" w:hAnsi="Times New Roman" w:cs="Times New Roman"/>
          <w:sz w:val="24"/>
          <w:szCs w:val="24"/>
        </w:rPr>
        <w:t xml:space="preserve"> konceptin e “pronarit faktit”, q</w:t>
      </w:r>
      <w:r w:rsidR="00A64EAE" w:rsidRPr="00AB60AB">
        <w:rPr>
          <w:rFonts w:ascii="Times New Roman" w:hAnsi="Times New Roman" w:cs="Times New Roman"/>
          <w:sz w:val="24"/>
          <w:szCs w:val="24"/>
        </w:rPr>
        <w:t>ë</w:t>
      </w:r>
      <w:r w:rsidR="00660310" w:rsidRPr="00AB60AB">
        <w:rPr>
          <w:rFonts w:ascii="Times New Roman" w:hAnsi="Times New Roman" w:cs="Times New Roman"/>
          <w:sz w:val="24"/>
          <w:szCs w:val="24"/>
        </w:rPr>
        <w:t xml:space="preserve"> nuk </w:t>
      </w:r>
      <w:r w:rsidR="005A07D9" w:rsidRPr="00AB60AB">
        <w:rPr>
          <w:rFonts w:ascii="Times New Roman" w:hAnsi="Times New Roman" w:cs="Times New Roman"/>
          <w:sz w:val="24"/>
          <w:szCs w:val="24"/>
        </w:rPr>
        <w:t xml:space="preserve">njihet </w:t>
      </w:r>
      <w:r w:rsidR="00660310" w:rsidRPr="00AB60AB">
        <w:rPr>
          <w:rFonts w:ascii="Times New Roman" w:hAnsi="Times New Roman" w:cs="Times New Roman"/>
          <w:sz w:val="24"/>
          <w:szCs w:val="24"/>
        </w:rPr>
        <w:t>nga ligji.</w:t>
      </w:r>
    </w:p>
    <w:p w:rsidR="00E752C4" w:rsidRPr="00FF5DC6" w:rsidRDefault="002E1BB8" w:rsidP="00E752C4">
      <w:pPr>
        <w:pStyle w:val="ListParagraph"/>
        <w:numPr>
          <w:ilvl w:val="0"/>
          <w:numId w:val="28"/>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Subjekti i interesuar, Prokuroria e Posaçme, ka prapësuar se </w:t>
      </w:r>
      <w:r w:rsidR="00D46D16" w:rsidRPr="00FF5DC6">
        <w:rPr>
          <w:rFonts w:ascii="Times New Roman" w:eastAsia="Times New Roman" w:hAnsi="Times New Roman" w:cs="Times New Roman"/>
          <w:iCs/>
          <w:color w:val="222222"/>
          <w:sz w:val="24"/>
          <w:szCs w:val="24"/>
          <w:shd w:val="clear" w:color="auto" w:fill="FFFFFF"/>
        </w:rPr>
        <w:t>g</w:t>
      </w:r>
      <w:r w:rsidRPr="00FF5DC6">
        <w:rPr>
          <w:rFonts w:ascii="Times New Roman" w:eastAsia="Times New Roman" w:hAnsi="Times New Roman" w:cs="Times New Roman"/>
          <w:iCs/>
          <w:color w:val="222222"/>
          <w:sz w:val="24"/>
          <w:szCs w:val="24"/>
          <w:shd w:val="clear" w:color="auto" w:fill="FFFFFF"/>
        </w:rPr>
        <w:t>jykatat e posaçme kanë arsyetuar mjaftueshëm për plotësimin e kushteve të veçanta për caktimin e masës së sigurimit, në kontekst</w:t>
      </w:r>
      <w:r w:rsidR="00D46D16" w:rsidRPr="00FF5DC6">
        <w:rPr>
          <w:rFonts w:ascii="Times New Roman" w:eastAsia="Times New Roman" w:hAnsi="Times New Roman" w:cs="Times New Roman"/>
          <w:iCs/>
          <w:color w:val="222222"/>
          <w:sz w:val="24"/>
          <w:szCs w:val="24"/>
          <w:shd w:val="clear" w:color="auto" w:fill="FFFFFF"/>
        </w:rPr>
        <w:t xml:space="preserve"> t</w:t>
      </w:r>
      <w:r w:rsidR="007A4A91" w:rsidRPr="00FF5DC6">
        <w:rPr>
          <w:rFonts w:ascii="Times New Roman" w:eastAsia="Times New Roman" w:hAnsi="Times New Roman" w:cs="Times New Roman"/>
          <w:iCs/>
          <w:color w:val="222222"/>
          <w:sz w:val="24"/>
          <w:szCs w:val="24"/>
          <w:shd w:val="clear" w:color="auto" w:fill="FFFFFF"/>
        </w:rPr>
        <w:t>ë</w:t>
      </w:r>
      <w:r w:rsidR="00D46D16"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rrethana</w:t>
      </w:r>
      <w:r w:rsidR="00D46D16" w:rsidRPr="00FF5DC6">
        <w:rPr>
          <w:rFonts w:ascii="Times New Roman" w:eastAsia="Times New Roman" w:hAnsi="Times New Roman" w:cs="Times New Roman"/>
          <w:iCs/>
          <w:color w:val="222222"/>
          <w:sz w:val="24"/>
          <w:szCs w:val="24"/>
          <w:shd w:val="clear" w:color="auto" w:fill="FFFFFF"/>
        </w:rPr>
        <w:t>ve t</w:t>
      </w:r>
      <w:r w:rsidR="007A4A91" w:rsidRPr="00FF5DC6">
        <w:rPr>
          <w:rFonts w:ascii="Times New Roman" w:eastAsia="Times New Roman" w:hAnsi="Times New Roman" w:cs="Times New Roman"/>
          <w:iCs/>
          <w:color w:val="222222"/>
          <w:sz w:val="24"/>
          <w:szCs w:val="24"/>
          <w:shd w:val="clear" w:color="auto" w:fill="FFFFFF"/>
        </w:rPr>
        <w:t>ë</w:t>
      </w:r>
      <w:r w:rsidRPr="00FF5DC6">
        <w:rPr>
          <w:rFonts w:ascii="Times New Roman" w:eastAsia="Times New Roman" w:hAnsi="Times New Roman" w:cs="Times New Roman"/>
          <w:iCs/>
          <w:color w:val="222222"/>
          <w:sz w:val="24"/>
          <w:szCs w:val="24"/>
          <w:shd w:val="clear" w:color="auto" w:fill="FFFFFF"/>
        </w:rPr>
        <w:t xml:space="preserve"> çështjes</w:t>
      </w:r>
      <w:r w:rsidR="00720AD8"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Gjykata e Lartë i ka shqyrtuar pretendimet e ngritura gjatë procesit gjyqësor përkundrejt fakteve dhe provave të marra gjatë gjykimit nga gjykatat më të ulëta në raport me rregullimet ligjore për caktimin e masës së sigurimit “Arresti në burg”.</w:t>
      </w:r>
      <w:r w:rsidR="00E752C4" w:rsidRPr="00FF5DC6">
        <w:rPr>
          <w:rFonts w:ascii="Times New Roman" w:eastAsia="Times New Roman" w:hAnsi="Times New Roman" w:cs="Times New Roman"/>
          <w:iCs/>
          <w:color w:val="222222"/>
          <w:sz w:val="24"/>
          <w:szCs w:val="24"/>
          <w:shd w:val="clear" w:color="auto" w:fill="FFFFFF"/>
        </w:rPr>
        <w:t xml:space="preserve"> </w:t>
      </w:r>
    </w:p>
    <w:p w:rsidR="00875AF4" w:rsidRPr="00FF5DC6" w:rsidRDefault="00875AF4" w:rsidP="00875AF4">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iCs/>
          <w:color w:val="222222"/>
          <w:sz w:val="24"/>
          <w:szCs w:val="24"/>
          <w:shd w:val="clear" w:color="auto" w:fill="FFFFFF"/>
        </w:rPr>
        <w:t xml:space="preserve">Neni 27 i Kushtetutës parashikon se askujt nuk mund t’i hiqet liria, përveçse në rastet dhe sipas procedurave të parashikuara me ligj (paragrafi 1), ndërsa liria e personit mund të </w:t>
      </w:r>
      <w:r w:rsidRPr="00FF5DC6">
        <w:rPr>
          <w:rFonts w:ascii="Times New Roman" w:hAnsi="Times New Roman" w:cs="Times New Roman"/>
          <w:sz w:val="24"/>
          <w:szCs w:val="24"/>
        </w:rPr>
        <w:t xml:space="preserve">kufizohet kur ka dyshime të arsyeshme se ka kryer një vepër penale (paragrafi 2, shkronja “c”). </w:t>
      </w:r>
    </w:p>
    <w:p w:rsidR="00875AF4" w:rsidRPr="00FF5DC6" w:rsidRDefault="00875AF4" w:rsidP="00875AF4">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i/>
          <w:sz w:val="24"/>
          <w:szCs w:val="24"/>
        </w:rPr>
      </w:pPr>
      <w:r w:rsidRPr="00FF5DC6">
        <w:rPr>
          <w:rFonts w:ascii="Times New Roman" w:hAnsi="Times New Roman" w:cs="Times New Roman"/>
          <w:iCs/>
          <w:color w:val="222222"/>
          <w:sz w:val="24"/>
          <w:szCs w:val="24"/>
          <w:shd w:val="clear" w:color="auto" w:fill="FFFFFF"/>
        </w:rPr>
        <w:t xml:space="preserve">Gjykata ka pohuar se </w:t>
      </w:r>
      <w:bookmarkStart w:id="12" w:name="x__Hlk181893293"/>
      <w:r w:rsidRPr="00FF5DC6">
        <w:rPr>
          <w:rFonts w:ascii="Times New Roman" w:hAnsi="Times New Roman" w:cs="Times New Roman"/>
          <w:iCs/>
          <w:color w:val="222222"/>
          <w:sz w:val="24"/>
          <w:szCs w:val="24"/>
          <w:shd w:val="clear" w:color="auto" w:fill="FFFFFF"/>
        </w:rPr>
        <w:t>q</w:t>
      </w:r>
      <w:r w:rsidRPr="00FF5DC6">
        <w:rPr>
          <w:rFonts w:ascii="Times New Roman" w:hAnsi="Times New Roman" w:cs="Times New Roman"/>
          <w:sz w:val="24"/>
          <w:szCs w:val="24"/>
        </w:rPr>
        <w:t>ëllimi kryesor i nenit 27 të Kushtetutës është të parandalojë heqjen arbitrare ose të pajustifikuar të lirisë, pasi e drejta për lirinë personale është e një rëndësie jetike për një “shoqëri demokratike”. Kërkesa “dyshime të arsyeshme” për kryerjen e veprës penale që justifikon kufizimin e lirisë personale të individit, nënkupton ekzistencën e fakteve ose të informacioneve që arrijnë të bindin edhe një vëzhgues të jashtëm se personi i dyshuar mund të ketë kryer veprën penale, të cilat nuk është e nevojshme të jenë në të njëjtin nivel si ato për të cilat nevojitet ngritja e akuzës ose justifikimi i dënimit penal, që i përkasin një shkalle të mëvonshme të procesit të hetimit penal</w:t>
      </w:r>
      <w:r w:rsidR="007B752C" w:rsidRPr="00FF5DC6">
        <w:rPr>
          <w:rFonts w:ascii="Times New Roman" w:hAnsi="Times New Roman" w:cs="Times New Roman"/>
          <w:sz w:val="24"/>
          <w:szCs w:val="24"/>
        </w:rPr>
        <w:t xml:space="preserve"> </w:t>
      </w:r>
      <w:r w:rsidR="007B752C" w:rsidRPr="00FF5DC6">
        <w:rPr>
          <w:rFonts w:ascii="Times New Roman" w:hAnsi="Times New Roman" w:cs="Times New Roman"/>
          <w:i/>
          <w:sz w:val="24"/>
          <w:szCs w:val="24"/>
        </w:rPr>
        <w:t>(shih vendimin nr. 7, dat</w:t>
      </w:r>
      <w:r w:rsidR="005B59AA" w:rsidRPr="00FF5DC6">
        <w:rPr>
          <w:rFonts w:ascii="Times New Roman" w:hAnsi="Times New Roman" w:cs="Times New Roman"/>
          <w:i/>
          <w:sz w:val="24"/>
          <w:szCs w:val="24"/>
        </w:rPr>
        <w:t>ë</w:t>
      </w:r>
      <w:r w:rsidR="007B752C" w:rsidRPr="00FF5DC6">
        <w:rPr>
          <w:rFonts w:ascii="Times New Roman" w:hAnsi="Times New Roman" w:cs="Times New Roman"/>
          <w:i/>
          <w:sz w:val="24"/>
          <w:szCs w:val="24"/>
        </w:rPr>
        <w:t xml:space="preserve"> 28.01.2026</w:t>
      </w:r>
      <w:r w:rsidR="00ED5648" w:rsidRPr="00FF5DC6">
        <w:rPr>
          <w:rFonts w:ascii="Times New Roman" w:hAnsi="Times New Roman" w:cs="Times New Roman"/>
          <w:i/>
          <w:sz w:val="24"/>
          <w:szCs w:val="24"/>
        </w:rPr>
        <w:t xml:space="preserve"> t</w:t>
      </w:r>
      <w:r w:rsidR="005B59AA" w:rsidRPr="00FF5DC6">
        <w:rPr>
          <w:rFonts w:ascii="Times New Roman" w:hAnsi="Times New Roman" w:cs="Times New Roman"/>
          <w:i/>
          <w:sz w:val="24"/>
          <w:szCs w:val="24"/>
        </w:rPr>
        <w:t>ë</w:t>
      </w:r>
      <w:r w:rsidR="00ED5648" w:rsidRPr="00FF5DC6">
        <w:rPr>
          <w:rFonts w:ascii="Times New Roman" w:hAnsi="Times New Roman" w:cs="Times New Roman"/>
          <w:i/>
          <w:sz w:val="24"/>
          <w:szCs w:val="24"/>
        </w:rPr>
        <w:t xml:space="preserve"> Gjykat</w:t>
      </w:r>
      <w:r w:rsidR="005B59AA" w:rsidRPr="00FF5DC6">
        <w:rPr>
          <w:rFonts w:ascii="Times New Roman" w:hAnsi="Times New Roman" w:cs="Times New Roman"/>
          <w:i/>
          <w:sz w:val="24"/>
          <w:szCs w:val="24"/>
        </w:rPr>
        <w:t>ë</w:t>
      </w:r>
      <w:r w:rsidR="00ED5648" w:rsidRPr="00FF5DC6">
        <w:rPr>
          <w:rFonts w:ascii="Times New Roman" w:hAnsi="Times New Roman" w:cs="Times New Roman"/>
          <w:i/>
          <w:sz w:val="24"/>
          <w:szCs w:val="24"/>
        </w:rPr>
        <w:t>s Kushtetuese)</w:t>
      </w:r>
      <w:r w:rsidRPr="00FF5DC6">
        <w:rPr>
          <w:rFonts w:ascii="Times New Roman" w:hAnsi="Times New Roman" w:cs="Times New Roman"/>
          <w:i/>
          <w:sz w:val="24"/>
          <w:szCs w:val="24"/>
        </w:rPr>
        <w:t xml:space="preserve">. </w:t>
      </w:r>
    </w:p>
    <w:p w:rsidR="00875AF4" w:rsidRPr="00FF5DC6" w:rsidRDefault="00875AF4" w:rsidP="00875AF4">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iCs/>
          <w:color w:val="222222"/>
          <w:sz w:val="24"/>
          <w:szCs w:val="24"/>
          <w:shd w:val="clear" w:color="auto" w:fill="FFFFFF"/>
        </w:rPr>
        <w:t>Po sipas Gjykatës, n</w:t>
      </w:r>
      <w:r w:rsidRPr="00FF5DC6">
        <w:rPr>
          <w:rFonts w:ascii="Times New Roman" w:hAnsi="Times New Roman" w:cs="Times New Roman"/>
          <w:sz w:val="24"/>
          <w:szCs w:val="24"/>
        </w:rPr>
        <w:t xml:space="preserve">ë zbatim të delegimit të nenit 27 të Kushtetutës, rastet dhe procedurat e kufizimit të lirisë personale për shkak të veprave penale janë parashikuar nga KPP-ja, ku në rastin e caktimit të masës së sigurimit, neni 228, pika 1, i saj, në përputhje me nenin 27, pika 2, shkronja “c”, të Kushtetutës, përcakton si kusht të domosdoshëm </w:t>
      </w:r>
      <w:r w:rsidRPr="00FF5DC6">
        <w:rPr>
          <w:rFonts w:ascii="Times New Roman" w:hAnsi="Times New Roman" w:cs="Times New Roman"/>
          <w:i/>
          <w:iCs/>
          <w:sz w:val="24"/>
          <w:szCs w:val="24"/>
        </w:rPr>
        <w:t>(sine qua non)</w:t>
      </w:r>
      <w:r w:rsidRPr="00FF5DC6">
        <w:rPr>
          <w:rFonts w:ascii="Times New Roman" w:hAnsi="Times New Roman" w:cs="Times New Roman"/>
          <w:sz w:val="24"/>
          <w:szCs w:val="24"/>
        </w:rPr>
        <w:t xml:space="preserve"> ekzistencën e dyshimit të arsyeshëm të bazuar në prova se individi ka kryer një vepër penale (</w:t>
      </w:r>
      <w:r w:rsidRPr="00FF5DC6">
        <w:rPr>
          <w:rFonts w:ascii="Times New Roman" w:hAnsi="Times New Roman" w:cs="Times New Roman"/>
          <w:i/>
          <w:iCs/>
          <w:sz w:val="24"/>
          <w:szCs w:val="24"/>
        </w:rPr>
        <w:t xml:space="preserve">shih vendimet </w:t>
      </w:r>
      <w:r w:rsidRPr="00FF5DC6">
        <w:rPr>
          <w:rFonts w:ascii="Times New Roman" w:hAnsi="Times New Roman" w:cs="Times New Roman"/>
          <w:i/>
          <w:sz w:val="24"/>
          <w:szCs w:val="24"/>
        </w:rPr>
        <w:t xml:space="preserve">nr. 86, datë 20.12.2024; </w:t>
      </w:r>
      <w:r w:rsidRPr="00FF5DC6">
        <w:rPr>
          <w:rFonts w:ascii="Times New Roman" w:hAnsi="Times New Roman" w:cs="Times New Roman"/>
          <w:i/>
          <w:iCs/>
          <w:sz w:val="24"/>
          <w:szCs w:val="24"/>
        </w:rPr>
        <w:t>nr. 19, datë 21.03.2024; nr. 19, datë 04.04.2023 të Gjykatës Kushtetuese</w:t>
      </w:r>
      <w:r w:rsidRPr="00FF5DC6">
        <w:rPr>
          <w:rFonts w:ascii="Times New Roman" w:hAnsi="Times New Roman" w:cs="Times New Roman"/>
          <w:sz w:val="24"/>
          <w:szCs w:val="24"/>
        </w:rPr>
        <w:t>).</w:t>
      </w:r>
      <w:bookmarkStart w:id="13" w:name="x__Hlk181952113"/>
      <w:bookmarkEnd w:id="12"/>
      <w:bookmarkEnd w:id="13"/>
      <w:r w:rsidRPr="00FF5DC6">
        <w:rPr>
          <w:rFonts w:ascii="Times New Roman" w:hAnsi="Times New Roman" w:cs="Times New Roman"/>
          <w:sz w:val="24"/>
          <w:szCs w:val="24"/>
        </w:rPr>
        <w:t xml:space="preserve"> </w:t>
      </w:r>
    </w:p>
    <w:p w:rsidR="00875AF4" w:rsidRPr="00FF5DC6" w:rsidRDefault="00875AF4" w:rsidP="00875AF4">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Mosbërja e një hetimi të vërtetë nga ana e autoriteteve për faktet e çështjes, për të verifikuar nëse kufizimi i lirisë është bërë mbi bazën e një dyshimi të arsyeshëm, do të përbënte cenim të nenit 27 të Kushtetutës. Për të vlerësuar nëse është respektuar standardi i dyshimit të </w:t>
      </w:r>
      <w:r w:rsidRPr="00FF5DC6">
        <w:rPr>
          <w:rFonts w:ascii="Times New Roman" w:hAnsi="Times New Roman" w:cs="Times New Roman"/>
          <w:sz w:val="24"/>
          <w:szCs w:val="24"/>
        </w:rPr>
        <w:lastRenderedPageBreak/>
        <w:t>arsyeshëm që kërkohet për arrestimin e një individi, mbahet në konsideratë konteksti i përgjithshëm i fakteve të çështjes, duke përfshirë këtu edhe statusin/personalitetin e kërkuesit, kronologjinë e ngjarjeve, mënyrën në të cilën është kryer hetimi dhe sjelljen e autoriteteve (</w:t>
      </w:r>
      <w:r w:rsidRPr="00FF5DC6">
        <w:rPr>
          <w:rFonts w:ascii="Times New Roman" w:hAnsi="Times New Roman" w:cs="Times New Roman"/>
          <w:i/>
          <w:iCs/>
          <w:sz w:val="24"/>
          <w:szCs w:val="24"/>
        </w:rPr>
        <w:t>shih vendim</w:t>
      </w:r>
      <w:r w:rsidR="006B4BB0" w:rsidRPr="00FF5DC6">
        <w:rPr>
          <w:rFonts w:ascii="Times New Roman" w:hAnsi="Times New Roman" w:cs="Times New Roman"/>
          <w:i/>
          <w:iCs/>
          <w:sz w:val="24"/>
          <w:szCs w:val="24"/>
        </w:rPr>
        <w:t>et nr.</w:t>
      </w:r>
      <w:r w:rsidR="00EA5092">
        <w:rPr>
          <w:rFonts w:ascii="Times New Roman" w:hAnsi="Times New Roman" w:cs="Times New Roman"/>
          <w:i/>
          <w:iCs/>
          <w:sz w:val="24"/>
          <w:szCs w:val="24"/>
        </w:rPr>
        <w:t xml:space="preserve"> </w:t>
      </w:r>
      <w:r w:rsidR="006B4BB0" w:rsidRPr="00FF5DC6">
        <w:rPr>
          <w:rFonts w:ascii="Times New Roman" w:hAnsi="Times New Roman" w:cs="Times New Roman"/>
          <w:i/>
          <w:iCs/>
          <w:sz w:val="24"/>
          <w:szCs w:val="24"/>
        </w:rPr>
        <w:t>7, dat</w:t>
      </w:r>
      <w:r w:rsidR="0034499D" w:rsidRPr="00FF5DC6">
        <w:rPr>
          <w:rFonts w:ascii="Times New Roman" w:hAnsi="Times New Roman" w:cs="Times New Roman"/>
          <w:i/>
          <w:iCs/>
          <w:sz w:val="24"/>
          <w:szCs w:val="24"/>
        </w:rPr>
        <w:t>ë</w:t>
      </w:r>
      <w:r w:rsidR="006B4BB0" w:rsidRPr="00FF5DC6">
        <w:rPr>
          <w:rFonts w:ascii="Times New Roman" w:hAnsi="Times New Roman" w:cs="Times New Roman"/>
          <w:i/>
          <w:iCs/>
          <w:sz w:val="24"/>
          <w:szCs w:val="24"/>
        </w:rPr>
        <w:t xml:space="preserve"> </w:t>
      </w:r>
      <w:r w:rsidR="006B4BB0" w:rsidRPr="00FF5DC6">
        <w:rPr>
          <w:rFonts w:ascii="Times New Roman" w:hAnsi="Times New Roman" w:cs="Times New Roman"/>
          <w:i/>
          <w:color w:val="231F20"/>
          <w:sz w:val="24"/>
          <w:szCs w:val="24"/>
        </w:rPr>
        <w:t>28.01.2026;</w:t>
      </w:r>
      <w:r w:rsidRPr="00FF5DC6">
        <w:rPr>
          <w:rFonts w:ascii="Times New Roman" w:hAnsi="Times New Roman" w:cs="Times New Roman"/>
          <w:i/>
          <w:iCs/>
          <w:sz w:val="24"/>
          <w:szCs w:val="24"/>
        </w:rPr>
        <w:t xml:space="preserve"> nr. 19, datë 21.03.2024 të Gjykatës Kushtetuese)</w:t>
      </w:r>
      <w:r w:rsidRPr="00FF5DC6">
        <w:rPr>
          <w:rFonts w:ascii="Times New Roman" w:hAnsi="Times New Roman" w:cs="Times New Roman"/>
          <w:sz w:val="24"/>
          <w:szCs w:val="24"/>
        </w:rPr>
        <w:t>.</w:t>
      </w:r>
    </w:p>
    <w:p w:rsidR="006F64D4" w:rsidRPr="00FF5DC6" w:rsidRDefault="00875AF4" w:rsidP="006F64D4">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Referuar thelbit të argumenteve të parashtruara në ankimin kushtetues individual, </w:t>
      </w:r>
      <w:r w:rsidR="002E1BB8" w:rsidRPr="00FF5DC6">
        <w:rPr>
          <w:rFonts w:ascii="Times New Roman" w:hAnsi="Times New Roman" w:cs="Times New Roman"/>
          <w:sz w:val="24"/>
          <w:szCs w:val="24"/>
        </w:rPr>
        <w:t xml:space="preserve">Gjykata do të analizojë </w:t>
      </w:r>
      <w:r w:rsidR="00533410" w:rsidRPr="00FF5DC6">
        <w:rPr>
          <w:rFonts w:ascii="Times New Roman" w:hAnsi="Times New Roman" w:cs="Times New Roman"/>
          <w:sz w:val="24"/>
          <w:szCs w:val="24"/>
        </w:rPr>
        <w:t>faktin n</w:t>
      </w:r>
      <w:r w:rsidR="006C6220" w:rsidRPr="00FF5DC6">
        <w:rPr>
          <w:rFonts w:ascii="Times New Roman" w:hAnsi="Times New Roman" w:cs="Times New Roman"/>
          <w:sz w:val="24"/>
          <w:szCs w:val="24"/>
        </w:rPr>
        <w:t>ë</w:t>
      </w:r>
      <w:r w:rsidR="00533410" w:rsidRPr="00FF5DC6">
        <w:rPr>
          <w:rFonts w:ascii="Times New Roman" w:hAnsi="Times New Roman" w:cs="Times New Roman"/>
          <w:sz w:val="24"/>
          <w:szCs w:val="24"/>
        </w:rPr>
        <w:t xml:space="preserve">se </w:t>
      </w:r>
      <w:r w:rsidR="006B4BB0" w:rsidRPr="00FF5DC6">
        <w:rPr>
          <w:rFonts w:ascii="Times New Roman" w:hAnsi="Times New Roman" w:cs="Times New Roman"/>
          <w:sz w:val="24"/>
          <w:szCs w:val="24"/>
        </w:rPr>
        <w:t>gjykatat e zakonshme</w:t>
      </w:r>
      <w:r w:rsidR="00533410" w:rsidRPr="00FF5DC6">
        <w:rPr>
          <w:rFonts w:ascii="Times New Roman" w:hAnsi="Times New Roman" w:cs="Times New Roman"/>
          <w:sz w:val="24"/>
          <w:szCs w:val="24"/>
        </w:rPr>
        <w:t>, n</w:t>
      </w:r>
      <w:r w:rsidR="006C6220" w:rsidRPr="00FF5DC6">
        <w:rPr>
          <w:rFonts w:ascii="Times New Roman" w:hAnsi="Times New Roman" w:cs="Times New Roman"/>
          <w:sz w:val="24"/>
          <w:szCs w:val="24"/>
        </w:rPr>
        <w:t>ë</w:t>
      </w:r>
      <w:r w:rsidR="00533410" w:rsidRPr="00FF5DC6">
        <w:rPr>
          <w:rFonts w:ascii="Times New Roman" w:hAnsi="Times New Roman" w:cs="Times New Roman"/>
          <w:sz w:val="24"/>
          <w:szCs w:val="24"/>
        </w:rPr>
        <w:t>p</w:t>
      </w:r>
      <w:r w:rsidR="006C6220" w:rsidRPr="00FF5DC6">
        <w:rPr>
          <w:rFonts w:ascii="Times New Roman" w:hAnsi="Times New Roman" w:cs="Times New Roman"/>
          <w:sz w:val="24"/>
          <w:szCs w:val="24"/>
        </w:rPr>
        <w:t>ë</w:t>
      </w:r>
      <w:r w:rsidR="00533410" w:rsidRPr="00FF5DC6">
        <w:rPr>
          <w:rFonts w:ascii="Times New Roman" w:hAnsi="Times New Roman" w:cs="Times New Roman"/>
          <w:sz w:val="24"/>
          <w:szCs w:val="24"/>
        </w:rPr>
        <w:t>rmjet arsyetimit t</w:t>
      </w:r>
      <w:r w:rsidR="006C6220" w:rsidRPr="00FF5DC6">
        <w:rPr>
          <w:rFonts w:ascii="Times New Roman" w:hAnsi="Times New Roman" w:cs="Times New Roman"/>
          <w:sz w:val="24"/>
          <w:szCs w:val="24"/>
        </w:rPr>
        <w:t>ë</w:t>
      </w:r>
      <w:r w:rsidR="00533410" w:rsidRPr="00FF5DC6">
        <w:rPr>
          <w:rFonts w:ascii="Times New Roman" w:hAnsi="Times New Roman" w:cs="Times New Roman"/>
          <w:sz w:val="24"/>
          <w:szCs w:val="24"/>
        </w:rPr>
        <w:t xml:space="preserve"> vendimit</w:t>
      </w:r>
      <w:r w:rsidR="00BB0ACE">
        <w:rPr>
          <w:rFonts w:ascii="Times New Roman" w:hAnsi="Times New Roman" w:cs="Times New Roman"/>
          <w:sz w:val="24"/>
          <w:szCs w:val="24"/>
        </w:rPr>
        <w:t>,</w:t>
      </w:r>
      <w:r w:rsidR="00533410" w:rsidRPr="00FF5DC6">
        <w:rPr>
          <w:rFonts w:ascii="Times New Roman" w:hAnsi="Times New Roman" w:cs="Times New Roman"/>
          <w:sz w:val="24"/>
          <w:szCs w:val="24"/>
        </w:rPr>
        <w:t xml:space="preserve"> </w:t>
      </w:r>
      <w:r w:rsidR="00676BDD" w:rsidRPr="00FF5DC6">
        <w:rPr>
          <w:rFonts w:ascii="Times New Roman" w:hAnsi="Times New Roman" w:cs="Times New Roman"/>
          <w:sz w:val="24"/>
          <w:szCs w:val="24"/>
        </w:rPr>
        <w:t>kan</w:t>
      </w:r>
      <w:r w:rsidR="006C6220" w:rsidRPr="00FF5DC6">
        <w:rPr>
          <w:rFonts w:ascii="Times New Roman" w:hAnsi="Times New Roman" w:cs="Times New Roman"/>
          <w:sz w:val="24"/>
          <w:szCs w:val="24"/>
        </w:rPr>
        <w:t>ë</w:t>
      </w:r>
      <w:r w:rsidR="00676BDD" w:rsidRPr="00FF5DC6">
        <w:rPr>
          <w:rFonts w:ascii="Times New Roman" w:hAnsi="Times New Roman" w:cs="Times New Roman"/>
          <w:sz w:val="24"/>
          <w:szCs w:val="24"/>
        </w:rPr>
        <w:t xml:space="preserve"> </w:t>
      </w:r>
      <w:r w:rsidR="002E1BB8" w:rsidRPr="00FF5DC6">
        <w:rPr>
          <w:rFonts w:ascii="Times New Roman" w:hAnsi="Times New Roman" w:cs="Times New Roman"/>
          <w:sz w:val="24"/>
          <w:szCs w:val="24"/>
        </w:rPr>
        <w:t>respektuar kriteri</w:t>
      </w:r>
      <w:r w:rsidR="00676BDD" w:rsidRPr="00FF5DC6">
        <w:rPr>
          <w:rFonts w:ascii="Times New Roman" w:hAnsi="Times New Roman" w:cs="Times New Roman"/>
          <w:sz w:val="24"/>
          <w:szCs w:val="24"/>
        </w:rPr>
        <w:t>n</w:t>
      </w:r>
      <w:r w:rsidR="002E1BB8" w:rsidRPr="00FF5DC6">
        <w:rPr>
          <w:rFonts w:ascii="Times New Roman" w:hAnsi="Times New Roman" w:cs="Times New Roman"/>
          <w:sz w:val="24"/>
          <w:szCs w:val="24"/>
        </w:rPr>
        <w:t xml:space="preserve"> kushtetues </w:t>
      </w:r>
      <w:r w:rsidR="00676BDD" w:rsidRPr="00FF5DC6">
        <w:rPr>
          <w:rFonts w:ascii="Times New Roman" w:hAnsi="Times New Roman" w:cs="Times New Roman"/>
          <w:sz w:val="24"/>
          <w:szCs w:val="24"/>
        </w:rPr>
        <w:t>t</w:t>
      </w:r>
      <w:r w:rsidR="006C6220" w:rsidRPr="00FF5DC6">
        <w:rPr>
          <w:rFonts w:ascii="Times New Roman" w:hAnsi="Times New Roman" w:cs="Times New Roman"/>
          <w:sz w:val="24"/>
          <w:szCs w:val="24"/>
        </w:rPr>
        <w:t>ë</w:t>
      </w:r>
      <w:r w:rsidR="002E1BB8" w:rsidRPr="00FF5DC6">
        <w:rPr>
          <w:rFonts w:ascii="Times New Roman" w:hAnsi="Times New Roman" w:cs="Times New Roman"/>
          <w:sz w:val="24"/>
          <w:szCs w:val="24"/>
        </w:rPr>
        <w:t xml:space="preserve"> dyshimit të arsyeshëm si kusht </w:t>
      </w:r>
      <w:r w:rsidR="002E1BB8" w:rsidRPr="00FF5DC6">
        <w:rPr>
          <w:rFonts w:ascii="Times New Roman" w:hAnsi="Times New Roman" w:cs="Times New Roman"/>
          <w:i/>
          <w:sz w:val="24"/>
          <w:szCs w:val="24"/>
        </w:rPr>
        <w:t>sine qua non</w:t>
      </w:r>
      <w:r w:rsidR="002E1BB8" w:rsidRPr="00FF5DC6">
        <w:rPr>
          <w:rFonts w:ascii="Times New Roman" w:hAnsi="Times New Roman" w:cs="Times New Roman"/>
          <w:sz w:val="24"/>
          <w:szCs w:val="24"/>
        </w:rPr>
        <w:t xml:space="preserve"> për justifikimin e kufizimit të lirisë personale të kërkuesit.</w:t>
      </w:r>
    </w:p>
    <w:p w:rsidR="00905581" w:rsidRPr="00FF5DC6" w:rsidRDefault="002E1BB8" w:rsidP="00AC4332">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Gjykata vëren se</w:t>
      </w:r>
      <w:r w:rsidRPr="00FF5DC6">
        <w:rPr>
          <w:rFonts w:ascii="Times New Roman" w:hAnsi="Times New Roman" w:cs="Times New Roman"/>
          <w:bCs/>
          <w:sz w:val="24"/>
          <w:szCs w:val="24"/>
        </w:rPr>
        <w:t xml:space="preserve"> k</w:t>
      </w:r>
      <w:r w:rsidRPr="00FF5DC6">
        <w:rPr>
          <w:rFonts w:ascii="Times New Roman" w:hAnsi="Times New Roman" w:cs="Times New Roman"/>
          <w:sz w:val="24"/>
          <w:szCs w:val="24"/>
        </w:rPr>
        <w:t xml:space="preserve">ërkuesi është proceduar penalisht dhe i është nënshtruar masës së sigurimit personal me karakter shtrëngues për shkak të ekzistencës së dyshimeve </w:t>
      </w:r>
      <w:r w:rsidR="006B4BB0" w:rsidRPr="00FF5DC6">
        <w:rPr>
          <w:rFonts w:ascii="Times New Roman" w:hAnsi="Times New Roman" w:cs="Times New Roman"/>
          <w:sz w:val="24"/>
          <w:szCs w:val="24"/>
        </w:rPr>
        <w:t>t</w:t>
      </w:r>
      <w:r w:rsidR="0034499D" w:rsidRPr="00FF5DC6">
        <w:rPr>
          <w:rFonts w:ascii="Times New Roman" w:hAnsi="Times New Roman" w:cs="Times New Roman"/>
          <w:sz w:val="24"/>
          <w:szCs w:val="24"/>
        </w:rPr>
        <w:t>ë</w:t>
      </w:r>
      <w:r w:rsidR="006B4BB0" w:rsidRPr="00FF5DC6">
        <w:rPr>
          <w:rFonts w:ascii="Times New Roman" w:hAnsi="Times New Roman" w:cs="Times New Roman"/>
          <w:sz w:val="24"/>
          <w:szCs w:val="24"/>
        </w:rPr>
        <w:t xml:space="preserve"> arsyeshme </w:t>
      </w:r>
      <w:r w:rsidRPr="00FF5DC6">
        <w:rPr>
          <w:rFonts w:ascii="Times New Roman" w:hAnsi="Times New Roman" w:cs="Times New Roman"/>
          <w:sz w:val="24"/>
          <w:szCs w:val="24"/>
        </w:rPr>
        <w:t>se ai</w:t>
      </w:r>
      <w:r w:rsidRPr="00FF5DC6">
        <w:rPr>
          <w:rFonts w:ascii="Times New Roman" w:hAnsi="Times New Roman" w:cs="Times New Roman"/>
          <w:sz w:val="24"/>
          <w:szCs w:val="24"/>
          <w:shd w:val="clear" w:color="auto" w:fill="FFFFFF"/>
        </w:rPr>
        <w:t xml:space="preserve">, </w:t>
      </w:r>
      <w:r w:rsidRPr="00FF5DC6">
        <w:rPr>
          <w:rFonts w:ascii="Times New Roman" w:eastAsia="Times New Roman" w:hAnsi="Times New Roman" w:cs="Times New Roman"/>
          <w:color w:val="000000"/>
          <w:sz w:val="24"/>
          <w:szCs w:val="24"/>
        </w:rPr>
        <w:t>në fillim</w:t>
      </w:r>
      <w:r w:rsidR="002A559B">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në cilësinë e ish-drejtorit të përgjithshëm të AEE-së dhe</w:t>
      </w:r>
      <w:r w:rsidR="0003358C">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më pas</w:t>
      </w:r>
      <w:r w:rsidR="0003358C">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në cilësinë e drejtorit të përgjithshëm të ARRSH-së</w:t>
      </w:r>
      <w:r w:rsidR="00210D03">
        <w:rPr>
          <w:rFonts w:ascii="Times New Roman" w:eastAsia="Times New Roman" w:hAnsi="Times New Roman" w:cs="Times New Roman"/>
          <w:color w:val="000000"/>
          <w:sz w:val="24"/>
          <w:szCs w:val="24"/>
        </w:rPr>
        <w:t>,</w:t>
      </w:r>
      <w:r w:rsidRPr="00FF5DC6">
        <w:rPr>
          <w:rFonts w:ascii="Times New Roman" w:eastAsia="Times New Roman" w:hAnsi="Times New Roman" w:cs="Times New Roman"/>
          <w:color w:val="000000"/>
          <w:sz w:val="24"/>
          <w:szCs w:val="24"/>
        </w:rPr>
        <w:t xml:space="preserve"> ka </w:t>
      </w:r>
      <w:r w:rsidR="006B4BB0" w:rsidRPr="00FF5DC6">
        <w:rPr>
          <w:rFonts w:ascii="Times New Roman" w:eastAsia="Times New Roman" w:hAnsi="Times New Roman" w:cs="Times New Roman"/>
          <w:color w:val="000000"/>
          <w:sz w:val="24"/>
          <w:szCs w:val="24"/>
        </w:rPr>
        <w:t>pranuar dhe ka marrë në mënyrë të tërthortë nga shoqëria “N.” përfitime të parregullta monetare nëpërmjet shoqëri</w:t>
      </w:r>
      <w:r w:rsidR="00905581" w:rsidRPr="00FF5DC6">
        <w:rPr>
          <w:rFonts w:ascii="Times New Roman" w:eastAsia="Times New Roman" w:hAnsi="Times New Roman" w:cs="Times New Roman"/>
          <w:color w:val="000000"/>
          <w:sz w:val="24"/>
          <w:szCs w:val="24"/>
        </w:rPr>
        <w:t>s</w:t>
      </w:r>
      <w:r w:rsidR="0034499D" w:rsidRPr="00FF5DC6">
        <w:rPr>
          <w:rFonts w:ascii="Times New Roman" w:eastAsia="Times New Roman" w:hAnsi="Times New Roman" w:cs="Times New Roman"/>
          <w:color w:val="000000"/>
          <w:sz w:val="24"/>
          <w:szCs w:val="24"/>
        </w:rPr>
        <w:t>ë</w:t>
      </w:r>
      <w:r w:rsidR="006B4BB0" w:rsidRPr="00FF5DC6">
        <w:rPr>
          <w:rFonts w:ascii="Times New Roman" w:eastAsia="Times New Roman" w:hAnsi="Times New Roman" w:cs="Times New Roman"/>
          <w:color w:val="000000"/>
          <w:sz w:val="24"/>
          <w:szCs w:val="24"/>
        </w:rPr>
        <w:t xml:space="preserve"> “D.”</w:t>
      </w:r>
      <w:r w:rsidR="00905581" w:rsidRPr="00FF5DC6">
        <w:rPr>
          <w:rFonts w:ascii="Times New Roman" w:eastAsia="Times New Roman" w:hAnsi="Times New Roman" w:cs="Times New Roman"/>
          <w:color w:val="000000"/>
          <w:sz w:val="24"/>
          <w:szCs w:val="24"/>
        </w:rPr>
        <w:t xml:space="preserve"> t</w:t>
      </w:r>
      <w:r w:rsidR="0034499D" w:rsidRPr="00FF5DC6">
        <w:rPr>
          <w:rFonts w:ascii="Times New Roman" w:eastAsia="Times New Roman" w:hAnsi="Times New Roman" w:cs="Times New Roman"/>
          <w:color w:val="000000"/>
          <w:sz w:val="24"/>
          <w:szCs w:val="24"/>
        </w:rPr>
        <w:t>ë</w:t>
      </w:r>
      <w:r w:rsidR="00905581" w:rsidRPr="00FF5DC6">
        <w:rPr>
          <w:rFonts w:ascii="Times New Roman" w:eastAsia="Times New Roman" w:hAnsi="Times New Roman" w:cs="Times New Roman"/>
          <w:color w:val="000000"/>
          <w:sz w:val="24"/>
          <w:szCs w:val="24"/>
        </w:rPr>
        <w:t xml:space="preserve"> kontrolluar prej tij</w:t>
      </w:r>
      <w:r w:rsidR="006B4BB0" w:rsidRPr="00FF5DC6">
        <w:rPr>
          <w:rFonts w:ascii="Times New Roman" w:eastAsia="Times New Roman" w:hAnsi="Times New Roman" w:cs="Times New Roman"/>
          <w:color w:val="000000"/>
          <w:sz w:val="24"/>
          <w:szCs w:val="24"/>
        </w:rPr>
        <w:t>. Marrja e përfitimeve të parregullta ka ndodhur pas fitimit prej shoqërisë “N.” të procedurave të prokurimit publik të zhvilluara nga autoritetet publike kontraktore, titullar i të cilave ka qenë kërkuesi, të cilit, më pas, i kanë kaluar vlerat monetare përmes transaksioneve të kësaj shoqërie me shoqërinë “D.”, të zotëruar nga ai indirekt</w:t>
      </w:r>
      <w:r w:rsidR="00905581" w:rsidRPr="00FF5DC6">
        <w:rPr>
          <w:rFonts w:ascii="Times New Roman" w:eastAsia="Times New Roman" w:hAnsi="Times New Roman" w:cs="Times New Roman"/>
          <w:color w:val="000000"/>
          <w:sz w:val="24"/>
          <w:szCs w:val="24"/>
        </w:rPr>
        <w:t xml:space="preserve"> </w:t>
      </w:r>
      <w:r w:rsidR="00905581" w:rsidRPr="00FF5DC6">
        <w:rPr>
          <w:rFonts w:ascii="Times New Roman" w:eastAsia="Times New Roman" w:hAnsi="Times New Roman" w:cs="Times New Roman"/>
          <w:i/>
          <w:color w:val="000000"/>
          <w:sz w:val="24"/>
          <w:szCs w:val="24"/>
        </w:rPr>
        <w:t>(shih paragraf</w:t>
      </w:r>
      <w:r w:rsidR="0034499D" w:rsidRPr="00FF5DC6">
        <w:rPr>
          <w:rFonts w:ascii="Times New Roman" w:eastAsia="Times New Roman" w:hAnsi="Times New Roman" w:cs="Times New Roman"/>
          <w:i/>
          <w:color w:val="000000"/>
          <w:sz w:val="24"/>
          <w:szCs w:val="24"/>
        </w:rPr>
        <w:t>ë</w:t>
      </w:r>
      <w:r w:rsidR="00905581" w:rsidRPr="00FF5DC6">
        <w:rPr>
          <w:rFonts w:ascii="Times New Roman" w:eastAsia="Times New Roman" w:hAnsi="Times New Roman" w:cs="Times New Roman"/>
          <w:i/>
          <w:color w:val="000000"/>
          <w:sz w:val="24"/>
          <w:szCs w:val="24"/>
        </w:rPr>
        <w:t>t 2 deri 5 t</w:t>
      </w:r>
      <w:r w:rsidR="0034499D" w:rsidRPr="00FF5DC6">
        <w:rPr>
          <w:rFonts w:ascii="Times New Roman" w:eastAsia="Times New Roman" w:hAnsi="Times New Roman" w:cs="Times New Roman"/>
          <w:i/>
          <w:color w:val="000000"/>
          <w:sz w:val="24"/>
          <w:szCs w:val="24"/>
        </w:rPr>
        <w:t>ë</w:t>
      </w:r>
      <w:r w:rsidR="00905581" w:rsidRPr="00FF5DC6">
        <w:rPr>
          <w:rFonts w:ascii="Times New Roman" w:eastAsia="Times New Roman" w:hAnsi="Times New Roman" w:cs="Times New Roman"/>
          <w:i/>
          <w:color w:val="000000"/>
          <w:sz w:val="24"/>
          <w:szCs w:val="24"/>
        </w:rPr>
        <w:t xml:space="preserve"> vendimit).</w:t>
      </w:r>
      <w:r w:rsidR="00905581" w:rsidRPr="00FF5DC6">
        <w:rPr>
          <w:rFonts w:ascii="Times New Roman" w:eastAsia="Times New Roman" w:hAnsi="Times New Roman" w:cs="Times New Roman"/>
          <w:color w:val="000000"/>
          <w:sz w:val="24"/>
          <w:szCs w:val="24"/>
        </w:rPr>
        <w:t xml:space="preserve"> Në këto rrethana, kërkuesi është dyshuar për kryerjen e veprave penale “Korrupsioni pasiv i personave që ushtrojnë funksione publike” dhe “Pastrimi i produkteve të veprës penale </w:t>
      </w:r>
      <w:r w:rsidR="00AB34EB">
        <w:rPr>
          <w:rFonts w:ascii="Times New Roman" w:eastAsia="Times New Roman" w:hAnsi="Times New Roman" w:cs="Times New Roman"/>
          <w:color w:val="000000"/>
          <w:sz w:val="24"/>
          <w:szCs w:val="24"/>
        </w:rPr>
        <w:t>ose</w:t>
      </w:r>
      <w:r w:rsidR="00AB34EB" w:rsidRPr="00FF5DC6">
        <w:rPr>
          <w:rFonts w:ascii="Times New Roman" w:eastAsia="Times New Roman" w:hAnsi="Times New Roman" w:cs="Times New Roman"/>
          <w:color w:val="000000"/>
          <w:sz w:val="24"/>
          <w:szCs w:val="24"/>
        </w:rPr>
        <w:t xml:space="preserve"> </w:t>
      </w:r>
      <w:r w:rsidR="00905581" w:rsidRPr="00FF5DC6">
        <w:rPr>
          <w:rFonts w:ascii="Times New Roman" w:eastAsia="Times New Roman" w:hAnsi="Times New Roman" w:cs="Times New Roman"/>
          <w:color w:val="000000"/>
          <w:sz w:val="24"/>
          <w:szCs w:val="24"/>
        </w:rPr>
        <w:t xml:space="preserve">i veprimtarisë kriminale”, </w:t>
      </w:r>
      <w:r w:rsidR="00AB34EB">
        <w:rPr>
          <w:rFonts w:ascii="Times New Roman" w:eastAsia="Times New Roman" w:hAnsi="Times New Roman" w:cs="Times New Roman"/>
          <w:color w:val="000000"/>
          <w:sz w:val="24"/>
          <w:szCs w:val="24"/>
        </w:rPr>
        <w:t xml:space="preserve">të </w:t>
      </w:r>
      <w:r w:rsidR="00AC4332" w:rsidRPr="00FF5DC6">
        <w:rPr>
          <w:rFonts w:ascii="Times New Roman" w:eastAsia="Times New Roman" w:hAnsi="Times New Roman" w:cs="Times New Roman"/>
          <w:color w:val="000000"/>
          <w:sz w:val="24"/>
          <w:szCs w:val="24"/>
        </w:rPr>
        <w:t>kryer n</w:t>
      </w:r>
      <w:r w:rsidR="0034499D" w:rsidRPr="00FF5DC6">
        <w:rPr>
          <w:rFonts w:ascii="Times New Roman" w:eastAsia="Times New Roman" w:hAnsi="Times New Roman" w:cs="Times New Roman"/>
          <w:color w:val="000000"/>
          <w:sz w:val="24"/>
          <w:szCs w:val="24"/>
        </w:rPr>
        <w:t>ë</w:t>
      </w:r>
      <w:r w:rsidR="00AC4332" w:rsidRPr="00FF5DC6">
        <w:rPr>
          <w:rFonts w:ascii="Times New Roman" w:eastAsia="Times New Roman" w:hAnsi="Times New Roman" w:cs="Times New Roman"/>
          <w:color w:val="000000"/>
          <w:sz w:val="24"/>
          <w:szCs w:val="24"/>
        </w:rPr>
        <w:t xml:space="preserve"> bashk</w:t>
      </w:r>
      <w:r w:rsidR="0034499D" w:rsidRPr="00FF5DC6">
        <w:rPr>
          <w:rFonts w:ascii="Times New Roman" w:eastAsia="Times New Roman" w:hAnsi="Times New Roman" w:cs="Times New Roman"/>
          <w:color w:val="000000"/>
          <w:sz w:val="24"/>
          <w:szCs w:val="24"/>
        </w:rPr>
        <w:t>ë</w:t>
      </w:r>
      <w:r w:rsidR="00AC4332" w:rsidRPr="00FF5DC6">
        <w:rPr>
          <w:rFonts w:ascii="Times New Roman" w:eastAsia="Times New Roman" w:hAnsi="Times New Roman" w:cs="Times New Roman"/>
          <w:color w:val="000000"/>
          <w:sz w:val="24"/>
          <w:szCs w:val="24"/>
        </w:rPr>
        <w:t xml:space="preserve">punim, </w:t>
      </w:r>
      <w:r w:rsidR="00905581" w:rsidRPr="00FF5DC6">
        <w:rPr>
          <w:rFonts w:ascii="Times New Roman" w:eastAsia="Times New Roman" w:hAnsi="Times New Roman" w:cs="Times New Roman"/>
          <w:color w:val="000000"/>
          <w:sz w:val="24"/>
          <w:szCs w:val="24"/>
        </w:rPr>
        <w:t>të parashikuara nga nen</w:t>
      </w:r>
      <w:r w:rsidR="00AC4332" w:rsidRPr="00FF5DC6">
        <w:rPr>
          <w:rFonts w:ascii="Times New Roman" w:eastAsia="Times New Roman" w:hAnsi="Times New Roman" w:cs="Times New Roman"/>
          <w:color w:val="000000"/>
          <w:sz w:val="24"/>
          <w:szCs w:val="24"/>
        </w:rPr>
        <w:t>et</w:t>
      </w:r>
      <w:r w:rsidR="00905581" w:rsidRPr="00FF5DC6">
        <w:rPr>
          <w:rFonts w:ascii="Times New Roman" w:eastAsia="Times New Roman" w:hAnsi="Times New Roman" w:cs="Times New Roman"/>
          <w:color w:val="000000"/>
          <w:sz w:val="24"/>
          <w:szCs w:val="24"/>
        </w:rPr>
        <w:t xml:space="preserve"> 2</w:t>
      </w:r>
      <w:r w:rsidR="00AC4332" w:rsidRPr="00FF5DC6">
        <w:rPr>
          <w:rFonts w:ascii="Times New Roman" w:eastAsia="Times New Roman" w:hAnsi="Times New Roman" w:cs="Times New Roman"/>
          <w:color w:val="000000"/>
          <w:sz w:val="24"/>
          <w:szCs w:val="24"/>
        </w:rPr>
        <w:t>59</w:t>
      </w:r>
      <w:r w:rsidR="00905581" w:rsidRPr="00FF5DC6">
        <w:rPr>
          <w:rFonts w:ascii="Times New Roman" w:eastAsia="Times New Roman" w:hAnsi="Times New Roman" w:cs="Times New Roman"/>
          <w:color w:val="000000"/>
          <w:sz w:val="24"/>
          <w:szCs w:val="24"/>
        </w:rPr>
        <w:t xml:space="preserve"> </w:t>
      </w:r>
      <w:r w:rsidR="00AC4332" w:rsidRPr="00FF5DC6">
        <w:rPr>
          <w:rFonts w:ascii="Times New Roman" w:eastAsia="Times New Roman" w:hAnsi="Times New Roman" w:cs="Times New Roman"/>
          <w:color w:val="000000"/>
          <w:sz w:val="24"/>
          <w:szCs w:val="24"/>
        </w:rPr>
        <w:t>dhe</w:t>
      </w:r>
      <w:r w:rsidR="00905581" w:rsidRPr="00FF5DC6">
        <w:rPr>
          <w:rFonts w:ascii="Times New Roman" w:eastAsia="Times New Roman" w:hAnsi="Times New Roman" w:cs="Times New Roman"/>
          <w:color w:val="000000"/>
          <w:sz w:val="24"/>
          <w:szCs w:val="24"/>
        </w:rPr>
        <w:t xml:space="preserve"> 287/2 të KP-së.</w:t>
      </w:r>
    </w:p>
    <w:p w:rsidR="004B5107" w:rsidRPr="00FF5DC6" w:rsidRDefault="002E1BB8" w:rsidP="002E1BB8">
      <w:pPr>
        <w:pStyle w:val="ListParagraph"/>
        <w:numPr>
          <w:ilvl w:val="0"/>
          <w:numId w:val="28"/>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Mbi bazën e kërkesës së prokurorit për caktimin e masës së sigurimit personal ndaj kërkuesit, GJKKO-</w:t>
      </w:r>
      <w:r w:rsidR="000B3414">
        <w:rPr>
          <w:rFonts w:ascii="Times New Roman" w:hAnsi="Times New Roman" w:cs="Times New Roman"/>
          <w:sz w:val="24"/>
          <w:szCs w:val="24"/>
        </w:rPr>
        <w:t>ja</w:t>
      </w:r>
      <w:r w:rsidR="000B3414" w:rsidRPr="00FF5DC6">
        <w:rPr>
          <w:rFonts w:ascii="Times New Roman" w:hAnsi="Times New Roman" w:cs="Times New Roman"/>
          <w:sz w:val="24"/>
          <w:szCs w:val="24"/>
        </w:rPr>
        <w:t xml:space="preserve"> </w:t>
      </w:r>
      <w:r w:rsidR="0079007C" w:rsidRPr="00FF5DC6">
        <w:rPr>
          <w:rFonts w:ascii="Times New Roman" w:hAnsi="Times New Roman" w:cs="Times New Roman"/>
          <w:sz w:val="24"/>
          <w:szCs w:val="24"/>
        </w:rPr>
        <w:t>e Sh</w:t>
      </w:r>
      <w:r w:rsidRPr="00FF5DC6">
        <w:rPr>
          <w:rFonts w:ascii="Times New Roman" w:hAnsi="Times New Roman" w:cs="Times New Roman"/>
          <w:sz w:val="24"/>
          <w:szCs w:val="24"/>
        </w:rPr>
        <w:t xml:space="preserve">kallës së </w:t>
      </w:r>
      <w:r w:rsidR="0079007C" w:rsidRPr="00FF5DC6">
        <w:rPr>
          <w:rFonts w:ascii="Times New Roman" w:hAnsi="Times New Roman" w:cs="Times New Roman"/>
          <w:sz w:val="24"/>
          <w:szCs w:val="24"/>
        </w:rPr>
        <w:t>P</w:t>
      </w:r>
      <w:r w:rsidRPr="00FF5DC6">
        <w:rPr>
          <w:rFonts w:ascii="Times New Roman" w:hAnsi="Times New Roman" w:cs="Times New Roman"/>
          <w:sz w:val="24"/>
          <w:szCs w:val="24"/>
        </w:rPr>
        <w:t>arë</w:t>
      </w:r>
      <w:r w:rsidR="0079007C" w:rsidRPr="00FF5DC6">
        <w:rPr>
          <w:rFonts w:ascii="Times New Roman" w:hAnsi="Times New Roman" w:cs="Times New Roman"/>
          <w:sz w:val="24"/>
          <w:szCs w:val="24"/>
        </w:rPr>
        <w:t>, n</w:t>
      </w:r>
      <w:r w:rsidR="006C6220" w:rsidRPr="00FF5DC6">
        <w:rPr>
          <w:rFonts w:ascii="Times New Roman" w:hAnsi="Times New Roman" w:cs="Times New Roman"/>
          <w:sz w:val="24"/>
          <w:szCs w:val="24"/>
        </w:rPr>
        <w:t>ë</w:t>
      </w:r>
      <w:r w:rsidR="0079007C" w:rsidRPr="00FF5DC6">
        <w:rPr>
          <w:rFonts w:ascii="Times New Roman" w:hAnsi="Times New Roman" w:cs="Times New Roman"/>
          <w:sz w:val="24"/>
          <w:szCs w:val="24"/>
        </w:rPr>
        <w:t xml:space="preserve"> t</w:t>
      </w:r>
      <w:r w:rsidR="006C6220" w:rsidRPr="00FF5DC6">
        <w:rPr>
          <w:rFonts w:ascii="Times New Roman" w:hAnsi="Times New Roman" w:cs="Times New Roman"/>
          <w:sz w:val="24"/>
          <w:szCs w:val="24"/>
        </w:rPr>
        <w:t>ë</w:t>
      </w:r>
      <w:r w:rsidR="0079007C" w:rsidRPr="00FF5DC6">
        <w:rPr>
          <w:rFonts w:ascii="Times New Roman" w:hAnsi="Times New Roman" w:cs="Times New Roman"/>
          <w:sz w:val="24"/>
          <w:szCs w:val="24"/>
        </w:rPr>
        <w:t xml:space="preserve"> dyja vendimet e saj, </w:t>
      </w:r>
      <w:r w:rsidR="0079007C" w:rsidRPr="00FF5DC6">
        <w:rPr>
          <w:rFonts w:ascii="Times New Roman" w:eastAsia="Calibri" w:hAnsi="Times New Roman" w:cs="Times New Roman"/>
          <w:sz w:val="24"/>
          <w:szCs w:val="24"/>
        </w:rPr>
        <w:t xml:space="preserve">atë lidhur me caktimin e masës së sigurimit e më tej atë të marrjes në pyetje të kërkuesit, </w:t>
      </w:r>
      <w:r w:rsidRPr="00FF5DC6">
        <w:rPr>
          <w:rFonts w:ascii="Times New Roman" w:hAnsi="Times New Roman" w:cs="Times New Roman"/>
          <w:sz w:val="24"/>
          <w:szCs w:val="24"/>
        </w:rPr>
        <w:t xml:space="preserve">ka analizuar ekzistencën e dyshimit të arsyeshëm të bazuar në prova, duke arsyetuar për faktet, informacionet dhe provat mbi të cilat ka krijuar bindjen se mes kërkuesit dhe </w:t>
      </w:r>
      <w:r w:rsidR="00767437" w:rsidRPr="00FF5DC6">
        <w:rPr>
          <w:rFonts w:ascii="Times New Roman" w:hAnsi="Times New Roman" w:cs="Times New Roman"/>
          <w:sz w:val="24"/>
          <w:szCs w:val="24"/>
        </w:rPr>
        <w:t>vepra</w:t>
      </w:r>
      <w:r w:rsidR="00767437">
        <w:rPr>
          <w:rFonts w:ascii="Times New Roman" w:hAnsi="Times New Roman" w:cs="Times New Roman"/>
          <w:sz w:val="24"/>
          <w:szCs w:val="24"/>
        </w:rPr>
        <w:t>ve</w:t>
      </w:r>
      <w:r w:rsidR="00767437" w:rsidRPr="00FF5DC6">
        <w:rPr>
          <w:rFonts w:ascii="Times New Roman" w:hAnsi="Times New Roman" w:cs="Times New Roman"/>
          <w:sz w:val="24"/>
          <w:szCs w:val="24"/>
        </w:rPr>
        <w:t xml:space="preserve"> </w:t>
      </w:r>
      <w:r w:rsidRPr="00FF5DC6">
        <w:rPr>
          <w:rFonts w:ascii="Times New Roman" w:hAnsi="Times New Roman" w:cs="Times New Roman"/>
          <w:sz w:val="24"/>
          <w:szCs w:val="24"/>
        </w:rPr>
        <w:t>penale për të cil</w:t>
      </w:r>
      <w:r w:rsidR="006009E4" w:rsidRPr="00FF5DC6">
        <w:rPr>
          <w:rFonts w:ascii="Times New Roman" w:hAnsi="Times New Roman" w:cs="Times New Roman"/>
          <w:sz w:val="24"/>
          <w:szCs w:val="24"/>
        </w:rPr>
        <w:t>at</w:t>
      </w:r>
      <w:r w:rsidRPr="00FF5DC6">
        <w:rPr>
          <w:rFonts w:ascii="Times New Roman" w:hAnsi="Times New Roman" w:cs="Times New Roman"/>
          <w:sz w:val="24"/>
          <w:szCs w:val="24"/>
        </w:rPr>
        <w:t xml:space="preserve"> dyshohet ekziston një lidhje objektive që përligj ekzistencën e këtyre dyshimeve si kusht </w:t>
      </w:r>
      <w:r w:rsidRPr="00FF5DC6">
        <w:rPr>
          <w:rFonts w:ascii="Times New Roman" w:hAnsi="Times New Roman" w:cs="Times New Roman"/>
          <w:i/>
          <w:sz w:val="24"/>
          <w:szCs w:val="24"/>
        </w:rPr>
        <w:t xml:space="preserve">sine qua non </w:t>
      </w:r>
      <w:r w:rsidRPr="00FF5DC6">
        <w:rPr>
          <w:rFonts w:ascii="Times New Roman" w:hAnsi="Times New Roman" w:cs="Times New Roman"/>
          <w:sz w:val="24"/>
          <w:szCs w:val="24"/>
        </w:rPr>
        <w:t xml:space="preserve">për kufizimin e lirisë personale. </w:t>
      </w:r>
      <w:r w:rsidR="00C630D8" w:rsidRPr="00FF5DC6">
        <w:rPr>
          <w:rFonts w:ascii="Times New Roman" w:eastAsia="Times New Roman" w:hAnsi="Times New Roman" w:cs="Times New Roman"/>
          <w:color w:val="000000"/>
          <w:sz w:val="24"/>
          <w:szCs w:val="24"/>
        </w:rPr>
        <w:t>Konkretisht</w:t>
      </w:r>
      <w:r w:rsidR="007F2EA5">
        <w:rPr>
          <w:rFonts w:ascii="Times New Roman" w:eastAsia="Times New Roman" w:hAnsi="Times New Roman" w:cs="Times New Roman"/>
          <w:color w:val="000000"/>
          <w:sz w:val="24"/>
          <w:szCs w:val="24"/>
        </w:rPr>
        <w:t>,</w:t>
      </w:r>
      <w:r w:rsidR="00C630D8" w:rsidRPr="00FF5DC6">
        <w:rPr>
          <w:rFonts w:ascii="Times New Roman" w:eastAsia="Times New Roman" w:hAnsi="Times New Roman" w:cs="Times New Roman"/>
          <w:color w:val="000000"/>
          <w:sz w:val="24"/>
          <w:szCs w:val="24"/>
        </w:rPr>
        <w:t xml:space="preserve"> </w:t>
      </w:r>
      <w:r w:rsidR="006009E4" w:rsidRPr="00FF5DC6">
        <w:rPr>
          <w:rFonts w:ascii="Times New Roman" w:eastAsia="Times New Roman" w:hAnsi="Times New Roman" w:cs="Times New Roman"/>
          <w:color w:val="000000"/>
          <w:sz w:val="24"/>
          <w:szCs w:val="24"/>
        </w:rPr>
        <w:t>dyshimi i arsyesh</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m </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sht</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krijuar mbi nj</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s</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r</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provash t</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paraqitura nga organi </w:t>
      </w:r>
      <w:r w:rsidR="007F2EA5">
        <w:rPr>
          <w:rFonts w:ascii="Times New Roman" w:eastAsia="Times New Roman" w:hAnsi="Times New Roman" w:cs="Times New Roman"/>
          <w:color w:val="000000"/>
          <w:sz w:val="24"/>
          <w:szCs w:val="24"/>
        </w:rPr>
        <w:t xml:space="preserve">i </w:t>
      </w:r>
      <w:r w:rsidR="006009E4" w:rsidRPr="00FF5DC6">
        <w:rPr>
          <w:rFonts w:ascii="Times New Roman" w:eastAsia="Times New Roman" w:hAnsi="Times New Roman" w:cs="Times New Roman"/>
          <w:color w:val="000000"/>
          <w:sz w:val="24"/>
          <w:szCs w:val="24"/>
        </w:rPr>
        <w:t>akuz</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s</w:t>
      </w:r>
      <w:r w:rsidR="007F2EA5">
        <w:rPr>
          <w:rFonts w:ascii="Times New Roman" w:eastAsia="Times New Roman" w:hAnsi="Times New Roman" w:cs="Times New Roman"/>
          <w:color w:val="000000"/>
          <w:sz w:val="24"/>
          <w:szCs w:val="24"/>
        </w:rPr>
        <w:t>,</w:t>
      </w:r>
      <w:r w:rsidR="006009E4" w:rsidRPr="00FF5DC6">
        <w:rPr>
          <w:rFonts w:ascii="Times New Roman" w:eastAsia="Times New Roman" w:hAnsi="Times New Roman" w:cs="Times New Roman"/>
          <w:color w:val="000000"/>
          <w:sz w:val="24"/>
          <w:szCs w:val="24"/>
        </w:rPr>
        <w:t xml:space="preserve"> siç jan</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k</w:t>
      </w:r>
      <w:r w:rsidR="00EA5092">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qyrja e faturave nga sistemi i administrat</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s tatimore, verifikimi i deklaratave t</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pasuris</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k</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rkuesit</w:t>
      </w:r>
      <w:r w:rsidR="006009E4" w:rsidRPr="00FF5DC6">
        <w:rPr>
          <w:rFonts w:ascii="Times New Roman" w:eastAsia="Times New Roman" w:hAnsi="Times New Roman" w:cs="Times New Roman"/>
          <w:color w:val="000000"/>
          <w:sz w:val="24"/>
          <w:szCs w:val="24"/>
        </w:rPr>
        <w:t>, transkriptimi i bisedave telefonike mes k</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rkuesit dhe t</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pandehurve t</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tjer</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k</w:t>
      </w:r>
      <w:r w:rsidR="00EA5092">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qyrja e regjistrit tregtar dhe llogarive bankare t</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shoq</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ris</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“D”</w:t>
      </w:r>
      <w:r w:rsidR="007F2EA5">
        <w:rPr>
          <w:rFonts w:ascii="Times New Roman" w:eastAsia="Times New Roman" w:hAnsi="Times New Roman" w:cs="Times New Roman"/>
          <w:color w:val="000000"/>
          <w:sz w:val="24"/>
          <w:szCs w:val="24"/>
        </w:rPr>
        <w:t>,</w:t>
      </w:r>
      <w:r w:rsidR="006009E4" w:rsidRPr="00FF5DC6">
        <w:rPr>
          <w:rFonts w:ascii="Times New Roman" w:eastAsia="Times New Roman" w:hAnsi="Times New Roman" w:cs="Times New Roman"/>
          <w:color w:val="000000"/>
          <w:sz w:val="24"/>
          <w:szCs w:val="24"/>
        </w:rPr>
        <w:t xml:space="preserve"> si dhe marrja n</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pyetje e personave t</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p</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rfshir</w:t>
      </w:r>
      <w:r w:rsidR="0034499D" w:rsidRPr="00FF5DC6">
        <w:rPr>
          <w:rFonts w:ascii="Times New Roman" w:eastAsia="Times New Roman" w:hAnsi="Times New Roman" w:cs="Times New Roman"/>
          <w:color w:val="000000"/>
          <w:sz w:val="24"/>
          <w:szCs w:val="24"/>
        </w:rPr>
        <w:t>ë</w:t>
      </w:r>
      <w:r w:rsidR="006009E4" w:rsidRPr="00FF5DC6">
        <w:rPr>
          <w:rFonts w:ascii="Times New Roman" w:eastAsia="Times New Roman" w:hAnsi="Times New Roman" w:cs="Times New Roman"/>
          <w:color w:val="000000"/>
          <w:sz w:val="24"/>
          <w:szCs w:val="24"/>
        </w:rPr>
        <w:t xml:space="preserve">. </w:t>
      </w:r>
      <w:r w:rsidR="009F01AC" w:rsidRPr="00FF5DC6">
        <w:rPr>
          <w:rFonts w:ascii="Times New Roman" w:eastAsia="Times New Roman" w:hAnsi="Times New Roman" w:cs="Times New Roman"/>
          <w:color w:val="000000"/>
          <w:sz w:val="24"/>
          <w:szCs w:val="24"/>
        </w:rPr>
        <w:t>P</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 sa i takon fiktivitetit 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zot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rimit nga k</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rkuesi 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shoq</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ris</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“D”, ajo gjykat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ka vler</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suar se blerja nga shtetasi V.B. p</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 nj</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shum</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100.000 euro dhe shitja m</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tej p</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 500.000 euro p</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 nj</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periudh</w:t>
      </w:r>
      <w:r w:rsidR="007F2EA5">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w:t>
      </w:r>
      <w:r w:rsidR="007F2EA5" w:rsidRPr="00FF5DC6">
        <w:rPr>
          <w:rFonts w:ascii="Times New Roman" w:eastAsia="Times New Roman" w:hAnsi="Times New Roman" w:cs="Times New Roman"/>
          <w:color w:val="000000"/>
          <w:sz w:val="24"/>
          <w:szCs w:val="24"/>
        </w:rPr>
        <w:t>shum</w:t>
      </w:r>
      <w:r w:rsidR="007F2EA5">
        <w:rPr>
          <w:rFonts w:ascii="Times New Roman" w:eastAsia="Times New Roman" w:hAnsi="Times New Roman" w:cs="Times New Roman"/>
          <w:color w:val="000000"/>
          <w:sz w:val="24"/>
          <w:szCs w:val="24"/>
        </w:rPr>
        <w:t>ë</w:t>
      </w:r>
      <w:r w:rsidR="007F2EA5" w:rsidRPr="00FF5DC6">
        <w:rPr>
          <w:rFonts w:ascii="Times New Roman" w:eastAsia="Times New Roman" w:hAnsi="Times New Roman" w:cs="Times New Roman"/>
          <w:color w:val="000000"/>
          <w:sz w:val="24"/>
          <w:szCs w:val="24"/>
        </w:rPr>
        <w:t xml:space="preserve"> </w:t>
      </w:r>
      <w:r w:rsidR="009F01AC" w:rsidRPr="00FF5DC6">
        <w:rPr>
          <w:rFonts w:ascii="Times New Roman" w:eastAsia="Times New Roman" w:hAnsi="Times New Roman" w:cs="Times New Roman"/>
          <w:color w:val="000000"/>
          <w:sz w:val="24"/>
          <w:szCs w:val="24"/>
        </w:rPr>
        <w:t>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shkurt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r dhe </w:t>
      </w:r>
      <w:r w:rsidR="007F2EA5" w:rsidRPr="00FF5DC6">
        <w:rPr>
          <w:rFonts w:ascii="Times New Roman" w:eastAsia="Times New Roman" w:hAnsi="Times New Roman" w:cs="Times New Roman"/>
          <w:color w:val="000000"/>
          <w:sz w:val="24"/>
          <w:szCs w:val="24"/>
        </w:rPr>
        <w:t>m</w:t>
      </w:r>
      <w:r w:rsidR="007F2EA5">
        <w:rPr>
          <w:rFonts w:ascii="Times New Roman" w:eastAsia="Times New Roman" w:hAnsi="Times New Roman" w:cs="Times New Roman"/>
          <w:color w:val="000000"/>
          <w:sz w:val="24"/>
          <w:szCs w:val="24"/>
        </w:rPr>
        <w:t>e</w:t>
      </w:r>
      <w:r w:rsidR="007F2EA5" w:rsidRPr="00FF5DC6">
        <w:rPr>
          <w:rFonts w:ascii="Times New Roman" w:eastAsia="Times New Roman" w:hAnsi="Times New Roman" w:cs="Times New Roman"/>
          <w:color w:val="000000"/>
          <w:sz w:val="24"/>
          <w:szCs w:val="24"/>
        </w:rPr>
        <w:t xml:space="preserve"> </w:t>
      </w:r>
      <w:r w:rsidR="009F01AC" w:rsidRPr="00FF5DC6">
        <w:rPr>
          <w:rFonts w:ascii="Times New Roman" w:eastAsia="Times New Roman" w:hAnsi="Times New Roman" w:cs="Times New Roman"/>
          <w:color w:val="000000"/>
          <w:sz w:val="24"/>
          <w:szCs w:val="24"/>
        </w:rPr>
        <w:t>nj</w:t>
      </w:r>
      <w:r w:rsidR="0021461C"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vler</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w:t>
      </w:r>
      <w:r w:rsidR="007F2EA5" w:rsidRPr="00FF5DC6">
        <w:rPr>
          <w:rFonts w:ascii="Times New Roman" w:eastAsia="Times New Roman" w:hAnsi="Times New Roman" w:cs="Times New Roman"/>
          <w:color w:val="000000"/>
          <w:sz w:val="24"/>
          <w:szCs w:val="24"/>
        </w:rPr>
        <w:t>shum</w:t>
      </w:r>
      <w:r w:rsidR="007F2EA5">
        <w:rPr>
          <w:rFonts w:ascii="Times New Roman" w:eastAsia="Times New Roman" w:hAnsi="Times New Roman" w:cs="Times New Roman"/>
          <w:color w:val="000000"/>
          <w:sz w:val="24"/>
          <w:szCs w:val="24"/>
        </w:rPr>
        <w:t>ë</w:t>
      </w:r>
      <w:r w:rsidR="007F2EA5" w:rsidRPr="00FF5DC6">
        <w:rPr>
          <w:rFonts w:ascii="Times New Roman" w:eastAsia="Times New Roman" w:hAnsi="Times New Roman" w:cs="Times New Roman"/>
          <w:color w:val="000000"/>
          <w:sz w:val="24"/>
          <w:szCs w:val="24"/>
        </w:rPr>
        <w:t xml:space="preserve"> </w:t>
      </w:r>
      <w:r w:rsidR="009F01AC" w:rsidRPr="00FF5DC6">
        <w:rPr>
          <w:rFonts w:ascii="Times New Roman" w:eastAsia="Times New Roman" w:hAnsi="Times New Roman" w:cs="Times New Roman"/>
          <w:color w:val="000000"/>
          <w:sz w:val="24"/>
          <w:szCs w:val="24"/>
        </w:rPr>
        <w:t>m</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madhe, ngre dyshime p</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 fiktivitet. Sipas gjykat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s, 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gjitha </w:t>
      </w:r>
      <w:r w:rsidR="009F01AC" w:rsidRPr="00FF5DC6">
        <w:rPr>
          <w:rFonts w:ascii="Times New Roman" w:eastAsia="Times New Roman" w:hAnsi="Times New Roman" w:cs="Times New Roman"/>
          <w:color w:val="000000"/>
          <w:sz w:val="24"/>
          <w:szCs w:val="24"/>
        </w:rPr>
        <w:lastRenderedPageBreak/>
        <w:t xml:space="preserve">provat dhe indiciet e grumbulluara </w:t>
      </w:r>
      <w:r w:rsidR="0021461C" w:rsidRPr="00FF5DC6">
        <w:rPr>
          <w:rFonts w:ascii="Times New Roman" w:eastAsia="Times New Roman" w:hAnsi="Times New Roman" w:cs="Times New Roman"/>
          <w:color w:val="000000"/>
          <w:sz w:val="24"/>
          <w:szCs w:val="24"/>
        </w:rPr>
        <w:t>ngrenë</w:t>
      </w:r>
      <w:r w:rsidR="009F01AC" w:rsidRPr="00FF5DC6">
        <w:rPr>
          <w:rFonts w:ascii="Times New Roman" w:eastAsia="Times New Roman" w:hAnsi="Times New Roman" w:cs="Times New Roman"/>
          <w:color w:val="000000"/>
          <w:sz w:val="24"/>
          <w:szCs w:val="24"/>
        </w:rPr>
        <w:t xml:space="preserve"> ekzistenc</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n e dyshimit 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arsyesh</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m se k</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rkuesi i ka kryer veprat p</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r t</w:t>
      </w:r>
      <w:r w:rsidR="0034499D" w:rsidRPr="00FF5DC6">
        <w:rPr>
          <w:rFonts w:ascii="Times New Roman" w:eastAsia="Times New Roman" w:hAnsi="Times New Roman" w:cs="Times New Roman"/>
          <w:color w:val="000000"/>
          <w:sz w:val="24"/>
          <w:szCs w:val="24"/>
        </w:rPr>
        <w:t>ë</w:t>
      </w:r>
      <w:r w:rsidR="009F01AC" w:rsidRPr="00FF5DC6">
        <w:rPr>
          <w:rFonts w:ascii="Times New Roman" w:eastAsia="Times New Roman" w:hAnsi="Times New Roman" w:cs="Times New Roman"/>
          <w:color w:val="000000"/>
          <w:sz w:val="24"/>
          <w:szCs w:val="24"/>
        </w:rPr>
        <w:t xml:space="preserve"> cilat </w:t>
      </w:r>
      <w:r w:rsidR="002F0DA4" w:rsidRPr="00FF5DC6">
        <w:rPr>
          <w:rFonts w:ascii="Times New Roman" w:eastAsia="Times New Roman" w:hAnsi="Times New Roman" w:cs="Times New Roman"/>
          <w:color w:val="000000"/>
          <w:sz w:val="24"/>
          <w:szCs w:val="24"/>
        </w:rPr>
        <w:t>dyshohe</w:t>
      </w:r>
      <w:r w:rsidR="002F0DA4">
        <w:rPr>
          <w:rFonts w:ascii="Times New Roman" w:eastAsia="Times New Roman" w:hAnsi="Times New Roman" w:cs="Times New Roman"/>
          <w:color w:val="000000"/>
          <w:sz w:val="24"/>
          <w:szCs w:val="24"/>
        </w:rPr>
        <w:t>t</w:t>
      </w:r>
      <w:r w:rsidR="009F01AC" w:rsidRPr="00FF5DC6">
        <w:rPr>
          <w:rFonts w:ascii="Times New Roman" w:eastAsia="Times New Roman" w:hAnsi="Times New Roman" w:cs="Times New Roman"/>
          <w:color w:val="000000"/>
          <w:sz w:val="24"/>
          <w:szCs w:val="24"/>
        </w:rPr>
        <w:t>.</w:t>
      </w:r>
    </w:p>
    <w:p w:rsidR="009F01AC" w:rsidRPr="00FF5DC6" w:rsidRDefault="00610588" w:rsidP="00A856F3">
      <w:pPr>
        <w:pStyle w:val="ListParagraph"/>
        <w:numPr>
          <w:ilvl w:val="0"/>
          <w:numId w:val="28"/>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color w:val="000000"/>
          <w:sz w:val="24"/>
          <w:szCs w:val="24"/>
        </w:rPr>
      </w:pPr>
      <w:r w:rsidRPr="00FF5DC6">
        <w:rPr>
          <w:rFonts w:ascii="Times New Roman" w:hAnsi="Times New Roman" w:cs="Times New Roman"/>
          <w:sz w:val="24"/>
          <w:szCs w:val="24"/>
        </w:rPr>
        <w:t>N</w:t>
      </w:r>
      <w:r w:rsidR="006C6220" w:rsidRPr="00FF5DC6">
        <w:rPr>
          <w:rFonts w:ascii="Times New Roman" w:hAnsi="Times New Roman" w:cs="Times New Roman"/>
          <w:sz w:val="24"/>
          <w:szCs w:val="24"/>
        </w:rPr>
        <w:t>ë</w:t>
      </w:r>
      <w:r w:rsidRPr="00FF5DC6">
        <w:rPr>
          <w:rFonts w:ascii="Times New Roman" w:hAnsi="Times New Roman" w:cs="Times New Roman"/>
          <w:sz w:val="24"/>
          <w:szCs w:val="24"/>
        </w:rPr>
        <w:t xml:space="preserve"> vijim, </w:t>
      </w:r>
      <w:r w:rsidR="0081129B" w:rsidRPr="00FF5DC6">
        <w:rPr>
          <w:rFonts w:ascii="Times New Roman" w:hAnsi="Times New Roman" w:cs="Times New Roman"/>
          <w:sz w:val="24"/>
          <w:szCs w:val="24"/>
        </w:rPr>
        <w:t xml:space="preserve">masa e sigurimit </w:t>
      </w:r>
      <w:r w:rsidR="009C564E" w:rsidRPr="00FF5DC6">
        <w:rPr>
          <w:rFonts w:ascii="Times New Roman" w:hAnsi="Times New Roman" w:cs="Times New Roman"/>
          <w:sz w:val="24"/>
          <w:szCs w:val="24"/>
        </w:rPr>
        <w:t>e caktuar ndaj k</w:t>
      </w:r>
      <w:r w:rsidR="006C6220" w:rsidRPr="00FF5DC6">
        <w:rPr>
          <w:rFonts w:ascii="Times New Roman" w:hAnsi="Times New Roman" w:cs="Times New Roman"/>
          <w:sz w:val="24"/>
          <w:szCs w:val="24"/>
        </w:rPr>
        <w:t>ë</w:t>
      </w:r>
      <w:r w:rsidR="009C564E" w:rsidRPr="00FF5DC6">
        <w:rPr>
          <w:rFonts w:ascii="Times New Roman" w:hAnsi="Times New Roman" w:cs="Times New Roman"/>
          <w:sz w:val="24"/>
          <w:szCs w:val="24"/>
        </w:rPr>
        <w:t xml:space="preserve">rkuesit i </w:t>
      </w:r>
      <w:r w:rsidR="006C6220" w:rsidRPr="00FF5DC6">
        <w:rPr>
          <w:rFonts w:ascii="Times New Roman" w:hAnsi="Times New Roman" w:cs="Times New Roman"/>
          <w:sz w:val="24"/>
          <w:szCs w:val="24"/>
        </w:rPr>
        <w:t>ë</w:t>
      </w:r>
      <w:r w:rsidR="009C564E" w:rsidRPr="00FF5DC6">
        <w:rPr>
          <w:rFonts w:ascii="Times New Roman" w:hAnsi="Times New Roman" w:cs="Times New Roman"/>
          <w:sz w:val="24"/>
          <w:szCs w:val="24"/>
        </w:rPr>
        <w:t>sht</w:t>
      </w:r>
      <w:r w:rsidR="006C6220" w:rsidRPr="00FF5DC6">
        <w:rPr>
          <w:rFonts w:ascii="Times New Roman" w:hAnsi="Times New Roman" w:cs="Times New Roman"/>
          <w:sz w:val="24"/>
          <w:szCs w:val="24"/>
        </w:rPr>
        <w:t>ë</w:t>
      </w:r>
      <w:r w:rsidR="009C564E" w:rsidRPr="00FF5DC6">
        <w:rPr>
          <w:rFonts w:ascii="Times New Roman" w:hAnsi="Times New Roman" w:cs="Times New Roman"/>
          <w:sz w:val="24"/>
          <w:szCs w:val="24"/>
        </w:rPr>
        <w:t xml:space="preserve"> n</w:t>
      </w:r>
      <w:r w:rsidR="006C6220" w:rsidRPr="00FF5DC6">
        <w:rPr>
          <w:rFonts w:ascii="Times New Roman" w:hAnsi="Times New Roman" w:cs="Times New Roman"/>
          <w:sz w:val="24"/>
          <w:szCs w:val="24"/>
        </w:rPr>
        <w:t>ë</w:t>
      </w:r>
      <w:r w:rsidR="009C564E" w:rsidRPr="00FF5DC6">
        <w:rPr>
          <w:rFonts w:ascii="Times New Roman" w:hAnsi="Times New Roman" w:cs="Times New Roman"/>
          <w:sz w:val="24"/>
          <w:szCs w:val="24"/>
        </w:rPr>
        <w:t>nshtruar kontrollit nga</w:t>
      </w:r>
      <w:r w:rsidR="00A31C21" w:rsidRPr="00FF5DC6">
        <w:rPr>
          <w:rFonts w:ascii="Times New Roman" w:hAnsi="Times New Roman" w:cs="Times New Roman"/>
          <w:sz w:val="24"/>
          <w:szCs w:val="24"/>
        </w:rPr>
        <w:t xml:space="preserve"> </w:t>
      </w:r>
      <w:r w:rsidR="002E1BB8" w:rsidRPr="00FF5DC6">
        <w:rPr>
          <w:rFonts w:ascii="Times New Roman" w:hAnsi="Times New Roman" w:cs="Times New Roman"/>
          <w:sz w:val="24"/>
          <w:szCs w:val="24"/>
        </w:rPr>
        <w:t xml:space="preserve">GJKKO-ja e </w:t>
      </w:r>
      <w:r w:rsidR="001C46E3" w:rsidRPr="00FF5DC6">
        <w:rPr>
          <w:rFonts w:ascii="Times New Roman" w:hAnsi="Times New Roman" w:cs="Times New Roman"/>
          <w:sz w:val="24"/>
          <w:szCs w:val="24"/>
        </w:rPr>
        <w:t>A</w:t>
      </w:r>
      <w:r w:rsidR="002E1BB8" w:rsidRPr="00FF5DC6">
        <w:rPr>
          <w:rFonts w:ascii="Times New Roman" w:hAnsi="Times New Roman" w:cs="Times New Roman"/>
          <w:sz w:val="24"/>
          <w:szCs w:val="24"/>
        </w:rPr>
        <w:t>pelit</w:t>
      </w:r>
      <w:r w:rsidR="002F0DA4">
        <w:rPr>
          <w:rFonts w:ascii="Times New Roman" w:hAnsi="Times New Roman" w:cs="Times New Roman"/>
          <w:sz w:val="24"/>
          <w:szCs w:val="24"/>
        </w:rPr>
        <w:t>,</w:t>
      </w:r>
      <w:r w:rsidR="002E1BB8" w:rsidRPr="00FF5DC6">
        <w:rPr>
          <w:rFonts w:ascii="Times New Roman" w:hAnsi="Times New Roman" w:cs="Times New Roman"/>
          <w:sz w:val="24"/>
          <w:szCs w:val="24"/>
        </w:rPr>
        <w:t xml:space="preserve"> </w:t>
      </w:r>
      <w:r w:rsidR="00E3125A" w:rsidRPr="00FF5DC6">
        <w:rPr>
          <w:rFonts w:ascii="Times New Roman" w:hAnsi="Times New Roman" w:cs="Times New Roman"/>
          <w:sz w:val="24"/>
          <w:szCs w:val="24"/>
        </w:rPr>
        <w:t>e cila, pasi ka marrë në shqyrtim ankimin e kërkuesit, e ka vlerësuar të drejtë vendimin e GJKKO-së së Shkallës së Parë</w:t>
      </w:r>
      <w:r w:rsidR="004C21E5" w:rsidRPr="00FF5DC6">
        <w:rPr>
          <w:rFonts w:ascii="Times New Roman" w:hAnsi="Times New Roman" w:cs="Times New Roman"/>
          <w:sz w:val="24"/>
          <w:szCs w:val="24"/>
        </w:rPr>
        <w:t>. Ajo gjykatë i ka konsideruar të bazuara vlerësimet e gjykatës së shkallës së parë</w:t>
      </w:r>
      <w:r w:rsidR="0027193A" w:rsidRPr="00FF5DC6">
        <w:rPr>
          <w:rFonts w:ascii="Times New Roman" w:hAnsi="Times New Roman" w:cs="Times New Roman"/>
          <w:sz w:val="24"/>
          <w:szCs w:val="24"/>
        </w:rPr>
        <w:t xml:space="preserve"> dhe ka arsyetuar se </w:t>
      </w:r>
      <w:r w:rsidR="001807D0" w:rsidRPr="00FF5DC6">
        <w:rPr>
          <w:rFonts w:ascii="Times New Roman" w:hAnsi="Times New Roman" w:cs="Times New Roman"/>
          <w:sz w:val="24"/>
          <w:szCs w:val="24"/>
        </w:rPr>
        <w:t xml:space="preserve">nga </w:t>
      </w:r>
      <w:r w:rsidR="001B2772" w:rsidRPr="00FF5DC6">
        <w:rPr>
          <w:rFonts w:ascii="Times New Roman" w:hAnsi="Times New Roman" w:cs="Times New Roman"/>
          <w:sz w:val="24"/>
          <w:szCs w:val="24"/>
        </w:rPr>
        <w:t>t</w:t>
      </w:r>
      <w:r w:rsidR="006C6220" w:rsidRPr="00FF5DC6">
        <w:rPr>
          <w:rFonts w:ascii="Times New Roman" w:hAnsi="Times New Roman" w:cs="Times New Roman"/>
          <w:sz w:val="24"/>
          <w:szCs w:val="24"/>
        </w:rPr>
        <w:t>ë</w:t>
      </w:r>
      <w:r w:rsidR="001B2772" w:rsidRPr="00FF5DC6">
        <w:rPr>
          <w:rFonts w:ascii="Times New Roman" w:hAnsi="Times New Roman" w:cs="Times New Roman"/>
          <w:sz w:val="24"/>
          <w:szCs w:val="24"/>
        </w:rPr>
        <w:t>r</w:t>
      </w:r>
      <w:r w:rsidR="006C6220" w:rsidRPr="00FF5DC6">
        <w:rPr>
          <w:rFonts w:ascii="Times New Roman" w:hAnsi="Times New Roman" w:cs="Times New Roman"/>
          <w:sz w:val="24"/>
          <w:szCs w:val="24"/>
        </w:rPr>
        <w:t>ë</w:t>
      </w:r>
      <w:r w:rsidR="001B2772" w:rsidRPr="00FF5DC6">
        <w:rPr>
          <w:rFonts w:ascii="Times New Roman" w:hAnsi="Times New Roman" w:cs="Times New Roman"/>
          <w:sz w:val="24"/>
          <w:szCs w:val="24"/>
        </w:rPr>
        <w:t xml:space="preserve">sia </w:t>
      </w:r>
      <w:r w:rsidR="003E19DF" w:rsidRPr="00FF5DC6">
        <w:rPr>
          <w:rFonts w:ascii="Times New Roman" w:hAnsi="Times New Roman" w:cs="Times New Roman"/>
          <w:sz w:val="24"/>
          <w:szCs w:val="24"/>
        </w:rPr>
        <w:t>e provave t</w:t>
      </w:r>
      <w:r w:rsidR="006C6220" w:rsidRPr="00FF5DC6">
        <w:rPr>
          <w:rFonts w:ascii="Times New Roman" w:hAnsi="Times New Roman" w:cs="Times New Roman"/>
          <w:sz w:val="24"/>
          <w:szCs w:val="24"/>
        </w:rPr>
        <w:t>ë</w:t>
      </w:r>
      <w:r w:rsidR="003E19DF" w:rsidRPr="00FF5DC6">
        <w:rPr>
          <w:rFonts w:ascii="Times New Roman" w:hAnsi="Times New Roman" w:cs="Times New Roman"/>
          <w:sz w:val="24"/>
          <w:szCs w:val="24"/>
        </w:rPr>
        <w:t xml:space="preserve"> paraqitura nga organi i akuz</w:t>
      </w:r>
      <w:r w:rsidR="006C6220" w:rsidRPr="00FF5DC6">
        <w:rPr>
          <w:rFonts w:ascii="Times New Roman" w:hAnsi="Times New Roman" w:cs="Times New Roman"/>
          <w:sz w:val="24"/>
          <w:szCs w:val="24"/>
        </w:rPr>
        <w:t>ë</w:t>
      </w:r>
      <w:r w:rsidR="003E19DF" w:rsidRPr="00FF5DC6">
        <w:rPr>
          <w:rFonts w:ascii="Times New Roman" w:hAnsi="Times New Roman" w:cs="Times New Roman"/>
          <w:sz w:val="24"/>
          <w:szCs w:val="24"/>
        </w:rPr>
        <w:t xml:space="preserve">s </w:t>
      </w:r>
      <w:r w:rsidR="005046F1" w:rsidRPr="00645609">
        <w:rPr>
          <w:rFonts w:ascii="Times New Roman" w:hAnsi="Times New Roman" w:cs="Times New Roman"/>
          <w:sz w:val="24"/>
          <w:szCs w:val="24"/>
        </w:rPr>
        <w:t>ka</w:t>
      </w:r>
      <w:r w:rsidR="003E19DF" w:rsidRPr="00645609">
        <w:rPr>
          <w:rFonts w:ascii="Times New Roman" w:hAnsi="Times New Roman" w:cs="Times New Roman"/>
          <w:sz w:val="24"/>
          <w:szCs w:val="24"/>
        </w:rPr>
        <w:t xml:space="preserve"> dyshim</w:t>
      </w:r>
      <w:r w:rsidR="005046F1" w:rsidRPr="00645609">
        <w:rPr>
          <w:rFonts w:ascii="Times New Roman" w:hAnsi="Times New Roman" w:cs="Times New Roman"/>
          <w:sz w:val="24"/>
          <w:szCs w:val="24"/>
        </w:rPr>
        <w:t xml:space="preserve">e </w:t>
      </w:r>
      <w:r w:rsidR="003E19DF" w:rsidRPr="00954F87">
        <w:rPr>
          <w:rFonts w:ascii="Times New Roman" w:hAnsi="Times New Roman" w:cs="Times New Roman"/>
          <w:sz w:val="24"/>
          <w:szCs w:val="24"/>
        </w:rPr>
        <w:t xml:space="preserve">se </w:t>
      </w:r>
      <w:r w:rsidR="003E19DF" w:rsidRPr="00FF5DC6">
        <w:rPr>
          <w:rFonts w:ascii="Times New Roman" w:hAnsi="Times New Roman" w:cs="Times New Roman"/>
          <w:sz w:val="24"/>
          <w:szCs w:val="24"/>
        </w:rPr>
        <w:t>k</w:t>
      </w:r>
      <w:r w:rsidR="006C6220" w:rsidRPr="00FF5DC6">
        <w:rPr>
          <w:rFonts w:ascii="Times New Roman" w:hAnsi="Times New Roman" w:cs="Times New Roman"/>
          <w:sz w:val="24"/>
          <w:szCs w:val="24"/>
        </w:rPr>
        <w:t>ë</w:t>
      </w:r>
      <w:r w:rsidR="003E19DF" w:rsidRPr="00FF5DC6">
        <w:rPr>
          <w:rFonts w:ascii="Times New Roman" w:hAnsi="Times New Roman" w:cs="Times New Roman"/>
          <w:sz w:val="24"/>
          <w:szCs w:val="24"/>
        </w:rPr>
        <w:t>rkuesi mund t</w:t>
      </w:r>
      <w:r w:rsidR="006C6220" w:rsidRPr="00FF5DC6">
        <w:rPr>
          <w:rFonts w:ascii="Times New Roman" w:hAnsi="Times New Roman" w:cs="Times New Roman"/>
          <w:sz w:val="24"/>
          <w:szCs w:val="24"/>
        </w:rPr>
        <w:t>ë</w:t>
      </w:r>
      <w:r w:rsidR="003E19DF" w:rsidRPr="00FF5DC6">
        <w:rPr>
          <w:rFonts w:ascii="Times New Roman" w:hAnsi="Times New Roman" w:cs="Times New Roman"/>
          <w:sz w:val="24"/>
          <w:szCs w:val="24"/>
        </w:rPr>
        <w:t xml:space="preserve"> ket</w:t>
      </w:r>
      <w:r w:rsidR="006C6220" w:rsidRPr="00FF5DC6">
        <w:rPr>
          <w:rFonts w:ascii="Times New Roman" w:hAnsi="Times New Roman" w:cs="Times New Roman"/>
          <w:sz w:val="24"/>
          <w:szCs w:val="24"/>
        </w:rPr>
        <w:t>ë</w:t>
      </w:r>
      <w:r w:rsidR="003E19DF" w:rsidRPr="00FF5DC6">
        <w:rPr>
          <w:rFonts w:ascii="Times New Roman" w:hAnsi="Times New Roman" w:cs="Times New Roman"/>
          <w:sz w:val="24"/>
          <w:szCs w:val="24"/>
        </w:rPr>
        <w:t xml:space="preserve"> zhvilluar nj</w:t>
      </w:r>
      <w:r w:rsidR="006C6220" w:rsidRPr="00FF5DC6">
        <w:rPr>
          <w:rFonts w:ascii="Times New Roman" w:hAnsi="Times New Roman" w:cs="Times New Roman"/>
          <w:sz w:val="24"/>
          <w:szCs w:val="24"/>
        </w:rPr>
        <w:t>ë</w:t>
      </w:r>
      <w:r w:rsidR="003E19DF" w:rsidRPr="00FF5DC6">
        <w:rPr>
          <w:rFonts w:ascii="Times New Roman" w:hAnsi="Times New Roman" w:cs="Times New Roman"/>
          <w:sz w:val="24"/>
          <w:szCs w:val="24"/>
        </w:rPr>
        <w:t xml:space="preserve"> veprimtari </w:t>
      </w:r>
      <w:r w:rsidR="003E19DF" w:rsidRPr="00C66ECA">
        <w:rPr>
          <w:rFonts w:ascii="Times New Roman" w:hAnsi="Times New Roman" w:cs="Times New Roman"/>
          <w:sz w:val="24"/>
          <w:szCs w:val="24"/>
        </w:rPr>
        <w:t>korruptive</w:t>
      </w:r>
      <w:r w:rsidR="002F0DA4" w:rsidRPr="00C66ECA">
        <w:rPr>
          <w:rFonts w:ascii="Times New Roman" w:hAnsi="Times New Roman" w:cs="Times New Roman"/>
          <w:sz w:val="24"/>
          <w:szCs w:val="24"/>
        </w:rPr>
        <w:t>,</w:t>
      </w:r>
      <w:r w:rsidR="003E19DF" w:rsidRPr="00C66ECA">
        <w:rPr>
          <w:rFonts w:ascii="Times New Roman" w:hAnsi="Times New Roman" w:cs="Times New Roman"/>
          <w:sz w:val="24"/>
          <w:szCs w:val="24"/>
        </w:rPr>
        <w:t xml:space="preserve"> </w:t>
      </w:r>
      <w:r w:rsidR="00A96BE9" w:rsidRPr="00C66ECA">
        <w:rPr>
          <w:rFonts w:ascii="Times New Roman" w:hAnsi="Times New Roman" w:cs="Times New Roman"/>
          <w:sz w:val="24"/>
          <w:szCs w:val="24"/>
        </w:rPr>
        <w:t>duke k</w:t>
      </w:r>
      <w:r w:rsidR="006C6220" w:rsidRPr="00C66ECA">
        <w:rPr>
          <w:rFonts w:ascii="Times New Roman" w:hAnsi="Times New Roman" w:cs="Times New Roman"/>
          <w:sz w:val="24"/>
          <w:szCs w:val="24"/>
        </w:rPr>
        <w:t>ë</w:t>
      </w:r>
      <w:r w:rsidR="00A96BE9" w:rsidRPr="00C66ECA">
        <w:rPr>
          <w:rFonts w:ascii="Times New Roman" w:hAnsi="Times New Roman" w:cs="Times New Roman"/>
          <w:sz w:val="24"/>
          <w:szCs w:val="24"/>
        </w:rPr>
        <w:t>rkuar dhe marr</w:t>
      </w:r>
      <w:r w:rsidR="006C6220" w:rsidRPr="00C66ECA">
        <w:rPr>
          <w:rFonts w:ascii="Times New Roman" w:hAnsi="Times New Roman" w:cs="Times New Roman"/>
          <w:sz w:val="24"/>
          <w:szCs w:val="24"/>
        </w:rPr>
        <w:t>ë</w:t>
      </w:r>
      <w:r w:rsidR="00A96BE9" w:rsidRPr="00C66ECA">
        <w:rPr>
          <w:rFonts w:ascii="Times New Roman" w:hAnsi="Times New Roman" w:cs="Times New Roman"/>
          <w:sz w:val="24"/>
          <w:szCs w:val="24"/>
        </w:rPr>
        <w:t xml:space="preserve"> p</w:t>
      </w:r>
      <w:r w:rsidR="006C6220" w:rsidRPr="00C66ECA">
        <w:rPr>
          <w:rFonts w:ascii="Times New Roman" w:hAnsi="Times New Roman" w:cs="Times New Roman"/>
          <w:sz w:val="24"/>
          <w:szCs w:val="24"/>
        </w:rPr>
        <w:t>ë</w:t>
      </w:r>
      <w:r w:rsidR="00A96BE9" w:rsidRPr="00C66ECA">
        <w:rPr>
          <w:rFonts w:ascii="Times New Roman" w:hAnsi="Times New Roman" w:cs="Times New Roman"/>
          <w:sz w:val="24"/>
          <w:szCs w:val="24"/>
        </w:rPr>
        <w:t>rfitime materiale prej t</w:t>
      </w:r>
      <w:r w:rsidR="006C6220" w:rsidRPr="00C66ECA">
        <w:rPr>
          <w:rFonts w:ascii="Times New Roman" w:hAnsi="Times New Roman" w:cs="Times New Roman"/>
          <w:sz w:val="24"/>
          <w:szCs w:val="24"/>
        </w:rPr>
        <w:t>ë</w:t>
      </w:r>
      <w:r w:rsidR="00A96BE9" w:rsidRPr="00C66ECA">
        <w:rPr>
          <w:rFonts w:ascii="Times New Roman" w:hAnsi="Times New Roman" w:cs="Times New Roman"/>
          <w:sz w:val="24"/>
          <w:szCs w:val="24"/>
        </w:rPr>
        <w:t xml:space="preserve"> hetuarve t</w:t>
      </w:r>
      <w:r w:rsidR="006C6220" w:rsidRPr="00C66ECA">
        <w:rPr>
          <w:rFonts w:ascii="Times New Roman" w:hAnsi="Times New Roman" w:cs="Times New Roman"/>
          <w:sz w:val="24"/>
          <w:szCs w:val="24"/>
        </w:rPr>
        <w:t>ë</w:t>
      </w:r>
      <w:r w:rsidR="00A96BE9" w:rsidRPr="00C66ECA">
        <w:rPr>
          <w:rFonts w:ascii="Times New Roman" w:hAnsi="Times New Roman" w:cs="Times New Roman"/>
          <w:sz w:val="24"/>
          <w:szCs w:val="24"/>
        </w:rPr>
        <w:t xml:space="preserve"> tjer</w:t>
      </w:r>
      <w:r w:rsidR="006C6220" w:rsidRPr="00C66ECA">
        <w:rPr>
          <w:rFonts w:ascii="Times New Roman" w:hAnsi="Times New Roman" w:cs="Times New Roman"/>
          <w:sz w:val="24"/>
          <w:szCs w:val="24"/>
        </w:rPr>
        <w:t>ë</w:t>
      </w:r>
      <w:r w:rsidR="00A96BE9" w:rsidRPr="00C66ECA">
        <w:rPr>
          <w:rFonts w:ascii="Times New Roman" w:hAnsi="Times New Roman" w:cs="Times New Roman"/>
          <w:sz w:val="24"/>
          <w:szCs w:val="24"/>
        </w:rPr>
        <w:t xml:space="preserve"> si “çmim t</w:t>
      </w:r>
      <w:r w:rsidR="006C6220" w:rsidRPr="00C66ECA">
        <w:rPr>
          <w:rFonts w:ascii="Times New Roman" w:hAnsi="Times New Roman" w:cs="Times New Roman"/>
          <w:sz w:val="24"/>
          <w:szCs w:val="24"/>
        </w:rPr>
        <w:t>ë</w:t>
      </w:r>
      <w:r w:rsidR="00A96BE9" w:rsidRPr="00C66ECA">
        <w:rPr>
          <w:rFonts w:ascii="Times New Roman" w:hAnsi="Times New Roman" w:cs="Times New Roman"/>
          <w:sz w:val="24"/>
          <w:szCs w:val="24"/>
        </w:rPr>
        <w:t xml:space="preserve"> </w:t>
      </w:r>
      <w:r w:rsidR="00A96BE9" w:rsidRPr="00AB60AB">
        <w:rPr>
          <w:rFonts w:ascii="Times New Roman" w:hAnsi="Times New Roman" w:cs="Times New Roman"/>
          <w:sz w:val="24"/>
          <w:szCs w:val="24"/>
        </w:rPr>
        <w:t>shitjes s</w:t>
      </w:r>
      <w:r w:rsidR="006C6220" w:rsidRPr="00AB60AB">
        <w:rPr>
          <w:rFonts w:ascii="Times New Roman" w:hAnsi="Times New Roman" w:cs="Times New Roman"/>
          <w:sz w:val="24"/>
          <w:szCs w:val="24"/>
        </w:rPr>
        <w:t>ë</w:t>
      </w:r>
      <w:r w:rsidR="00A96BE9" w:rsidRPr="00AB60AB">
        <w:rPr>
          <w:rFonts w:ascii="Times New Roman" w:hAnsi="Times New Roman" w:cs="Times New Roman"/>
          <w:sz w:val="24"/>
          <w:szCs w:val="24"/>
        </w:rPr>
        <w:t xml:space="preserve"> pushtetit t</w:t>
      </w:r>
      <w:r w:rsidR="006C6220" w:rsidRPr="00AB60AB">
        <w:rPr>
          <w:rFonts w:ascii="Times New Roman" w:hAnsi="Times New Roman" w:cs="Times New Roman"/>
          <w:sz w:val="24"/>
          <w:szCs w:val="24"/>
        </w:rPr>
        <w:t>ë</w:t>
      </w:r>
      <w:r w:rsidR="00A96BE9" w:rsidRPr="00AB60AB">
        <w:rPr>
          <w:rFonts w:ascii="Times New Roman" w:hAnsi="Times New Roman" w:cs="Times New Roman"/>
          <w:sz w:val="24"/>
          <w:szCs w:val="24"/>
        </w:rPr>
        <w:t xml:space="preserve"> tij</w:t>
      </w:r>
      <w:r w:rsidR="009F1109" w:rsidRPr="00AB60AB">
        <w:rPr>
          <w:rFonts w:ascii="Times New Roman" w:hAnsi="Times New Roman" w:cs="Times New Roman"/>
          <w:sz w:val="24"/>
          <w:szCs w:val="24"/>
        </w:rPr>
        <w:t>”</w:t>
      </w:r>
      <w:r w:rsidR="00A05DC5" w:rsidRPr="00C66ECA">
        <w:rPr>
          <w:rFonts w:ascii="Times New Roman" w:hAnsi="Times New Roman" w:cs="Times New Roman"/>
          <w:sz w:val="24"/>
          <w:szCs w:val="24"/>
        </w:rPr>
        <w:t>, n</w:t>
      </w:r>
      <w:r w:rsidR="006C6220" w:rsidRPr="00C66ECA">
        <w:rPr>
          <w:rFonts w:ascii="Times New Roman" w:hAnsi="Times New Roman" w:cs="Times New Roman"/>
          <w:sz w:val="24"/>
          <w:szCs w:val="24"/>
        </w:rPr>
        <w:t>ë</w:t>
      </w:r>
      <w:r w:rsidR="00A05DC5" w:rsidRPr="00C66ECA">
        <w:rPr>
          <w:rFonts w:ascii="Times New Roman" w:hAnsi="Times New Roman" w:cs="Times New Roman"/>
          <w:sz w:val="24"/>
          <w:szCs w:val="24"/>
        </w:rPr>
        <w:t xml:space="preserve"> kund</w:t>
      </w:r>
      <w:r w:rsidR="006C6220" w:rsidRPr="00C66ECA">
        <w:rPr>
          <w:rFonts w:ascii="Times New Roman" w:hAnsi="Times New Roman" w:cs="Times New Roman"/>
          <w:sz w:val="24"/>
          <w:szCs w:val="24"/>
        </w:rPr>
        <w:t>ë</w:t>
      </w:r>
      <w:r w:rsidR="00A05DC5" w:rsidRPr="00C66ECA">
        <w:rPr>
          <w:rFonts w:ascii="Times New Roman" w:hAnsi="Times New Roman" w:cs="Times New Roman"/>
          <w:sz w:val="24"/>
          <w:szCs w:val="24"/>
        </w:rPr>
        <w:t>rshtim me funksionin publik, detyr</w:t>
      </w:r>
      <w:r w:rsidR="006C6220" w:rsidRPr="00C66ECA">
        <w:rPr>
          <w:rFonts w:ascii="Times New Roman" w:hAnsi="Times New Roman" w:cs="Times New Roman"/>
          <w:sz w:val="24"/>
          <w:szCs w:val="24"/>
        </w:rPr>
        <w:t>ë</w:t>
      </w:r>
      <w:r w:rsidR="00A05DC5" w:rsidRPr="00C66ECA">
        <w:rPr>
          <w:rFonts w:ascii="Times New Roman" w:hAnsi="Times New Roman" w:cs="Times New Roman"/>
          <w:sz w:val="24"/>
          <w:szCs w:val="24"/>
        </w:rPr>
        <w:t>n e tij si  drejtor i AEE-s</w:t>
      </w:r>
      <w:r w:rsidR="006C6220" w:rsidRPr="00C66ECA">
        <w:rPr>
          <w:rFonts w:ascii="Times New Roman" w:hAnsi="Times New Roman" w:cs="Times New Roman"/>
          <w:sz w:val="24"/>
          <w:szCs w:val="24"/>
        </w:rPr>
        <w:t>ë</w:t>
      </w:r>
      <w:r w:rsidR="00A05DC5" w:rsidRPr="00C66ECA">
        <w:rPr>
          <w:rFonts w:ascii="Times New Roman" w:hAnsi="Times New Roman" w:cs="Times New Roman"/>
          <w:sz w:val="24"/>
          <w:szCs w:val="24"/>
        </w:rPr>
        <w:t xml:space="preserve"> dhe AR</w:t>
      </w:r>
      <w:r w:rsidR="001A3C88" w:rsidRPr="00C66ECA">
        <w:rPr>
          <w:rFonts w:ascii="Times New Roman" w:hAnsi="Times New Roman" w:cs="Times New Roman"/>
          <w:sz w:val="24"/>
          <w:szCs w:val="24"/>
        </w:rPr>
        <w:t>R</w:t>
      </w:r>
      <w:r w:rsidR="00A05DC5" w:rsidRPr="00C66ECA">
        <w:rPr>
          <w:rFonts w:ascii="Times New Roman" w:hAnsi="Times New Roman" w:cs="Times New Roman"/>
          <w:sz w:val="24"/>
          <w:szCs w:val="24"/>
        </w:rPr>
        <w:t>SH-s</w:t>
      </w:r>
      <w:r w:rsidR="006C6220" w:rsidRPr="00C66ECA">
        <w:rPr>
          <w:rFonts w:ascii="Times New Roman" w:hAnsi="Times New Roman" w:cs="Times New Roman"/>
          <w:sz w:val="24"/>
          <w:szCs w:val="24"/>
        </w:rPr>
        <w:t>ë</w:t>
      </w:r>
      <w:r w:rsidR="00A05DC5" w:rsidRPr="00C66ECA">
        <w:rPr>
          <w:rFonts w:ascii="Times New Roman" w:hAnsi="Times New Roman" w:cs="Times New Roman"/>
          <w:sz w:val="24"/>
          <w:szCs w:val="24"/>
        </w:rPr>
        <w:t xml:space="preserve">, duke </w:t>
      </w:r>
      <w:r w:rsidR="00C66ECA">
        <w:rPr>
          <w:rFonts w:ascii="Times New Roman" w:hAnsi="Times New Roman" w:cs="Times New Roman"/>
          <w:sz w:val="24"/>
          <w:szCs w:val="24"/>
        </w:rPr>
        <w:t xml:space="preserve">u provuar dyshimi i arsyeshëm se kërkuesi mund të jetë </w:t>
      </w:r>
      <w:r w:rsidR="00A05DC5" w:rsidRPr="00FF5DC6">
        <w:rPr>
          <w:rFonts w:ascii="Times New Roman" w:hAnsi="Times New Roman" w:cs="Times New Roman"/>
          <w:sz w:val="24"/>
          <w:szCs w:val="24"/>
        </w:rPr>
        <w:t>subjekt i nenit 259 t</w:t>
      </w:r>
      <w:r w:rsidR="006C6220" w:rsidRPr="00FF5DC6">
        <w:rPr>
          <w:rFonts w:ascii="Times New Roman" w:hAnsi="Times New Roman" w:cs="Times New Roman"/>
          <w:sz w:val="24"/>
          <w:szCs w:val="24"/>
        </w:rPr>
        <w:t>ë</w:t>
      </w:r>
      <w:r w:rsidR="00A05DC5" w:rsidRPr="00FF5DC6">
        <w:rPr>
          <w:rFonts w:ascii="Times New Roman" w:hAnsi="Times New Roman" w:cs="Times New Roman"/>
          <w:sz w:val="24"/>
          <w:szCs w:val="24"/>
        </w:rPr>
        <w:t xml:space="preserve"> KP-s</w:t>
      </w:r>
      <w:r w:rsidR="006C6220" w:rsidRPr="00FF5DC6">
        <w:rPr>
          <w:rFonts w:ascii="Times New Roman" w:hAnsi="Times New Roman" w:cs="Times New Roman"/>
          <w:sz w:val="24"/>
          <w:szCs w:val="24"/>
        </w:rPr>
        <w:t>ë</w:t>
      </w:r>
      <w:r w:rsidR="00A05DC5" w:rsidRPr="00FF5DC6">
        <w:rPr>
          <w:rFonts w:ascii="Times New Roman" w:hAnsi="Times New Roman" w:cs="Times New Roman"/>
          <w:sz w:val="24"/>
          <w:szCs w:val="24"/>
        </w:rPr>
        <w:t>.</w:t>
      </w:r>
      <w:r w:rsidR="009F0862" w:rsidRPr="00FF5DC6">
        <w:rPr>
          <w:rFonts w:ascii="Times New Roman" w:hAnsi="Times New Roman" w:cs="Times New Roman"/>
          <w:sz w:val="24"/>
          <w:szCs w:val="24"/>
        </w:rPr>
        <w:t xml:space="preserve"> Po nga t</w:t>
      </w:r>
      <w:r w:rsidR="006C6220" w:rsidRPr="00FF5DC6">
        <w:rPr>
          <w:rFonts w:ascii="Times New Roman" w:hAnsi="Times New Roman" w:cs="Times New Roman"/>
          <w:sz w:val="24"/>
          <w:szCs w:val="24"/>
        </w:rPr>
        <w:t>ë</w:t>
      </w:r>
      <w:r w:rsidR="009F0862" w:rsidRPr="00FF5DC6">
        <w:rPr>
          <w:rFonts w:ascii="Times New Roman" w:hAnsi="Times New Roman" w:cs="Times New Roman"/>
          <w:sz w:val="24"/>
          <w:szCs w:val="24"/>
        </w:rPr>
        <w:t>r</w:t>
      </w:r>
      <w:r w:rsidR="006C6220" w:rsidRPr="00FF5DC6">
        <w:rPr>
          <w:rFonts w:ascii="Times New Roman" w:hAnsi="Times New Roman" w:cs="Times New Roman"/>
          <w:sz w:val="24"/>
          <w:szCs w:val="24"/>
        </w:rPr>
        <w:t>ë</w:t>
      </w:r>
      <w:r w:rsidR="009F0862" w:rsidRPr="00FF5DC6">
        <w:rPr>
          <w:rFonts w:ascii="Times New Roman" w:hAnsi="Times New Roman" w:cs="Times New Roman"/>
          <w:sz w:val="24"/>
          <w:szCs w:val="24"/>
        </w:rPr>
        <w:t xml:space="preserve">sia e provave </w:t>
      </w:r>
      <w:r w:rsidR="005046F1" w:rsidRPr="00FF5DC6">
        <w:rPr>
          <w:rFonts w:ascii="Times New Roman" w:hAnsi="Times New Roman" w:cs="Times New Roman"/>
          <w:sz w:val="24"/>
          <w:szCs w:val="24"/>
        </w:rPr>
        <w:t>ekziston</w:t>
      </w:r>
      <w:r w:rsidR="009F0862" w:rsidRPr="00FF5DC6">
        <w:rPr>
          <w:rFonts w:ascii="Times New Roman" w:hAnsi="Times New Roman" w:cs="Times New Roman"/>
          <w:sz w:val="24"/>
          <w:szCs w:val="24"/>
        </w:rPr>
        <w:t xml:space="preserve"> </w:t>
      </w:r>
      <w:r w:rsidR="00527EC5" w:rsidRPr="00FF5DC6">
        <w:rPr>
          <w:rFonts w:ascii="Times New Roman" w:hAnsi="Times New Roman" w:cs="Times New Roman"/>
          <w:sz w:val="24"/>
          <w:szCs w:val="24"/>
        </w:rPr>
        <w:t>dyshimi se k</w:t>
      </w:r>
      <w:r w:rsidR="006C6220" w:rsidRPr="00FF5DC6">
        <w:rPr>
          <w:rFonts w:ascii="Times New Roman" w:hAnsi="Times New Roman" w:cs="Times New Roman"/>
          <w:sz w:val="24"/>
          <w:szCs w:val="24"/>
        </w:rPr>
        <w:t>ë</w:t>
      </w:r>
      <w:r w:rsidR="00527EC5" w:rsidRPr="00FF5DC6">
        <w:rPr>
          <w:rFonts w:ascii="Times New Roman" w:hAnsi="Times New Roman" w:cs="Times New Roman"/>
          <w:sz w:val="24"/>
          <w:szCs w:val="24"/>
        </w:rPr>
        <w:t>rkuesi mund t</w:t>
      </w:r>
      <w:r w:rsidR="006C6220" w:rsidRPr="00FF5DC6">
        <w:rPr>
          <w:rFonts w:ascii="Times New Roman" w:hAnsi="Times New Roman" w:cs="Times New Roman"/>
          <w:sz w:val="24"/>
          <w:szCs w:val="24"/>
        </w:rPr>
        <w:t>ë</w:t>
      </w:r>
      <w:r w:rsidR="00527EC5" w:rsidRPr="00FF5DC6">
        <w:rPr>
          <w:rFonts w:ascii="Times New Roman" w:hAnsi="Times New Roman" w:cs="Times New Roman"/>
          <w:sz w:val="24"/>
          <w:szCs w:val="24"/>
        </w:rPr>
        <w:t xml:space="preserve"> ket</w:t>
      </w:r>
      <w:r w:rsidR="006C6220" w:rsidRPr="00FF5DC6">
        <w:rPr>
          <w:rFonts w:ascii="Times New Roman" w:hAnsi="Times New Roman" w:cs="Times New Roman"/>
          <w:sz w:val="24"/>
          <w:szCs w:val="24"/>
        </w:rPr>
        <w:t>ë</w:t>
      </w:r>
      <w:r w:rsidR="00527EC5" w:rsidRPr="00FF5DC6">
        <w:rPr>
          <w:rFonts w:ascii="Times New Roman" w:hAnsi="Times New Roman" w:cs="Times New Roman"/>
          <w:sz w:val="24"/>
          <w:szCs w:val="24"/>
        </w:rPr>
        <w:t xml:space="preserve"> krijuar shoq</w:t>
      </w:r>
      <w:r w:rsidR="006C6220" w:rsidRPr="00FF5DC6">
        <w:rPr>
          <w:rFonts w:ascii="Times New Roman" w:hAnsi="Times New Roman" w:cs="Times New Roman"/>
          <w:sz w:val="24"/>
          <w:szCs w:val="24"/>
        </w:rPr>
        <w:t>ë</w:t>
      </w:r>
      <w:r w:rsidR="00527EC5" w:rsidRPr="00FF5DC6">
        <w:rPr>
          <w:rFonts w:ascii="Times New Roman" w:hAnsi="Times New Roman" w:cs="Times New Roman"/>
          <w:sz w:val="24"/>
          <w:szCs w:val="24"/>
        </w:rPr>
        <w:t>ri fiktive</w:t>
      </w:r>
      <w:r w:rsidR="002F0DA4">
        <w:rPr>
          <w:rFonts w:ascii="Times New Roman" w:hAnsi="Times New Roman" w:cs="Times New Roman"/>
          <w:sz w:val="24"/>
          <w:szCs w:val="24"/>
        </w:rPr>
        <w:t>,</w:t>
      </w:r>
      <w:r w:rsidR="00527EC5" w:rsidRPr="00FF5DC6">
        <w:rPr>
          <w:rFonts w:ascii="Times New Roman" w:hAnsi="Times New Roman" w:cs="Times New Roman"/>
          <w:sz w:val="24"/>
          <w:szCs w:val="24"/>
        </w:rPr>
        <w:t xml:space="preserve"> me q</w:t>
      </w:r>
      <w:r w:rsidR="006C6220" w:rsidRPr="00FF5DC6">
        <w:rPr>
          <w:rFonts w:ascii="Times New Roman" w:hAnsi="Times New Roman" w:cs="Times New Roman"/>
          <w:sz w:val="24"/>
          <w:szCs w:val="24"/>
        </w:rPr>
        <w:t>ë</w:t>
      </w:r>
      <w:r w:rsidR="00527EC5" w:rsidRPr="00FF5DC6">
        <w:rPr>
          <w:rFonts w:ascii="Times New Roman" w:hAnsi="Times New Roman" w:cs="Times New Roman"/>
          <w:sz w:val="24"/>
          <w:szCs w:val="24"/>
        </w:rPr>
        <w:t>llim pastrimin e produkteve nga veprimtaria kriminale</w:t>
      </w:r>
      <w:r w:rsidR="002F0DA4">
        <w:rPr>
          <w:rFonts w:ascii="Times New Roman" w:hAnsi="Times New Roman" w:cs="Times New Roman"/>
          <w:sz w:val="24"/>
          <w:szCs w:val="24"/>
        </w:rPr>
        <w:t>,</w:t>
      </w:r>
      <w:r w:rsidR="00527EC5" w:rsidRPr="00FF5DC6">
        <w:rPr>
          <w:rFonts w:ascii="Times New Roman" w:hAnsi="Times New Roman" w:cs="Times New Roman"/>
          <w:sz w:val="24"/>
          <w:szCs w:val="24"/>
        </w:rPr>
        <w:t xml:space="preserve"> duke shkelur edhe nenet 287 e 28, pika 4</w:t>
      </w:r>
      <w:r w:rsidR="002F0DA4">
        <w:rPr>
          <w:rFonts w:ascii="Times New Roman" w:hAnsi="Times New Roman" w:cs="Times New Roman"/>
          <w:sz w:val="24"/>
          <w:szCs w:val="24"/>
        </w:rPr>
        <w:t>,</w:t>
      </w:r>
      <w:r w:rsidR="00527EC5" w:rsidRPr="00FF5DC6">
        <w:rPr>
          <w:rFonts w:ascii="Times New Roman" w:hAnsi="Times New Roman" w:cs="Times New Roman"/>
          <w:sz w:val="24"/>
          <w:szCs w:val="24"/>
        </w:rPr>
        <w:t xml:space="preserve"> t</w:t>
      </w:r>
      <w:r w:rsidR="006C6220" w:rsidRPr="00FF5DC6">
        <w:rPr>
          <w:rFonts w:ascii="Times New Roman" w:hAnsi="Times New Roman" w:cs="Times New Roman"/>
          <w:sz w:val="24"/>
          <w:szCs w:val="24"/>
        </w:rPr>
        <w:t>ë</w:t>
      </w:r>
      <w:r w:rsidR="00527EC5" w:rsidRPr="00FF5DC6">
        <w:rPr>
          <w:rFonts w:ascii="Times New Roman" w:hAnsi="Times New Roman" w:cs="Times New Roman"/>
          <w:sz w:val="24"/>
          <w:szCs w:val="24"/>
        </w:rPr>
        <w:t xml:space="preserve"> KP-s</w:t>
      </w:r>
      <w:r w:rsidR="006C6220" w:rsidRPr="00FF5DC6">
        <w:rPr>
          <w:rFonts w:ascii="Times New Roman" w:hAnsi="Times New Roman" w:cs="Times New Roman"/>
          <w:sz w:val="24"/>
          <w:szCs w:val="24"/>
        </w:rPr>
        <w:t>ë</w:t>
      </w:r>
      <w:r w:rsidR="00527EC5" w:rsidRPr="00FF5DC6">
        <w:rPr>
          <w:rFonts w:ascii="Times New Roman" w:hAnsi="Times New Roman" w:cs="Times New Roman"/>
          <w:sz w:val="24"/>
          <w:szCs w:val="24"/>
        </w:rPr>
        <w:t>.</w:t>
      </w:r>
      <w:r w:rsidR="0003674F" w:rsidRPr="00FF5DC6">
        <w:rPr>
          <w:rFonts w:ascii="Times New Roman" w:hAnsi="Times New Roman" w:cs="Times New Roman"/>
          <w:sz w:val="24"/>
          <w:szCs w:val="24"/>
        </w:rPr>
        <w:t xml:space="preserve"> Nd</w:t>
      </w:r>
      <w:r w:rsidR="006C6220" w:rsidRPr="00FF5DC6">
        <w:rPr>
          <w:rFonts w:ascii="Times New Roman" w:hAnsi="Times New Roman" w:cs="Times New Roman"/>
          <w:sz w:val="24"/>
          <w:szCs w:val="24"/>
        </w:rPr>
        <w:t>ë</w:t>
      </w:r>
      <w:r w:rsidR="0003674F" w:rsidRPr="00FF5DC6">
        <w:rPr>
          <w:rFonts w:ascii="Times New Roman" w:hAnsi="Times New Roman" w:cs="Times New Roman"/>
          <w:sz w:val="24"/>
          <w:szCs w:val="24"/>
        </w:rPr>
        <w:t>r t</w:t>
      </w:r>
      <w:r w:rsidR="006C6220" w:rsidRPr="00FF5DC6">
        <w:rPr>
          <w:rFonts w:ascii="Times New Roman" w:hAnsi="Times New Roman" w:cs="Times New Roman"/>
          <w:sz w:val="24"/>
          <w:szCs w:val="24"/>
        </w:rPr>
        <w:t>ë</w:t>
      </w:r>
      <w:r w:rsidR="0003674F" w:rsidRPr="00FF5DC6">
        <w:rPr>
          <w:rFonts w:ascii="Times New Roman" w:hAnsi="Times New Roman" w:cs="Times New Roman"/>
          <w:sz w:val="24"/>
          <w:szCs w:val="24"/>
        </w:rPr>
        <w:t xml:space="preserve"> tjera, GJKKO-ja e Apelit </w:t>
      </w:r>
      <w:r w:rsidR="009F79BC" w:rsidRPr="00FF5DC6">
        <w:rPr>
          <w:rFonts w:ascii="Times New Roman" w:hAnsi="Times New Roman" w:cs="Times New Roman"/>
          <w:sz w:val="24"/>
          <w:szCs w:val="24"/>
        </w:rPr>
        <w:t>p</w:t>
      </w:r>
      <w:r w:rsidR="005B59AA" w:rsidRPr="00FF5DC6">
        <w:rPr>
          <w:rFonts w:ascii="Times New Roman" w:hAnsi="Times New Roman" w:cs="Times New Roman"/>
          <w:sz w:val="24"/>
          <w:szCs w:val="24"/>
        </w:rPr>
        <w:t>ë</w:t>
      </w:r>
      <w:r w:rsidR="009F79BC" w:rsidRPr="00FF5DC6">
        <w:rPr>
          <w:rFonts w:ascii="Times New Roman" w:hAnsi="Times New Roman" w:cs="Times New Roman"/>
          <w:sz w:val="24"/>
          <w:szCs w:val="24"/>
        </w:rPr>
        <w:t>r k</w:t>
      </w:r>
      <w:r w:rsidR="005B59AA" w:rsidRPr="00FF5DC6">
        <w:rPr>
          <w:rFonts w:ascii="Times New Roman" w:hAnsi="Times New Roman" w:cs="Times New Roman"/>
          <w:sz w:val="24"/>
          <w:szCs w:val="24"/>
        </w:rPr>
        <w:t>ë</w:t>
      </w:r>
      <w:r w:rsidR="009F79BC" w:rsidRPr="00FF5DC6">
        <w:rPr>
          <w:rFonts w:ascii="Times New Roman" w:hAnsi="Times New Roman" w:cs="Times New Roman"/>
          <w:sz w:val="24"/>
          <w:szCs w:val="24"/>
        </w:rPr>
        <w:t xml:space="preserve">rkuesin </w:t>
      </w:r>
      <w:r w:rsidR="0003674F" w:rsidRPr="00FF5DC6">
        <w:rPr>
          <w:rFonts w:ascii="Times New Roman" w:hAnsi="Times New Roman" w:cs="Times New Roman"/>
          <w:sz w:val="24"/>
          <w:szCs w:val="24"/>
        </w:rPr>
        <w:t xml:space="preserve">ka </w:t>
      </w:r>
      <w:r w:rsidR="00EF379B" w:rsidRPr="00FF5DC6">
        <w:rPr>
          <w:rFonts w:ascii="Times New Roman" w:hAnsi="Times New Roman" w:cs="Times New Roman"/>
          <w:sz w:val="24"/>
          <w:szCs w:val="24"/>
        </w:rPr>
        <w:t xml:space="preserve">arsyetuar se </w:t>
      </w:r>
      <w:r w:rsidR="00F52571" w:rsidRPr="00FF5DC6">
        <w:rPr>
          <w:rFonts w:ascii="Times New Roman" w:hAnsi="Times New Roman" w:cs="Times New Roman"/>
          <w:sz w:val="24"/>
          <w:szCs w:val="24"/>
        </w:rPr>
        <w:t>provat e mbledhura gjat</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 xml:space="preserve"> hetimit jan</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 xml:space="preserve"> t</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 xml:space="preserve"> afta t</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 xml:space="preserve"> krijojn</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 xml:space="preserve"> ekzistenc</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n e dyshimit t</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 xml:space="preserve"> arsyesh</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m se k</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rkuesi n</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 xml:space="preserve"> bashk</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punim me personat e tjer</w:t>
      </w:r>
      <w:r w:rsidR="005B59AA" w:rsidRPr="00FF5DC6">
        <w:rPr>
          <w:rFonts w:ascii="Times New Roman" w:hAnsi="Times New Roman" w:cs="Times New Roman"/>
          <w:sz w:val="24"/>
          <w:szCs w:val="24"/>
        </w:rPr>
        <w:t>ë</w:t>
      </w:r>
      <w:r w:rsidR="00F52571" w:rsidRPr="00FF5DC6">
        <w:rPr>
          <w:rFonts w:ascii="Times New Roman" w:hAnsi="Times New Roman" w:cs="Times New Roman"/>
          <w:sz w:val="24"/>
          <w:szCs w:val="24"/>
        </w:rPr>
        <w:t xml:space="preserve"> </w:t>
      </w:r>
      <w:r w:rsidR="009F01AC" w:rsidRPr="00FF5DC6">
        <w:rPr>
          <w:rFonts w:ascii="Times New Roman" w:hAnsi="Times New Roman" w:cs="Times New Roman"/>
          <w:sz w:val="24"/>
          <w:szCs w:val="24"/>
        </w:rPr>
        <w:t>ka</w:t>
      </w:r>
      <w:r w:rsidR="000B7C09" w:rsidRPr="00FF5DC6">
        <w:rPr>
          <w:rFonts w:ascii="Times New Roman" w:hAnsi="Times New Roman" w:cs="Times New Roman"/>
          <w:sz w:val="24"/>
          <w:szCs w:val="24"/>
        </w:rPr>
        <w:t xml:space="preserve"> kryer veprat penale q</w:t>
      </w:r>
      <w:r w:rsidR="005B59AA" w:rsidRPr="00FF5DC6">
        <w:rPr>
          <w:rFonts w:ascii="Times New Roman" w:hAnsi="Times New Roman" w:cs="Times New Roman"/>
          <w:sz w:val="24"/>
          <w:szCs w:val="24"/>
        </w:rPr>
        <w:t>ë</w:t>
      </w:r>
      <w:r w:rsidR="000B7C09" w:rsidRPr="00FF5DC6">
        <w:rPr>
          <w:rFonts w:ascii="Times New Roman" w:hAnsi="Times New Roman" w:cs="Times New Roman"/>
          <w:sz w:val="24"/>
          <w:szCs w:val="24"/>
        </w:rPr>
        <w:t xml:space="preserve"> </w:t>
      </w:r>
      <w:r w:rsidR="002F3085" w:rsidRPr="00FF5DC6">
        <w:rPr>
          <w:rFonts w:ascii="Times New Roman" w:hAnsi="Times New Roman" w:cs="Times New Roman"/>
          <w:sz w:val="24"/>
          <w:szCs w:val="24"/>
        </w:rPr>
        <w:t>dyshohet</w:t>
      </w:r>
      <w:r w:rsidR="000B7C09" w:rsidRPr="00FF5DC6">
        <w:rPr>
          <w:rFonts w:ascii="Times New Roman" w:hAnsi="Times New Roman" w:cs="Times New Roman"/>
          <w:sz w:val="24"/>
          <w:szCs w:val="24"/>
        </w:rPr>
        <w:t xml:space="preserve">. </w:t>
      </w:r>
      <w:r w:rsidR="005046F1" w:rsidRPr="00FF5DC6">
        <w:rPr>
          <w:rFonts w:ascii="Times New Roman" w:hAnsi="Times New Roman" w:cs="Times New Roman"/>
          <w:sz w:val="24"/>
          <w:szCs w:val="24"/>
        </w:rPr>
        <w:t>Për më tepër, tërësia e provave (fatura</w:t>
      </w:r>
      <w:r w:rsidR="001C1340">
        <w:rPr>
          <w:rFonts w:ascii="Times New Roman" w:hAnsi="Times New Roman" w:cs="Times New Roman"/>
          <w:sz w:val="24"/>
          <w:szCs w:val="24"/>
        </w:rPr>
        <w:t>t</w:t>
      </w:r>
      <w:r w:rsidR="005046F1" w:rsidRPr="00FF5DC6">
        <w:rPr>
          <w:rFonts w:ascii="Times New Roman" w:hAnsi="Times New Roman" w:cs="Times New Roman"/>
          <w:sz w:val="24"/>
          <w:szCs w:val="24"/>
        </w:rPr>
        <w:t xml:space="preserve"> </w:t>
      </w:r>
      <w:r w:rsidR="001C1340">
        <w:rPr>
          <w:rFonts w:ascii="Times New Roman" w:hAnsi="Times New Roman" w:cs="Times New Roman"/>
          <w:sz w:val="24"/>
          <w:szCs w:val="24"/>
        </w:rPr>
        <w:t>e</w:t>
      </w:r>
      <w:r w:rsidR="001C1340" w:rsidRPr="00FF5DC6">
        <w:rPr>
          <w:rFonts w:ascii="Times New Roman" w:hAnsi="Times New Roman" w:cs="Times New Roman"/>
          <w:sz w:val="24"/>
          <w:szCs w:val="24"/>
        </w:rPr>
        <w:t xml:space="preserve"> </w:t>
      </w:r>
      <w:r w:rsidR="005046F1" w:rsidRPr="00FF5DC6">
        <w:rPr>
          <w:rFonts w:ascii="Times New Roman" w:hAnsi="Times New Roman" w:cs="Times New Roman"/>
          <w:sz w:val="24"/>
          <w:szCs w:val="24"/>
        </w:rPr>
        <w:t>shitjeve</w:t>
      </w:r>
      <w:r w:rsidR="00E305C0">
        <w:rPr>
          <w:rFonts w:ascii="Times New Roman" w:hAnsi="Times New Roman" w:cs="Times New Roman"/>
          <w:sz w:val="24"/>
          <w:szCs w:val="24"/>
        </w:rPr>
        <w:t>,</w:t>
      </w:r>
      <w:r w:rsidR="00E305C0" w:rsidRPr="00FF5DC6">
        <w:rPr>
          <w:rFonts w:ascii="Times New Roman" w:hAnsi="Times New Roman" w:cs="Times New Roman"/>
          <w:sz w:val="24"/>
          <w:szCs w:val="24"/>
        </w:rPr>
        <w:t xml:space="preserve"> </w:t>
      </w:r>
      <w:r w:rsidR="005046F1" w:rsidRPr="00FF5DC6">
        <w:rPr>
          <w:rFonts w:ascii="Times New Roman" w:hAnsi="Times New Roman" w:cs="Times New Roman"/>
          <w:sz w:val="24"/>
          <w:szCs w:val="24"/>
        </w:rPr>
        <w:t xml:space="preserve">dokumentet e </w:t>
      </w:r>
      <w:r w:rsidR="002F0DA4" w:rsidRPr="00FF5DC6">
        <w:rPr>
          <w:rFonts w:ascii="Times New Roman" w:hAnsi="Times New Roman" w:cs="Times New Roman"/>
          <w:sz w:val="24"/>
          <w:szCs w:val="24"/>
        </w:rPr>
        <w:t>tr</w:t>
      </w:r>
      <w:r w:rsidR="002F0DA4">
        <w:rPr>
          <w:rFonts w:ascii="Times New Roman" w:hAnsi="Times New Roman" w:cs="Times New Roman"/>
          <w:sz w:val="24"/>
          <w:szCs w:val="24"/>
        </w:rPr>
        <w:t>i</w:t>
      </w:r>
      <w:r w:rsidR="002F0DA4" w:rsidRPr="00FF5DC6">
        <w:rPr>
          <w:rFonts w:ascii="Times New Roman" w:hAnsi="Times New Roman" w:cs="Times New Roman"/>
          <w:sz w:val="24"/>
          <w:szCs w:val="24"/>
        </w:rPr>
        <w:t xml:space="preserve"> </w:t>
      </w:r>
      <w:r w:rsidR="005046F1" w:rsidRPr="00FF5DC6">
        <w:rPr>
          <w:rFonts w:ascii="Times New Roman" w:hAnsi="Times New Roman" w:cs="Times New Roman"/>
          <w:sz w:val="24"/>
          <w:szCs w:val="24"/>
        </w:rPr>
        <w:t>procedurave të prokurimit të ARRSH-së</w:t>
      </w:r>
      <w:r w:rsidR="00E305C0">
        <w:rPr>
          <w:rFonts w:ascii="Times New Roman" w:hAnsi="Times New Roman" w:cs="Times New Roman"/>
          <w:sz w:val="24"/>
          <w:szCs w:val="24"/>
        </w:rPr>
        <w:t>,</w:t>
      </w:r>
      <w:r w:rsidR="00E305C0" w:rsidRPr="00FF5DC6">
        <w:rPr>
          <w:rFonts w:ascii="Times New Roman" w:hAnsi="Times New Roman" w:cs="Times New Roman"/>
          <w:sz w:val="24"/>
          <w:szCs w:val="24"/>
        </w:rPr>
        <w:t xml:space="preserve"> </w:t>
      </w:r>
      <w:r w:rsidR="005046F1" w:rsidRPr="00FF5DC6">
        <w:rPr>
          <w:rFonts w:ascii="Times New Roman" w:hAnsi="Times New Roman" w:cs="Times New Roman"/>
          <w:sz w:val="24"/>
          <w:szCs w:val="24"/>
        </w:rPr>
        <w:t>këqyrja e sistemit të administratës tatimore, dokumentet përkatëse të llogarive bankare, të dhënat e sistemit TIMS, këqyrja e CD-ve të dërguar nga kompanitë telefonike etj</w:t>
      </w:r>
      <w:r w:rsidR="00E305C0">
        <w:rPr>
          <w:rFonts w:ascii="Times New Roman" w:hAnsi="Times New Roman" w:cs="Times New Roman"/>
          <w:sz w:val="24"/>
          <w:szCs w:val="24"/>
        </w:rPr>
        <w:t>.</w:t>
      </w:r>
      <w:r w:rsidR="005046F1" w:rsidRPr="00FF5DC6">
        <w:rPr>
          <w:rFonts w:ascii="Times New Roman" w:hAnsi="Times New Roman" w:cs="Times New Roman"/>
          <w:sz w:val="24"/>
          <w:szCs w:val="24"/>
        </w:rPr>
        <w:t>) ngrihet dyshimi se kërkuesi mund të ketë krijuar shoqëri tregtare fiktive me qëllim pastrimin e produkteve nga veprimtaria kriminale</w:t>
      </w:r>
      <w:r w:rsidR="009A698E">
        <w:rPr>
          <w:rFonts w:ascii="Times New Roman" w:hAnsi="Times New Roman" w:cs="Times New Roman"/>
          <w:sz w:val="24"/>
          <w:szCs w:val="24"/>
        </w:rPr>
        <w:t>,</w:t>
      </w:r>
      <w:r w:rsidR="005046F1" w:rsidRPr="00FF5DC6">
        <w:rPr>
          <w:rFonts w:ascii="Times New Roman" w:hAnsi="Times New Roman" w:cs="Times New Roman"/>
          <w:sz w:val="24"/>
          <w:szCs w:val="24"/>
        </w:rPr>
        <w:t xml:space="preserve"> duke shkelur nenet 278 e 28, pika 4</w:t>
      </w:r>
      <w:r w:rsidR="009A698E">
        <w:rPr>
          <w:rFonts w:ascii="Times New Roman" w:hAnsi="Times New Roman" w:cs="Times New Roman"/>
          <w:sz w:val="24"/>
          <w:szCs w:val="24"/>
        </w:rPr>
        <w:t>,</w:t>
      </w:r>
      <w:r w:rsidR="005046F1" w:rsidRPr="00FF5DC6">
        <w:rPr>
          <w:rFonts w:ascii="Times New Roman" w:hAnsi="Times New Roman" w:cs="Times New Roman"/>
          <w:sz w:val="24"/>
          <w:szCs w:val="24"/>
        </w:rPr>
        <w:t xml:space="preserve"> të KP-së</w:t>
      </w:r>
      <w:r w:rsidR="005046F1" w:rsidRPr="00FF5DC6">
        <w:rPr>
          <w:rFonts w:ascii="Times New Roman" w:hAnsi="Times New Roman" w:cs="Times New Roman"/>
          <w:i/>
          <w:sz w:val="24"/>
          <w:szCs w:val="24"/>
        </w:rPr>
        <w:t>.</w:t>
      </w:r>
      <w:r w:rsidR="005046F1" w:rsidRPr="00FF5DC6">
        <w:rPr>
          <w:rFonts w:ascii="Times New Roman" w:hAnsi="Times New Roman" w:cs="Times New Roman"/>
          <w:sz w:val="24"/>
          <w:szCs w:val="24"/>
        </w:rPr>
        <w:t xml:space="preserve"> K</w:t>
      </w:r>
      <w:r w:rsidR="005B59AA" w:rsidRPr="00FF5DC6">
        <w:rPr>
          <w:rFonts w:ascii="Times New Roman" w:hAnsi="Times New Roman" w:cs="Times New Roman"/>
          <w:sz w:val="24"/>
          <w:szCs w:val="24"/>
        </w:rPr>
        <w:t>ë</w:t>
      </w:r>
      <w:r w:rsidR="000B7C09" w:rsidRPr="00FF5DC6">
        <w:rPr>
          <w:rFonts w:ascii="Times New Roman" w:hAnsi="Times New Roman" w:cs="Times New Roman"/>
          <w:sz w:val="24"/>
          <w:szCs w:val="24"/>
        </w:rPr>
        <w:t>to prova nxjerrin n</w:t>
      </w:r>
      <w:r w:rsidR="005B59AA" w:rsidRPr="00FF5DC6">
        <w:rPr>
          <w:rFonts w:ascii="Times New Roman" w:hAnsi="Times New Roman" w:cs="Times New Roman"/>
          <w:sz w:val="24"/>
          <w:szCs w:val="24"/>
        </w:rPr>
        <w:t>ë</w:t>
      </w:r>
      <w:r w:rsidR="000B7C09" w:rsidRPr="00FF5DC6">
        <w:rPr>
          <w:rFonts w:ascii="Times New Roman" w:hAnsi="Times New Roman" w:cs="Times New Roman"/>
          <w:sz w:val="24"/>
          <w:szCs w:val="24"/>
        </w:rPr>
        <w:t xml:space="preserve"> drit</w:t>
      </w:r>
      <w:r w:rsidR="005B59AA" w:rsidRPr="00FF5DC6">
        <w:rPr>
          <w:rFonts w:ascii="Times New Roman" w:hAnsi="Times New Roman" w:cs="Times New Roman"/>
          <w:sz w:val="24"/>
          <w:szCs w:val="24"/>
        </w:rPr>
        <w:t>ë</w:t>
      </w:r>
      <w:r w:rsidR="000B7C09" w:rsidRPr="00FF5DC6">
        <w:rPr>
          <w:rFonts w:ascii="Times New Roman" w:hAnsi="Times New Roman" w:cs="Times New Roman"/>
          <w:sz w:val="24"/>
          <w:szCs w:val="24"/>
        </w:rPr>
        <w:t xml:space="preserve"> se ekzistojn</w:t>
      </w:r>
      <w:r w:rsidR="005B59AA" w:rsidRPr="00FF5DC6">
        <w:rPr>
          <w:rFonts w:ascii="Times New Roman" w:hAnsi="Times New Roman" w:cs="Times New Roman"/>
          <w:sz w:val="24"/>
          <w:szCs w:val="24"/>
        </w:rPr>
        <w:t>ë</w:t>
      </w:r>
      <w:r w:rsidR="000B7C09" w:rsidRPr="00FF5DC6">
        <w:rPr>
          <w:rFonts w:ascii="Times New Roman" w:hAnsi="Times New Roman" w:cs="Times New Roman"/>
          <w:sz w:val="24"/>
          <w:szCs w:val="24"/>
        </w:rPr>
        <w:t xml:space="preserve"> </w:t>
      </w:r>
      <w:r w:rsidR="009A698E" w:rsidRPr="00FF5DC6">
        <w:rPr>
          <w:rFonts w:ascii="Times New Roman" w:hAnsi="Times New Roman" w:cs="Times New Roman"/>
          <w:sz w:val="24"/>
          <w:szCs w:val="24"/>
        </w:rPr>
        <w:t>element</w:t>
      </w:r>
      <w:r w:rsidR="009A698E">
        <w:rPr>
          <w:rFonts w:ascii="Times New Roman" w:hAnsi="Times New Roman" w:cs="Times New Roman"/>
          <w:sz w:val="24"/>
          <w:szCs w:val="24"/>
        </w:rPr>
        <w:t>e</w:t>
      </w:r>
      <w:r w:rsidR="009A698E" w:rsidRPr="00FF5DC6">
        <w:rPr>
          <w:rFonts w:ascii="Times New Roman" w:hAnsi="Times New Roman" w:cs="Times New Roman"/>
          <w:sz w:val="24"/>
          <w:szCs w:val="24"/>
        </w:rPr>
        <w:t xml:space="preserve">t </w:t>
      </w:r>
      <w:r w:rsidR="00FD48AC" w:rsidRPr="00FF5DC6">
        <w:rPr>
          <w:rFonts w:ascii="Times New Roman" w:hAnsi="Times New Roman" w:cs="Times New Roman"/>
          <w:sz w:val="24"/>
          <w:szCs w:val="24"/>
        </w:rPr>
        <w:t>provues</w:t>
      </w:r>
      <w:r w:rsidR="009A698E">
        <w:rPr>
          <w:rFonts w:ascii="Times New Roman" w:hAnsi="Times New Roman" w:cs="Times New Roman"/>
          <w:sz w:val="24"/>
          <w:szCs w:val="24"/>
        </w:rPr>
        <w:t>e</w:t>
      </w:r>
      <w:r w:rsidR="00FD48AC" w:rsidRPr="00FF5DC6">
        <w:rPr>
          <w:rFonts w:ascii="Times New Roman" w:hAnsi="Times New Roman" w:cs="Times New Roman"/>
          <w:sz w:val="24"/>
          <w:szCs w:val="24"/>
        </w:rPr>
        <w:t xml:space="preserve"> t</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 xml:space="preserve"> k</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rkuar</w:t>
      </w:r>
      <w:r w:rsidR="009A698E">
        <w:rPr>
          <w:rFonts w:ascii="Times New Roman" w:hAnsi="Times New Roman" w:cs="Times New Roman"/>
          <w:sz w:val="24"/>
          <w:szCs w:val="24"/>
        </w:rPr>
        <w:t>a</w:t>
      </w:r>
      <w:r w:rsidR="00FD48AC" w:rsidRPr="00FF5DC6">
        <w:rPr>
          <w:rFonts w:ascii="Times New Roman" w:hAnsi="Times New Roman" w:cs="Times New Roman"/>
          <w:sz w:val="24"/>
          <w:szCs w:val="24"/>
        </w:rPr>
        <w:t xml:space="preserve"> nga neni 228  i KPP-s</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 si paramet</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r provues i dyshimit t</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 xml:space="preserve"> arsyesh</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m, n</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 xml:space="preserve"> lidhje me faktin q</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 xml:space="preserve"> k</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rkuesi ka korruptuar p</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rmes k</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rkimit dhe marrjes s</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 xml:space="preserve"> p</w:t>
      </w:r>
      <w:r w:rsidR="005B59AA" w:rsidRPr="00FF5DC6">
        <w:rPr>
          <w:rFonts w:ascii="Times New Roman" w:hAnsi="Times New Roman" w:cs="Times New Roman"/>
          <w:sz w:val="24"/>
          <w:szCs w:val="24"/>
        </w:rPr>
        <w:t>ë</w:t>
      </w:r>
      <w:r w:rsidR="00FD48AC" w:rsidRPr="00FF5DC6">
        <w:rPr>
          <w:rFonts w:ascii="Times New Roman" w:hAnsi="Times New Roman" w:cs="Times New Roman"/>
          <w:sz w:val="24"/>
          <w:szCs w:val="24"/>
        </w:rPr>
        <w:t>rfitimev</w:t>
      </w:r>
      <w:r w:rsidR="000F3932" w:rsidRPr="00FF5DC6">
        <w:rPr>
          <w:rFonts w:ascii="Times New Roman" w:hAnsi="Times New Roman" w:cs="Times New Roman"/>
          <w:sz w:val="24"/>
          <w:szCs w:val="24"/>
        </w:rPr>
        <w:t>e materiale gjat</w:t>
      </w:r>
      <w:r w:rsidR="005B59AA" w:rsidRPr="00FF5DC6">
        <w:rPr>
          <w:rFonts w:ascii="Times New Roman" w:hAnsi="Times New Roman" w:cs="Times New Roman"/>
          <w:sz w:val="24"/>
          <w:szCs w:val="24"/>
        </w:rPr>
        <w:t>ë</w:t>
      </w:r>
      <w:r w:rsidR="000F3932" w:rsidRPr="00FF5DC6">
        <w:rPr>
          <w:rFonts w:ascii="Times New Roman" w:hAnsi="Times New Roman" w:cs="Times New Roman"/>
          <w:sz w:val="24"/>
          <w:szCs w:val="24"/>
        </w:rPr>
        <w:t xml:space="preserve"> ushtrimit t</w:t>
      </w:r>
      <w:r w:rsidR="005B59AA" w:rsidRPr="00FF5DC6">
        <w:rPr>
          <w:rFonts w:ascii="Times New Roman" w:hAnsi="Times New Roman" w:cs="Times New Roman"/>
          <w:sz w:val="24"/>
          <w:szCs w:val="24"/>
        </w:rPr>
        <w:t>ë</w:t>
      </w:r>
      <w:r w:rsidR="000F3932" w:rsidRPr="00FF5DC6">
        <w:rPr>
          <w:rFonts w:ascii="Times New Roman" w:hAnsi="Times New Roman" w:cs="Times New Roman"/>
          <w:sz w:val="24"/>
          <w:szCs w:val="24"/>
        </w:rPr>
        <w:t xml:space="preserve"> funksionit publik</w:t>
      </w:r>
      <w:r w:rsidR="00E33E0B">
        <w:rPr>
          <w:rFonts w:ascii="Times New Roman" w:hAnsi="Times New Roman" w:cs="Times New Roman"/>
          <w:sz w:val="24"/>
          <w:szCs w:val="24"/>
        </w:rPr>
        <w:t>,</w:t>
      </w:r>
      <w:r w:rsidR="000F3932" w:rsidRPr="00FF5DC6">
        <w:rPr>
          <w:rFonts w:ascii="Times New Roman" w:hAnsi="Times New Roman" w:cs="Times New Roman"/>
          <w:sz w:val="24"/>
          <w:szCs w:val="24"/>
        </w:rPr>
        <w:t xml:space="preserve"> duke d</w:t>
      </w:r>
      <w:r w:rsidR="005B59AA" w:rsidRPr="00FF5DC6">
        <w:rPr>
          <w:rFonts w:ascii="Times New Roman" w:hAnsi="Times New Roman" w:cs="Times New Roman"/>
          <w:sz w:val="24"/>
          <w:szCs w:val="24"/>
        </w:rPr>
        <w:t>ë</w:t>
      </w:r>
      <w:r w:rsidR="000F3932" w:rsidRPr="00FF5DC6">
        <w:rPr>
          <w:rFonts w:ascii="Times New Roman" w:hAnsi="Times New Roman" w:cs="Times New Roman"/>
          <w:sz w:val="24"/>
          <w:szCs w:val="24"/>
        </w:rPr>
        <w:t>mtuar themelet e veprimtaris</w:t>
      </w:r>
      <w:r w:rsidR="005B59AA" w:rsidRPr="00FF5DC6">
        <w:rPr>
          <w:rFonts w:ascii="Times New Roman" w:hAnsi="Times New Roman" w:cs="Times New Roman"/>
          <w:sz w:val="24"/>
          <w:szCs w:val="24"/>
        </w:rPr>
        <w:t>ë</w:t>
      </w:r>
      <w:r w:rsidR="000F3932" w:rsidRPr="00FF5DC6">
        <w:rPr>
          <w:rFonts w:ascii="Times New Roman" w:hAnsi="Times New Roman" w:cs="Times New Roman"/>
          <w:sz w:val="24"/>
          <w:szCs w:val="24"/>
        </w:rPr>
        <w:t xml:space="preserve"> shtet</w:t>
      </w:r>
      <w:r w:rsidR="005B59AA" w:rsidRPr="00FF5DC6">
        <w:rPr>
          <w:rFonts w:ascii="Times New Roman" w:hAnsi="Times New Roman" w:cs="Times New Roman"/>
          <w:sz w:val="24"/>
          <w:szCs w:val="24"/>
        </w:rPr>
        <w:t>ë</w:t>
      </w:r>
      <w:r w:rsidR="000F3932" w:rsidRPr="00FF5DC6">
        <w:rPr>
          <w:rFonts w:ascii="Times New Roman" w:hAnsi="Times New Roman" w:cs="Times New Roman"/>
          <w:sz w:val="24"/>
          <w:szCs w:val="24"/>
        </w:rPr>
        <w:t>rore</w:t>
      </w:r>
      <w:r w:rsidR="00BD1F21" w:rsidRPr="00FF5DC6">
        <w:rPr>
          <w:rFonts w:ascii="Times New Roman" w:hAnsi="Times New Roman" w:cs="Times New Roman"/>
          <w:sz w:val="24"/>
          <w:szCs w:val="24"/>
        </w:rPr>
        <w:t xml:space="preserve">, nisur </w:t>
      </w:r>
      <w:r w:rsidR="00954F87">
        <w:rPr>
          <w:rFonts w:ascii="Times New Roman" w:hAnsi="Times New Roman" w:cs="Times New Roman"/>
          <w:sz w:val="24"/>
          <w:szCs w:val="24"/>
        </w:rPr>
        <w:t xml:space="preserve">edhe </w:t>
      </w:r>
      <w:r w:rsidR="00BD1F21" w:rsidRPr="00FF5DC6">
        <w:rPr>
          <w:rFonts w:ascii="Times New Roman" w:hAnsi="Times New Roman" w:cs="Times New Roman"/>
          <w:sz w:val="24"/>
          <w:szCs w:val="24"/>
        </w:rPr>
        <w:t>nga fakti q</w:t>
      </w:r>
      <w:r w:rsidR="005B59AA" w:rsidRPr="00FF5DC6">
        <w:rPr>
          <w:rFonts w:ascii="Times New Roman" w:hAnsi="Times New Roman" w:cs="Times New Roman"/>
          <w:sz w:val="24"/>
          <w:szCs w:val="24"/>
        </w:rPr>
        <w:t>ë</w:t>
      </w:r>
      <w:r w:rsidR="00BD1F21" w:rsidRPr="00FF5DC6">
        <w:rPr>
          <w:rFonts w:ascii="Times New Roman" w:hAnsi="Times New Roman" w:cs="Times New Roman"/>
          <w:sz w:val="24"/>
          <w:szCs w:val="24"/>
        </w:rPr>
        <w:t xml:space="preserve"> vepra </w:t>
      </w:r>
      <w:r w:rsidR="002D438E">
        <w:rPr>
          <w:rFonts w:ascii="Times New Roman" w:hAnsi="Times New Roman" w:cs="Times New Roman"/>
          <w:sz w:val="24"/>
          <w:szCs w:val="24"/>
        </w:rPr>
        <w:t xml:space="preserve">për </w:t>
      </w:r>
      <w:r w:rsidR="00BD1F21" w:rsidRPr="00FF5DC6">
        <w:rPr>
          <w:rFonts w:ascii="Times New Roman" w:hAnsi="Times New Roman" w:cs="Times New Roman"/>
          <w:sz w:val="24"/>
          <w:szCs w:val="24"/>
        </w:rPr>
        <w:t>t</w:t>
      </w:r>
      <w:r w:rsidR="005B59AA" w:rsidRPr="00FF5DC6">
        <w:rPr>
          <w:rFonts w:ascii="Times New Roman" w:hAnsi="Times New Roman" w:cs="Times New Roman"/>
          <w:sz w:val="24"/>
          <w:szCs w:val="24"/>
        </w:rPr>
        <w:t>ë</w:t>
      </w:r>
      <w:r w:rsidR="00BD1F21" w:rsidRPr="00FF5DC6">
        <w:rPr>
          <w:rFonts w:ascii="Times New Roman" w:hAnsi="Times New Roman" w:cs="Times New Roman"/>
          <w:sz w:val="24"/>
          <w:szCs w:val="24"/>
        </w:rPr>
        <w:t xml:space="preserve"> cil</w:t>
      </w:r>
      <w:r w:rsidR="005B59AA" w:rsidRPr="00FF5DC6">
        <w:rPr>
          <w:rFonts w:ascii="Times New Roman" w:hAnsi="Times New Roman" w:cs="Times New Roman"/>
          <w:sz w:val="24"/>
          <w:szCs w:val="24"/>
        </w:rPr>
        <w:t>ë</w:t>
      </w:r>
      <w:r w:rsidR="00BD1F21" w:rsidRPr="00FF5DC6">
        <w:rPr>
          <w:rFonts w:ascii="Times New Roman" w:hAnsi="Times New Roman" w:cs="Times New Roman"/>
          <w:sz w:val="24"/>
          <w:szCs w:val="24"/>
        </w:rPr>
        <w:t>n dyshohet se e ka kryer mbron nj</w:t>
      </w:r>
      <w:r w:rsidR="005B59AA" w:rsidRPr="00FF5DC6">
        <w:rPr>
          <w:rFonts w:ascii="Times New Roman" w:hAnsi="Times New Roman" w:cs="Times New Roman"/>
          <w:sz w:val="24"/>
          <w:szCs w:val="24"/>
        </w:rPr>
        <w:t>ë</w:t>
      </w:r>
      <w:r w:rsidR="00BD1F21" w:rsidRPr="00FF5DC6">
        <w:rPr>
          <w:rFonts w:ascii="Times New Roman" w:hAnsi="Times New Roman" w:cs="Times New Roman"/>
          <w:sz w:val="24"/>
          <w:szCs w:val="24"/>
        </w:rPr>
        <w:t xml:space="preserve"> t</w:t>
      </w:r>
      <w:r w:rsidR="005B59AA" w:rsidRPr="00FF5DC6">
        <w:rPr>
          <w:rFonts w:ascii="Times New Roman" w:hAnsi="Times New Roman" w:cs="Times New Roman"/>
          <w:sz w:val="24"/>
          <w:szCs w:val="24"/>
        </w:rPr>
        <w:t>ë</w:t>
      </w:r>
      <w:r w:rsidR="00BD1F21" w:rsidRPr="00FF5DC6">
        <w:rPr>
          <w:rFonts w:ascii="Times New Roman" w:hAnsi="Times New Roman" w:cs="Times New Roman"/>
          <w:sz w:val="24"/>
          <w:szCs w:val="24"/>
        </w:rPr>
        <w:t xml:space="preserve"> mir</w:t>
      </w:r>
      <w:r w:rsidR="005B59AA" w:rsidRPr="00FF5DC6">
        <w:rPr>
          <w:rFonts w:ascii="Times New Roman" w:hAnsi="Times New Roman" w:cs="Times New Roman"/>
          <w:sz w:val="24"/>
          <w:szCs w:val="24"/>
        </w:rPr>
        <w:t>ë</w:t>
      </w:r>
      <w:r w:rsidR="00BD1F21" w:rsidRPr="00FF5DC6">
        <w:rPr>
          <w:rFonts w:ascii="Times New Roman" w:hAnsi="Times New Roman" w:cs="Times New Roman"/>
          <w:sz w:val="24"/>
          <w:szCs w:val="24"/>
        </w:rPr>
        <w:t xml:space="preserve"> </w:t>
      </w:r>
      <w:r w:rsidR="0012362C" w:rsidRPr="00FF5DC6">
        <w:rPr>
          <w:rFonts w:ascii="Times New Roman" w:hAnsi="Times New Roman" w:cs="Times New Roman"/>
          <w:sz w:val="24"/>
          <w:szCs w:val="24"/>
        </w:rPr>
        <w:t>juridike (veprimtarin</w:t>
      </w:r>
      <w:r w:rsidR="005B59AA" w:rsidRPr="00FF5DC6">
        <w:rPr>
          <w:rFonts w:ascii="Times New Roman" w:hAnsi="Times New Roman" w:cs="Times New Roman"/>
          <w:sz w:val="24"/>
          <w:szCs w:val="24"/>
        </w:rPr>
        <w:t>ë</w:t>
      </w:r>
      <w:r w:rsidR="0012362C" w:rsidRPr="00FF5DC6">
        <w:rPr>
          <w:rFonts w:ascii="Times New Roman" w:hAnsi="Times New Roman" w:cs="Times New Roman"/>
          <w:sz w:val="24"/>
          <w:szCs w:val="24"/>
        </w:rPr>
        <w:t xml:space="preserve"> shtet</w:t>
      </w:r>
      <w:r w:rsidR="005B59AA" w:rsidRPr="00FF5DC6">
        <w:rPr>
          <w:rFonts w:ascii="Times New Roman" w:hAnsi="Times New Roman" w:cs="Times New Roman"/>
          <w:sz w:val="24"/>
          <w:szCs w:val="24"/>
        </w:rPr>
        <w:t>ë</w:t>
      </w:r>
      <w:r w:rsidR="0012362C" w:rsidRPr="00FF5DC6">
        <w:rPr>
          <w:rFonts w:ascii="Times New Roman" w:hAnsi="Times New Roman" w:cs="Times New Roman"/>
          <w:sz w:val="24"/>
          <w:szCs w:val="24"/>
        </w:rPr>
        <w:t xml:space="preserve">rore). </w:t>
      </w:r>
    </w:p>
    <w:p w:rsidR="0017789F" w:rsidRPr="002A3112" w:rsidRDefault="0017789F" w:rsidP="0017789F">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color w:val="FF0000"/>
          <w:sz w:val="24"/>
          <w:szCs w:val="24"/>
        </w:rPr>
      </w:pPr>
      <w:r w:rsidRPr="00FF5DC6">
        <w:rPr>
          <w:rFonts w:ascii="Times New Roman" w:hAnsi="Times New Roman" w:cs="Times New Roman"/>
          <w:color w:val="000000"/>
          <w:sz w:val="24"/>
          <w:szCs w:val="24"/>
        </w:rPr>
        <w:t xml:space="preserve">Çështja është shqyrtuar edhe nga </w:t>
      </w:r>
      <w:r w:rsidRPr="00FF5DC6">
        <w:rPr>
          <w:rFonts w:ascii="Times New Roman" w:hAnsi="Times New Roman" w:cs="Times New Roman"/>
          <w:sz w:val="24"/>
          <w:szCs w:val="24"/>
        </w:rPr>
        <w:t xml:space="preserve">Kolegji Penal i Gjykatës së Lartë, i cili ka arsyetuar se vendimet e gjykatave të faktit kanë disponuar drejt lidhur me caktimin e masës së sigurisë, duke u dhënë përgjigje të argumentuara dhe ezauruese të gjitha pretendimeve të kërkuesit. Ai kolegj ka vlerësuar se lidhur me ekzistencën e dyshimit të arsyeshëm, gjykatat e faktit kanë verifikuar mjaftueshëm e më tej kanë arsyetuar ekzistencën e provave, rrethanave të faktit dhe elementet e mjaftueshme juridike që </w:t>
      </w:r>
      <w:r w:rsidR="005046F1" w:rsidRPr="00FF5DC6">
        <w:rPr>
          <w:rFonts w:ascii="Times New Roman" w:hAnsi="Times New Roman" w:cs="Times New Roman"/>
          <w:sz w:val="24"/>
          <w:szCs w:val="24"/>
        </w:rPr>
        <w:t>mb</w:t>
      </w:r>
      <w:r w:rsidR="0034499D" w:rsidRPr="00FF5DC6">
        <w:rPr>
          <w:rFonts w:ascii="Times New Roman" w:hAnsi="Times New Roman" w:cs="Times New Roman"/>
          <w:sz w:val="24"/>
          <w:szCs w:val="24"/>
        </w:rPr>
        <w:t>ë</w:t>
      </w:r>
      <w:r w:rsidR="005046F1" w:rsidRPr="00FF5DC6">
        <w:rPr>
          <w:rFonts w:ascii="Times New Roman" w:hAnsi="Times New Roman" w:cs="Times New Roman"/>
          <w:sz w:val="24"/>
          <w:szCs w:val="24"/>
        </w:rPr>
        <w:t xml:space="preserve">shtesnin dyshimin </w:t>
      </w:r>
      <w:r w:rsidRPr="00FF5DC6">
        <w:rPr>
          <w:rFonts w:ascii="Times New Roman" w:hAnsi="Times New Roman" w:cs="Times New Roman"/>
          <w:sz w:val="24"/>
          <w:szCs w:val="24"/>
        </w:rPr>
        <w:t xml:space="preserve">se kërkuesi mund të </w:t>
      </w:r>
      <w:r w:rsidRPr="002A3112">
        <w:rPr>
          <w:rFonts w:ascii="Times New Roman" w:hAnsi="Times New Roman" w:cs="Times New Roman"/>
          <w:sz w:val="24"/>
          <w:szCs w:val="24"/>
        </w:rPr>
        <w:t>kishte kryer veprat për të cilat dyshohej</w:t>
      </w:r>
      <w:r w:rsidR="0054041F" w:rsidRPr="002A3112">
        <w:rPr>
          <w:rFonts w:ascii="Times New Roman" w:hAnsi="Times New Roman" w:cs="Times New Roman"/>
          <w:sz w:val="24"/>
          <w:szCs w:val="24"/>
        </w:rPr>
        <w:t>.</w:t>
      </w:r>
    </w:p>
    <w:p w:rsidR="0017789F" w:rsidRPr="00FF5DC6" w:rsidRDefault="0017789F" w:rsidP="0017789F">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color w:val="FF0000"/>
          <w:sz w:val="24"/>
          <w:szCs w:val="24"/>
        </w:rPr>
      </w:pPr>
      <w:r w:rsidRPr="002A3112">
        <w:rPr>
          <w:rFonts w:ascii="Times New Roman" w:hAnsi="Times New Roman" w:cs="Times New Roman"/>
          <w:sz w:val="24"/>
          <w:szCs w:val="24"/>
        </w:rPr>
        <w:t xml:space="preserve">Gjykata vlerëson se </w:t>
      </w:r>
      <w:r w:rsidR="0033590A" w:rsidRPr="002A3112">
        <w:rPr>
          <w:rFonts w:ascii="Times New Roman" w:hAnsi="Times New Roman" w:cs="Times New Roman"/>
          <w:sz w:val="24"/>
          <w:szCs w:val="24"/>
        </w:rPr>
        <w:t xml:space="preserve">gjykatat e posaçme </w:t>
      </w:r>
      <w:r w:rsidRPr="002A3112">
        <w:rPr>
          <w:rFonts w:ascii="Times New Roman" w:hAnsi="Times New Roman" w:cs="Times New Roman"/>
          <w:sz w:val="24"/>
          <w:szCs w:val="24"/>
        </w:rPr>
        <w:t xml:space="preserve">dhe Gjykata e Lartë </w:t>
      </w:r>
      <w:r w:rsidR="004E1FDB" w:rsidRPr="002A3112">
        <w:rPr>
          <w:rFonts w:ascii="Times New Roman" w:hAnsi="Times New Roman" w:cs="Times New Roman"/>
          <w:sz w:val="24"/>
          <w:szCs w:val="24"/>
        </w:rPr>
        <w:t>kan</w:t>
      </w:r>
      <w:r w:rsidR="00442E40" w:rsidRPr="002A3112">
        <w:rPr>
          <w:rFonts w:ascii="Times New Roman" w:hAnsi="Times New Roman" w:cs="Times New Roman"/>
          <w:sz w:val="24"/>
          <w:szCs w:val="24"/>
        </w:rPr>
        <w:t>ë</w:t>
      </w:r>
      <w:r w:rsidR="004E1FDB" w:rsidRPr="002A3112">
        <w:rPr>
          <w:rFonts w:ascii="Times New Roman" w:hAnsi="Times New Roman" w:cs="Times New Roman"/>
          <w:sz w:val="24"/>
          <w:szCs w:val="24"/>
        </w:rPr>
        <w:t xml:space="preserve"> arsyetuar mjaftuesh</w:t>
      </w:r>
      <w:r w:rsidR="00442E40" w:rsidRPr="002A3112">
        <w:rPr>
          <w:rFonts w:ascii="Times New Roman" w:hAnsi="Times New Roman" w:cs="Times New Roman"/>
          <w:sz w:val="24"/>
          <w:szCs w:val="24"/>
        </w:rPr>
        <w:t>ë</w:t>
      </w:r>
      <w:r w:rsidR="004E1FDB" w:rsidRPr="002A3112">
        <w:rPr>
          <w:rFonts w:ascii="Times New Roman" w:hAnsi="Times New Roman" w:cs="Times New Roman"/>
          <w:sz w:val="24"/>
          <w:szCs w:val="24"/>
        </w:rPr>
        <w:t>m p</w:t>
      </w:r>
      <w:r w:rsidR="00442E40" w:rsidRPr="002A3112">
        <w:rPr>
          <w:rFonts w:ascii="Times New Roman" w:hAnsi="Times New Roman" w:cs="Times New Roman"/>
          <w:sz w:val="24"/>
          <w:szCs w:val="24"/>
        </w:rPr>
        <w:t>ë</w:t>
      </w:r>
      <w:r w:rsidR="004E1FDB" w:rsidRPr="002A3112">
        <w:rPr>
          <w:rFonts w:ascii="Times New Roman" w:hAnsi="Times New Roman" w:cs="Times New Roman"/>
          <w:sz w:val="24"/>
          <w:szCs w:val="24"/>
        </w:rPr>
        <w:t xml:space="preserve">r </w:t>
      </w:r>
      <w:r w:rsidR="00790910" w:rsidRPr="002A3112">
        <w:rPr>
          <w:rFonts w:ascii="Times New Roman" w:hAnsi="Times New Roman" w:cs="Times New Roman"/>
          <w:sz w:val="24"/>
          <w:szCs w:val="24"/>
        </w:rPr>
        <w:t xml:space="preserve">ekzistencën </w:t>
      </w:r>
      <w:r w:rsidR="004E1FDB" w:rsidRPr="002A3112">
        <w:rPr>
          <w:rFonts w:ascii="Times New Roman" w:hAnsi="Times New Roman" w:cs="Times New Roman"/>
          <w:sz w:val="24"/>
          <w:szCs w:val="24"/>
        </w:rPr>
        <w:t>e dyshimit t</w:t>
      </w:r>
      <w:r w:rsidR="00442E40" w:rsidRPr="002A3112">
        <w:rPr>
          <w:rFonts w:ascii="Times New Roman" w:hAnsi="Times New Roman" w:cs="Times New Roman"/>
          <w:sz w:val="24"/>
          <w:szCs w:val="24"/>
        </w:rPr>
        <w:t>ë</w:t>
      </w:r>
      <w:r w:rsidR="004E1FDB" w:rsidRPr="002A3112">
        <w:rPr>
          <w:rFonts w:ascii="Times New Roman" w:hAnsi="Times New Roman" w:cs="Times New Roman"/>
          <w:sz w:val="24"/>
          <w:szCs w:val="24"/>
        </w:rPr>
        <w:t xml:space="preserve"> arsyesh</w:t>
      </w:r>
      <w:r w:rsidR="00442E40" w:rsidRPr="002A3112">
        <w:rPr>
          <w:rFonts w:ascii="Times New Roman" w:hAnsi="Times New Roman" w:cs="Times New Roman"/>
          <w:sz w:val="24"/>
          <w:szCs w:val="24"/>
        </w:rPr>
        <w:t>ë</w:t>
      </w:r>
      <w:r w:rsidR="004E1FDB" w:rsidRPr="002A3112">
        <w:rPr>
          <w:rFonts w:ascii="Times New Roman" w:hAnsi="Times New Roman" w:cs="Times New Roman"/>
          <w:sz w:val="24"/>
          <w:szCs w:val="24"/>
        </w:rPr>
        <w:t>m, duke treguar qart</w:t>
      </w:r>
      <w:r w:rsidR="00442E40" w:rsidRPr="002A3112">
        <w:rPr>
          <w:rFonts w:ascii="Times New Roman" w:hAnsi="Times New Roman" w:cs="Times New Roman"/>
          <w:sz w:val="24"/>
          <w:szCs w:val="24"/>
        </w:rPr>
        <w:t>ë</w:t>
      </w:r>
      <w:r w:rsidRPr="002A3112">
        <w:rPr>
          <w:rFonts w:ascii="Times New Roman" w:hAnsi="Times New Roman" w:cs="Times New Roman"/>
          <w:sz w:val="24"/>
          <w:szCs w:val="24"/>
        </w:rPr>
        <w:t xml:space="preserve"> faktet</w:t>
      </w:r>
      <w:r w:rsidR="00837F87" w:rsidRPr="00FF5DC6">
        <w:rPr>
          <w:rFonts w:ascii="Times New Roman" w:hAnsi="Times New Roman" w:cs="Times New Roman"/>
          <w:sz w:val="24"/>
          <w:szCs w:val="24"/>
        </w:rPr>
        <w:t xml:space="preserve"> dhe provat</w:t>
      </w:r>
      <w:r w:rsidR="00AC6D6D" w:rsidRPr="00FF5DC6">
        <w:rPr>
          <w:rFonts w:ascii="Times New Roman" w:hAnsi="Times New Roman" w:cs="Times New Roman"/>
          <w:sz w:val="24"/>
          <w:szCs w:val="24"/>
        </w:rPr>
        <w:t xml:space="preserve"> shkresore</w:t>
      </w:r>
      <w:r w:rsidR="00837F87" w:rsidRPr="00FF5DC6">
        <w:rPr>
          <w:rFonts w:ascii="Times New Roman" w:hAnsi="Times New Roman" w:cs="Times New Roman"/>
          <w:sz w:val="24"/>
          <w:szCs w:val="24"/>
        </w:rPr>
        <w:t xml:space="preserve"> </w:t>
      </w:r>
      <w:r w:rsidRPr="00FF5DC6">
        <w:rPr>
          <w:rFonts w:ascii="Times New Roman" w:hAnsi="Times New Roman" w:cs="Times New Roman"/>
          <w:sz w:val="24"/>
          <w:szCs w:val="24"/>
        </w:rPr>
        <w:t>që kanë shërbyer si bazë për caktimin e masës së sigurimit personal</w:t>
      </w:r>
      <w:r w:rsidR="00855166" w:rsidRPr="00FF5DC6">
        <w:rPr>
          <w:rFonts w:ascii="Times New Roman" w:hAnsi="Times New Roman" w:cs="Times New Roman"/>
          <w:sz w:val="24"/>
          <w:szCs w:val="24"/>
        </w:rPr>
        <w:t xml:space="preserve"> ndaj </w:t>
      </w:r>
      <w:r w:rsidR="00837F87" w:rsidRPr="00FF5DC6">
        <w:rPr>
          <w:rFonts w:ascii="Times New Roman" w:hAnsi="Times New Roman" w:cs="Times New Roman"/>
          <w:sz w:val="24"/>
          <w:szCs w:val="24"/>
        </w:rPr>
        <w:t>k</w:t>
      </w:r>
      <w:r w:rsidR="00A64EAE" w:rsidRPr="00FF5DC6">
        <w:rPr>
          <w:rFonts w:ascii="Times New Roman" w:hAnsi="Times New Roman" w:cs="Times New Roman"/>
          <w:sz w:val="24"/>
          <w:szCs w:val="24"/>
        </w:rPr>
        <w:t>ë</w:t>
      </w:r>
      <w:r w:rsidR="00837F87" w:rsidRPr="00FF5DC6">
        <w:rPr>
          <w:rFonts w:ascii="Times New Roman" w:hAnsi="Times New Roman" w:cs="Times New Roman"/>
          <w:sz w:val="24"/>
          <w:szCs w:val="24"/>
        </w:rPr>
        <w:t>rkuesi</w:t>
      </w:r>
      <w:r w:rsidR="00855166" w:rsidRPr="00FF5DC6">
        <w:rPr>
          <w:rFonts w:ascii="Times New Roman" w:hAnsi="Times New Roman" w:cs="Times New Roman"/>
          <w:sz w:val="24"/>
          <w:szCs w:val="24"/>
        </w:rPr>
        <w:t>t</w:t>
      </w:r>
      <w:r w:rsidR="004E1FDB" w:rsidRPr="00FF5DC6">
        <w:rPr>
          <w:rFonts w:ascii="Times New Roman" w:hAnsi="Times New Roman" w:cs="Times New Roman"/>
          <w:sz w:val="24"/>
          <w:szCs w:val="24"/>
        </w:rPr>
        <w:t>,</w:t>
      </w:r>
      <w:r w:rsidR="00855166" w:rsidRPr="00FF5DC6">
        <w:rPr>
          <w:rFonts w:ascii="Times New Roman" w:hAnsi="Times New Roman" w:cs="Times New Roman"/>
          <w:sz w:val="24"/>
          <w:szCs w:val="24"/>
        </w:rPr>
        <w:t xml:space="preserve"> </w:t>
      </w:r>
      <w:r w:rsidR="00855166" w:rsidRPr="00FF5DC6">
        <w:rPr>
          <w:rFonts w:ascii="Times New Roman" w:hAnsi="Times New Roman" w:cs="Times New Roman"/>
          <w:sz w:val="24"/>
          <w:szCs w:val="24"/>
        </w:rPr>
        <w:lastRenderedPageBreak/>
        <w:t>si i dyshuar p</w:t>
      </w:r>
      <w:r w:rsidR="00A64EAE" w:rsidRPr="00FF5DC6">
        <w:rPr>
          <w:rFonts w:ascii="Times New Roman" w:hAnsi="Times New Roman" w:cs="Times New Roman"/>
          <w:sz w:val="24"/>
          <w:szCs w:val="24"/>
        </w:rPr>
        <w:t>ë</w:t>
      </w:r>
      <w:r w:rsidR="00855166" w:rsidRPr="00FF5DC6">
        <w:rPr>
          <w:rFonts w:ascii="Times New Roman" w:hAnsi="Times New Roman" w:cs="Times New Roman"/>
          <w:sz w:val="24"/>
          <w:szCs w:val="24"/>
        </w:rPr>
        <w:t xml:space="preserve">r kryerjen e veprave penale </w:t>
      </w:r>
      <w:r w:rsidR="00837F87" w:rsidRPr="00FF5DC6">
        <w:rPr>
          <w:rFonts w:ascii="Times New Roman" w:hAnsi="Times New Roman" w:cs="Times New Roman"/>
          <w:sz w:val="24"/>
          <w:szCs w:val="24"/>
        </w:rPr>
        <w:t xml:space="preserve"> </w:t>
      </w:r>
      <w:r w:rsidR="00A64EAE" w:rsidRPr="00FF5DC6">
        <w:rPr>
          <w:rFonts w:ascii="Times New Roman" w:eastAsia="Times New Roman" w:hAnsi="Times New Roman" w:cs="Times New Roman"/>
          <w:color w:val="000000"/>
          <w:sz w:val="24"/>
          <w:szCs w:val="24"/>
        </w:rPr>
        <w:t xml:space="preserve">“Korrupsioni pasiv i personave që ushtrojnë funksione publike” dhe “Pastrimi i produkteve të veprës penale </w:t>
      </w:r>
      <w:r w:rsidR="00F52DE2">
        <w:rPr>
          <w:rFonts w:ascii="Times New Roman" w:eastAsia="Times New Roman" w:hAnsi="Times New Roman" w:cs="Times New Roman"/>
          <w:color w:val="000000"/>
          <w:sz w:val="24"/>
          <w:szCs w:val="24"/>
        </w:rPr>
        <w:t>ose</w:t>
      </w:r>
      <w:r w:rsidR="00F52DE2" w:rsidRPr="00FF5DC6">
        <w:rPr>
          <w:rFonts w:ascii="Times New Roman" w:eastAsia="Times New Roman" w:hAnsi="Times New Roman" w:cs="Times New Roman"/>
          <w:color w:val="000000"/>
          <w:sz w:val="24"/>
          <w:szCs w:val="24"/>
        </w:rPr>
        <w:t xml:space="preserve"> </w:t>
      </w:r>
      <w:r w:rsidR="00A64EAE" w:rsidRPr="00FF5DC6">
        <w:rPr>
          <w:rFonts w:ascii="Times New Roman" w:eastAsia="Times New Roman" w:hAnsi="Times New Roman" w:cs="Times New Roman"/>
          <w:color w:val="000000"/>
          <w:sz w:val="24"/>
          <w:szCs w:val="24"/>
        </w:rPr>
        <w:t>i veprimtarisë kriminale”.</w:t>
      </w:r>
    </w:p>
    <w:p w:rsidR="00D22D60" w:rsidRPr="00FF5DC6" w:rsidRDefault="00D22D60" w:rsidP="00E32257">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hAnsi="Times New Roman" w:cs="Times New Roman"/>
          <w:color w:val="FF0000"/>
          <w:sz w:val="24"/>
          <w:szCs w:val="24"/>
        </w:rPr>
      </w:pPr>
      <w:bookmarkStart w:id="14" w:name="_Hlk226464465"/>
      <w:bookmarkStart w:id="15" w:name="_Hlk226464701"/>
      <w:r w:rsidRPr="00FF5DC6">
        <w:rPr>
          <w:rFonts w:ascii="Times New Roman" w:hAnsi="Times New Roman" w:cs="Times New Roman"/>
          <w:sz w:val="24"/>
          <w:szCs w:val="24"/>
        </w:rPr>
        <w:t>Në dritën e këtyre konsideratave, Gjykata vlerëson se në çështjen penale ndaj kërkuesit duket se ka informacione që do të bindnin një vëzhgues të paanshëm se ai mund të ketë kryer veprat penale për të cilat është i dyshuar, ndaj nuk mund të konkludohet se ai është arrestuar në mungesë të dyshimit të arsyeshëm, në kuptim të nenit 27, paragrafi 2, shkronja “c”, të</w:t>
      </w:r>
      <w:r w:rsidR="00E32257" w:rsidRPr="00FF5DC6">
        <w:rPr>
          <w:rFonts w:ascii="Times New Roman" w:hAnsi="Times New Roman" w:cs="Times New Roman"/>
          <w:sz w:val="24"/>
          <w:szCs w:val="24"/>
        </w:rPr>
        <w:t xml:space="preserve"> Kushtetut</w:t>
      </w:r>
      <w:r w:rsidR="005B59AA" w:rsidRPr="00FF5DC6">
        <w:rPr>
          <w:rFonts w:ascii="Times New Roman" w:hAnsi="Times New Roman" w:cs="Times New Roman"/>
          <w:sz w:val="24"/>
          <w:szCs w:val="24"/>
        </w:rPr>
        <w:t>ë</w:t>
      </w:r>
      <w:r w:rsidR="00E32257" w:rsidRPr="00FF5DC6">
        <w:rPr>
          <w:rFonts w:ascii="Times New Roman" w:hAnsi="Times New Roman" w:cs="Times New Roman"/>
          <w:sz w:val="24"/>
          <w:szCs w:val="24"/>
        </w:rPr>
        <w:t>s. Kufizimi i lirisë personale të kërkuesit është vendosur me vendim gjyqësor, bazuar në dyshime të arsyeshme për kryerjen e veprave penale për të cilat dyshohet dhe sipas procedurave të parashikuara nga ligji. Dyshimi konsiderohet i arsyeshëm për kufizimin e lirisë së tij personale, pasi është bazuar në fakte</w:t>
      </w:r>
      <w:r w:rsidR="007D36B7" w:rsidRPr="00FF5DC6">
        <w:rPr>
          <w:rFonts w:ascii="Times New Roman" w:hAnsi="Times New Roman" w:cs="Times New Roman"/>
          <w:sz w:val="24"/>
          <w:szCs w:val="24"/>
        </w:rPr>
        <w:t>,</w:t>
      </w:r>
      <w:r w:rsidR="00E32257" w:rsidRPr="00FF5DC6">
        <w:rPr>
          <w:rFonts w:ascii="Times New Roman" w:hAnsi="Times New Roman" w:cs="Times New Roman"/>
          <w:sz w:val="24"/>
          <w:szCs w:val="24"/>
        </w:rPr>
        <w:t xml:space="preserve"> informacione</w:t>
      </w:r>
      <w:r w:rsidR="00ED70A3" w:rsidRPr="00FF5DC6">
        <w:rPr>
          <w:rFonts w:ascii="Times New Roman" w:hAnsi="Times New Roman" w:cs="Times New Roman"/>
          <w:sz w:val="24"/>
          <w:szCs w:val="24"/>
        </w:rPr>
        <w:t xml:space="preserve"> dhe </w:t>
      </w:r>
      <w:r w:rsidR="007D36B7" w:rsidRPr="00FF5DC6">
        <w:rPr>
          <w:rFonts w:ascii="Times New Roman" w:hAnsi="Times New Roman" w:cs="Times New Roman"/>
          <w:sz w:val="24"/>
          <w:szCs w:val="24"/>
        </w:rPr>
        <w:t>prova</w:t>
      </w:r>
      <w:r w:rsidR="00ED70A3" w:rsidRPr="00FF5DC6">
        <w:rPr>
          <w:rFonts w:ascii="Times New Roman" w:hAnsi="Times New Roman" w:cs="Times New Roman"/>
          <w:sz w:val="24"/>
          <w:szCs w:val="24"/>
        </w:rPr>
        <w:t>t e sip</w:t>
      </w:r>
      <w:r w:rsidR="005B59AA" w:rsidRPr="00FF5DC6">
        <w:rPr>
          <w:rFonts w:ascii="Times New Roman" w:hAnsi="Times New Roman" w:cs="Times New Roman"/>
          <w:sz w:val="24"/>
          <w:szCs w:val="24"/>
        </w:rPr>
        <w:t>ë</w:t>
      </w:r>
      <w:r w:rsidR="00ED70A3" w:rsidRPr="00FF5DC6">
        <w:rPr>
          <w:rFonts w:ascii="Times New Roman" w:hAnsi="Times New Roman" w:cs="Times New Roman"/>
          <w:sz w:val="24"/>
          <w:szCs w:val="24"/>
        </w:rPr>
        <w:t>rcituara</w:t>
      </w:r>
      <w:r w:rsidR="007D36B7" w:rsidRPr="00FF5DC6">
        <w:rPr>
          <w:rFonts w:ascii="Times New Roman" w:hAnsi="Times New Roman" w:cs="Times New Roman"/>
          <w:sz w:val="24"/>
          <w:szCs w:val="24"/>
        </w:rPr>
        <w:t>, q</w:t>
      </w:r>
      <w:r w:rsidR="005B59AA" w:rsidRPr="00FF5DC6">
        <w:rPr>
          <w:rFonts w:ascii="Times New Roman" w:hAnsi="Times New Roman" w:cs="Times New Roman"/>
          <w:sz w:val="24"/>
          <w:szCs w:val="24"/>
        </w:rPr>
        <w:t>ë</w:t>
      </w:r>
      <w:r w:rsidR="00E32257" w:rsidRPr="00FF5DC6">
        <w:rPr>
          <w:rFonts w:ascii="Times New Roman" w:hAnsi="Times New Roman" w:cs="Times New Roman"/>
          <w:sz w:val="24"/>
          <w:szCs w:val="24"/>
        </w:rPr>
        <w:t xml:space="preserve"> i kanë krijuar bindjen gjykatave të posaçme se ekziston një lidhje objektive midis personit të dyshuar dhe veprave penale për të cilat dyshohet. </w:t>
      </w:r>
      <w:r w:rsidRPr="00FF5DC6">
        <w:rPr>
          <w:rFonts w:ascii="Times New Roman" w:hAnsi="Times New Roman" w:cs="Times New Roman"/>
          <w:sz w:val="24"/>
          <w:szCs w:val="24"/>
        </w:rPr>
        <w:t xml:space="preserve">Për rrjedhojë, pretendimet e kërkuesit </w:t>
      </w:r>
      <w:r w:rsidRPr="00FF5DC6">
        <w:rPr>
          <w:rFonts w:ascii="Times New Roman" w:hAnsi="Times New Roman" w:cs="Times New Roman"/>
          <w:i/>
          <w:sz w:val="24"/>
          <w:szCs w:val="24"/>
        </w:rPr>
        <w:t>për cenimin e lirisë personale me argumentin e mungesës së dyshimit të arsyeshëm të bazuar në prova</w:t>
      </w:r>
      <w:r w:rsidR="00E32257" w:rsidRPr="00FF5DC6">
        <w:rPr>
          <w:rFonts w:ascii="Times New Roman" w:hAnsi="Times New Roman" w:cs="Times New Roman"/>
          <w:sz w:val="24"/>
          <w:szCs w:val="24"/>
        </w:rPr>
        <w:t xml:space="preserve"> </w:t>
      </w:r>
      <w:r w:rsidRPr="00FF5DC6">
        <w:rPr>
          <w:rFonts w:ascii="Times New Roman" w:hAnsi="Times New Roman" w:cs="Times New Roman"/>
          <w:sz w:val="24"/>
          <w:szCs w:val="24"/>
        </w:rPr>
        <w:t>janë të pabazuara.</w:t>
      </w:r>
      <w:r w:rsidRPr="00FF5DC6">
        <w:rPr>
          <w:rFonts w:ascii="Times New Roman" w:eastAsia="Times New Roman" w:hAnsi="Times New Roman" w:cs="Times New Roman"/>
          <w:sz w:val="24"/>
          <w:szCs w:val="24"/>
        </w:rPr>
        <w:t xml:space="preserve"> </w:t>
      </w:r>
    </w:p>
    <w:bookmarkEnd w:id="14"/>
    <w:bookmarkEnd w:id="15"/>
    <w:p w:rsidR="003B5B32" w:rsidRDefault="003B5B32" w:rsidP="003B5B32">
      <w:pPr>
        <w:pStyle w:val="ListParagraph"/>
        <w:tabs>
          <w:tab w:val="left" w:pos="1080"/>
        </w:tabs>
        <w:spacing w:after="0" w:line="360" w:lineRule="auto"/>
        <w:jc w:val="both"/>
        <w:rPr>
          <w:rFonts w:ascii="Times New Roman" w:hAnsi="Times New Roman" w:cs="Times New Roman"/>
          <w:sz w:val="24"/>
          <w:szCs w:val="24"/>
        </w:rPr>
      </w:pPr>
    </w:p>
    <w:p w:rsidR="00AC196C" w:rsidRPr="00FF5DC6" w:rsidRDefault="00AC196C" w:rsidP="003B5B32">
      <w:pPr>
        <w:pStyle w:val="ListParagraph"/>
        <w:tabs>
          <w:tab w:val="left" w:pos="1080"/>
        </w:tabs>
        <w:spacing w:after="0" w:line="360" w:lineRule="auto"/>
        <w:jc w:val="both"/>
        <w:rPr>
          <w:rFonts w:ascii="Times New Roman" w:hAnsi="Times New Roman" w:cs="Times New Roman"/>
          <w:sz w:val="24"/>
          <w:szCs w:val="24"/>
        </w:rPr>
      </w:pPr>
    </w:p>
    <w:p w:rsidR="00372EF9" w:rsidRPr="00FF5DC6" w:rsidRDefault="009D7D72" w:rsidP="009D7D72">
      <w:pPr>
        <w:tabs>
          <w:tab w:val="left" w:pos="1080"/>
        </w:tabs>
        <w:spacing w:after="0" w:line="360" w:lineRule="auto"/>
        <w:ind w:firstLine="720"/>
        <w:jc w:val="both"/>
        <w:rPr>
          <w:rFonts w:ascii="Times New Roman" w:hAnsi="Times New Roman" w:cs="Times New Roman"/>
          <w:i/>
          <w:sz w:val="24"/>
          <w:szCs w:val="24"/>
        </w:rPr>
      </w:pPr>
      <w:r w:rsidRPr="00FF5DC6">
        <w:rPr>
          <w:rFonts w:ascii="Times New Roman" w:hAnsi="Times New Roman" w:cs="Times New Roman"/>
          <w:i/>
          <w:sz w:val="24"/>
          <w:szCs w:val="24"/>
        </w:rPr>
        <w:t>B.1.2. Në lidhje me parimin e proporcionalitetit</w:t>
      </w:r>
    </w:p>
    <w:p w:rsidR="009D7D72" w:rsidRPr="00FF5DC6" w:rsidRDefault="009D7D72" w:rsidP="002E1BB8">
      <w:pPr>
        <w:pStyle w:val="ListParagraph"/>
        <w:numPr>
          <w:ilvl w:val="0"/>
          <w:numId w:val="28"/>
        </w:numPr>
        <w:tabs>
          <w:tab w:val="left" w:pos="1080"/>
        </w:tabs>
        <w:spacing w:after="0" w:line="360" w:lineRule="auto"/>
        <w:ind w:left="0" w:firstLine="720"/>
        <w:jc w:val="both"/>
        <w:rPr>
          <w:rFonts w:ascii="Times New Roman" w:hAnsi="Times New Roman" w:cs="Times New Roman"/>
          <w:color w:val="000000"/>
          <w:sz w:val="24"/>
          <w:szCs w:val="24"/>
        </w:rPr>
      </w:pPr>
      <w:r w:rsidRPr="00FF5DC6">
        <w:rPr>
          <w:rFonts w:ascii="Times New Roman" w:hAnsi="Times New Roman" w:cs="Times New Roman"/>
          <w:color w:val="000000"/>
          <w:sz w:val="24"/>
          <w:szCs w:val="24"/>
        </w:rPr>
        <w:t>K</w:t>
      </w:r>
      <w:r w:rsidR="006C6220" w:rsidRPr="00FF5DC6">
        <w:rPr>
          <w:rFonts w:ascii="Times New Roman" w:hAnsi="Times New Roman" w:cs="Times New Roman"/>
          <w:color w:val="000000"/>
          <w:sz w:val="24"/>
          <w:szCs w:val="24"/>
        </w:rPr>
        <w:t>ë</w:t>
      </w:r>
      <w:r w:rsidRPr="00FF5DC6">
        <w:rPr>
          <w:rFonts w:ascii="Times New Roman" w:hAnsi="Times New Roman" w:cs="Times New Roman"/>
          <w:color w:val="000000"/>
          <w:sz w:val="24"/>
          <w:szCs w:val="24"/>
        </w:rPr>
        <w:t xml:space="preserve">rkuesi ka </w:t>
      </w:r>
      <w:r w:rsidR="00BF30EE" w:rsidRPr="00FF5DC6">
        <w:rPr>
          <w:rFonts w:ascii="Times New Roman" w:hAnsi="Times New Roman" w:cs="Times New Roman"/>
          <w:color w:val="000000"/>
          <w:sz w:val="24"/>
          <w:szCs w:val="24"/>
        </w:rPr>
        <w:t>parashtruar se g</w:t>
      </w:r>
      <w:r w:rsidR="00BF30EE" w:rsidRPr="00FF5DC6">
        <w:rPr>
          <w:rFonts w:ascii="Times New Roman" w:eastAsia="Times New Roman" w:hAnsi="Times New Roman" w:cs="Times New Roman"/>
          <w:color w:val="000000"/>
          <w:sz w:val="24"/>
          <w:szCs w:val="24"/>
        </w:rPr>
        <w:t>jykatat e posaçme n</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caktimin e mas</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s duhet t</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vler</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sojn</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me kujdes dhe diligjenc</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jo vet</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m p</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rmbushjen e kushteve dhe kritereve ligjore p</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r caktimin e mas</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s, por edhe t</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vler</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sojn</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n</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m</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nyr</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objektive </w:t>
      </w:r>
      <w:r w:rsidR="006C0145" w:rsidRPr="00FF5DC6">
        <w:rPr>
          <w:rFonts w:ascii="Times New Roman" w:eastAsia="Times New Roman" w:hAnsi="Times New Roman" w:cs="Times New Roman"/>
          <w:color w:val="000000"/>
          <w:sz w:val="24"/>
          <w:szCs w:val="24"/>
        </w:rPr>
        <w:t>përshtatshmëri</w:t>
      </w:r>
      <w:r w:rsidR="006C0145">
        <w:rPr>
          <w:rFonts w:ascii="Times New Roman" w:eastAsia="Times New Roman" w:hAnsi="Times New Roman" w:cs="Times New Roman"/>
          <w:color w:val="000000"/>
          <w:sz w:val="24"/>
          <w:szCs w:val="24"/>
        </w:rPr>
        <w:t>n</w:t>
      </w:r>
      <w:r w:rsidR="006C0145" w:rsidRPr="00FF5DC6">
        <w:rPr>
          <w:rFonts w:ascii="Times New Roman" w:eastAsia="Times New Roman" w:hAnsi="Times New Roman" w:cs="Times New Roman"/>
          <w:color w:val="000000"/>
          <w:sz w:val="24"/>
          <w:szCs w:val="24"/>
        </w:rPr>
        <w:t xml:space="preserve">ë </w:t>
      </w:r>
      <w:r w:rsidR="00BF30EE" w:rsidRPr="00FF5DC6">
        <w:rPr>
          <w:rFonts w:ascii="Times New Roman" w:eastAsia="Times New Roman" w:hAnsi="Times New Roman" w:cs="Times New Roman"/>
          <w:color w:val="000000"/>
          <w:sz w:val="24"/>
          <w:szCs w:val="24"/>
        </w:rPr>
        <w:t>e mas</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s n</w:t>
      </w:r>
      <w:r w:rsidR="005B59AA" w:rsidRPr="00FF5DC6">
        <w:rPr>
          <w:rFonts w:ascii="Times New Roman" w:eastAsia="Times New Roman" w:hAnsi="Times New Roman" w:cs="Times New Roman"/>
          <w:color w:val="000000"/>
          <w:sz w:val="24"/>
          <w:szCs w:val="24"/>
        </w:rPr>
        <w:t>ë</w:t>
      </w:r>
      <w:r w:rsidR="00BF30EE" w:rsidRPr="00FF5DC6">
        <w:rPr>
          <w:rFonts w:ascii="Times New Roman" w:eastAsia="Times New Roman" w:hAnsi="Times New Roman" w:cs="Times New Roman"/>
          <w:color w:val="000000"/>
          <w:sz w:val="24"/>
          <w:szCs w:val="24"/>
        </w:rPr>
        <w:t xml:space="preserve"> raport me faktin penal. </w:t>
      </w:r>
      <w:r w:rsidR="001B79F5" w:rsidRPr="00FF5DC6">
        <w:rPr>
          <w:rFonts w:ascii="Times New Roman" w:eastAsia="Times New Roman" w:hAnsi="Times New Roman" w:cs="Times New Roman"/>
          <w:color w:val="000000"/>
          <w:sz w:val="24"/>
          <w:szCs w:val="24"/>
        </w:rPr>
        <w:t>Gjykatat e posaçme duhet t</w:t>
      </w:r>
      <w:r w:rsidR="005B59AA" w:rsidRPr="00FF5DC6">
        <w:rPr>
          <w:rFonts w:ascii="Times New Roman" w:eastAsia="Times New Roman" w:hAnsi="Times New Roman" w:cs="Times New Roman"/>
          <w:color w:val="000000"/>
          <w:sz w:val="24"/>
          <w:szCs w:val="24"/>
        </w:rPr>
        <w:t>ë</w:t>
      </w:r>
      <w:r w:rsidR="001B79F5" w:rsidRPr="00FF5DC6">
        <w:rPr>
          <w:rFonts w:ascii="Times New Roman" w:eastAsia="Times New Roman" w:hAnsi="Times New Roman" w:cs="Times New Roman"/>
          <w:color w:val="000000"/>
          <w:sz w:val="24"/>
          <w:szCs w:val="24"/>
        </w:rPr>
        <w:t xml:space="preserve"> vler</w:t>
      </w:r>
      <w:r w:rsidR="005B59AA" w:rsidRPr="00FF5DC6">
        <w:rPr>
          <w:rFonts w:ascii="Times New Roman" w:eastAsia="Times New Roman" w:hAnsi="Times New Roman" w:cs="Times New Roman"/>
          <w:color w:val="000000"/>
          <w:sz w:val="24"/>
          <w:szCs w:val="24"/>
        </w:rPr>
        <w:t>ë</w:t>
      </w:r>
      <w:r w:rsidR="001B79F5" w:rsidRPr="00FF5DC6">
        <w:rPr>
          <w:rFonts w:ascii="Times New Roman" w:eastAsia="Times New Roman" w:hAnsi="Times New Roman" w:cs="Times New Roman"/>
          <w:color w:val="000000"/>
          <w:sz w:val="24"/>
          <w:szCs w:val="24"/>
        </w:rPr>
        <w:t>sojn</w:t>
      </w:r>
      <w:r w:rsidR="005B59AA" w:rsidRPr="00FF5DC6">
        <w:rPr>
          <w:rFonts w:ascii="Times New Roman" w:eastAsia="Times New Roman" w:hAnsi="Times New Roman" w:cs="Times New Roman"/>
          <w:color w:val="000000"/>
          <w:sz w:val="24"/>
          <w:szCs w:val="24"/>
        </w:rPr>
        <w:t>ë</w:t>
      </w:r>
      <w:r w:rsidR="001B79F5" w:rsidRPr="00FF5DC6">
        <w:rPr>
          <w:rFonts w:ascii="Times New Roman" w:eastAsia="Times New Roman" w:hAnsi="Times New Roman" w:cs="Times New Roman"/>
          <w:color w:val="000000"/>
          <w:sz w:val="24"/>
          <w:szCs w:val="24"/>
        </w:rPr>
        <w:t xml:space="preserve"> </w:t>
      </w:r>
      <w:r w:rsidR="00F96DA6" w:rsidRPr="00FF5DC6">
        <w:rPr>
          <w:rFonts w:ascii="Times New Roman" w:eastAsia="Times New Roman" w:hAnsi="Times New Roman" w:cs="Times New Roman"/>
          <w:color w:val="000000"/>
          <w:sz w:val="24"/>
          <w:szCs w:val="24"/>
        </w:rPr>
        <w:t>t</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 xml:space="preserve"> gjitha rrethanat q</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 xml:space="preserve"> mb</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shtesin interesin publik n</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 xml:space="preserve"> ushtrimin e ndjekjes penale dhe se interesi p</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rligj mjaftuesh</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m n</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 xml:space="preserve"> m</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nyr</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 xml:space="preserve"> proporcionale kufizimin e liris</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 xml:space="preserve"> s</w:t>
      </w:r>
      <w:r w:rsidR="005B59AA" w:rsidRPr="00FF5DC6">
        <w:rPr>
          <w:rFonts w:ascii="Times New Roman" w:eastAsia="Times New Roman" w:hAnsi="Times New Roman" w:cs="Times New Roman"/>
          <w:color w:val="000000"/>
          <w:sz w:val="24"/>
          <w:szCs w:val="24"/>
        </w:rPr>
        <w:t>ë</w:t>
      </w:r>
      <w:r w:rsidR="00F96DA6" w:rsidRPr="00FF5DC6">
        <w:rPr>
          <w:rFonts w:ascii="Times New Roman" w:eastAsia="Times New Roman" w:hAnsi="Times New Roman" w:cs="Times New Roman"/>
          <w:color w:val="000000"/>
          <w:sz w:val="24"/>
          <w:szCs w:val="24"/>
        </w:rPr>
        <w:t xml:space="preserve"> individit. </w:t>
      </w:r>
      <w:r w:rsidR="00BF30EE" w:rsidRPr="00FF5DC6">
        <w:rPr>
          <w:rFonts w:ascii="Times New Roman" w:eastAsia="Times New Roman" w:hAnsi="Times New Roman" w:cs="Times New Roman"/>
          <w:color w:val="000000"/>
          <w:sz w:val="24"/>
          <w:szCs w:val="24"/>
        </w:rPr>
        <w:t>Sipas tij</w:t>
      </w:r>
      <w:r w:rsidR="00716718">
        <w:rPr>
          <w:rFonts w:ascii="Times New Roman" w:eastAsia="Times New Roman" w:hAnsi="Times New Roman" w:cs="Times New Roman"/>
          <w:color w:val="000000"/>
          <w:sz w:val="24"/>
          <w:szCs w:val="24"/>
        </w:rPr>
        <w:t>,</w:t>
      </w:r>
      <w:r w:rsidRPr="00FF5DC6">
        <w:rPr>
          <w:rFonts w:ascii="Times New Roman" w:hAnsi="Times New Roman" w:cs="Times New Roman"/>
          <w:color w:val="000000"/>
          <w:sz w:val="24"/>
          <w:szCs w:val="24"/>
        </w:rPr>
        <w:t xml:space="preserve"> </w:t>
      </w:r>
      <w:r w:rsidRPr="00FF5DC6">
        <w:rPr>
          <w:rFonts w:ascii="Times New Roman" w:eastAsia="Times New Roman" w:hAnsi="Times New Roman" w:cs="Times New Roman"/>
          <w:iCs/>
          <w:color w:val="222222"/>
          <w:sz w:val="24"/>
          <w:szCs w:val="24"/>
          <w:shd w:val="clear" w:color="auto" w:fill="FFFFFF"/>
        </w:rPr>
        <w:t xml:space="preserve">vendimi i Gjykatës së Lartë që nuk ka pranuar rekursin ndaj vendimeve të gjykatave më të ulëta, që kanë vendosur një masë kufizuese të lirisë (atë të arrestit </w:t>
      </w:r>
      <w:r w:rsidR="00E11F6D">
        <w:rPr>
          <w:rFonts w:ascii="Times New Roman" w:eastAsia="Times New Roman" w:hAnsi="Times New Roman" w:cs="Times New Roman"/>
          <w:iCs/>
          <w:color w:val="222222"/>
          <w:sz w:val="24"/>
          <w:szCs w:val="24"/>
          <w:shd w:val="clear" w:color="auto" w:fill="FFFFFF"/>
        </w:rPr>
        <w:t>në</w:t>
      </w:r>
      <w:r w:rsidR="00E11F6D"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burg), është pa analizë të mjaftueshme ligjore në drejtim të nevoj</w:t>
      </w:r>
      <w:r w:rsidR="008479C7" w:rsidRPr="00FF5DC6">
        <w:rPr>
          <w:rFonts w:ascii="Times New Roman" w:eastAsia="Times New Roman" w:hAnsi="Times New Roman" w:cs="Times New Roman"/>
          <w:iCs/>
          <w:color w:val="222222"/>
          <w:sz w:val="24"/>
          <w:szCs w:val="24"/>
          <w:shd w:val="clear" w:color="auto" w:fill="FFFFFF"/>
        </w:rPr>
        <w:t>ës</w:t>
      </w:r>
      <w:r w:rsidRPr="00FF5DC6">
        <w:rPr>
          <w:rFonts w:ascii="Times New Roman" w:eastAsia="Times New Roman" w:hAnsi="Times New Roman" w:cs="Times New Roman"/>
          <w:iCs/>
          <w:color w:val="222222"/>
          <w:sz w:val="24"/>
          <w:szCs w:val="24"/>
          <w:shd w:val="clear" w:color="auto" w:fill="FFFFFF"/>
        </w:rPr>
        <w:t xml:space="preserve"> dhe proporcionalitetit të masës së sigurimit.</w:t>
      </w:r>
    </w:p>
    <w:p w:rsidR="007D454C" w:rsidRPr="00FF5DC6" w:rsidRDefault="007D454C" w:rsidP="002E1BB8">
      <w:pPr>
        <w:pStyle w:val="ListParagraph"/>
        <w:numPr>
          <w:ilvl w:val="0"/>
          <w:numId w:val="28"/>
        </w:numPr>
        <w:tabs>
          <w:tab w:val="left" w:pos="1080"/>
        </w:tabs>
        <w:spacing w:after="0" w:line="360" w:lineRule="auto"/>
        <w:ind w:left="0" w:firstLine="720"/>
        <w:jc w:val="both"/>
        <w:rPr>
          <w:rFonts w:ascii="Times New Roman" w:hAnsi="Times New Roman" w:cs="Times New Roman"/>
          <w:color w:val="000000"/>
          <w:sz w:val="24"/>
          <w:szCs w:val="24"/>
        </w:rPr>
      </w:pPr>
      <w:r w:rsidRPr="00FF5DC6">
        <w:rPr>
          <w:rFonts w:ascii="Times New Roman" w:hAnsi="Times New Roman" w:cs="Times New Roman"/>
          <w:sz w:val="24"/>
          <w:szCs w:val="24"/>
        </w:rPr>
        <w:t>Subjekti i interesuar, Prokuroria e Posaçme, ka prapësuar se</w:t>
      </w:r>
      <w:r w:rsidR="00E073E6" w:rsidRPr="00FF5DC6">
        <w:rPr>
          <w:rFonts w:ascii="Times New Roman" w:eastAsia="Times New Roman" w:hAnsi="Times New Roman" w:cs="Times New Roman"/>
          <w:iCs/>
          <w:color w:val="222222"/>
          <w:sz w:val="24"/>
          <w:szCs w:val="24"/>
          <w:shd w:val="clear" w:color="auto" w:fill="FFFFFF"/>
        </w:rPr>
        <w:t xml:space="preserve"> gjykatat e posaçme n</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 xml:space="preserve"> caktimin e mas</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s s</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 xml:space="preserve"> sigurimit kan</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 xml:space="preserve"> b</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r</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 xml:space="preserve"> nj</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 xml:space="preserve"> analiz</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 xml:space="preserve"> t</w:t>
      </w:r>
      <w:r w:rsidR="00487DEE" w:rsidRPr="00FF5DC6">
        <w:rPr>
          <w:rFonts w:ascii="Times New Roman" w:eastAsia="Times New Roman" w:hAnsi="Times New Roman" w:cs="Times New Roman"/>
          <w:iCs/>
          <w:color w:val="222222"/>
          <w:sz w:val="24"/>
          <w:szCs w:val="24"/>
          <w:shd w:val="clear" w:color="auto" w:fill="FFFFFF"/>
        </w:rPr>
        <w:t>ë</w:t>
      </w:r>
      <w:r w:rsidR="00E073E6" w:rsidRPr="00FF5DC6">
        <w:rPr>
          <w:rFonts w:ascii="Times New Roman" w:eastAsia="Times New Roman" w:hAnsi="Times New Roman" w:cs="Times New Roman"/>
          <w:iCs/>
          <w:color w:val="222222"/>
          <w:sz w:val="24"/>
          <w:szCs w:val="24"/>
          <w:shd w:val="clear" w:color="auto" w:fill="FFFFFF"/>
        </w:rPr>
        <w:t xml:space="preserve"> kritereve të parashikuara në pikën 3 të nenit 228 të KPP-së, ndonëse nuk janë të detyrueshme që të plotësohen në mënyrë kumulative (rreziku i ikjes, rreziku i marrjes ose vërtetësisë së provës, si dhe rreziku që kërkuesi të kryejë krime të të njëjtit lloj me atë që procedohet). </w:t>
      </w:r>
      <w:r w:rsidRPr="00FF5DC6">
        <w:rPr>
          <w:rFonts w:ascii="Times New Roman" w:eastAsia="Times New Roman" w:hAnsi="Times New Roman" w:cs="Times New Roman"/>
          <w:iCs/>
          <w:color w:val="222222"/>
          <w:sz w:val="24"/>
          <w:szCs w:val="24"/>
          <w:shd w:val="clear" w:color="auto" w:fill="FFFFFF"/>
        </w:rPr>
        <w:t>Gjykata e Lartë i ka</w:t>
      </w:r>
      <w:r w:rsidR="000E78D5" w:rsidRPr="00FF5DC6">
        <w:rPr>
          <w:rFonts w:ascii="Times New Roman" w:eastAsia="Times New Roman" w:hAnsi="Times New Roman" w:cs="Times New Roman"/>
          <w:iCs/>
          <w:color w:val="222222"/>
          <w:sz w:val="24"/>
          <w:szCs w:val="24"/>
          <w:shd w:val="clear" w:color="auto" w:fill="FFFFFF"/>
        </w:rPr>
        <w:t xml:space="preserve"> </w:t>
      </w:r>
      <w:r w:rsidRPr="00FF5DC6">
        <w:rPr>
          <w:rFonts w:ascii="Times New Roman" w:eastAsia="Times New Roman" w:hAnsi="Times New Roman" w:cs="Times New Roman"/>
          <w:iCs/>
          <w:color w:val="222222"/>
          <w:sz w:val="24"/>
          <w:szCs w:val="24"/>
          <w:shd w:val="clear" w:color="auto" w:fill="FFFFFF"/>
        </w:rPr>
        <w:t>shqyrtuar pretendimet e ngritura për caktimin e masës së sigurimit “Arresti në burg”</w:t>
      </w:r>
      <w:r w:rsidR="00B306EF">
        <w:rPr>
          <w:rFonts w:ascii="Times New Roman" w:eastAsia="Times New Roman" w:hAnsi="Times New Roman" w:cs="Times New Roman"/>
          <w:iCs/>
          <w:color w:val="222222"/>
          <w:sz w:val="24"/>
          <w:szCs w:val="24"/>
          <w:shd w:val="clear" w:color="auto" w:fill="FFFFFF"/>
        </w:rPr>
        <w:t>,</w:t>
      </w:r>
      <w:r w:rsidR="000E78D5" w:rsidRPr="00FF5DC6">
        <w:rPr>
          <w:rFonts w:ascii="Times New Roman" w:eastAsia="Times New Roman" w:hAnsi="Times New Roman" w:cs="Times New Roman"/>
          <w:iCs/>
          <w:color w:val="222222"/>
          <w:sz w:val="24"/>
          <w:szCs w:val="24"/>
          <w:shd w:val="clear" w:color="auto" w:fill="FFFFFF"/>
        </w:rPr>
        <w:t xml:space="preserve"> duke i dh</w:t>
      </w:r>
      <w:r w:rsidR="00487DEE" w:rsidRPr="00FF5DC6">
        <w:rPr>
          <w:rFonts w:ascii="Times New Roman" w:eastAsia="Times New Roman" w:hAnsi="Times New Roman" w:cs="Times New Roman"/>
          <w:iCs/>
          <w:color w:val="222222"/>
          <w:sz w:val="24"/>
          <w:szCs w:val="24"/>
          <w:shd w:val="clear" w:color="auto" w:fill="FFFFFF"/>
        </w:rPr>
        <w:t>ë</w:t>
      </w:r>
      <w:r w:rsidR="000E78D5" w:rsidRPr="00FF5DC6">
        <w:rPr>
          <w:rFonts w:ascii="Times New Roman" w:eastAsia="Times New Roman" w:hAnsi="Times New Roman" w:cs="Times New Roman"/>
          <w:iCs/>
          <w:color w:val="222222"/>
          <w:sz w:val="24"/>
          <w:szCs w:val="24"/>
          <w:shd w:val="clear" w:color="auto" w:fill="FFFFFF"/>
        </w:rPr>
        <w:t>n</w:t>
      </w:r>
      <w:r w:rsidR="00487DEE" w:rsidRPr="00FF5DC6">
        <w:rPr>
          <w:rFonts w:ascii="Times New Roman" w:eastAsia="Times New Roman" w:hAnsi="Times New Roman" w:cs="Times New Roman"/>
          <w:iCs/>
          <w:color w:val="222222"/>
          <w:sz w:val="24"/>
          <w:szCs w:val="24"/>
          <w:shd w:val="clear" w:color="auto" w:fill="FFFFFF"/>
        </w:rPr>
        <w:t>ë</w:t>
      </w:r>
      <w:r w:rsidR="000E78D5" w:rsidRPr="00FF5DC6">
        <w:rPr>
          <w:rFonts w:ascii="Times New Roman" w:eastAsia="Times New Roman" w:hAnsi="Times New Roman" w:cs="Times New Roman"/>
          <w:iCs/>
          <w:color w:val="222222"/>
          <w:sz w:val="24"/>
          <w:szCs w:val="24"/>
          <w:shd w:val="clear" w:color="auto" w:fill="FFFFFF"/>
        </w:rPr>
        <w:t xml:space="preserve"> p</w:t>
      </w:r>
      <w:r w:rsidR="00487DEE" w:rsidRPr="00FF5DC6">
        <w:rPr>
          <w:rFonts w:ascii="Times New Roman" w:eastAsia="Times New Roman" w:hAnsi="Times New Roman" w:cs="Times New Roman"/>
          <w:iCs/>
          <w:color w:val="222222"/>
          <w:sz w:val="24"/>
          <w:szCs w:val="24"/>
          <w:shd w:val="clear" w:color="auto" w:fill="FFFFFF"/>
        </w:rPr>
        <w:t>ë</w:t>
      </w:r>
      <w:r w:rsidR="000E78D5" w:rsidRPr="00FF5DC6">
        <w:rPr>
          <w:rFonts w:ascii="Times New Roman" w:eastAsia="Times New Roman" w:hAnsi="Times New Roman" w:cs="Times New Roman"/>
          <w:iCs/>
          <w:color w:val="222222"/>
          <w:sz w:val="24"/>
          <w:szCs w:val="24"/>
          <w:shd w:val="clear" w:color="auto" w:fill="FFFFFF"/>
        </w:rPr>
        <w:t>rgjigje t</w:t>
      </w:r>
      <w:r w:rsidR="00487DEE" w:rsidRPr="00FF5DC6">
        <w:rPr>
          <w:rFonts w:ascii="Times New Roman" w:eastAsia="Times New Roman" w:hAnsi="Times New Roman" w:cs="Times New Roman"/>
          <w:iCs/>
          <w:color w:val="222222"/>
          <w:sz w:val="24"/>
          <w:szCs w:val="24"/>
          <w:shd w:val="clear" w:color="auto" w:fill="FFFFFF"/>
        </w:rPr>
        <w:t>ë</w:t>
      </w:r>
      <w:r w:rsidR="000E78D5" w:rsidRPr="00FF5DC6">
        <w:rPr>
          <w:rFonts w:ascii="Times New Roman" w:eastAsia="Times New Roman" w:hAnsi="Times New Roman" w:cs="Times New Roman"/>
          <w:iCs/>
          <w:color w:val="222222"/>
          <w:sz w:val="24"/>
          <w:szCs w:val="24"/>
          <w:shd w:val="clear" w:color="auto" w:fill="FFFFFF"/>
        </w:rPr>
        <w:t xml:space="preserve"> arsyetuar</w:t>
      </w:r>
      <w:r w:rsidRPr="00FF5DC6">
        <w:rPr>
          <w:rFonts w:ascii="Times New Roman" w:eastAsia="Times New Roman" w:hAnsi="Times New Roman" w:cs="Times New Roman"/>
          <w:iCs/>
          <w:color w:val="222222"/>
          <w:sz w:val="24"/>
          <w:szCs w:val="24"/>
          <w:shd w:val="clear" w:color="auto" w:fill="FFFFFF"/>
        </w:rPr>
        <w:t xml:space="preserve">. </w:t>
      </w:r>
    </w:p>
    <w:p w:rsidR="004D242E" w:rsidRPr="00FF5DC6" w:rsidRDefault="00660FF8" w:rsidP="004D242E">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eastAsia="Times New Roman" w:hAnsi="Times New Roman" w:cs="Times New Roman"/>
          <w:sz w:val="24"/>
          <w:szCs w:val="24"/>
        </w:rPr>
      </w:pPr>
      <w:r w:rsidRPr="00FF5DC6">
        <w:rPr>
          <w:rFonts w:ascii="Times New Roman" w:hAnsi="Times New Roman" w:cs="Times New Roman"/>
          <w:sz w:val="24"/>
          <w:szCs w:val="24"/>
        </w:rPr>
        <w:t>Gjykata në jurisprudencën e saj në lidhje me caktimin e masës së sigurimit personal, në drejtim të proporcionalitetit</w:t>
      </w:r>
      <w:r w:rsidR="001C0240">
        <w:rPr>
          <w:rFonts w:ascii="Times New Roman" w:hAnsi="Times New Roman" w:cs="Times New Roman"/>
          <w:sz w:val="24"/>
          <w:szCs w:val="24"/>
        </w:rPr>
        <w:t>,</w:t>
      </w:r>
      <w:r w:rsidRPr="00FF5DC6">
        <w:rPr>
          <w:rFonts w:ascii="Times New Roman" w:hAnsi="Times New Roman" w:cs="Times New Roman"/>
          <w:sz w:val="24"/>
          <w:szCs w:val="24"/>
        </w:rPr>
        <w:t xml:space="preserve"> ka pohuar se ajo duhet të jetë në </w:t>
      </w:r>
      <w:r w:rsidR="0021461C" w:rsidRPr="00FF5DC6">
        <w:rPr>
          <w:rFonts w:ascii="Times New Roman" w:hAnsi="Times New Roman" w:cs="Times New Roman"/>
          <w:sz w:val="24"/>
          <w:szCs w:val="24"/>
        </w:rPr>
        <w:t>përpjes</w:t>
      </w:r>
      <w:r w:rsidR="001B5D62">
        <w:rPr>
          <w:rFonts w:ascii="Times New Roman" w:hAnsi="Times New Roman" w:cs="Times New Roman"/>
          <w:sz w:val="24"/>
          <w:szCs w:val="24"/>
        </w:rPr>
        <w:t>ë</w:t>
      </w:r>
      <w:r w:rsidR="0021461C" w:rsidRPr="00FF5DC6">
        <w:rPr>
          <w:rFonts w:ascii="Times New Roman" w:hAnsi="Times New Roman" w:cs="Times New Roman"/>
          <w:sz w:val="24"/>
          <w:szCs w:val="24"/>
        </w:rPr>
        <w:t>tim</w:t>
      </w:r>
      <w:r w:rsidRPr="00FF5DC6">
        <w:rPr>
          <w:rFonts w:ascii="Times New Roman" w:hAnsi="Times New Roman" w:cs="Times New Roman"/>
          <w:sz w:val="24"/>
          <w:szCs w:val="24"/>
        </w:rPr>
        <w:t xml:space="preserve"> me qëllimin legjitim të ndjekur dhe se arsyet e gjykatave për ta justifikuar atë duhet të jenë “relevante dhe </w:t>
      </w:r>
      <w:r w:rsidRPr="00FF5DC6">
        <w:rPr>
          <w:rFonts w:ascii="Times New Roman" w:hAnsi="Times New Roman" w:cs="Times New Roman"/>
          <w:sz w:val="24"/>
          <w:szCs w:val="24"/>
        </w:rPr>
        <w:lastRenderedPageBreak/>
        <w:t xml:space="preserve">të mjaftueshme”. Me fjalë të tjera, një kufizim është i justifikueshëm vetëm për aq sa ai ndihmon në arritjen e qëllimit legjitim të synuar. Në vijim, në drejtim të kriterit të proporcionalitetit të ndërhyrjes, Gjykata analizon aspektet e nevojës, përshtatshmërisë dhe ashpërsisë në raport me parashikimet e neneve 228, 229 e vijues të KPP-së. </w:t>
      </w:r>
      <w:r w:rsidR="00893557" w:rsidRPr="00FF5DC6">
        <w:rPr>
          <w:rFonts w:ascii="Times New Roman" w:hAnsi="Times New Roman" w:cs="Times New Roman"/>
          <w:sz w:val="24"/>
          <w:szCs w:val="24"/>
        </w:rPr>
        <w:t>Gjithashtu, n</w:t>
      </w:r>
      <w:r w:rsidRPr="00FF5DC6">
        <w:rPr>
          <w:rFonts w:ascii="Times New Roman" w:hAnsi="Times New Roman" w:cs="Times New Roman"/>
          <w:sz w:val="24"/>
          <w:szCs w:val="24"/>
        </w:rPr>
        <w:t xml:space="preserve">ë bazë të parimit të subsidiaritetit, Gjykata bazohet në arsyetimin e gjykatave të juridiksionit të zakonshëm, duke qenë se u takon atyre që, përveç zbatimit të ligjit material dhe procedural penal, të mbajnë parasysh edhe jurisprudencën e Gjykatës dhe të GJEDNJ-së në lidhje me parimin e proporcionalitetit </w:t>
      </w:r>
      <w:r w:rsidR="00425593" w:rsidRPr="00FF5DC6">
        <w:rPr>
          <w:rFonts w:ascii="Times New Roman" w:hAnsi="Times New Roman" w:cs="Times New Roman"/>
          <w:i/>
          <w:sz w:val="24"/>
          <w:szCs w:val="24"/>
        </w:rPr>
        <w:t>(</w:t>
      </w:r>
      <w:r w:rsidRPr="00FF5DC6">
        <w:rPr>
          <w:rFonts w:ascii="Times New Roman" w:hAnsi="Times New Roman" w:cs="Times New Roman"/>
          <w:i/>
          <w:sz w:val="24"/>
          <w:szCs w:val="24"/>
        </w:rPr>
        <w:t>shih vendimet nr. 7, datë 28.01.2026; nr. 1, datë 17.01.2025; nr. 81, datë 21.11.2024 të Gjykatës Kushtetuese)</w:t>
      </w:r>
      <w:r w:rsidRPr="00FF5DC6">
        <w:rPr>
          <w:rFonts w:ascii="Times New Roman" w:hAnsi="Times New Roman" w:cs="Times New Roman"/>
          <w:sz w:val="24"/>
          <w:szCs w:val="24"/>
        </w:rPr>
        <w:t>.</w:t>
      </w:r>
      <w:r w:rsidR="004D242E" w:rsidRPr="00FF5DC6">
        <w:rPr>
          <w:rFonts w:ascii="Times New Roman" w:hAnsi="Times New Roman" w:cs="Times New Roman"/>
          <w:sz w:val="24"/>
          <w:szCs w:val="24"/>
        </w:rPr>
        <w:t xml:space="preserve">  </w:t>
      </w:r>
    </w:p>
    <w:p w:rsidR="004D242E" w:rsidRPr="00FF5DC6" w:rsidRDefault="004D242E" w:rsidP="004D242E">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eastAsia="Times New Roman" w:hAnsi="Times New Roman" w:cs="Times New Roman"/>
          <w:sz w:val="24"/>
          <w:szCs w:val="24"/>
        </w:rPr>
      </w:pPr>
      <w:r w:rsidRPr="00FF5DC6">
        <w:rPr>
          <w:rFonts w:ascii="Times New Roman" w:hAnsi="Times New Roman" w:cs="Times New Roman"/>
          <w:sz w:val="24"/>
          <w:szCs w:val="24"/>
        </w:rPr>
        <w:t xml:space="preserve">Ndërkohë, KPP-ja, në nenin 228, pika 3, përcakton kushtet e veçanta, alternative, për vendosjen e masave të sigurimit personal dhe konkretisht: kur ekzistojnë shkaqe të rëndësishme që vënë në rrezik marrjen ose vërtetësinë e provës, bazuar në rrethana fakti që duhet të tregohen posaçërisht në arsyetimin e vendimit (shkronja “a”); kur i pandehuri është larguar ose ekziston rreziku që ai të largohet (shkronja “b”); kur për shkak të rrethanave të faktit dhe personalitetit të të pandehurit ka rrezik që ai të kryejë krime të rënda ose të të njëjtit lloj me atë për të cilin procedohet (shkronja “c”). Neni 229 përcakton kriteret e përgjithshme për caktimin e masave të sigurimit personal, duke parashikuar se gjykata mban parasysh përshtatshmërinë e secilës masë me shkallën e nevojave të sigurimit që duhen marrë në rastin konkret (pika 1) dhe ato duhet të jenë në raport me rëndësinë e faktit dhe me sanksionin që parashikohet për veprën penale konkrete. Në këtë rast mbahen parasysh vazhdimësia, përsëritja, si dhe rrethanat lehtësuese e rënduese të parashikuara nga KP-ja (pika 2). Kurse neni 230 përcakton kriteret e veçanta për caktimin e masës së arrestit në burg, duke parashikuar, ndër të tjera, se një masë e tillë mund të vendoset vetëm kur çdo masë tjetër është e papërshtatshme për shkak të rrezikshmërisë së veçantë të veprës dhe të </w:t>
      </w:r>
      <w:r w:rsidR="003352F1">
        <w:rPr>
          <w:rFonts w:ascii="Times New Roman" w:hAnsi="Times New Roman" w:cs="Times New Roman"/>
          <w:sz w:val="24"/>
          <w:szCs w:val="24"/>
        </w:rPr>
        <w:t xml:space="preserve">të </w:t>
      </w:r>
      <w:r w:rsidRPr="00FF5DC6">
        <w:rPr>
          <w:rFonts w:ascii="Times New Roman" w:hAnsi="Times New Roman" w:cs="Times New Roman"/>
          <w:sz w:val="24"/>
          <w:szCs w:val="24"/>
        </w:rPr>
        <w:t xml:space="preserve">pandehurit (pika 1). </w:t>
      </w:r>
    </w:p>
    <w:p w:rsidR="009979A8" w:rsidRPr="00FF5DC6" w:rsidRDefault="00760BFD" w:rsidP="009979A8">
      <w:pPr>
        <w:pStyle w:val="ListParagraph"/>
        <w:numPr>
          <w:ilvl w:val="0"/>
          <w:numId w:val="28"/>
        </w:numPr>
        <w:shd w:val="clear" w:color="auto" w:fill="FFFFFF" w:themeFill="background1"/>
        <w:tabs>
          <w:tab w:val="left" w:pos="1080"/>
        </w:tabs>
        <w:spacing w:after="0" w:line="360" w:lineRule="auto"/>
        <w:ind w:left="0" w:firstLine="720"/>
        <w:jc w:val="both"/>
        <w:rPr>
          <w:rFonts w:ascii="Times New Roman" w:eastAsia="Times New Roman" w:hAnsi="Times New Roman" w:cs="Times New Roman"/>
          <w:sz w:val="24"/>
          <w:szCs w:val="24"/>
        </w:rPr>
      </w:pPr>
      <w:r w:rsidRPr="00FF5DC6">
        <w:rPr>
          <w:rFonts w:ascii="Times New Roman" w:hAnsi="Times New Roman" w:cs="Times New Roman"/>
          <w:sz w:val="24"/>
          <w:szCs w:val="24"/>
        </w:rPr>
        <w:t>Për sa më lart, si dhe referuar thelbit të argumenteve të parashtruara në ankimin kushtetues individual, Gjykata vlerëson të analizojë nëse gjykatat e posaçme, në caktimin e masës së sigurimit, kanë arsyetuar mjaftueshëm për ekzistencën e shkaqeve të rëndësishme që vënë në rrezik marrjen ose vërtetësinë e provës</w:t>
      </w:r>
      <w:r w:rsidR="00893557" w:rsidRPr="00FF5DC6">
        <w:rPr>
          <w:rFonts w:ascii="Times New Roman" w:hAnsi="Times New Roman" w:cs="Times New Roman"/>
          <w:sz w:val="24"/>
          <w:szCs w:val="24"/>
        </w:rPr>
        <w:t>,</w:t>
      </w:r>
      <w:r w:rsidRPr="00FF5DC6">
        <w:rPr>
          <w:rFonts w:ascii="Times New Roman" w:hAnsi="Times New Roman" w:cs="Times New Roman"/>
          <w:sz w:val="24"/>
          <w:szCs w:val="24"/>
        </w:rPr>
        <w:t xml:space="preserve"> për rrezikun që i pandehuri të largohet, si dhe për rrezikun që për shkak të rrethanave të faktit dhe personalitetit kërkuesi të kryejë krime të tjera. Për këtë qëllim, Gjykata do të mbajë në konsideratë kontekstin e fakteve të çështjes për të përcaktuar nëse masa e caktuar ndaj kërkuesit është</w:t>
      </w:r>
      <w:r w:rsidR="00425593" w:rsidRPr="00FF5DC6">
        <w:rPr>
          <w:rFonts w:ascii="Times New Roman" w:hAnsi="Times New Roman" w:cs="Times New Roman"/>
          <w:sz w:val="24"/>
          <w:szCs w:val="24"/>
        </w:rPr>
        <w:t xml:space="preserve"> e p</w:t>
      </w:r>
      <w:r w:rsidR="0034499D" w:rsidRPr="00FF5DC6">
        <w:rPr>
          <w:rFonts w:ascii="Times New Roman" w:hAnsi="Times New Roman" w:cs="Times New Roman"/>
          <w:sz w:val="24"/>
          <w:szCs w:val="24"/>
        </w:rPr>
        <w:t>ë</w:t>
      </w:r>
      <w:r w:rsidR="00425593" w:rsidRPr="00FF5DC6">
        <w:rPr>
          <w:rFonts w:ascii="Times New Roman" w:hAnsi="Times New Roman" w:cs="Times New Roman"/>
          <w:sz w:val="24"/>
          <w:szCs w:val="24"/>
        </w:rPr>
        <w:t>rshtatshme dhe</w:t>
      </w:r>
      <w:r w:rsidRPr="00FF5DC6">
        <w:rPr>
          <w:rFonts w:ascii="Times New Roman" w:hAnsi="Times New Roman" w:cs="Times New Roman"/>
          <w:sz w:val="24"/>
          <w:szCs w:val="24"/>
        </w:rPr>
        <w:t xml:space="preserve"> në përpjesëtim me shkakun ligjor për të cilin është vendosur, si dhe nëse çdo masë tjetër është e papërshtatshme.</w:t>
      </w:r>
    </w:p>
    <w:p w:rsidR="005417E2" w:rsidRPr="00FF5DC6" w:rsidRDefault="00B0663C" w:rsidP="005417E2">
      <w:pPr>
        <w:pStyle w:val="ListParagraph"/>
        <w:numPr>
          <w:ilvl w:val="0"/>
          <w:numId w:val="28"/>
        </w:numPr>
        <w:shd w:val="clear" w:color="auto" w:fill="FFFFFF" w:themeFill="background1"/>
        <w:tabs>
          <w:tab w:val="left" w:pos="720"/>
          <w:tab w:val="left" w:pos="1080"/>
        </w:tabs>
        <w:spacing w:after="0" w:line="360" w:lineRule="auto"/>
        <w:ind w:left="0" w:firstLine="720"/>
        <w:jc w:val="both"/>
        <w:rPr>
          <w:rFonts w:ascii="Times New Roman" w:eastAsia="Times New Roman" w:hAnsi="Times New Roman" w:cs="Times New Roman"/>
          <w:sz w:val="24"/>
          <w:szCs w:val="24"/>
        </w:rPr>
      </w:pPr>
      <w:r w:rsidRPr="00FF5DC6">
        <w:rPr>
          <w:rFonts w:ascii="Times New Roman" w:hAnsi="Times New Roman" w:cs="Times New Roman"/>
          <w:color w:val="000000"/>
          <w:sz w:val="24"/>
          <w:szCs w:val="24"/>
        </w:rPr>
        <w:t>N</w:t>
      </w:r>
      <w:r w:rsidR="006C6220" w:rsidRPr="00FF5DC6">
        <w:rPr>
          <w:rFonts w:ascii="Times New Roman" w:hAnsi="Times New Roman" w:cs="Times New Roman"/>
          <w:color w:val="000000"/>
          <w:sz w:val="24"/>
          <w:szCs w:val="24"/>
        </w:rPr>
        <w:t>ë</w:t>
      </w:r>
      <w:r w:rsidRPr="00FF5DC6">
        <w:rPr>
          <w:rFonts w:ascii="Times New Roman" w:hAnsi="Times New Roman" w:cs="Times New Roman"/>
          <w:color w:val="000000"/>
          <w:sz w:val="24"/>
          <w:szCs w:val="24"/>
        </w:rPr>
        <w:t xml:space="preserve"> vijim, pa rënë në përsëritje të fakteve në lidhje me proceset gjyqësore që çuan në caktimin e masës së sigurimit personal ndaj kërkuesit dhe vazhdimin e paraburgimit të tij, </w:t>
      </w:r>
      <w:bookmarkStart w:id="16" w:name="_Hlk226465831"/>
      <w:r w:rsidRPr="00FF5DC6">
        <w:rPr>
          <w:rFonts w:ascii="Times New Roman" w:hAnsi="Times New Roman" w:cs="Times New Roman"/>
          <w:color w:val="000000"/>
          <w:sz w:val="24"/>
          <w:szCs w:val="24"/>
        </w:rPr>
        <w:lastRenderedPageBreak/>
        <w:t>Gjykata çmon të evidentojë arsyet e veçanta që gjykatat e posaçme parashtruan rreth përshtatshmërisë së mas</w:t>
      </w:r>
      <w:r w:rsidR="006C6220" w:rsidRPr="00FF5DC6">
        <w:rPr>
          <w:rFonts w:ascii="Times New Roman" w:hAnsi="Times New Roman" w:cs="Times New Roman"/>
          <w:color w:val="000000"/>
          <w:sz w:val="24"/>
          <w:szCs w:val="24"/>
        </w:rPr>
        <w:t>ë</w:t>
      </w:r>
      <w:r w:rsidR="00983DDB" w:rsidRPr="00FF5DC6">
        <w:rPr>
          <w:rFonts w:ascii="Times New Roman" w:hAnsi="Times New Roman" w:cs="Times New Roman"/>
          <w:color w:val="000000"/>
          <w:sz w:val="24"/>
          <w:szCs w:val="24"/>
        </w:rPr>
        <w:t>s s</w:t>
      </w:r>
      <w:r w:rsidR="006C6220" w:rsidRPr="00FF5DC6">
        <w:rPr>
          <w:rFonts w:ascii="Times New Roman" w:hAnsi="Times New Roman" w:cs="Times New Roman"/>
          <w:color w:val="000000"/>
          <w:sz w:val="24"/>
          <w:szCs w:val="24"/>
        </w:rPr>
        <w:t>ë</w:t>
      </w:r>
      <w:r w:rsidR="00983DDB" w:rsidRPr="00FF5DC6">
        <w:rPr>
          <w:rFonts w:ascii="Times New Roman" w:hAnsi="Times New Roman" w:cs="Times New Roman"/>
          <w:color w:val="000000"/>
          <w:sz w:val="24"/>
          <w:szCs w:val="24"/>
        </w:rPr>
        <w:t xml:space="preserve"> sigurimit t</w:t>
      </w:r>
      <w:r w:rsidR="006C6220" w:rsidRPr="00FF5DC6">
        <w:rPr>
          <w:rFonts w:ascii="Times New Roman" w:hAnsi="Times New Roman" w:cs="Times New Roman"/>
          <w:color w:val="000000"/>
          <w:sz w:val="24"/>
          <w:szCs w:val="24"/>
        </w:rPr>
        <w:t>ë</w:t>
      </w:r>
      <w:r w:rsidR="00983DDB" w:rsidRPr="00FF5DC6">
        <w:rPr>
          <w:rFonts w:ascii="Times New Roman" w:hAnsi="Times New Roman" w:cs="Times New Roman"/>
          <w:color w:val="000000"/>
          <w:sz w:val="24"/>
          <w:szCs w:val="24"/>
        </w:rPr>
        <w:t xml:space="preserve"> arrestit n</w:t>
      </w:r>
      <w:r w:rsidR="006C6220" w:rsidRPr="00FF5DC6">
        <w:rPr>
          <w:rFonts w:ascii="Times New Roman" w:hAnsi="Times New Roman" w:cs="Times New Roman"/>
          <w:color w:val="000000"/>
          <w:sz w:val="24"/>
          <w:szCs w:val="24"/>
        </w:rPr>
        <w:t>ë</w:t>
      </w:r>
      <w:r w:rsidR="00983DDB" w:rsidRPr="00FF5DC6">
        <w:rPr>
          <w:rFonts w:ascii="Times New Roman" w:hAnsi="Times New Roman" w:cs="Times New Roman"/>
          <w:color w:val="000000"/>
          <w:sz w:val="24"/>
          <w:szCs w:val="24"/>
        </w:rPr>
        <w:t xml:space="preserve"> burg</w:t>
      </w:r>
      <w:bookmarkEnd w:id="16"/>
      <w:r w:rsidR="005417E2" w:rsidRPr="00FF5DC6">
        <w:rPr>
          <w:rFonts w:ascii="Times New Roman" w:hAnsi="Times New Roman" w:cs="Times New Roman"/>
          <w:color w:val="000000"/>
          <w:sz w:val="24"/>
          <w:szCs w:val="24"/>
        </w:rPr>
        <w:t>.</w:t>
      </w:r>
    </w:p>
    <w:p w:rsidR="00361A12" w:rsidRPr="00FF5DC6" w:rsidRDefault="00BA5AA0" w:rsidP="005B59AA">
      <w:pPr>
        <w:pStyle w:val="ListParagraph"/>
        <w:numPr>
          <w:ilvl w:val="0"/>
          <w:numId w:val="28"/>
        </w:numPr>
        <w:tabs>
          <w:tab w:val="left" w:pos="1080"/>
        </w:tabs>
        <w:spacing w:after="0" w:line="360" w:lineRule="auto"/>
        <w:ind w:left="0" w:firstLine="720"/>
        <w:jc w:val="both"/>
        <w:rPr>
          <w:rFonts w:ascii="Times New Roman" w:hAnsi="Times New Roman" w:cs="Times New Roman"/>
          <w:i/>
          <w:sz w:val="24"/>
          <w:szCs w:val="24"/>
        </w:rPr>
      </w:pPr>
      <w:r w:rsidRPr="00FF5DC6">
        <w:rPr>
          <w:rFonts w:ascii="Times New Roman" w:hAnsi="Times New Roman" w:cs="Times New Roman"/>
          <w:color w:val="000000"/>
          <w:sz w:val="24"/>
          <w:szCs w:val="24"/>
        </w:rPr>
        <w:t xml:space="preserve">GJKKO-ja e </w:t>
      </w:r>
      <w:r w:rsidR="007A23D6" w:rsidRPr="00FF5DC6">
        <w:rPr>
          <w:rFonts w:ascii="Times New Roman" w:hAnsi="Times New Roman" w:cs="Times New Roman"/>
          <w:color w:val="000000"/>
          <w:sz w:val="24"/>
          <w:szCs w:val="24"/>
        </w:rPr>
        <w:t>S</w:t>
      </w:r>
      <w:r w:rsidRPr="00FF5DC6">
        <w:rPr>
          <w:rFonts w:ascii="Times New Roman" w:hAnsi="Times New Roman" w:cs="Times New Roman"/>
          <w:color w:val="000000"/>
          <w:sz w:val="24"/>
          <w:szCs w:val="24"/>
        </w:rPr>
        <w:t>hkall</w:t>
      </w:r>
      <w:r w:rsidR="006C6220" w:rsidRPr="00FF5DC6">
        <w:rPr>
          <w:rFonts w:ascii="Times New Roman" w:hAnsi="Times New Roman" w:cs="Times New Roman"/>
          <w:color w:val="000000"/>
          <w:sz w:val="24"/>
          <w:szCs w:val="24"/>
        </w:rPr>
        <w:t>ë</w:t>
      </w:r>
      <w:r w:rsidRPr="00FF5DC6">
        <w:rPr>
          <w:rFonts w:ascii="Times New Roman" w:hAnsi="Times New Roman" w:cs="Times New Roman"/>
          <w:color w:val="000000"/>
          <w:sz w:val="24"/>
          <w:szCs w:val="24"/>
        </w:rPr>
        <w:t>s s</w:t>
      </w:r>
      <w:r w:rsidR="006C6220" w:rsidRPr="00FF5DC6">
        <w:rPr>
          <w:rFonts w:ascii="Times New Roman" w:hAnsi="Times New Roman" w:cs="Times New Roman"/>
          <w:color w:val="000000"/>
          <w:sz w:val="24"/>
          <w:szCs w:val="24"/>
        </w:rPr>
        <w:t>ë</w:t>
      </w:r>
      <w:r w:rsidRPr="00FF5DC6">
        <w:rPr>
          <w:rFonts w:ascii="Times New Roman" w:hAnsi="Times New Roman" w:cs="Times New Roman"/>
          <w:color w:val="000000"/>
          <w:sz w:val="24"/>
          <w:szCs w:val="24"/>
        </w:rPr>
        <w:t xml:space="preserve"> </w:t>
      </w:r>
      <w:r w:rsidR="007A23D6" w:rsidRPr="00FF5DC6">
        <w:rPr>
          <w:rFonts w:ascii="Times New Roman" w:hAnsi="Times New Roman" w:cs="Times New Roman"/>
          <w:color w:val="000000"/>
          <w:sz w:val="24"/>
          <w:szCs w:val="24"/>
        </w:rPr>
        <w:t>P</w:t>
      </w:r>
      <w:r w:rsidRPr="00FF5DC6">
        <w:rPr>
          <w:rFonts w:ascii="Times New Roman" w:hAnsi="Times New Roman" w:cs="Times New Roman"/>
          <w:color w:val="000000"/>
          <w:sz w:val="24"/>
          <w:szCs w:val="24"/>
        </w:rPr>
        <w:t>ar</w:t>
      </w:r>
      <w:r w:rsidR="006C6220" w:rsidRPr="00FF5DC6">
        <w:rPr>
          <w:rFonts w:ascii="Times New Roman" w:hAnsi="Times New Roman" w:cs="Times New Roman"/>
          <w:color w:val="000000"/>
          <w:sz w:val="24"/>
          <w:szCs w:val="24"/>
        </w:rPr>
        <w:t>ë</w:t>
      </w:r>
      <w:r w:rsidR="00FE583F" w:rsidRPr="00FF5DC6">
        <w:rPr>
          <w:rFonts w:ascii="Times New Roman" w:hAnsi="Times New Roman" w:cs="Times New Roman"/>
          <w:color w:val="000000"/>
          <w:sz w:val="24"/>
          <w:szCs w:val="24"/>
        </w:rPr>
        <w:t xml:space="preserve"> </w:t>
      </w:r>
      <w:r w:rsidR="00FE583F" w:rsidRPr="00AB60AB">
        <w:rPr>
          <w:rFonts w:ascii="Times New Roman" w:hAnsi="Times New Roman" w:cs="Times New Roman"/>
          <w:sz w:val="24"/>
          <w:szCs w:val="24"/>
        </w:rPr>
        <w:t>si gjat</w:t>
      </w:r>
      <w:r w:rsidR="005B59AA" w:rsidRPr="00AB60AB">
        <w:rPr>
          <w:rFonts w:ascii="Times New Roman" w:hAnsi="Times New Roman" w:cs="Times New Roman"/>
          <w:sz w:val="24"/>
          <w:szCs w:val="24"/>
        </w:rPr>
        <w:t>ë</w:t>
      </w:r>
      <w:r w:rsidR="00FE583F" w:rsidRPr="00AB60AB">
        <w:rPr>
          <w:rFonts w:ascii="Times New Roman" w:hAnsi="Times New Roman" w:cs="Times New Roman"/>
          <w:sz w:val="24"/>
          <w:szCs w:val="24"/>
        </w:rPr>
        <w:t xml:space="preserve"> seanc</w:t>
      </w:r>
      <w:r w:rsidR="005B59AA" w:rsidRPr="00AB60AB">
        <w:rPr>
          <w:rFonts w:ascii="Times New Roman" w:hAnsi="Times New Roman" w:cs="Times New Roman"/>
          <w:sz w:val="24"/>
          <w:szCs w:val="24"/>
        </w:rPr>
        <w:t>ë</w:t>
      </w:r>
      <w:r w:rsidR="00FE583F" w:rsidRPr="00AB60AB">
        <w:rPr>
          <w:rFonts w:ascii="Times New Roman" w:hAnsi="Times New Roman" w:cs="Times New Roman"/>
          <w:sz w:val="24"/>
          <w:szCs w:val="24"/>
        </w:rPr>
        <w:t>s s</w:t>
      </w:r>
      <w:r w:rsidR="005B59AA" w:rsidRPr="00AB60AB">
        <w:rPr>
          <w:rFonts w:ascii="Times New Roman" w:hAnsi="Times New Roman" w:cs="Times New Roman"/>
          <w:sz w:val="24"/>
          <w:szCs w:val="24"/>
        </w:rPr>
        <w:t>ë</w:t>
      </w:r>
      <w:r w:rsidR="00FE583F" w:rsidRPr="00AB60AB">
        <w:rPr>
          <w:rFonts w:ascii="Times New Roman" w:hAnsi="Times New Roman" w:cs="Times New Roman"/>
          <w:sz w:val="24"/>
          <w:szCs w:val="24"/>
        </w:rPr>
        <w:t xml:space="preserve"> caktimit </w:t>
      </w:r>
      <w:r w:rsidR="00FE583F" w:rsidRPr="00FF5DC6">
        <w:rPr>
          <w:rFonts w:ascii="Times New Roman" w:hAnsi="Times New Roman" w:cs="Times New Roman"/>
          <w:color w:val="000000"/>
          <w:sz w:val="24"/>
          <w:szCs w:val="24"/>
        </w:rPr>
        <w:t>t</w:t>
      </w:r>
      <w:r w:rsidR="005B59AA" w:rsidRPr="00FF5DC6">
        <w:rPr>
          <w:rFonts w:ascii="Times New Roman" w:hAnsi="Times New Roman" w:cs="Times New Roman"/>
          <w:color w:val="000000"/>
          <w:sz w:val="24"/>
          <w:szCs w:val="24"/>
        </w:rPr>
        <w:t>ë</w:t>
      </w:r>
      <w:r w:rsidR="00FE583F" w:rsidRPr="00FF5DC6">
        <w:rPr>
          <w:rFonts w:ascii="Times New Roman" w:hAnsi="Times New Roman" w:cs="Times New Roman"/>
          <w:color w:val="000000"/>
          <w:sz w:val="24"/>
          <w:szCs w:val="24"/>
        </w:rPr>
        <w:t xml:space="preserve"> mas</w:t>
      </w:r>
      <w:r w:rsidR="005B59AA" w:rsidRPr="00FF5DC6">
        <w:rPr>
          <w:rFonts w:ascii="Times New Roman" w:hAnsi="Times New Roman" w:cs="Times New Roman"/>
          <w:color w:val="000000"/>
          <w:sz w:val="24"/>
          <w:szCs w:val="24"/>
        </w:rPr>
        <w:t>ë</w:t>
      </w:r>
      <w:r w:rsidR="00FE583F" w:rsidRPr="00FF5DC6">
        <w:rPr>
          <w:rFonts w:ascii="Times New Roman" w:hAnsi="Times New Roman" w:cs="Times New Roman"/>
          <w:color w:val="000000"/>
          <w:sz w:val="24"/>
          <w:szCs w:val="24"/>
        </w:rPr>
        <w:t>s</w:t>
      </w:r>
      <w:r w:rsidR="00B67888">
        <w:rPr>
          <w:rFonts w:ascii="Times New Roman" w:hAnsi="Times New Roman" w:cs="Times New Roman"/>
          <w:color w:val="000000"/>
          <w:sz w:val="24"/>
          <w:szCs w:val="24"/>
        </w:rPr>
        <w:t>,</w:t>
      </w:r>
      <w:r w:rsidR="00297A60">
        <w:rPr>
          <w:rFonts w:ascii="Times New Roman" w:hAnsi="Times New Roman" w:cs="Times New Roman"/>
          <w:color w:val="000000"/>
          <w:sz w:val="24"/>
          <w:szCs w:val="24"/>
        </w:rPr>
        <w:t xml:space="preserve"> </w:t>
      </w:r>
      <w:r w:rsidR="00B67888">
        <w:rPr>
          <w:rFonts w:ascii="Times New Roman" w:hAnsi="Times New Roman" w:cs="Times New Roman"/>
          <w:color w:val="000000"/>
          <w:sz w:val="24"/>
          <w:szCs w:val="24"/>
        </w:rPr>
        <w:t xml:space="preserve">ashtu </w:t>
      </w:r>
      <w:r w:rsidR="00FE583F" w:rsidRPr="00FF5DC6">
        <w:rPr>
          <w:rFonts w:ascii="Times New Roman" w:hAnsi="Times New Roman" w:cs="Times New Roman"/>
          <w:color w:val="000000"/>
          <w:sz w:val="24"/>
          <w:szCs w:val="24"/>
        </w:rPr>
        <w:t>dhe t</w:t>
      </w:r>
      <w:r w:rsidR="005B59AA" w:rsidRPr="00FF5DC6">
        <w:rPr>
          <w:rFonts w:ascii="Times New Roman" w:hAnsi="Times New Roman" w:cs="Times New Roman"/>
          <w:color w:val="000000"/>
          <w:sz w:val="24"/>
          <w:szCs w:val="24"/>
        </w:rPr>
        <w:t>ë</w:t>
      </w:r>
      <w:r w:rsidR="00FE583F" w:rsidRPr="00FF5DC6">
        <w:rPr>
          <w:rFonts w:ascii="Times New Roman" w:hAnsi="Times New Roman" w:cs="Times New Roman"/>
          <w:color w:val="000000"/>
          <w:sz w:val="24"/>
          <w:szCs w:val="24"/>
        </w:rPr>
        <w:t xml:space="preserve"> vleft</w:t>
      </w:r>
      <w:r w:rsidR="005B59AA" w:rsidRPr="00FF5DC6">
        <w:rPr>
          <w:rFonts w:ascii="Times New Roman" w:hAnsi="Times New Roman" w:cs="Times New Roman"/>
          <w:color w:val="000000"/>
          <w:sz w:val="24"/>
          <w:szCs w:val="24"/>
        </w:rPr>
        <w:t>ë</w:t>
      </w:r>
      <w:r w:rsidR="00FE583F" w:rsidRPr="00FF5DC6">
        <w:rPr>
          <w:rFonts w:ascii="Times New Roman" w:hAnsi="Times New Roman" w:cs="Times New Roman"/>
          <w:color w:val="000000"/>
          <w:sz w:val="24"/>
          <w:szCs w:val="24"/>
        </w:rPr>
        <w:t>simit t</w:t>
      </w:r>
      <w:r w:rsidR="005B59AA" w:rsidRPr="00FF5DC6">
        <w:rPr>
          <w:rFonts w:ascii="Times New Roman" w:hAnsi="Times New Roman" w:cs="Times New Roman"/>
          <w:color w:val="000000"/>
          <w:sz w:val="24"/>
          <w:szCs w:val="24"/>
        </w:rPr>
        <w:t>ë</w:t>
      </w:r>
      <w:r w:rsidR="00FE583F" w:rsidRPr="00FF5DC6">
        <w:rPr>
          <w:rFonts w:ascii="Times New Roman" w:hAnsi="Times New Roman" w:cs="Times New Roman"/>
          <w:color w:val="000000"/>
          <w:sz w:val="24"/>
          <w:szCs w:val="24"/>
        </w:rPr>
        <w:t xml:space="preserve"> saj ka arsyetuar se</w:t>
      </w:r>
      <w:r w:rsidR="006F5D9D" w:rsidRPr="00FF5DC6">
        <w:rPr>
          <w:rFonts w:ascii="Times New Roman" w:hAnsi="Times New Roman" w:cs="Times New Roman"/>
          <w:color w:val="000000"/>
          <w:sz w:val="24"/>
          <w:szCs w:val="24"/>
        </w:rPr>
        <w:t xml:space="preserve"> </w:t>
      </w:r>
      <w:r w:rsidR="00E0295A" w:rsidRPr="00FF5DC6">
        <w:rPr>
          <w:rFonts w:ascii="Times New Roman" w:hAnsi="Times New Roman" w:cs="Times New Roman"/>
          <w:color w:val="000000"/>
          <w:sz w:val="24"/>
          <w:szCs w:val="24"/>
        </w:rPr>
        <w:t>bazuar n</w:t>
      </w:r>
      <w:r w:rsidR="005B59AA" w:rsidRPr="00FF5DC6">
        <w:rPr>
          <w:rFonts w:ascii="Times New Roman" w:hAnsi="Times New Roman" w:cs="Times New Roman"/>
          <w:color w:val="000000"/>
          <w:sz w:val="24"/>
          <w:szCs w:val="24"/>
        </w:rPr>
        <w:t>ë</w:t>
      </w:r>
      <w:r w:rsidR="00E0295A" w:rsidRPr="00FF5DC6">
        <w:rPr>
          <w:rFonts w:ascii="Times New Roman" w:hAnsi="Times New Roman" w:cs="Times New Roman"/>
          <w:color w:val="000000"/>
          <w:sz w:val="24"/>
          <w:szCs w:val="24"/>
        </w:rPr>
        <w:t xml:space="preserve"> natyr</w:t>
      </w:r>
      <w:r w:rsidR="005B59AA" w:rsidRPr="00FF5DC6">
        <w:rPr>
          <w:rFonts w:ascii="Times New Roman" w:hAnsi="Times New Roman" w:cs="Times New Roman"/>
          <w:color w:val="000000"/>
          <w:sz w:val="24"/>
          <w:szCs w:val="24"/>
        </w:rPr>
        <w:t>ë</w:t>
      </w:r>
      <w:r w:rsidR="00E0295A" w:rsidRPr="00FF5DC6">
        <w:rPr>
          <w:rFonts w:ascii="Times New Roman" w:hAnsi="Times New Roman" w:cs="Times New Roman"/>
          <w:color w:val="000000"/>
          <w:sz w:val="24"/>
          <w:szCs w:val="24"/>
        </w:rPr>
        <w:t>n, llojin e veprave penale, mjetet dhe m</w:t>
      </w:r>
      <w:r w:rsidR="005B59AA" w:rsidRPr="00FF5DC6">
        <w:rPr>
          <w:rFonts w:ascii="Times New Roman" w:hAnsi="Times New Roman" w:cs="Times New Roman"/>
          <w:color w:val="000000"/>
          <w:sz w:val="24"/>
          <w:szCs w:val="24"/>
        </w:rPr>
        <w:t>ë</w:t>
      </w:r>
      <w:r w:rsidR="00E0295A" w:rsidRPr="00FF5DC6">
        <w:rPr>
          <w:rFonts w:ascii="Times New Roman" w:hAnsi="Times New Roman" w:cs="Times New Roman"/>
          <w:color w:val="000000"/>
          <w:sz w:val="24"/>
          <w:szCs w:val="24"/>
        </w:rPr>
        <w:t>nyrat e këqyrjes s</w:t>
      </w:r>
      <w:r w:rsidR="005B59AA" w:rsidRPr="00FF5DC6">
        <w:rPr>
          <w:rFonts w:ascii="Times New Roman" w:hAnsi="Times New Roman" w:cs="Times New Roman"/>
          <w:color w:val="000000"/>
          <w:sz w:val="24"/>
          <w:szCs w:val="24"/>
        </w:rPr>
        <w:t>ë</w:t>
      </w:r>
      <w:r w:rsidR="00E0295A" w:rsidRPr="00FF5DC6">
        <w:rPr>
          <w:rFonts w:ascii="Times New Roman" w:hAnsi="Times New Roman" w:cs="Times New Roman"/>
          <w:color w:val="000000"/>
          <w:sz w:val="24"/>
          <w:szCs w:val="24"/>
        </w:rPr>
        <w:t xml:space="preserve"> tyre, pasojat e shkaktuara, si dhe elementet subjektive t</w:t>
      </w:r>
      <w:r w:rsidR="005B59AA" w:rsidRPr="00FF5DC6">
        <w:rPr>
          <w:rFonts w:ascii="Times New Roman" w:hAnsi="Times New Roman" w:cs="Times New Roman"/>
          <w:color w:val="000000"/>
          <w:sz w:val="24"/>
          <w:szCs w:val="24"/>
        </w:rPr>
        <w:t>ë</w:t>
      </w:r>
      <w:r w:rsidR="00E0295A" w:rsidRPr="00FF5DC6">
        <w:rPr>
          <w:rFonts w:ascii="Times New Roman" w:hAnsi="Times New Roman" w:cs="Times New Roman"/>
          <w:color w:val="000000"/>
          <w:sz w:val="24"/>
          <w:szCs w:val="24"/>
        </w:rPr>
        <w:t xml:space="preserve"> lidhura me personalitetin e k</w:t>
      </w:r>
      <w:r w:rsidR="005B59AA" w:rsidRPr="00FF5DC6">
        <w:rPr>
          <w:rFonts w:ascii="Times New Roman" w:hAnsi="Times New Roman" w:cs="Times New Roman"/>
          <w:color w:val="000000"/>
          <w:sz w:val="24"/>
          <w:szCs w:val="24"/>
        </w:rPr>
        <w:t>ë</w:t>
      </w:r>
      <w:r w:rsidR="00E0295A" w:rsidRPr="00FF5DC6">
        <w:rPr>
          <w:rFonts w:ascii="Times New Roman" w:hAnsi="Times New Roman" w:cs="Times New Roman"/>
          <w:color w:val="000000"/>
          <w:sz w:val="24"/>
          <w:szCs w:val="24"/>
        </w:rPr>
        <w:t>rkuesit</w:t>
      </w:r>
      <w:r w:rsidR="007B327E" w:rsidRPr="00FF5DC6">
        <w:rPr>
          <w:rFonts w:ascii="Times New Roman" w:hAnsi="Times New Roman" w:cs="Times New Roman"/>
          <w:color w:val="000000"/>
          <w:sz w:val="24"/>
          <w:szCs w:val="24"/>
        </w:rPr>
        <w:t xml:space="preserve"> dhe gjendjen e rrezikut, masa m</w:t>
      </w:r>
      <w:r w:rsidR="005B59AA" w:rsidRPr="00FF5DC6">
        <w:rPr>
          <w:rFonts w:ascii="Times New Roman" w:hAnsi="Times New Roman" w:cs="Times New Roman"/>
          <w:color w:val="000000"/>
          <w:sz w:val="24"/>
          <w:szCs w:val="24"/>
        </w:rPr>
        <w:t>ë</w:t>
      </w:r>
      <w:r w:rsidR="007B327E" w:rsidRPr="00FF5DC6">
        <w:rPr>
          <w:rFonts w:ascii="Times New Roman" w:hAnsi="Times New Roman" w:cs="Times New Roman"/>
          <w:color w:val="000000"/>
          <w:sz w:val="24"/>
          <w:szCs w:val="24"/>
        </w:rPr>
        <w:t xml:space="preserve"> e p</w:t>
      </w:r>
      <w:r w:rsidR="005B59AA" w:rsidRPr="00FF5DC6">
        <w:rPr>
          <w:rFonts w:ascii="Times New Roman" w:hAnsi="Times New Roman" w:cs="Times New Roman"/>
          <w:color w:val="000000"/>
          <w:sz w:val="24"/>
          <w:szCs w:val="24"/>
        </w:rPr>
        <w:t>ë</w:t>
      </w:r>
      <w:r w:rsidR="007B327E" w:rsidRPr="00FF5DC6">
        <w:rPr>
          <w:rFonts w:ascii="Times New Roman" w:hAnsi="Times New Roman" w:cs="Times New Roman"/>
          <w:color w:val="000000"/>
          <w:sz w:val="24"/>
          <w:szCs w:val="24"/>
        </w:rPr>
        <w:t xml:space="preserve">rshtatshme </w:t>
      </w:r>
      <w:r w:rsidR="005B59AA" w:rsidRPr="00FF5DC6">
        <w:rPr>
          <w:rFonts w:ascii="Times New Roman" w:hAnsi="Times New Roman" w:cs="Times New Roman"/>
          <w:color w:val="000000"/>
          <w:sz w:val="24"/>
          <w:szCs w:val="24"/>
        </w:rPr>
        <w:t>ë</w:t>
      </w:r>
      <w:r w:rsidR="007B327E" w:rsidRPr="00FF5DC6">
        <w:rPr>
          <w:rFonts w:ascii="Times New Roman" w:hAnsi="Times New Roman" w:cs="Times New Roman"/>
          <w:color w:val="000000"/>
          <w:sz w:val="24"/>
          <w:szCs w:val="24"/>
        </w:rPr>
        <w:t>sht</w:t>
      </w:r>
      <w:r w:rsidR="005B59AA" w:rsidRPr="00FF5DC6">
        <w:rPr>
          <w:rFonts w:ascii="Times New Roman" w:hAnsi="Times New Roman" w:cs="Times New Roman"/>
          <w:color w:val="000000"/>
          <w:sz w:val="24"/>
          <w:szCs w:val="24"/>
        </w:rPr>
        <w:t>ë</w:t>
      </w:r>
      <w:r w:rsidR="007B327E" w:rsidRPr="00FF5DC6">
        <w:rPr>
          <w:rFonts w:ascii="Times New Roman" w:hAnsi="Times New Roman" w:cs="Times New Roman"/>
          <w:color w:val="000000"/>
          <w:sz w:val="24"/>
          <w:szCs w:val="24"/>
        </w:rPr>
        <w:t xml:space="preserve"> ajo </w:t>
      </w:r>
      <w:r w:rsidR="0098700F">
        <w:rPr>
          <w:rFonts w:ascii="Times New Roman" w:hAnsi="Times New Roman" w:cs="Times New Roman"/>
          <w:color w:val="000000"/>
          <w:sz w:val="24"/>
          <w:szCs w:val="24"/>
        </w:rPr>
        <w:t>“A</w:t>
      </w:r>
      <w:r w:rsidR="007B327E" w:rsidRPr="00FF5DC6">
        <w:rPr>
          <w:rFonts w:ascii="Times New Roman" w:hAnsi="Times New Roman" w:cs="Times New Roman"/>
          <w:color w:val="000000"/>
          <w:sz w:val="24"/>
          <w:szCs w:val="24"/>
        </w:rPr>
        <w:t xml:space="preserve">rresti </w:t>
      </w:r>
      <w:r w:rsidR="00E11F6D">
        <w:rPr>
          <w:rFonts w:ascii="Times New Roman" w:hAnsi="Times New Roman" w:cs="Times New Roman"/>
          <w:color w:val="000000"/>
          <w:sz w:val="24"/>
          <w:szCs w:val="24"/>
        </w:rPr>
        <w:t>në</w:t>
      </w:r>
      <w:r w:rsidR="00E11F6D" w:rsidRPr="00FF5DC6">
        <w:rPr>
          <w:rFonts w:ascii="Times New Roman" w:hAnsi="Times New Roman" w:cs="Times New Roman"/>
          <w:color w:val="000000"/>
          <w:sz w:val="24"/>
          <w:szCs w:val="24"/>
        </w:rPr>
        <w:t xml:space="preserve"> </w:t>
      </w:r>
      <w:r w:rsidR="007B327E" w:rsidRPr="00FF5DC6">
        <w:rPr>
          <w:rFonts w:ascii="Times New Roman" w:hAnsi="Times New Roman" w:cs="Times New Roman"/>
          <w:color w:val="000000"/>
          <w:sz w:val="24"/>
          <w:szCs w:val="24"/>
        </w:rPr>
        <w:t>burg</w:t>
      </w:r>
      <w:r w:rsidR="0098700F">
        <w:rPr>
          <w:rFonts w:ascii="Times New Roman" w:hAnsi="Times New Roman" w:cs="Times New Roman"/>
          <w:color w:val="000000"/>
          <w:sz w:val="24"/>
          <w:szCs w:val="24"/>
        </w:rPr>
        <w:t>”</w:t>
      </w:r>
      <w:r w:rsidR="007B327E" w:rsidRPr="00FF5DC6">
        <w:rPr>
          <w:rFonts w:ascii="Times New Roman" w:hAnsi="Times New Roman" w:cs="Times New Roman"/>
          <w:color w:val="000000"/>
          <w:sz w:val="24"/>
          <w:szCs w:val="24"/>
        </w:rPr>
        <w:t xml:space="preserve">. </w:t>
      </w:r>
      <w:r w:rsidR="00E4402F" w:rsidRPr="00FF5DC6">
        <w:rPr>
          <w:rFonts w:ascii="Times New Roman" w:hAnsi="Times New Roman" w:cs="Times New Roman"/>
          <w:color w:val="000000"/>
          <w:sz w:val="24"/>
          <w:szCs w:val="24"/>
        </w:rPr>
        <w:t>Edhe gjat</w:t>
      </w:r>
      <w:r w:rsidR="005B59AA" w:rsidRPr="00FF5DC6">
        <w:rPr>
          <w:rFonts w:ascii="Times New Roman" w:hAnsi="Times New Roman" w:cs="Times New Roman"/>
          <w:color w:val="000000"/>
          <w:sz w:val="24"/>
          <w:szCs w:val="24"/>
        </w:rPr>
        <w:t>ë</w:t>
      </w:r>
      <w:r w:rsidR="00E4402F" w:rsidRPr="00FF5DC6">
        <w:rPr>
          <w:rFonts w:ascii="Times New Roman" w:hAnsi="Times New Roman" w:cs="Times New Roman"/>
          <w:color w:val="000000"/>
          <w:sz w:val="24"/>
          <w:szCs w:val="24"/>
        </w:rPr>
        <w:t xml:space="preserve"> seanc</w:t>
      </w:r>
      <w:r w:rsidR="005B59AA" w:rsidRPr="00FF5DC6">
        <w:rPr>
          <w:rFonts w:ascii="Times New Roman" w:hAnsi="Times New Roman" w:cs="Times New Roman"/>
          <w:color w:val="000000"/>
          <w:sz w:val="24"/>
          <w:szCs w:val="24"/>
        </w:rPr>
        <w:t>ë</w:t>
      </w:r>
      <w:r w:rsidR="00E4402F" w:rsidRPr="00FF5DC6">
        <w:rPr>
          <w:rFonts w:ascii="Times New Roman" w:hAnsi="Times New Roman" w:cs="Times New Roman"/>
          <w:color w:val="000000"/>
          <w:sz w:val="24"/>
          <w:szCs w:val="24"/>
        </w:rPr>
        <w:t>s s</w:t>
      </w:r>
      <w:r w:rsidR="005B59AA" w:rsidRPr="00FF5DC6">
        <w:rPr>
          <w:rFonts w:ascii="Times New Roman" w:hAnsi="Times New Roman" w:cs="Times New Roman"/>
          <w:color w:val="000000"/>
          <w:sz w:val="24"/>
          <w:szCs w:val="24"/>
        </w:rPr>
        <w:t>ë</w:t>
      </w:r>
      <w:r w:rsidR="00E4402F" w:rsidRPr="00FF5DC6">
        <w:rPr>
          <w:rFonts w:ascii="Times New Roman" w:hAnsi="Times New Roman" w:cs="Times New Roman"/>
          <w:color w:val="000000"/>
          <w:sz w:val="24"/>
          <w:szCs w:val="24"/>
        </w:rPr>
        <w:t xml:space="preserve"> marrjes n</w:t>
      </w:r>
      <w:r w:rsidR="005B59AA" w:rsidRPr="00FF5DC6">
        <w:rPr>
          <w:rFonts w:ascii="Times New Roman" w:hAnsi="Times New Roman" w:cs="Times New Roman"/>
          <w:color w:val="000000"/>
          <w:sz w:val="24"/>
          <w:szCs w:val="24"/>
        </w:rPr>
        <w:t>ë</w:t>
      </w:r>
      <w:r w:rsidR="00E4402F" w:rsidRPr="00FF5DC6">
        <w:rPr>
          <w:rFonts w:ascii="Times New Roman" w:hAnsi="Times New Roman" w:cs="Times New Roman"/>
          <w:color w:val="000000"/>
          <w:sz w:val="24"/>
          <w:szCs w:val="24"/>
        </w:rPr>
        <w:t xml:space="preserve"> pyetje</w:t>
      </w:r>
      <w:r w:rsidR="00BD4707" w:rsidRPr="00FF5DC6">
        <w:rPr>
          <w:rFonts w:ascii="Times New Roman" w:hAnsi="Times New Roman" w:cs="Times New Roman"/>
          <w:color w:val="000000"/>
          <w:sz w:val="24"/>
          <w:szCs w:val="24"/>
        </w:rPr>
        <w:t xml:space="preserve"> dhe verifikimit t</w:t>
      </w:r>
      <w:r w:rsidR="005B59AA" w:rsidRPr="00FF5DC6">
        <w:rPr>
          <w:rFonts w:ascii="Times New Roman" w:hAnsi="Times New Roman" w:cs="Times New Roman"/>
          <w:color w:val="000000"/>
          <w:sz w:val="24"/>
          <w:szCs w:val="24"/>
        </w:rPr>
        <w:t>ë</w:t>
      </w:r>
      <w:r w:rsidR="00BD4707" w:rsidRPr="00FF5DC6">
        <w:rPr>
          <w:rFonts w:ascii="Times New Roman" w:hAnsi="Times New Roman" w:cs="Times New Roman"/>
          <w:color w:val="000000"/>
          <w:sz w:val="24"/>
          <w:szCs w:val="24"/>
        </w:rPr>
        <w:t xml:space="preserve"> kushteve t</w:t>
      </w:r>
      <w:r w:rsidR="005B59AA" w:rsidRPr="00FF5DC6">
        <w:rPr>
          <w:rFonts w:ascii="Times New Roman" w:hAnsi="Times New Roman" w:cs="Times New Roman"/>
          <w:color w:val="000000"/>
          <w:sz w:val="24"/>
          <w:szCs w:val="24"/>
        </w:rPr>
        <w:t>ë</w:t>
      </w:r>
      <w:r w:rsidR="00BD4707" w:rsidRPr="00FF5DC6">
        <w:rPr>
          <w:rFonts w:ascii="Times New Roman" w:hAnsi="Times New Roman" w:cs="Times New Roman"/>
          <w:color w:val="000000"/>
          <w:sz w:val="24"/>
          <w:szCs w:val="24"/>
        </w:rPr>
        <w:t xml:space="preserve"> zbatimit t</w:t>
      </w:r>
      <w:r w:rsidR="005B59AA" w:rsidRPr="00FF5DC6">
        <w:rPr>
          <w:rFonts w:ascii="Times New Roman" w:hAnsi="Times New Roman" w:cs="Times New Roman"/>
          <w:color w:val="000000"/>
          <w:sz w:val="24"/>
          <w:szCs w:val="24"/>
        </w:rPr>
        <w:t>ë</w:t>
      </w:r>
      <w:r w:rsidR="00BD4707" w:rsidRPr="00FF5DC6">
        <w:rPr>
          <w:rFonts w:ascii="Times New Roman" w:hAnsi="Times New Roman" w:cs="Times New Roman"/>
          <w:color w:val="000000"/>
          <w:sz w:val="24"/>
          <w:szCs w:val="24"/>
        </w:rPr>
        <w:t xml:space="preserve"> mas</w:t>
      </w:r>
      <w:r w:rsidR="005B59AA" w:rsidRPr="00FF5DC6">
        <w:rPr>
          <w:rFonts w:ascii="Times New Roman" w:hAnsi="Times New Roman" w:cs="Times New Roman"/>
          <w:color w:val="000000"/>
          <w:sz w:val="24"/>
          <w:szCs w:val="24"/>
        </w:rPr>
        <w:t>ë</w:t>
      </w:r>
      <w:r w:rsidR="00BD4707" w:rsidRPr="00FF5DC6">
        <w:rPr>
          <w:rFonts w:ascii="Times New Roman" w:hAnsi="Times New Roman" w:cs="Times New Roman"/>
          <w:color w:val="000000"/>
          <w:sz w:val="24"/>
          <w:szCs w:val="24"/>
        </w:rPr>
        <w:t>s s</w:t>
      </w:r>
      <w:r w:rsidR="005B59AA" w:rsidRPr="00FF5DC6">
        <w:rPr>
          <w:rFonts w:ascii="Times New Roman" w:hAnsi="Times New Roman" w:cs="Times New Roman"/>
          <w:color w:val="000000"/>
          <w:sz w:val="24"/>
          <w:szCs w:val="24"/>
        </w:rPr>
        <w:t>ë</w:t>
      </w:r>
      <w:r w:rsidR="00BD4707" w:rsidRPr="00FF5DC6">
        <w:rPr>
          <w:rFonts w:ascii="Times New Roman" w:hAnsi="Times New Roman" w:cs="Times New Roman"/>
          <w:color w:val="000000"/>
          <w:sz w:val="24"/>
          <w:szCs w:val="24"/>
        </w:rPr>
        <w:t xml:space="preserve"> sigurimit,</w:t>
      </w:r>
      <w:r w:rsidR="00E4402F" w:rsidRPr="00FF5DC6">
        <w:rPr>
          <w:rFonts w:ascii="Times New Roman" w:hAnsi="Times New Roman" w:cs="Times New Roman"/>
          <w:color w:val="000000"/>
          <w:sz w:val="24"/>
          <w:szCs w:val="24"/>
        </w:rPr>
        <w:t xml:space="preserve"> GJKKO-ja e Shkall</w:t>
      </w:r>
      <w:r w:rsidR="005B59AA" w:rsidRPr="00FF5DC6">
        <w:rPr>
          <w:rFonts w:ascii="Times New Roman" w:hAnsi="Times New Roman" w:cs="Times New Roman"/>
          <w:color w:val="000000"/>
          <w:sz w:val="24"/>
          <w:szCs w:val="24"/>
        </w:rPr>
        <w:t>ë</w:t>
      </w:r>
      <w:r w:rsidR="00E4402F" w:rsidRPr="00FF5DC6">
        <w:rPr>
          <w:rFonts w:ascii="Times New Roman" w:hAnsi="Times New Roman" w:cs="Times New Roman"/>
          <w:color w:val="000000"/>
          <w:sz w:val="24"/>
          <w:szCs w:val="24"/>
        </w:rPr>
        <w:t>s s</w:t>
      </w:r>
      <w:r w:rsidR="005B59AA" w:rsidRPr="00FF5DC6">
        <w:rPr>
          <w:rFonts w:ascii="Times New Roman" w:hAnsi="Times New Roman" w:cs="Times New Roman"/>
          <w:color w:val="000000"/>
          <w:sz w:val="24"/>
          <w:szCs w:val="24"/>
        </w:rPr>
        <w:t>ë</w:t>
      </w:r>
      <w:r w:rsidR="00E4402F" w:rsidRPr="00FF5DC6">
        <w:rPr>
          <w:rFonts w:ascii="Times New Roman" w:hAnsi="Times New Roman" w:cs="Times New Roman"/>
          <w:color w:val="000000"/>
          <w:sz w:val="24"/>
          <w:szCs w:val="24"/>
        </w:rPr>
        <w:t xml:space="preserve"> Par</w:t>
      </w:r>
      <w:r w:rsidR="005B59AA" w:rsidRPr="00FF5DC6">
        <w:rPr>
          <w:rFonts w:ascii="Times New Roman" w:hAnsi="Times New Roman" w:cs="Times New Roman"/>
          <w:color w:val="000000"/>
          <w:sz w:val="24"/>
          <w:szCs w:val="24"/>
        </w:rPr>
        <w:t>ë</w:t>
      </w:r>
      <w:r w:rsidR="00E4402F" w:rsidRPr="00FF5DC6">
        <w:rPr>
          <w:rFonts w:ascii="Times New Roman" w:hAnsi="Times New Roman" w:cs="Times New Roman"/>
          <w:color w:val="000000"/>
          <w:sz w:val="24"/>
          <w:szCs w:val="24"/>
        </w:rPr>
        <w:t xml:space="preserve"> ka arsyetuar se </w:t>
      </w:r>
      <w:r w:rsidR="00346C67" w:rsidRPr="00FF5DC6">
        <w:rPr>
          <w:rFonts w:ascii="Times New Roman" w:hAnsi="Times New Roman" w:cs="Times New Roman"/>
          <w:color w:val="000000"/>
          <w:sz w:val="24"/>
          <w:szCs w:val="24"/>
        </w:rPr>
        <w:t>nuk ka rezultuar q</w:t>
      </w:r>
      <w:r w:rsidR="005B59AA" w:rsidRPr="00FF5DC6">
        <w:rPr>
          <w:rFonts w:ascii="Times New Roman" w:hAnsi="Times New Roman" w:cs="Times New Roman"/>
          <w:color w:val="000000"/>
          <w:sz w:val="24"/>
          <w:szCs w:val="24"/>
        </w:rPr>
        <w:t>ë</w:t>
      </w:r>
      <w:r w:rsidR="00346C67" w:rsidRPr="00FF5DC6">
        <w:rPr>
          <w:rFonts w:ascii="Times New Roman" w:hAnsi="Times New Roman" w:cs="Times New Roman"/>
          <w:color w:val="000000"/>
          <w:sz w:val="24"/>
          <w:szCs w:val="24"/>
        </w:rPr>
        <w:t xml:space="preserve"> nevojat e sigurimit p</w:t>
      </w:r>
      <w:r w:rsidR="005B59AA" w:rsidRPr="00FF5DC6">
        <w:rPr>
          <w:rFonts w:ascii="Times New Roman" w:hAnsi="Times New Roman" w:cs="Times New Roman"/>
          <w:color w:val="000000"/>
          <w:sz w:val="24"/>
          <w:szCs w:val="24"/>
        </w:rPr>
        <w:t>ë</w:t>
      </w:r>
      <w:r w:rsidR="00346C67" w:rsidRPr="00FF5DC6">
        <w:rPr>
          <w:rFonts w:ascii="Times New Roman" w:hAnsi="Times New Roman" w:cs="Times New Roman"/>
          <w:color w:val="000000"/>
          <w:sz w:val="24"/>
          <w:szCs w:val="24"/>
        </w:rPr>
        <w:t>r k</w:t>
      </w:r>
      <w:r w:rsidR="005B59AA" w:rsidRPr="00FF5DC6">
        <w:rPr>
          <w:rFonts w:ascii="Times New Roman" w:hAnsi="Times New Roman" w:cs="Times New Roman"/>
          <w:color w:val="000000"/>
          <w:sz w:val="24"/>
          <w:szCs w:val="24"/>
        </w:rPr>
        <w:t>ë</w:t>
      </w:r>
      <w:r w:rsidR="00346C67" w:rsidRPr="00FF5DC6">
        <w:rPr>
          <w:rFonts w:ascii="Times New Roman" w:hAnsi="Times New Roman" w:cs="Times New Roman"/>
          <w:color w:val="000000"/>
          <w:sz w:val="24"/>
          <w:szCs w:val="24"/>
        </w:rPr>
        <w:t>rkuesin t</w:t>
      </w:r>
      <w:r w:rsidR="005B59AA" w:rsidRPr="00FF5DC6">
        <w:rPr>
          <w:rFonts w:ascii="Times New Roman" w:hAnsi="Times New Roman" w:cs="Times New Roman"/>
          <w:color w:val="000000"/>
          <w:sz w:val="24"/>
          <w:szCs w:val="24"/>
        </w:rPr>
        <w:t>ë</w:t>
      </w:r>
      <w:r w:rsidR="00346C67" w:rsidRPr="00FF5DC6">
        <w:rPr>
          <w:rFonts w:ascii="Times New Roman" w:hAnsi="Times New Roman" w:cs="Times New Roman"/>
          <w:color w:val="000000"/>
          <w:sz w:val="24"/>
          <w:szCs w:val="24"/>
        </w:rPr>
        <w:t xml:space="preserve"> </w:t>
      </w:r>
      <w:r w:rsidR="006D0A90" w:rsidRPr="00FF5DC6">
        <w:rPr>
          <w:rFonts w:ascii="Times New Roman" w:hAnsi="Times New Roman" w:cs="Times New Roman"/>
          <w:color w:val="000000"/>
          <w:sz w:val="24"/>
          <w:szCs w:val="24"/>
        </w:rPr>
        <w:t>ke</w:t>
      </w:r>
      <w:r w:rsidR="006D0A90">
        <w:rPr>
          <w:rFonts w:ascii="Times New Roman" w:hAnsi="Times New Roman" w:cs="Times New Roman"/>
          <w:color w:val="000000"/>
          <w:sz w:val="24"/>
          <w:szCs w:val="24"/>
        </w:rPr>
        <w:t>n</w:t>
      </w:r>
      <w:r w:rsidR="006D0A90" w:rsidRPr="00FF5DC6">
        <w:rPr>
          <w:rFonts w:ascii="Times New Roman" w:hAnsi="Times New Roman" w:cs="Times New Roman"/>
          <w:color w:val="000000"/>
          <w:sz w:val="24"/>
          <w:szCs w:val="24"/>
        </w:rPr>
        <w:t xml:space="preserve">ë </w:t>
      </w:r>
      <w:r w:rsidR="00346C67" w:rsidRPr="00FF5DC6">
        <w:rPr>
          <w:rFonts w:ascii="Times New Roman" w:hAnsi="Times New Roman" w:cs="Times New Roman"/>
          <w:color w:val="000000"/>
          <w:sz w:val="24"/>
          <w:szCs w:val="24"/>
        </w:rPr>
        <w:t>ndryshuar n</w:t>
      </w:r>
      <w:r w:rsidR="005B59AA" w:rsidRPr="00FF5DC6">
        <w:rPr>
          <w:rFonts w:ascii="Times New Roman" w:hAnsi="Times New Roman" w:cs="Times New Roman"/>
          <w:color w:val="000000"/>
          <w:sz w:val="24"/>
          <w:szCs w:val="24"/>
        </w:rPr>
        <w:t>ë</w:t>
      </w:r>
      <w:r w:rsidR="00346C67" w:rsidRPr="00FF5DC6">
        <w:rPr>
          <w:rFonts w:ascii="Times New Roman" w:hAnsi="Times New Roman" w:cs="Times New Roman"/>
          <w:color w:val="000000"/>
          <w:sz w:val="24"/>
          <w:szCs w:val="24"/>
        </w:rPr>
        <w:t xml:space="preserve"> raport me mas</w:t>
      </w:r>
      <w:r w:rsidR="005B59AA" w:rsidRPr="00FF5DC6">
        <w:rPr>
          <w:rFonts w:ascii="Times New Roman" w:hAnsi="Times New Roman" w:cs="Times New Roman"/>
          <w:color w:val="000000"/>
          <w:sz w:val="24"/>
          <w:szCs w:val="24"/>
        </w:rPr>
        <w:t>ë</w:t>
      </w:r>
      <w:r w:rsidR="00346C67" w:rsidRPr="00FF5DC6">
        <w:rPr>
          <w:rFonts w:ascii="Times New Roman" w:hAnsi="Times New Roman" w:cs="Times New Roman"/>
          <w:color w:val="000000"/>
          <w:sz w:val="24"/>
          <w:szCs w:val="24"/>
        </w:rPr>
        <w:t>n e caktuar ndaj tij</w:t>
      </w:r>
      <w:r w:rsidR="00A5663A">
        <w:rPr>
          <w:rFonts w:ascii="Times New Roman" w:hAnsi="Times New Roman" w:cs="Times New Roman"/>
          <w:color w:val="000000"/>
          <w:sz w:val="24"/>
          <w:szCs w:val="24"/>
        </w:rPr>
        <w:t>,</w:t>
      </w:r>
      <w:r w:rsidR="00346C67" w:rsidRPr="00FF5DC6">
        <w:rPr>
          <w:rFonts w:ascii="Times New Roman" w:hAnsi="Times New Roman" w:cs="Times New Roman"/>
          <w:color w:val="000000"/>
          <w:sz w:val="24"/>
          <w:szCs w:val="24"/>
        </w:rPr>
        <w:t xml:space="preserve"> </w:t>
      </w:r>
      <w:r w:rsidR="00FB198F" w:rsidRPr="00FF5DC6">
        <w:rPr>
          <w:rFonts w:ascii="Times New Roman" w:hAnsi="Times New Roman" w:cs="Times New Roman"/>
          <w:color w:val="000000"/>
          <w:sz w:val="24"/>
          <w:szCs w:val="24"/>
        </w:rPr>
        <w:t>duke konstatuar pap</w:t>
      </w:r>
      <w:r w:rsidR="0034499D" w:rsidRPr="00FF5DC6">
        <w:rPr>
          <w:rFonts w:ascii="Times New Roman" w:hAnsi="Times New Roman" w:cs="Times New Roman"/>
          <w:color w:val="000000"/>
          <w:sz w:val="24"/>
          <w:szCs w:val="24"/>
        </w:rPr>
        <w:t>ë</w:t>
      </w:r>
      <w:r w:rsidR="00FB198F" w:rsidRPr="00FF5DC6">
        <w:rPr>
          <w:rFonts w:ascii="Times New Roman" w:hAnsi="Times New Roman" w:cs="Times New Roman"/>
          <w:color w:val="000000"/>
          <w:sz w:val="24"/>
          <w:szCs w:val="24"/>
        </w:rPr>
        <w:t>rshtatshm</w:t>
      </w:r>
      <w:r w:rsidR="0034499D" w:rsidRPr="00FF5DC6">
        <w:rPr>
          <w:rFonts w:ascii="Times New Roman" w:hAnsi="Times New Roman" w:cs="Times New Roman"/>
          <w:color w:val="000000"/>
          <w:sz w:val="24"/>
          <w:szCs w:val="24"/>
        </w:rPr>
        <w:t>ë</w:t>
      </w:r>
      <w:r w:rsidR="00FB198F" w:rsidRPr="00FF5DC6">
        <w:rPr>
          <w:rFonts w:ascii="Times New Roman" w:hAnsi="Times New Roman" w:cs="Times New Roman"/>
          <w:color w:val="000000"/>
          <w:sz w:val="24"/>
          <w:szCs w:val="24"/>
        </w:rPr>
        <w:t>rin</w:t>
      </w:r>
      <w:r w:rsidR="0034499D" w:rsidRPr="00FF5DC6">
        <w:rPr>
          <w:rFonts w:ascii="Times New Roman" w:hAnsi="Times New Roman" w:cs="Times New Roman"/>
          <w:color w:val="000000"/>
          <w:sz w:val="24"/>
          <w:szCs w:val="24"/>
        </w:rPr>
        <w:t>ë</w:t>
      </w:r>
      <w:r w:rsidR="00FB198F" w:rsidRPr="00FF5DC6">
        <w:rPr>
          <w:rFonts w:ascii="Times New Roman" w:hAnsi="Times New Roman" w:cs="Times New Roman"/>
          <w:color w:val="000000"/>
          <w:sz w:val="24"/>
          <w:szCs w:val="24"/>
        </w:rPr>
        <w:t xml:space="preserve"> e masave t</w:t>
      </w:r>
      <w:r w:rsidR="0034499D" w:rsidRPr="00FF5DC6">
        <w:rPr>
          <w:rFonts w:ascii="Times New Roman" w:hAnsi="Times New Roman" w:cs="Times New Roman"/>
          <w:color w:val="000000"/>
          <w:sz w:val="24"/>
          <w:szCs w:val="24"/>
        </w:rPr>
        <w:t>ë</w:t>
      </w:r>
      <w:r w:rsidR="00FB198F" w:rsidRPr="00FF5DC6">
        <w:rPr>
          <w:rFonts w:ascii="Times New Roman" w:hAnsi="Times New Roman" w:cs="Times New Roman"/>
          <w:color w:val="000000"/>
          <w:sz w:val="24"/>
          <w:szCs w:val="24"/>
        </w:rPr>
        <w:t xml:space="preserve"> tjera t</w:t>
      </w:r>
      <w:r w:rsidR="0034499D" w:rsidRPr="00FF5DC6">
        <w:rPr>
          <w:rFonts w:ascii="Times New Roman" w:hAnsi="Times New Roman" w:cs="Times New Roman"/>
          <w:color w:val="000000"/>
          <w:sz w:val="24"/>
          <w:szCs w:val="24"/>
        </w:rPr>
        <w:t>ë</w:t>
      </w:r>
      <w:r w:rsidR="00FB198F" w:rsidRPr="00FF5DC6">
        <w:rPr>
          <w:rFonts w:ascii="Times New Roman" w:hAnsi="Times New Roman" w:cs="Times New Roman"/>
          <w:color w:val="000000"/>
          <w:sz w:val="24"/>
          <w:szCs w:val="24"/>
        </w:rPr>
        <w:t xml:space="preserve"> sigurimit</w:t>
      </w:r>
      <w:r w:rsidR="000B2539" w:rsidRPr="00FF5DC6">
        <w:rPr>
          <w:rFonts w:ascii="Times New Roman" w:hAnsi="Times New Roman" w:cs="Times New Roman"/>
          <w:color w:val="000000"/>
          <w:sz w:val="24"/>
          <w:szCs w:val="24"/>
        </w:rPr>
        <w:t>.</w:t>
      </w:r>
      <w:r w:rsidR="00FB198F" w:rsidRPr="00FF5DC6">
        <w:rPr>
          <w:rFonts w:ascii="Times New Roman" w:hAnsi="Times New Roman" w:cs="Times New Roman"/>
          <w:color w:val="000000"/>
          <w:sz w:val="24"/>
          <w:szCs w:val="24"/>
        </w:rPr>
        <w:t xml:space="preserve"> </w:t>
      </w:r>
      <w:r w:rsidR="00FB198F" w:rsidRPr="00FF5DC6">
        <w:rPr>
          <w:rFonts w:ascii="Times New Roman" w:hAnsi="Times New Roman" w:cs="Times New Roman"/>
          <w:sz w:val="24"/>
          <w:szCs w:val="24"/>
        </w:rPr>
        <w:t>Konkretisht</w:t>
      </w:r>
      <w:r w:rsidR="009B4016">
        <w:rPr>
          <w:rFonts w:ascii="Times New Roman" w:hAnsi="Times New Roman" w:cs="Times New Roman"/>
          <w:sz w:val="24"/>
          <w:szCs w:val="24"/>
        </w:rPr>
        <w:t xml:space="preserve">, </w:t>
      </w:r>
      <w:r w:rsidR="00FB198F" w:rsidRPr="00FF5DC6">
        <w:rPr>
          <w:rFonts w:ascii="Times New Roman" w:hAnsi="Times New Roman" w:cs="Times New Roman"/>
          <w:sz w:val="24"/>
          <w:szCs w:val="24"/>
        </w:rPr>
        <w:t>ajo gjykat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ka vler</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suar se masa ishte diktuar nga prezenca e kushteve 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posaçme, 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tilla si</w:t>
      </w:r>
      <w:r w:rsidR="00C17106">
        <w:rPr>
          <w:rFonts w:ascii="Times New Roman" w:hAnsi="Times New Roman" w:cs="Times New Roman"/>
          <w:sz w:val="24"/>
          <w:szCs w:val="24"/>
        </w:rPr>
        <w:t>:</w:t>
      </w:r>
      <w:r w:rsidR="00FB198F" w:rsidRPr="00FF5DC6">
        <w:rPr>
          <w:rFonts w:ascii="Times New Roman" w:hAnsi="Times New Roman" w:cs="Times New Roman"/>
          <w:sz w:val="24"/>
          <w:szCs w:val="24"/>
        </w:rPr>
        <w:t xml:space="preserve"> rrezikshm</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ria shoq</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rore q</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ato krime paraqisnin, </w:t>
      </w:r>
      <w:r w:rsidR="00981B56" w:rsidRPr="00FF5DC6">
        <w:rPr>
          <w:rFonts w:ascii="Times New Roman" w:hAnsi="Times New Roman" w:cs="Times New Roman"/>
          <w:sz w:val="24"/>
          <w:szCs w:val="24"/>
        </w:rPr>
        <w:t>numri</w:t>
      </w:r>
      <w:r w:rsidR="009B4016">
        <w:rPr>
          <w:rFonts w:ascii="Times New Roman" w:hAnsi="Times New Roman" w:cs="Times New Roman"/>
          <w:sz w:val="24"/>
          <w:szCs w:val="24"/>
        </w:rPr>
        <w:t xml:space="preserve"> i</w:t>
      </w:r>
      <w:r w:rsidR="00981B56" w:rsidRPr="00FF5DC6">
        <w:rPr>
          <w:rFonts w:ascii="Times New Roman" w:hAnsi="Times New Roman" w:cs="Times New Roman"/>
          <w:sz w:val="24"/>
          <w:szCs w:val="24"/>
        </w:rPr>
        <w:t xml:space="preserve"> veprave penale për të </w:t>
      </w:r>
      <w:r w:rsidR="009B4016" w:rsidRPr="00FF5DC6">
        <w:rPr>
          <w:rFonts w:ascii="Times New Roman" w:hAnsi="Times New Roman" w:cs="Times New Roman"/>
          <w:sz w:val="24"/>
          <w:szCs w:val="24"/>
        </w:rPr>
        <w:t>cil</w:t>
      </w:r>
      <w:r w:rsidR="009B4016">
        <w:rPr>
          <w:rFonts w:ascii="Times New Roman" w:hAnsi="Times New Roman" w:cs="Times New Roman"/>
          <w:sz w:val="24"/>
          <w:szCs w:val="24"/>
        </w:rPr>
        <w:t>at</w:t>
      </w:r>
      <w:r w:rsidR="009B4016" w:rsidRPr="00FF5DC6">
        <w:rPr>
          <w:rFonts w:ascii="Times New Roman" w:hAnsi="Times New Roman" w:cs="Times New Roman"/>
          <w:sz w:val="24"/>
          <w:szCs w:val="24"/>
        </w:rPr>
        <w:t xml:space="preserve"> </w:t>
      </w:r>
      <w:r w:rsidR="00981B56" w:rsidRPr="00FF5DC6">
        <w:rPr>
          <w:rFonts w:ascii="Times New Roman" w:hAnsi="Times New Roman" w:cs="Times New Roman"/>
          <w:sz w:val="24"/>
          <w:szCs w:val="24"/>
        </w:rPr>
        <w:t>ai dyshohej</w:t>
      </w:r>
      <w:r w:rsidR="00FB198F" w:rsidRPr="00FF5DC6">
        <w:rPr>
          <w:rFonts w:ascii="Times New Roman" w:hAnsi="Times New Roman" w:cs="Times New Roman"/>
          <w:sz w:val="24"/>
          <w:szCs w:val="24"/>
        </w:rPr>
        <w:t>, sanksioni që parashikohej për veprat penale q</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dyshohej, prezenca e rrethanave r</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nduese/cil</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suese</w:t>
      </w:r>
      <w:r w:rsidR="00C17106">
        <w:rPr>
          <w:rFonts w:ascii="Times New Roman" w:hAnsi="Times New Roman" w:cs="Times New Roman"/>
          <w:sz w:val="24"/>
          <w:szCs w:val="24"/>
        </w:rPr>
        <w:t xml:space="preserve"> dhe</w:t>
      </w:r>
      <w:r w:rsidR="00FB198F" w:rsidRPr="00FF5DC6">
        <w:rPr>
          <w:rFonts w:ascii="Times New Roman" w:hAnsi="Times New Roman" w:cs="Times New Roman"/>
          <w:sz w:val="24"/>
          <w:szCs w:val="24"/>
        </w:rPr>
        <w:t xml:space="preserve"> numri i episodeve kriminale p</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r 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cilat </w:t>
      </w:r>
      <w:r w:rsidR="00C17106" w:rsidRPr="00FF5DC6">
        <w:rPr>
          <w:rFonts w:ascii="Times New Roman" w:hAnsi="Times New Roman" w:cs="Times New Roman"/>
          <w:sz w:val="24"/>
          <w:szCs w:val="24"/>
        </w:rPr>
        <w:t>dyshohe</w:t>
      </w:r>
      <w:r w:rsidR="00C17106">
        <w:rPr>
          <w:rFonts w:ascii="Times New Roman" w:hAnsi="Times New Roman" w:cs="Times New Roman"/>
          <w:sz w:val="24"/>
          <w:szCs w:val="24"/>
        </w:rPr>
        <w:t>j</w:t>
      </w:r>
      <w:r w:rsidR="00FB198F" w:rsidRPr="00FF5DC6">
        <w:rPr>
          <w:rFonts w:ascii="Times New Roman" w:hAnsi="Times New Roman" w:cs="Times New Roman"/>
          <w:sz w:val="24"/>
          <w:szCs w:val="24"/>
        </w:rPr>
        <w:t>. Gjithashtu</w:t>
      </w:r>
      <w:r w:rsidR="00C17106">
        <w:rPr>
          <w:rFonts w:ascii="Times New Roman" w:hAnsi="Times New Roman" w:cs="Times New Roman"/>
          <w:sz w:val="24"/>
          <w:szCs w:val="24"/>
        </w:rPr>
        <w:t>,</w:t>
      </w:r>
      <w:r w:rsidR="00FB198F" w:rsidRPr="00FF5DC6">
        <w:rPr>
          <w:rFonts w:ascii="Times New Roman" w:hAnsi="Times New Roman" w:cs="Times New Roman"/>
          <w:sz w:val="24"/>
          <w:szCs w:val="24"/>
        </w:rPr>
        <w:t xml:space="preserve"> lidhur me kriteret e posaçme (rreziqet) 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parashikuara nga pika 3 e nenit 228 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KPP-s</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ajo gjykat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ka çmuar se p</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r k</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rkuesin ekzistonin 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w:t>
      </w:r>
      <w:r w:rsidR="005664C9" w:rsidRPr="00FF5DC6">
        <w:rPr>
          <w:rFonts w:ascii="Times New Roman" w:hAnsi="Times New Roman" w:cs="Times New Roman"/>
          <w:sz w:val="24"/>
          <w:szCs w:val="24"/>
        </w:rPr>
        <w:t>tr</w:t>
      </w:r>
      <w:r w:rsidR="005664C9">
        <w:rPr>
          <w:rFonts w:ascii="Times New Roman" w:hAnsi="Times New Roman" w:cs="Times New Roman"/>
          <w:sz w:val="24"/>
          <w:szCs w:val="24"/>
        </w:rPr>
        <w:t>ia</w:t>
      </w:r>
      <w:r w:rsidR="005664C9" w:rsidRPr="00FF5DC6">
        <w:rPr>
          <w:rFonts w:ascii="Times New Roman" w:hAnsi="Times New Roman" w:cs="Times New Roman"/>
          <w:sz w:val="24"/>
          <w:szCs w:val="24"/>
        </w:rPr>
        <w:t xml:space="preserve"> </w:t>
      </w:r>
      <w:r w:rsidR="00FB198F" w:rsidRPr="00FF5DC6">
        <w:rPr>
          <w:rFonts w:ascii="Times New Roman" w:hAnsi="Times New Roman" w:cs="Times New Roman"/>
          <w:sz w:val="24"/>
          <w:szCs w:val="24"/>
        </w:rPr>
        <w:t>rreziqet, ai i ikjes, helmimit 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provave dhe kryerjes s</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veprave t</w:t>
      </w:r>
      <w:r w:rsidR="0034499D" w:rsidRPr="00FF5DC6">
        <w:rPr>
          <w:rFonts w:ascii="Times New Roman" w:hAnsi="Times New Roman" w:cs="Times New Roman"/>
          <w:sz w:val="24"/>
          <w:szCs w:val="24"/>
        </w:rPr>
        <w:t>ë</w:t>
      </w:r>
      <w:r w:rsidR="00FB198F" w:rsidRPr="00FF5DC6">
        <w:rPr>
          <w:rFonts w:ascii="Times New Roman" w:hAnsi="Times New Roman" w:cs="Times New Roman"/>
          <w:sz w:val="24"/>
          <w:szCs w:val="24"/>
        </w:rPr>
        <w:t xml:space="preserve"> tjera penale. </w:t>
      </w:r>
      <w:r w:rsidR="005664C9">
        <w:rPr>
          <w:rFonts w:ascii="Times New Roman" w:hAnsi="Times New Roman" w:cs="Times New Roman"/>
          <w:sz w:val="24"/>
          <w:szCs w:val="24"/>
        </w:rPr>
        <w:t>Për s</w:t>
      </w:r>
      <w:r w:rsidR="005664C9" w:rsidRPr="00FF5DC6">
        <w:rPr>
          <w:rFonts w:ascii="Times New Roman" w:hAnsi="Times New Roman" w:cs="Times New Roman"/>
          <w:sz w:val="24"/>
          <w:szCs w:val="24"/>
        </w:rPr>
        <w:t xml:space="preserve">a </w:t>
      </w:r>
      <w:r w:rsidR="00EA396A" w:rsidRPr="00FF5DC6">
        <w:rPr>
          <w:rFonts w:ascii="Times New Roman" w:hAnsi="Times New Roman" w:cs="Times New Roman"/>
          <w:sz w:val="24"/>
          <w:szCs w:val="24"/>
        </w:rPr>
        <w:t>i takon rrezikut t</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ikjes</w:t>
      </w:r>
      <w:r w:rsidR="00F02B99">
        <w:rPr>
          <w:rFonts w:ascii="Times New Roman" w:hAnsi="Times New Roman" w:cs="Times New Roman"/>
          <w:sz w:val="24"/>
          <w:szCs w:val="24"/>
        </w:rPr>
        <w:t>,</w:t>
      </w:r>
      <w:r w:rsidR="00EA396A" w:rsidRPr="00FF5DC6">
        <w:rPr>
          <w:rFonts w:ascii="Times New Roman" w:hAnsi="Times New Roman" w:cs="Times New Roman"/>
          <w:sz w:val="24"/>
          <w:szCs w:val="24"/>
        </w:rPr>
        <w:t xml:space="preserve"> ajo gjykat</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(n</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vendimin p</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r caktim mase) arsyeton se ky rrezik ekziston</w:t>
      </w:r>
      <w:r w:rsidR="00C66ECA">
        <w:rPr>
          <w:rFonts w:ascii="Times New Roman" w:hAnsi="Times New Roman" w:cs="Times New Roman"/>
          <w:sz w:val="24"/>
          <w:szCs w:val="24"/>
        </w:rPr>
        <w:t xml:space="preserve">te </w:t>
      </w:r>
      <w:r w:rsidR="006C7665" w:rsidRPr="00FF5DC6">
        <w:rPr>
          <w:rFonts w:ascii="Times New Roman" w:hAnsi="Times New Roman" w:cs="Times New Roman"/>
          <w:sz w:val="24"/>
          <w:szCs w:val="24"/>
        </w:rPr>
        <w:t>p</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r t</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 xml:space="preserve"> pamund</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suar procedimin e tij penal</w:t>
      </w:r>
      <w:r w:rsidR="005664C9">
        <w:rPr>
          <w:rFonts w:ascii="Times New Roman" w:hAnsi="Times New Roman" w:cs="Times New Roman"/>
          <w:sz w:val="24"/>
          <w:szCs w:val="24"/>
        </w:rPr>
        <w:t>,</w:t>
      </w:r>
      <w:r w:rsidR="00EA396A" w:rsidRPr="00FF5DC6">
        <w:rPr>
          <w:rFonts w:ascii="Times New Roman" w:hAnsi="Times New Roman" w:cs="Times New Roman"/>
          <w:sz w:val="24"/>
          <w:szCs w:val="24"/>
        </w:rPr>
        <w:t xml:space="preserve"> si dhe </w:t>
      </w:r>
      <w:r w:rsidR="00C66ECA">
        <w:rPr>
          <w:rFonts w:ascii="Times New Roman" w:hAnsi="Times New Roman" w:cs="Times New Roman"/>
          <w:sz w:val="24"/>
          <w:szCs w:val="24"/>
        </w:rPr>
        <w:t>gjithashtu në raport me</w:t>
      </w:r>
      <w:r w:rsidR="00C66ECA" w:rsidRPr="00FF5DC6">
        <w:rPr>
          <w:rFonts w:ascii="Times New Roman" w:hAnsi="Times New Roman" w:cs="Times New Roman"/>
          <w:sz w:val="24"/>
          <w:szCs w:val="24"/>
        </w:rPr>
        <w:t xml:space="preserve"> </w:t>
      </w:r>
      <w:r w:rsidR="00EA396A" w:rsidRPr="00FF5DC6">
        <w:rPr>
          <w:rFonts w:ascii="Times New Roman" w:hAnsi="Times New Roman" w:cs="Times New Roman"/>
          <w:sz w:val="24"/>
          <w:szCs w:val="24"/>
        </w:rPr>
        <w:t>sanksioni</w:t>
      </w:r>
      <w:r w:rsidR="00C66ECA">
        <w:rPr>
          <w:rFonts w:ascii="Times New Roman" w:hAnsi="Times New Roman" w:cs="Times New Roman"/>
          <w:sz w:val="24"/>
          <w:szCs w:val="24"/>
        </w:rPr>
        <w:t>n</w:t>
      </w:r>
      <w:r w:rsidR="00EA396A" w:rsidRPr="00FF5DC6">
        <w:rPr>
          <w:rFonts w:ascii="Times New Roman" w:hAnsi="Times New Roman" w:cs="Times New Roman"/>
          <w:sz w:val="24"/>
          <w:szCs w:val="24"/>
        </w:rPr>
        <w:t xml:space="preserve"> p</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rkat</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s</w:t>
      </w:r>
      <w:r w:rsidR="00C66ECA">
        <w:rPr>
          <w:rFonts w:ascii="Times New Roman" w:hAnsi="Times New Roman" w:cs="Times New Roman"/>
          <w:sz w:val="24"/>
          <w:szCs w:val="24"/>
        </w:rPr>
        <w:t>.</w:t>
      </w:r>
      <w:r w:rsidR="00EA396A" w:rsidRPr="00FF5DC6">
        <w:rPr>
          <w:rFonts w:ascii="Times New Roman" w:hAnsi="Times New Roman" w:cs="Times New Roman"/>
          <w:sz w:val="24"/>
          <w:szCs w:val="24"/>
        </w:rPr>
        <w:t xml:space="preserve"> </w:t>
      </w:r>
      <w:r w:rsidR="00C66ECA">
        <w:rPr>
          <w:rFonts w:ascii="Times New Roman" w:hAnsi="Times New Roman" w:cs="Times New Roman"/>
          <w:sz w:val="24"/>
          <w:szCs w:val="24"/>
        </w:rPr>
        <w:t>L</w:t>
      </w:r>
      <w:r w:rsidR="00C66ECA" w:rsidRPr="00FF5DC6">
        <w:rPr>
          <w:rFonts w:ascii="Times New Roman" w:hAnsi="Times New Roman" w:cs="Times New Roman"/>
          <w:sz w:val="24"/>
          <w:szCs w:val="24"/>
        </w:rPr>
        <w:t xml:space="preserve">idhur </w:t>
      </w:r>
      <w:r w:rsidR="00EA396A" w:rsidRPr="00FF5DC6">
        <w:rPr>
          <w:rFonts w:ascii="Times New Roman" w:hAnsi="Times New Roman" w:cs="Times New Roman"/>
          <w:sz w:val="24"/>
          <w:szCs w:val="24"/>
        </w:rPr>
        <w:t xml:space="preserve">me helmimin e provave </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sht</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vler</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suar si rrezik fakti q</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hetimet vijonin me pyetjen e personave t</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cil</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t kishin dijeni dhe k</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rkuesi mund t</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nd</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rhynte duke ndikuar n</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rrethanat e hetimit. P</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r sa i takon mund</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sis</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p</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r t</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kryer vepra t</w:t>
      </w:r>
      <w:r w:rsidR="0034499D" w:rsidRPr="00FF5DC6">
        <w:rPr>
          <w:rFonts w:ascii="Times New Roman" w:hAnsi="Times New Roman" w:cs="Times New Roman"/>
          <w:sz w:val="24"/>
          <w:szCs w:val="24"/>
        </w:rPr>
        <w:t>ë</w:t>
      </w:r>
      <w:r w:rsidR="00EA396A" w:rsidRPr="00FF5DC6">
        <w:rPr>
          <w:rFonts w:ascii="Times New Roman" w:hAnsi="Times New Roman" w:cs="Times New Roman"/>
          <w:sz w:val="24"/>
          <w:szCs w:val="24"/>
        </w:rPr>
        <w:t xml:space="preserve"> tjera penale</w:t>
      </w:r>
      <w:r w:rsidR="006C7665" w:rsidRPr="00FF5DC6">
        <w:rPr>
          <w:rFonts w:ascii="Times New Roman" w:hAnsi="Times New Roman" w:cs="Times New Roman"/>
          <w:sz w:val="24"/>
          <w:szCs w:val="24"/>
        </w:rPr>
        <w:t>, ajo gjykat</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 xml:space="preserve"> konstaton se rreziku lidhet me personalitetin e k</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rkuesit, shtrirjen n</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 xml:space="preserve"> koh</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 xml:space="preserve"> dhe p</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rs</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ritjen e veprimeve t</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 xml:space="preserve"> paligjshme.</w:t>
      </w:r>
    </w:p>
    <w:p w:rsidR="00BF6EFF" w:rsidRPr="00FF5DC6" w:rsidRDefault="00DF7072" w:rsidP="005B59AA">
      <w:pPr>
        <w:pStyle w:val="ListParagraph"/>
        <w:numPr>
          <w:ilvl w:val="0"/>
          <w:numId w:val="28"/>
        </w:numPr>
        <w:tabs>
          <w:tab w:val="left" w:pos="1080"/>
        </w:tabs>
        <w:spacing w:after="0" w:line="360" w:lineRule="auto"/>
        <w:ind w:left="0" w:firstLine="720"/>
        <w:jc w:val="both"/>
        <w:rPr>
          <w:rFonts w:ascii="Times New Roman" w:hAnsi="Times New Roman" w:cs="Times New Roman"/>
          <w:i/>
          <w:sz w:val="24"/>
          <w:szCs w:val="24"/>
        </w:rPr>
      </w:pPr>
      <w:r w:rsidRPr="00FF5DC6">
        <w:rPr>
          <w:rFonts w:ascii="Times New Roman" w:hAnsi="Times New Roman" w:cs="Times New Roman"/>
          <w:sz w:val="24"/>
          <w:szCs w:val="24"/>
        </w:rPr>
        <w:t xml:space="preserve"> </w:t>
      </w:r>
      <w:r w:rsidR="000812B6" w:rsidRPr="00093602">
        <w:rPr>
          <w:rFonts w:ascii="Times New Roman" w:hAnsi="Times New Roman" w:cs="Times New Roman"/>
          <w:sz w:val="24"/>
          <w:szCs w:val="24"/>
        </w:rPr>
        <w:t>Nd</w:t>
      </w:r>
      <w:r w:rsidR="006C6220" w:rsidRPr="00093602">
        <w:rPr>
          <w:rFonts w:ascii="Times New Roman" w:hAnsi="Times New Roman" w:cs="Times New Roman"/>
          <w:sz w:val="24"/>
          <w:szCs w:val="24"/>
        </w:rPr>
        <w:t>ë</w:t>
      </w:r>
      <w:r w:rsidR="000812B6" w:rsidRPr="00093602">
        <w:rPr>
          <w:rFonts w:ascii="Times New Roman" w:hAnsi="Times New Roman" w:cs="Times New Roman"/>
          <w:sz w:val="24"/>
          <w:szCs w:val="24"/>
        </w:rPr>
        <w:t>r t</w:t>
      </w:r>
      <w:r w:rsidR="006C6220" w:rsidRPr="00093602">
        <w:rPr>
          <w:rFonts w:ascii="Times New Roman" w:hAnsi="Times New Roman" w:cs="Times New Roman"/>
          <w:sz w:val="24"/>
          <w:szCs w:val="24"/>
        </w:rPr>
        <w:t>ë</w:t>
      </w:r>
      <w:r w:rsidR="000812B6" w:rsidRPr="00093602">
        <w:rPr>
          <w:rFonts w:ascii="Times New Roman" w:hAnsi="Times New Roman" w:cs="Times New Roman"/>
          <w:sz w:val="24"/>
          <w:szCs w:val="24"/>
        </w:rPr>
        <w:t xml:space="preserve"> tjera, </w:t>
      </w:r>
      <w:r w:rsidR="000812B6" w:rsidRPr="00FF5DC6">
        <w:rPr>
          <w:rFonts w:ascii="Times New Roman" w:hAnsi="Times New Roman" w:cs="Times New Roman"/>
          <w:sz w:val="24"/>
          <w:szCs w:val="24"/>
        </w:rPr>
        <w:t xml:space="preserve">GJKKO-ja e Apelit ka arsyetuar se </w:t>
      </w:r>
      <w:r w:rsidR="00415158" w:rsidRPr="00FF5DC6">
        <w:rPr>
          <w:rFonts w:ascii="Times New Roman" w:hAnsi="Times New Roman" w:cs="Times New Roman"/>
          <w:sz w:val="24"/>
          <w:szCs w:val="24"/>
        </w:rPr>
        <w:t xml:space="preserve">masa </w:t>
      </w:r>
      <w:r w:rsidR="0021500F">
        <w:rPr>
          <w:rFonts w:ascii="Times New Roman" w:hAnsi="Times New Roman" w:cs="Times New Roman"/>
          <w:sz w:val="24"/>
          <w:szCs w:val="24"/>
        </w:rPr>
        <w:t>“A</w:t>
      </w:r>
      <w:r w:rsidR="00415158" w:rsidRPr="00FF5DC6">
        <w:rPr>
          <w:rFonts w:ascii="Times New Roman" w:hAnsi="Times New Roman" w:cs="Times New Roman"/>
          <w:sz w:val="24"/>
          <w:szCs w:val="24"/>
        </w:rPr>
        <w:t>rresti n</w:t>
      </w:r>
      <w:r w:rsidR="005B59AA" w:rsidRPr="00FF5DC6">
        <w:rPr>
          <w:rFonts w:ascii="Times New Roman" w:hAnsi="Times New Roman" w:cs="Times New Roman"/>
          <w:sz w:val="24"/>
          <w:szCs w:val="24"/>
        </w:rPr>
        <w:t>ë</w:t>
      </w:r>
      <w:r w:rsidR="00415158" w:rsidRPr="00FF5DC6">
        <w:rPr>
          <w:rFonts w:ascii="Times New Roman" w:hAnsi="Times New Roman" w:cs="Times New Roman"/>
          <w:sz w:val="24"/>
          <w:szCs w:val="24"/>
        </w:rPr>
        <w:t xml:space="preserve"> burg</w:t>
      </w:r>
      <w:r w:rsidR="0021500F">
        <w:rPr>
          <w:rFonts w:ascii="Times New Roman" w:hAnsi="Times New Roman" w:cs="Times New Roman"/>
          <w:sz w:val="24"/>
          <w:szCs w:val="24"/>
        </w:rPr>
        <w:t>”</w:t>
      </w:r>
      <w:r w:rsidR="00415158" w:rsidRPr="00FF5DC6">
        <w:rPr>
          <w:rFonts w:ascii="Times New Roman" w:hAnsi="Times New Roman" w:cs="Times New Roman"/>
          <w:sz w:val="24"/>
          <w:szCs w:val="24"/>
        </w:rPr>
        <w:t xml:space="preserve"> </w:t>
      </w:r>
      <w:r w:rsidR="005B59AA" w:rsidRPr="00FF5DC6">
        <w:rPr>
          <w:rFonts w:ascii="Times New Roman" w:hAnsi="Times New Roman" w:cs="Times New Roman"/>
          <w:sz w:val="24"/>
          <w:szCs w:val="24"/>
        </w:rPr>
        <w:t>ë</w:t>
      </w:r>
      <w:r w:rsidR="00415158" w:rsidRPr="00FF5DC6">
        <w:rPr>
          <w:rFonts w:ascii="Times New Roman" w:hAnsi="Times New Roman" w:cs="Times New Roman"/>
          <w:sz w:val="24"/>
          <w:szCs w:val="24"/>
        </w:rPr>
        <w:t>sht</w:t>
      </w:r>
      <w:r w:rsidR="005B59AA" w:rsidRPr="00FF5DC6">
        <w:rPr>
          <w:rFonts w:ascii="Times New Roman" w:hAnsi="Times New Roman" w:cs="Times New Roman"/>
          <w:sz w:val="24"/>
          <w:szCs w:val="24"/>
        </w:rPr>
        <w:t>ë</w:t>
      </w:r>
      <w:r w:rsidR="00415158" w:rsidRPr="00FF5DC6">
        <w:rPr>
          <w:rFonts w:ascii="Times New Roman" w:hAnsi="Times New Roman" w:cs="Times New Roman"/>
          <w:sz w:val="24"/>
          <w:szCs w:val="24"/>
        </w:rPr>
        <w:t xml:space="preserve"> </w:t>
      </w:r>
      <w:r w:rsidR="00093602" w:rsidRPr="00FF5DC6">
        <w:rPr>
          <w:rFonts w:ascii="Times New Roman" w:hAnsi="Times New Roman" w:cs="Times New Roman"/>
          <w:sz w:val="24"/>
          <w:szCs w:val="24"/>
        </w:rPr>
        <w:t>mas</w:t>
      </w:r>
      <w:r w:rsidR="00093602">
        <w:rPr>
          <w:rFonts w:ascii="Times New Roman" w:hAnsi="Times New Roman" w:cs="Times New Roman"/>
          <w:sz w:val="24"/>
          <w:szCs w:val="24"/>
        </w:rPr>
        <w:t>ë</w:t>
      </w:r>
      <w:r w:rsidR="00093602" w:rsidRPr="00FF5DC6">
        <w:rPr>
          <w:rFonts w:ascii="Times New Roman" w:hAnsi="Times New Roman" w:cs="Times New Roman"/>
          <w:sz w:val="24"/>
          <w:szCs w:val="24"/>
        </w:rPr>
        <w:t xml:space="preserve"> </w:t>
      </w:r>
      <w:r w:rsidR="00415158" w:rsidRPr="00FF5DC6">
        <w:rPr>
          <w:rFonts w:ascii="Times New Roman" w:hAnsi="Times New Roman" w:cs="Times New Roman"/>
          <w:sz w:val="24"/>
          <w:szCs w:val="24"/>
        </w:rPr>
        <w:t xml:space="preserve">proporcionale </w:t>
      </w:r>
      <w:r w:rsidR="00FD2090" w:rsidRPr="00FF5DC6">
        <w:rPr>
          <w:rFonts w:ascii="Times New Roman" w:hAnsi="Times New Roman" w:cs="Times New Roman"/>
          <w:sz w:val="24"/>
          <w:szCs w:val="24"/>
        </w:rPr>
        <w:t>dhe m</w:t>
      </w:r>
      <w:r w:rsidR="005B59AA" w:rsidRPr="00FF5DC6">
        <w:rPr>
          <w:rFonts w:ascii="Times New Roman" w:hAnsi="Times New Roman" w:cs="Times New Roman"/>
          <w:sz w:val="24"/>
          <w:szCs w:val="24"/>
        </w:rPr>
        <w:t>ë</w:t>
      </w:r>
      <w:r w:rsidR="00FD2090" w:rsidRPr="00FF5DC6">
        <w:rPr>
          <w:rFonts w:ascii="Times New Roman" w:hAnsi="Times New Roman" w:cs="Times New Roman"/>
          <w:sz w:val="24"/>
          <w:szCs w:val="24"/>
        </w:rPr>
        <w:t xml:space="preserve"> e </w:t>
      </w:r>
      <w:r w:rsidR="00093602" w:rsidRPr="00FF5DC6">
        <w:rPr>
          <w:rFonts w:ascii="Times New Roman" w:hAnsi="Times New Roman" w:cs="Times New Roman"/>
          <w:sz w:val="24"/>
          <w:szCs w:val="24"/>
        </w:rPr>
        <w:t>përshtatshm</w:t>
      </w:r>
      <w:r w:rsidR="00093602">
        <w:rPr>
          <w:rFonts w:ascii="Times New Roman" w:hAnsi="Times New Roman" w:cs="Times New Roman"/>
          <w:sz w:val="24"/>
          <w:szCs w:val="24"/>
        </w:rPr>
        <w:t>ja</w:t>
      </w:r>
      <w:r w:rsidR="00093602" w:rsidRPr="00FF5DC6">
        <w:rPr>
          <w:rFonts w:ascii="Times New Roman" w:hAnsi="Times New Roman" w:cs="Times New Roman"/>
          <w:sz w:val="24"/>
          <w:szCs w:val="24"/>
        </w:rPr>
        <w:t xml:space="preserve"> </w:t>
      </w:r>
      <w:r w:rsidR="00FD2090" w:rsidRPr="00FF5DC6">
        <w:rPr>
          <w:rFonts w:ascii="Times New Roman" w:hAnsi="Times New Roman" w:cs="Times New Roman"/>
          <w:sz w:val="24"/>
          <w:szCs w:val="24"/>
        </w:rPr>
        <w:t>me shkall</w:t>
      </w:r>
      <w:r w:rsidR="005B59AA" w:rsidRPr="00FF5DC6">
        <w:rPr>
          <w:rFonts w:ascii="Times New Roman" w:hAnsi="Times New Roman" w:cs="Times New Roman"/>
          <w:sz w:val="24"/>
          <w:szCs w:val="24"/>
        </w:rPr>
        <w:t>ë</w:t>
      </w:r>
      <w:r w:rsidR="00FD2090" w:rsidRPr="00FF5DC6">
        <w:rPr>
          <w:rFonts w:ascii="Times New Roman" w:hAnsi="Times New Roman" w:cs="Times New Roman"/>
          <w:sz w:val="24"/>
          <w:szCs w:val="24"/>
        </w:rPr>
        <w:t>n e nevojave t</w:t>
      </w:r>
      <w:r w:rsidR="005B59AA" w:rsidRPr="00FF5DC6">
        <w:rPr>
          <w:rFonts w:ascii="Times New Roman" w:hAnsi="Times New Roman" w:cs="Times New Roman"/>
          <w:sz w:val="24"/>
          <w:szCs w:val="24"/>
        </w:rPr>
        <w:t>ë</w:t>
      </w:r>
      <w:r w:rsidR="00FD2090" w:rsidRPr="00FF5DC6">
        <w:rPr>
          <w:rFonts w:ascii="Times New Roman" w:hAnsi="Times New Roman" w:cs="Times New Roman"/>
          <w:sz w:val="24"/>
          <w:szCs w:val="24"/>
        </w:rPr>
        <w:t xml:space="preserve"> sigurimit</w:t>
      </w:r>
      <w:r w:rsidR="008175C9" w:rsidRPr="00FF5DC6">
        <w:rPr>
          <w:rFonts w:ascii="Times New Roman" w:hAnsi="Times New Roman" w:cs="Times New Roman"/>
          <w:sz w:val="24"/>
          <w:szCs w:val="24"/>
        </w:rPr>
        <w:t xml:space="preserve"> nga pik</w:t>
      </w:r>
      <w:r w:rsidR="005B59AA" w:rsidRPr="00FF5DC6">
        <w:rPr>
          <w:rFonts w:ascii="Times New Roman" w:hAnsi="Times New Roman" w:cs="Times New Roman"/>
          <w:sz w:val="24"/>
          <w:szCs w:val="24"/>
        </w:rPr>
        <w:t>ë</w:t>
      </w:r>
      <w:r w:rsidR="008175C9" w:rsidRPr="00FF5DC6">
        <w:rPr>
          <w:rFonts w:ascii="Times New Roman" w:hAnsi="Times New Roman" w:cs="Times New Roman"/>
          <w:sz w:val="24"/>
          <w:szCs w:val="24"/>
        </w:rPr>
        <w:t>pamja e natyr</w:t>
      </w:r>
      <w:r w:rsidR="005B59AA" w:rsidRPr="00FF5DC6">
        <w:rPr>
          <w:rFonts w:ascii="Times New Roman" w:hAnsi="Times New Roman" w:cs="Times New Roman"/>
          <w:sz w:val="24"/>
          <w:szCs w:val="24"/>
        </w:rPr>
        <w:t>ë</w:t>
      </w:r>
      <w:r w:rsidR="008175C9" w:rsidRPr="00FF5DC6">
        <w:rPr>
          <w:rFonts w:ascii="Times New Roman" w:hAnsi="Times New Roman" w:cs="Times New Roman"/>
          <w:sz w:val="24"/>
          <w:szCs w:val="24"/>
        </w:rPr>
        <w:t>s dhe r</w:t>
      </w:r>
      <w:r w:rsidR="005B59AA" w:rsidRPr="00FF5DC6">
        <w:rPr>
          <w:rFonts w:ascii="Times New Roman" w:hAnsi="Times New Roman" w:cs="Times New Roman"/>
          <w:sz w:val="24"/>
          <w:szCs w:val="24"/>
        </w:rPr>
        <w:t>ë</w:t>
      </w:r>
      <w:r w:rsidR="008175C9" w:rsidRPr="00FF5DC6">
        <w:rPr>
          <w:rFonts w:ascii="Times New Roman" w:hAnsi="Times New Roman" w:cs="Times New Roman"/>
          <w:sz w:val="24"/>
          <w:szCs w:val="24"/>
        </w:rPr>
        <w:t>nd</w:t>
      </w:r>
      <w:r w:rsidR="005B59AA" w:rsidRPr="00FF5DC6">
        <w:rPr>
          <w:rFonts w:ascii="Times New Roman" w:hAnsi="Times New Roman" w:cs="Times New Roman"/>
          <w:sz w:val="24"/>
          <w:szCs w:val="24"/>
        </w:rPr>
        <w:t>ë</w:t>
      </w:r>
      <w:r w:rsidR="008175C9" w:rsidRPr="00FF5DC6">
        <w:rPr>
          <w:rFonts w:ascii="Times New Roman" w:hAnsi="Times New Roman" w:cs="Times New Roman"/>
          <w:sz w:val="24"/>
          <w:szCs w:val="24"/>
        </w:rPr>
        <w:t>sis</w:t>
      </w:r>
      <w:r w:rsidR="005B59AA" w:rsidRPr="00FF5DC6">
        <w:rPr>
          <w:rFonts w:ascii="Times New Roman" w:hAnsi="Times New Roman" w:cs="Times New Roman"/>
          <w:sz w:val="24"/>
          <w:szCs w:val="24"/>
        </w:rPr>
        <w:t>ë</w:t>
      </w:r>
      <w:r w:rsidR="008175C9" w:rsidRPr="00FF5DC6">
        <w:rPr>
          <w:rFonts w:ascii="Times New Roman" w:hAnsi="Times New Roman" w:cs="Times New Roman"/>
          <w:sz w:val="24"/>
          <w:szCs w:val="24"/>
        </w:rPr>
        <w:t xml:space="preserve"> s</w:t>
      </w:r>
      <w:r w:rsidR="005B59AA" w:rsidRPr="00FF5DC6">
        <w:rPr>
          <w:rFonts w:ascii="Times New Roman" w:hAnsi="Times New Roman" w:cs="Times New Roman"/>
          <w:sz w:val="24"/>
          <w:szCs w:val="24"/>
        </w:rPr>
        <w:t>ë</w:t>
      </w:r>
      <w:r w:rsidR="008175C9" w:rsidRPr="00FF5DC6">
        <w:rPr>
          <w:rFonts w:ascii="Times New Roman" w:hAnsi="Times New Roman" w:cs="Times New Roman"/>
          <w:sz w:val="24"/>
          <w:szCs w:val="24"/>
        </w:rPr>
        <w:t xml:space="preserve"> faktit penal, sanksionit dhe rrethanave r</w:t>
      </w:r>
      <w:r w:rsidR="005B59AA" w:rsidRPr="00FF5DC6">
        <w:rPr>
          <w:rFonts w:ascii="Times New Roman" w:hAnsi="Times New Roman" w:cs="Times New Roman"/>
          <w:sz w:val="24"/>
          <w:szCs w:val="24"/>
        </w:rPr>
        <w:t>ë</w:t>
      </w:r>
      <w:r w:rsidR="008175C9" w:rsidRPr="00FF5DC6">
        <w:rPr>
          <w:rFonts w:ascii="Times New Roman" w:hAnsi="Times New Roman" w:cs="Times New Roman"/>
          <w:sz w:val="24"/>
          <w:szCs w:val="24"/>
        </w:rPr>
        <w:t>nduese</w:t>
      </w:r>
      <w:r w:rsidR="00A17401" w:rsidRPr="00FF5DC6">
        <w:rPr>
          <w:rFonts w:ascii="Times New Roman" w:hAnsi="Times New Roman" w:cs="Times New Roman"/>
          <w:sz w:val="24"/>
          <w:szCs w:val="24"/>
        </w:rPr>
        <w:t xml:space="preserve"> </w:t>
      </w:r>
      <w:r w:rsidR="009E1B27" w:rsidRPr="00FF5DC6">
        <w:rPr>
          <w:rFonts w:ascii="Times New Roman" w:hAnsi="Times New Roman" w:cs="Times New Roman"/>
          <w:sz w:val="24"/>
          <w:szCs w:val="24"/>
        </w:rPr>
        <w:t>t</w:t>
      </w:r>
      <w:r w:rsidR="005B59AA" w:rsidRPr="00FF5DC6">
        <w:rPr>
          <w:rFonts w:ascii="Times New Roman" w:hAnsi="Times New Roman" w:cs="Times New Roman"/>
          <w:sz w:val="24"/>
          <w:szCs w:val="24"/>
        </w:rPr>
        <w:t>ë</w:t>
      </w:r>
      <w:r w:rsidR="009E1B27" w:rsidRPr="00FF5DC6">
        <w:rPr>
          <w:rFonts w:ascii="Times New Roman" w:hAnsi="Times New Roman" w:cs="Times New Roman"/>
          <w:sz w:val="24"/>
          <w:szCs w:val="24"/>
        </w:rPr>
        <w:t xml:space="preserve"> kryerjes s</w:t>
      </w:r>
      <w:r w:rsidR="005B59AA" w:rsidRPr="00FF5DC6">
        <w:rPr>
          <w:rFonts w:ascii="Times New Roman" w:hAnsi="Times New Roman" w:cs="Times New Roman"/>
          <w:sz w:val="24"/>
          <w:szCs w:val="24"/>
        </w:rPr>
        <w:t>ë</w:t>
      </w:r>
      <w:r w:rsidR="009E1B27" w:rsidRPr="00FF5DC6">
        <w:rPr>
          <w:rFonts w:ascii="Times New Roman" w:hAnsi="Times New Roman" w:cs="Times New Roman"/>
          <w:sz w:val="24"/>
          <w:szCs w:val="24"/>
        </w:rPr>
        <w:t xml:space="preserve"> vepr</w:t>
      </w:r>
      <w:r w:rsidR="005B59AA" w:rsidRPr="00FF5DC6">
        <w:rPr>
          <w:rFonts w:ascii="Times New Roman" w:hAnsi="Times New Roman" w:cs="Times New Roman"/>
          <w:sz w:val="24"/>
          <w:szCs w:val="24"/>
        </w:rPr>
        <w:t>ë</w:t>
      </w:r>
      <w:r w:rsidR="009E1B27" w:rsidRPr="00FF5DC6">
        <w:rPr>
          <w:rFonts w:ascii="Times New Roman" w:hAnsi="Times New Roman" w:cs="Times New Roman"/>
          <w:sz w:val="24"/>
          <w:szCs w:val="24"/>
        </w:rPr>
        <w:t>s penale duke shp</w:t>
      </w:r>
      <w:r w:rsidR="005B59AA" w:rsidRPr="00FF5DC6">
        <w:rPr>
          <w:rFonts w:ascii="Times New Roman" w:hAnsi="Times New Roman" w:cs="Times New Roman"/>
          <w:sz w:val="24"/>
          <w:szCs w:val="24"/>
        </w:rPr>
        <w:t>ë</w:t>
      </w:r>
      <w:r w:rsidR="009E1B27" w:rsidRPr="00FF5DC6">
        <w:rPr>
          <w:rFonts w:ascii="Times New Roman" w:hAnsi="Times New Roman" w:cs="Times New Roman"/>
          <w:sz w:val="24"/>
          <w:szCs w:val="24"/>
        </w:rPr>
        <w:t>rdoruar funksionin publik</w:t>
      </w:r>
      <w:r w:rsidR="006C7665" w:rsidRPr="00FF5DC6">
        <w:rPr>
          <w:rFonts w:ascii="Times New Roman" w:hAnsi="Times New Roman" w:cs="Times New Roman"/>
          <w:sz w:val="24"/>
          <w:szCs w:val="24"/>
        </w:rPr>
        <w:t xml:space="preserve">. </w:t>
      </w:r>
      <w:bookmarkStart w:id="17" w:name="_Hlk231887281"/>
      <w:r w:rsidR="006C7665" w:rsidRPr="00FF5DC6">
        <w:rPr>
          <w:rFonts w:ascii="Times New Roman" w:hAnsi="Times New Roman" w:cs="Times New Roman"/>
          <w:sz w:val="24"/>
          <w:szCs w:val="24"/>
        </w:rPr>
        <w:t>Ajo gjykat</w:t>
      </w:r>
      <w:r w:rsidR="0034499D" w:rsidRPr="00FF5DC6">
        <w:rPr>
          <w:rFonts w:ascii="Times New Roman" w:hAnsi="Times New Roman" w:cs="Times New Roman"/>
          <w:sz w:val="24"/>
          <w:szCs w:val="24"/>
        </w:rPr>
        <w:t>ë</w:t>
      </w:r>
      <w:r w:rsidR="006C7665" w:rsidRPr="00FF5DC6">
        <w:rPr>
          <w:rFonts w:ascii="Times New Roman" w:hAnsi="Times New Roman" w:cs="Times New Roman"/>
          <w:sz w:val="24"/>
          <w:szCs w:val="24"/>
        </w:rPr>
        <w:t xml:space="preserve"> ka arsyetuar </w:t>
      </w:r>
      <w:r w:rsidR="0034499D" w:rsidRPr="00FF5DC6">
        <w:rPr>
          <w:rFonts w:ascii="Times New Roman" w:hAnsi="Times New Roman" w:cs="Times New Roman"/>
          <w:sz w:val="24"/>
          <w:szCs w:val="24"/>
        </w:rPr>
        <w:t xml:space="preserve">se rrezikshmëria </w:t>
      </w:r>
      <w:r w:rsidR="00AB60AB">
        <w:rPr>
          <w:rFonts w:ascii="Times New Roman" w:hAnsi="Times New Roman" w:cs="Times New Roman"/>
          <w:sz w:val="24"/>
          <w:szCs w:val="24"/>
        </w:rPr>
        <w:t xml:space="preserve">e </w:t>
      </w:r>
      <w:r w:rsidR="0034499D" w:rsidRPr="00AB60AB">
        <w:rPr>
          <w:rFonts w:ascii="Times New Roman" w:hAnsi="Times New Roman" w:cs="Times New Roman"/>
          <w:sz w:val="24"/>
          <w:szCs w:val="24"/>
        </w:rPr>
        <w:t>veprave penale për të cilat dyshohej përcaktohej si e tillë edhe në Konventën e Këshillit të Evropës “Për pastrimin, kërkimin, kapjen dhe konfi</w:t>
      </w:r>
      <w:r w:rsidR="0021461C" w:rsidRPr="00AB60AB">
        <w:rPr>
          <w:rFonts w:ascii="Times New Roman" w:hAnsi="Times New Roman" w:cs="Times New Roman"/>
          <w:sz w:val="24"/>
          <w:szCs w:val="24"/>
        </w:rPr>
        <w:t>s</w:t>
      </w:r>
      <w:r w:rsidR="0034499D" w:rsidRPr="00AB60AB">
        <w:rPr>
          <w:rFonts w:ascii="Times New Roman" w:hAnsi="Times New Roman" w:cs="Times New Roman"/>
          <w:sz w:val="24"/>
          <w:szCs w:val="24"/>
        </w:rPr>
        <w:t xml:space="preserve">kimin e produkteve të krimit dhe për financimin e terrorizimit”, </w:t>
      </w:r>
      <w:r w:rsidR="0051604E" w:rsidRPr="00AB60AB">
        <w:rPr>
          <w:rFonts w:ascii="Times New Roman" w:hAnsi="Times New Roman" w:cs="Times New Roman"/>
          <w:sz w:val="24"/>
          <w:szCs w:val="24"/>
        </w:rPr>
        <w:t xml:space="preserve">të </w:t>
      </w:r>
      <w:r w:rsidR="0034499D" w:rsidRPr="00AB60AB">
        <w:rPr>
          <w:rFonts w:ascii="Times New Roman" w:hAnsi="Times New Roman" w:cs="Times New Roman"/>
          <w:sz w:val="24"/>
          <w:szCs w:val="24"/>
        </w:rPr>
        <w:t xml:space="preserve">ratifikuar nga shteti </w:t>
      </w:r>
      <w:r w:rsidR="0070202B">
        <w:rPr>
          <w:rFonts w:ascii="Times New Roman" w:hAnsi="Times New Roman" w:cs="Times New Roman"/>
          <w:sz w:val="24"/>
          <w:szCs w:val="24"/>
        </w:rPr>
        <w:t>s</w:t>
      </w:r>
      <w:r w:rsidR="0070202B" w:rsidRPr="00FF5DC6">
        <w:rPr>
          <w:rFonts w:ascii="Times New Roman" w:hAnsi="Times New Roman" w:cs="Times New Roman"/>
          <w:sz w:val="24"/>
          <w:szCs w:val="24"/>
        </w:rPr>
        <w:t>hqiptar</w:t>
      </w:r>
      <w:r w:rsidR="0034499D" w:rsidRPr="00FF5DC6">
        <w:rPr>
          <w:rFonts w:ascii="Times New Roman" w:hAnsi="Times New Roman" w:cs="Times New Roman"/>
          <w:sz w:val="24"/>
          <w:szCs w:val="24"/>
        </w:rPr>
        <w:t xml:space="preserve">. </w:t>
      </w:r>
      <w:bookmarkEnd w:id="17"/>
      <w:r w:rsidR="0034499D" w:rsidRPr="00FF5DC6">
        <w:rPr>
          <w:rFonts w:ascii="Times New Roman" w:hAnsi="Times New Roman" w:cs="Times New Roman"/>
          <w:sz w:val="24"/>
          <w:szCs w:val="24"/>
        </w:rPr>
        <w:t>Për sa i takon papërshtatshmërisë së masave të tjera, apeli</w:t>
      </w:r>
      <w:r w:rsidR="0070202B">
        <w:rPr>
          <w:rFonts w:ascii="Times New Roman" w:hAnsi="Times New Roman" w:cs="Times New Roman"/>
          <w:sz w:val="24"/>
          <w:szCs w:val="24"/>
        </w:rPr>
        <w:t>,</w:t>
      </w:r>
      <w:r w:rsidR="0034499D" w:rsidRPr="00FF5DC6">
        <w:rPr>
          <w:rFonts w:ascii="Times New Roman" w:hAnsi="Times New Roman" w:cs="Times New Roman"/>
          <w:sz w:val="24"/>
          <w:szCs w:val="24"/>
        </w:rPr>
        <w:t xml:space="preserve"> në të njëjtën linjë me shkallën e parë, ka theksuar se ato janë të papërshtatshm</w:t>
      </w:r>
      <w:r w:rsidR="0021461C" w:rsidRPr="00FF5DC6">
        <w:rPr>
          <w:rFonts w:ascii="Times New Roman" w:hAnsi="Times New Roman" w:cs="Times New Roman"/>
          <w:sz w:val="24"/>
          <w:szCs w:val="24"/>
        </w:rPr>
        <w:t>e</w:t>
      </w:r>
      <w:r w:rsidR="0034499D" w:rsidRPr="00FF5DC6">
        <w:rPr>
          <w:rFonts w:ascii="Times New Roman" w:hAnsi="Times New Roman" w:cs="Times New Roman"/>
          <w:sz w:val="24"/>
          <w:szCs w:val="24"/>
        </w:rPr>
        <w:t xml:space="preserve"> për shkak të rrezikut për helmimin e provave, mënyrës së veprimit, rëndësisë së fakteve dhe mungesës së respektit për ligjin dhe sistemin.</w:t>
      </w:r>
    </w:p>
    <w:p w:rsidR="00060161" w:rsidRPr="00FF5DC6" w:rsidRDefault="00DF7072" w:rsidP="00060161">
      <w:pPr>
        <w:pStyle w:val="ListParagraph"/>
        <w:numPr>
          <w:ilvl w:val="0"/>
          <w:numId w:val="28"/>
        </w:numPr>
        <w:tabs>
          <w:tab w:val="left" w:pos="1080"/>
        </w:tabs>
        <w:spacing w:after="0" w:line="360" w:lineRule="auto"/>
        <w:ind w:left="0" w:firstLine="720"/>
        <w:jc w:val="both"/>
        <w:rPr>
          <w:rFonts w:ascii="Times New Roman" w:hAnsi="Times New Roman" w:cs="Times New Roman"/>
          <w:color w:val="000000"/>
          <w:sz w:val="24"/>
          <w:szCs w:val="24"/>
        </w:rPr>
      </w:pPr>
      <w:r w:rsidRPr="00FF5DC6">
        <w:rPr>
          <w:rFonts w:ascii="Times New Roman" w:hAnsi="Times New Roman" w:cs="Times New Roman"/>
          <w:color w:val="231F20"/>
          <w:sz w:val="24"/>
          <w:szCs w:val="24"/>
        </w:rPr>
        <w:t>Kolegji Penal i Gjykatës së Lartë, në vendimin e tij për lënien në fuqi të vendimit të gjykatës së apelit</w:t>
      </w:r>
      <w:r w:rsidR="008A09CB">
        <w:rPr>
          <w:rFonts w:ascii="Times New Roman" w:hAnsi="Times New Roman" w:cs="Times New Roman"/>
          <w:color w:val="231F20"/>
          <w:sz w:val="24"/>
          <w:szCs w:val="24"/>
        </w:rPr>
        <w:t>,</w:t>
      </w:r>
      <w:r w:rsidR="003F4DF1" w:rsidRPr="00FF5DC6">
        <w:rPr>
          <w:rFonts w:ascii="Times New Roman" w:hAnsi="Times New Roman" w:cs="Times New Roman"/>
          <w:color w:val="000000"/>
          <w:sz w:val="24"/>
          <w:szCs w:val="24"/>
        </w:rPr>
        <w:t xml:space="preserve"> </w:t>
      </w:r>
      <w:r w:rsidR="0070338B" w:rsidRPr="00FF5DC6">
        <w:rPr>
          <w:rFonts w:ascii="Times New Roman" w:hAnsi="Times New Roman" w:cs="Times New Roman"/>
          <w:bCs/>
          <w:sz w:val="24"/>
          <w:szCs w:val="24"/>
        </w:rPr>
        <w:t xml:space="preserve">e ka vlerësuar të drejtë arsyetimin se ekzistojnë shkaqe që vënë në rrezik </w:t>
      </w:r>
      <w:r w:rsidR="0070338B" w:rsidRPr="00FF5DC6">
        <w:rPr>
          <w:rFonts w:ascii="Times New Roman" w:hAnsi="Times New Roman" w:cs="Times New Roman"/>
          <w:bCs/>
          <w:sz w:val="24"/>
          <w:szCs w:val="24"/>
        </w:rPr>
        <w:lastRenderedPageBreak/>
        <w:t xml:space="preserve">vërtetësinë e provave, si kusht i tretë i parashikuar në nenin 228 të KPP-së dhe se gjykatat e posaçme kanë dhënë argumente të mjaftueshme për ekzistencën e kushteve të përgjithshme të caktimit të masave të sigurimit, </w:t>
      </w:r>
      <w:r w:rsidR="004D3A41" w:rsidRPr="00AB60AB">
        <w:rPr>
          <w:rFonts w:ascii="Times New Roman" w:hAnsi="Times New Roman" w:cs="Times New Roman"/>
          <w:bCs/>
          <w:sz w:val="24"/>
          <w:szCs w:val="24"/>
        </w:rPr>
        <w:t xml:space="preserve">si dhe </w:t>
      </w:r>
      <w:r w:rsidR="0070338B" w:rsidRPr="00AB60AB">
        <w:rPr>
          <w:rFonts w:ascii="Times New Roman" w:hAnsi="Times New Roman" w:cs="Times New Roman"/>
          <w:bCs/>
          <w:sz w:val="24"/>
          <w:szCs w:val="24"/>
        </w:rPr>
        <w:t>kanë argumentuar në lidhje me përshtatshmërinë e mas</w:t>
      </w:r>
      <w:r w:rsidR="006C6220" w:rsidRPr="00AB60AB">
        <w:rPr>
          <w:rFonts w:ascii="Times New Roman" w:hAnsi="Times New Roman" w:cs="Times New Roman"/>
          <w:bCs/>
          <w:sz w:val="24"/>
          <w:szCs w:val="24"/>
        </w:rPr>
        <w:t>ë</w:t>
      </w:r>
      <w:r w:rsidR="0070338B" w:rsidRPr="00AB60AB">
        <w:rPr>
          <w:rFonts w:ascii="Times New Roman" w:hAnsi="Times New Roman" w:cs="Times New Roman"/>
          <w:bCs/>
          <w:sz w:val="24"/>
          <w:szCs w:val="24"/>
        </w:rPr>
        <w:t>s dhe proporcionalitetin e saj</w:t>
      </w:r>
      <w:r w:rsidR="00AB60AB" w:rsidRPr="00AB60AB">
        <w:rPr>
          <w:rFonts w:ascii="Times New Roman" w:hAnsi="Times New Roman" w:cs="Times New Roman"/>
          <w:bCs/>
          <w:sz w:val="24"/>
          <w:szCs w:val="24"/>
        </w:rPr>
        <w:t xml:space="preserve"> </w:t>
      </w:r>
      <w:r w:rsidR="00AB60AB" w:rsidRPr="00FF5DC6">
        <w:rPr>
          <w:rFonts w:ascii="Times New Roman" w:hAnsi="Times New Roman" w:cs="Times New Roman"/>
          <w:bCs/>
          <w:sz w:val="24"/>
          <w:szCs w:val="24"/>
        </w:rPr>
        <w:t>duke vlerësuar edhe kriteret e veçanta të përcaktuara në KPP.</w:t>
      </w:r>
      <w:r w:rsidR="0034499D" w:rsidRPr="00AB60AB">
        <w:rPr>
          <w:rFonts w:ascii="Times New Roman" w:hAnsi="Times New Roman" w:cs="Times New Roman"/>
          <w:bCs/>
          <w:sz w:val="24"/>
          <w:szCs w:val="24"/>
        </w:rPr>
        <w:t xml:space="preserve"> </w:t>
      </w:r>
    </w:p>
    <w:p w:rsidR="00060161" w:rsidRPr="00FF5DC6" w:rsidRDefault="00060161" w:rsidP="00060161">
      <w:pPr>
        <w:pStyle w:val="ListParagraph"/>
        <w:numPr>
          <w:ilvl w:val="0"/>
          <w:numId w:val="28"/>
        </w:numPr>
        <w:tabs>
          <w:tab w:val="left" w:pos="1080"/>
        </w:tabs>
        <w:spacing w:after="0" w:line="360" w:lineRule="auto"/>
        <w:ind w:left="0" w:firstLine="720"/>
        <w:jc w:val="both"/>
        <w:rPr>
          <w:rFonts w:ascii="Times New Roman" w:hAnsi="Times New Roman" w:cs="Times New Roman"/>
          <w:color w:val="000000"/>
          <w:sz w:val="24"/>
          <w:szCs w:val="24"/>
        </w:rPr>
      </w:pPr>
      <w:r w:rsidRPr="002A3112">
        <w:rPr>
          <w:rFonts w:ascii="Times New Roman" w:hAnsi="Times New Roman" w:cs="Times New Roman"/>
          <w:sz w:val="24"/>
          <w:szCs w:val="24"/>
        </w:rPr>
        <w:t xml:space="preserve">Nga sa më lart, Gjykata vëren se në vendimet e tyre gjykatat e posaçme e kanë </w:t>
      </w:r>
      <w:r w:rsidR="00234627" w:rsidRPr="002A3112">
        <w:rPr>
          <w:rFonts w:ascii="Times New Roman" w:hAnsi="Times New Roman" w:cs="Times New Roman"/>
          <w:sz w:val="24"/>
          <w:szCs w:val="24"/>
        </w:rPr>
        <w:t>caktuar mas</w:t>
      </w:r>
      <w:r w:rsidR="005B59AA" w:rsidRPr="002A3112">
        <w:rPr>
          <w:rFonts w:ascii="Times New Roman" w:hAnsi="Times New Roman" w:cs="Times New Roman"/>
          <w:sz w:val="24"/>
          <w:szCs w:val="24"/>
        </w:rPr>
        <w:t>ë</w:t>
      </w:r>
      <w:r w:rsidR="00234627" w:rsidRPr="002A3112">
        <w:rPr>
          <w:rFonts w:ascii="Times New Roman" w:hAnsi="Times New Roman" w:cs="Times New Roman"/>
          <w:sz w:val="24"/>
          <w:szCs w:val="24"/>
        </w:rPr>
        <w:t xml:space="preserve">n e sigurimit </w:t>
      </w:r>
      <w:r w:rsidR="0065155E" w:rsidRPr="002A3112">
        <w:rPr>
          <w:rFonts w:ascii="Times New Roman" w:hAnsi="Times New Roman" w:cs="Times New Roman"/>
          <w:sz w:val="24"/>
          <w:szCs w:val="24"/>
        </w:rPr>
        <w:t>“A</w:t>
      </w:r>
      <w:r w:rsidR="00345401" w:rsidRPr="002A3112">
        <w:rPr>
          <w:rFonts w:ascii="Times New Roman" w:hAnsi="Times New Roman" w:cs="Times New Roman"/>
          <w:sz w:val="24"/>
          <w:szCs w:val="24"/>
        </w:rPr>
        <w:t>rresti n</w:t>
      </w:r>
      <w:r w:rsidR="00442E40" w:rsidRPr="002A3112">
        <w:rPr>
          <w:rFonts w:ascii="Times New Roman" w:hAnsi="Times New Roman" w:cs="Times New Roman"/>
          <w:sz w:val="24"/>
          <w:szCs w:val="24"/>
        </w:rPr>
        <w:t>ë</w:t>
      </w:r>
      <w:r w:rsidR="00345401" w:rsidRPr="002A3112">
        <w:rPr>
          <w:rFonts w:ascii="Times New Roman" w:hAnsi="Times New Roman" w:cs="Times New Roman"/>
          <w:sz w:val="24"/>
          <w:szCs w:val="24"/>
        </w:rPr>
        <w:t xml:space="preserve"> burg</w:t>
      </w:r>
      <w:r w:rsidR="0065155E" w:rsidRPr="002A3112">
        <w:rPr>
          <w:rFonts w:ascii="Times New Roman" w:hAnsi="Times New Roman" w:cs="Times New Roman"/>
          <w:sz w:val="24"/>
          <w:szCs w:val="24"/>
        </w:rPr>
        <w:t>”</w:t>
      </w:r>
      <w:r w:rsidR="00345401" w:rsidRPr="002A3112">
        <w:rPr>
          <w:rFonts w:ascii="Times New Roman" w:hAnsi="Times New Roman" w:cs="Times New Roman"/>
          <w:sz w:val="24"/>
          <w:szCs w:val="24"/>
        </w:rPr>
        <w:t xml:space="preserve">, </w:t>
      </w:r>
      <w:r w:rsidR="00234627" w:rsidRPr="002A3112">
        <w:rPr>
          <w:rFonts w:ascii="Times New Roman" w:hAnsi="Times New Roman" w:cs="Times New Roman"/>
          <w:sz w:val="24"/>
          <w:szCs w:val="24"/>
        </w:rPr>
        <w:t xml:space="preserve">duke </w:t>
      </w:r>
      <w:r w:rsidR="00345401" w:rsidRPr="002A3112">
        <w:rPr>
          <w:rFonts w:ascii="Times New Roman" w:hAnsi="Times New Roman" w:cs="Times New Roman"/>
          <w:sz w:val="24"/>
          <w:szCs w:val="24"/>
        </w:rPr>
        <w:t>mbajtur n</w:t>
      </w:r>
      <w:r w:rsidR="00442E40" w:rsidRPr="002A3112">
        <w:rPr>
          <w:rFonts w:ascii="Times New Roman" w:hAnsi="Times New Roman" w:cs="Times New Roman"/>
          <w:sz w:val="24"/>
          <w:szCs w:val="24"/>
        </w:rPr>
        <w:t>ë</w:t>
      </w:r>
      <w:r w:rsidR="00345401" w:rsidRPr="002A3112">
        <w:rPr>
          <w:rFonts w:ascii="Times New Roman" w:hAnsi="Times New Roman" w:cs="Times New Roman"/>
          <w:sz w:val="24"/>
          <w:szCs w:val="24"/>
        </w:rPr>
        <w:t xml:space="preserve"> konsiderat</w:t>
      </w:r>
      <w:r w:rsidR="00442E40" w:rsidRPr="002A3112">
        <w:rPr>
          <w:rFonts w:ascii="Times New Roman" w:hAnsi="Times New Roman" w:cs="Times New Roman"/>
          <w:sz w:val="24"/>
          <w:szCs w:val="24"/>
        </w:rPr>
        <w:t>ë</w:t>
      </w:r>
      <w:r w:rsidR="00345401" w:rsidRPr="002A3112">
        <w:rPr>
          <w:rFonts w:ascii="Times New Roman" w:hAnsi="Times New Roman" w:cs="Times New Roman"/>
          <w:sz w:val="24"/>
          <w:szCs w:val="24"/>
        </w:rPr>
        <w:t xml:space="preserve"> </w:t>
      </w:r>
      <w:r w:rsidR="0065155E" w:rsidRPr="002A3112">
        <w:rPr>
          <w:rFonts w:ascii="Times New Roman" w:hAnsi="Times New Roman" w:cs="Times New Roman"/>
          <w:sz w:val="24"/>
          <w:szCs w:val="24"/>
        </w:rPr>
        <w:t>elementet objektive</w:t>
      </w:r>
      <w:r w:rsidR="0065155E" w:rsidRPr="00FF5DC6">
        <w:rPr>
          <w:rFonts w:ascii="Times New Roman" w:hAnsi="Times New Roman" w:cs="Times New Roman"/>
          <w:sz w:val="24"/>
          <w:szCs w:val="24"/>
        </w:rPr>
        <w:t xml:space="preserve"> </w:t>
      </w:r>
      <w:r w:rsidR="00472822" w:rsidRPr="00FF5DC6">
        <w:rPr>
          <w:rFonts w:ascii="Times New Roman" w:hAnsi="Times New Roman" w:cs="Times New Roman"/>
          <w:sz w:val="24"/>
          <w:szCs w:val="24"/>
        </w:rPr>
        <w:t>p</w:t>
      </w:r>
      <w:r w:rsidR="005B59AA" w:rsidRPr="00FF5DC6">
        <w:rPr>
          <w:rFonts w:ascii="Times New Roman" w:hAnsi="Times New Roman" w:cs="Times New Roman"/>
          <w:sz w:val="24"/>
          <w:szCs w:val="24"/>
        </w:rPr>
        <w:t>ë</w:t>
      </w:r>
      <w:r w:rsidR="00472822" w:rsidRPr="00FF5DC6">
        <w:rPr>
          <w:rFonts w:ascii="Times New Roman" w:hAnsi="Times New Roman" w:cs="Times New Roman"/>
          <w:sz w:val="24"/>
          <w:szCs w:val="24"/>
        </w:rPr>
        <w:t>r llojin e vepr</w:t>
      </w:r>
      <w:r w:rsidR="005B59AA" w:rsidRPr="00FF5DC6">
        <w:rPr>
          <w:rFonts w:ascii="Times New Roman" w:hAnsi="Times New Roman" w:cs="Times New Roman"/>
          <w:sz w:val="24"/>
          <w:szCs w:val="24"/>
        </w:rPr>
        <w:t>ë</w:t>
      </w:r>
      <w:r w:rsidR="00472822" w:rsidRPr="00FF5DC6">
        <w:rPr>
          <w:rFonts w:ascii="Times New Roman" w:hAnsi="Times New Roman" w:cs="Times New Roman"/>
          <w:sz w:val="24"/>
          <w:szCs w:val="24"/>
        </w:rPr>
        <w:t>s penale, mjetet dhe m</w:t>
      </w:r>
      <w:r w:rsidR="005B59AA" w:rsidRPr="00FF5DC6">
        <w:rPr>
          <w:rFonts w:ascii="Times New Roman" w:hAnsi="Times New Roman" w:cs="Times New Roman"/>
          <w:sz w:val="24"/>
          <w:szCs w:val="24"/>
        </w:rPr>
        <w:t>ë</w:t>
      </w:r>
      <w:r w:rsidR="00472822" w:rsidRPr="00FF5DC6">
        <w:rPr>
          <w:rFonts w:ascii="Times New Roman" w:hAnsi="Times New Roman" w:cs="Times New Roman"/>
          <w:sz w:val="24"/>
          <w:szCs w:val="24"/>
        </w:rPr>
        <w:t>nyr</w:t>
      </w:r>
      <w:r w:rsidR="00181F36" w:rsidRPr="00FF5DC6">
        <w:rPr>
          <w:rFonts w:ascii="Times New Roman" w:hAnsi="Times New Roman" w:cs="Times New Roman"/>
          <w:sz w:val="24"/>
          <w:szCs w:val="24"/>
        </w:rPr>
        <w:t>ë</w:t>
      </w:r>
      <w:r w:rsidR="007800A7" w:rsidRPr="00FF5DC6">
        <w:rPr>
          <w:rFonts w:ascii="Times New Roman" w:hAnsi="Times New Roman" w:cs="Times New Roman"/>
          <w:sz w:val="24"/>
          <w:szCs w:val="24"/>
        </w:rPr>
        <w:t>n</w:t>
      </w:r>
      <w:r w:rsidR="00472822" w:rsidRPr="00FF5DC6">
        <w:rPr>
          <w:rFonts w:ascii="Times New Roman" w:hAnsi="Times New Roman" w:cs="Times New Roman"/>
          <w:sz w:val="24"/>
          <w:szCs w:val="24"/>
        </w:rPr>
        <w:t xml:space="preserve"> e </w:t>
      </w:r>
      <w:r w:rsidR="00A27699" w:rsidRPr="00FF5DC6">
        <w:rPr>
          <w:rFonts w:ascii="Times New Roman" w:hAnsi="Times New Roman" w:cs="Times New Roman"/>
          <w:sz w:val="24"/>
          <w:szCs w:val="24"/>
        </w:rPr>
        <w:t>krye</w:t>
      </w:r>
      <w:r w:rsidR="007800A7" w:rsidRPr="00FF5DC6">
        <w:rPr>
          <w:rFonts w:ascii="Times New Roman" w:hAnsi="Times New Roman" w:cs="Times New Roman"/>
          <w:sz w:val="24"/>
          <w:szCs w:val="24"/>
        </w:rPr>
        <w:t>r</w:t>
      </w:r>
      <w:r w:rsidR="00A27699" w:rsidRPr="00FF5DC6">
        <w:rPr>
          <w:rFonts w:ascii="Times New Roman" w:hAnsi="Times New Roman" w:cs="Times New Roman"/>
          <w:sz w:val="24"/>
          <w:szCs w:val="24"/>
        </w:rPr>
        <w:t>jes s</w:t>
      </w:r>
      <w:r w:rsidR="005B59AA" w:rsidRPr="00FF5DC6">
        <w:rPr>
          <w:rFonts w:ascii="Times New Roman" w:hAnsi="Times New Roman" w:cs="Times New Roman"/>
          <w:sz w:val="24"/>
          <w:szCs w:val="24"/>
        </w:rPr>
        <w:t>ë</w:t>
      </w:r>
      <w:r w:rsidR="00A27699" w:rsidRPr="00FF5DC6">
        <w:rPr>
          <w:rFonts w:ascii="Times New Roman" w:hAnsi="Times New Roman" w:cs="Times New Roman"/>
          <w:sz w:val="24"/>
          <w:szCs w:val="24"/>
        </w:rPr>
        <w:t xml:space="preserve"> saj, pasojat e ardhura, por edhe elemente</w:t>
      </w:r>
      <w:r w:rsidR="0065155E">
        <w:rPr>
          <w:rFonts w:ascii="Times New Roman" w:hAnsi="Times New Roman" w:cs="Times New Roman"/>
          <w:sz w:val="24"/>
          <w:szCs w:val="24"/>
        </w:rPr>
        <w:t>t</w:t>
      </w:r>
      <w:r w:rsidR="00A27699" w:rsidRPr="00FF5DC6">
        <w:rPr>
          <w:rFonts w:ascii="Times New Roman" w:hAnsi="Times New Roman" w:cs="Times New Roman"/>
          <w:sz w:val="24"/>
          <w:szCs w:val="24"/>
        </w:rPr>
        <w:t xml:space="preserve"> subjektive t</w:t>
      </w:r>
      <w:r w:rsidR="005B59AA" w:rsidRPr="00FF5DC6">
        <w:rPr>
          <w:rFonts w:ascii="Times New Roman" w:hAnsi="Times New Roman" w:cs="Times New Roman"/>
          <w:sz w:val="24"/>
          <w:szCs w:val="24"/>
        </w:rPr>
        <w:t>ë</w:t>
      </w:r>
      <w:r w:rsidR="00A27699" w:rsidRPr="00FF5DC6">
        <w:rPr>
          <w:rFonts w:ascii="Times New Roman" w:hAnsi="Times New Roman" w:cs="Times New Roman"/>
          <w:sz w:val="24"/>
          <w:szCs w:val="24"/>
        </w:rPr>
        <w:t xml:space="preserve"> lidhura me personalitetin e k</w:t>
      </w:r>
      <w:r w:rsidR="005B59AA" w:rsidRPr="00FF5DC6">
        <w:rPr>
          <w:rFonts w:ascii="Times New Roman" w:hAnsi="Times New Roman" w:cs="Times New Roman"/>
          <w:sz w:val="24"/>
          <w:szCs w:val="24"/>
        </w:rPr>
        <w:t>ë</w:t>
      </w:r>
      <w:r w:rsidR="00A27699" w:rsidRPr="00FF5DC6">
        <w:rPr>
          <w:rFonts w:ascii="Times New Roman" w:hAnsi="Times New Roman" w:cs="Times New Roman"/>
          <w:sz w:val="24"/>
          <w:szCs w:val="24"/>
        </w:rPr>
        <w:t>rkuesit, rreziku</w:t>
      </w:r>
      <w:r w:rsidR="000C794C">
        <w:rPr>
          <w:rFonts w:ascii="Times New Roman" w:hAnsi="Times New Roman" w:cs="Times New Roman"/>
          <w:sz w:val="24"/>
          <w:szCs w:val="24"/>
        </w:rPr>
        <w:t>n</w:t>
      </w:r>
      <w:r w:rsidR="00A27699" w:rsidRPr="00FF5DC6">
        <w:rPr>
          <w:rFonts w:ascii="Times New Roman" w:hAnsi="Times New Roman" w:cs="Times New Roman"/>
          <w:sz w:val="24"/>
          <w:szCs w:val="24"/>
        </w:rPr>
        <w:t xml:space="preserve"> që mund të kryejë vepra të tjera penale ose </w:t>
      </w:r>
      <w:r w:rsidR="000C794C" w:rsidRPr="00FF5DC6">
        <w:rPr>
          <w:rFonts w:ascii="Times New Roman" w:hAnsi="Times New Roman" w:cs="Times New Roman"/>
          <w:sz w:val="24"/>
          <w:szCs w:val="24"/>
        </w:rPr>
        <w:t>vëni</w:t>
      </w:r>
      <w:r w:rsidR="000C794C">
        <w:rPr>
          <w:rFonts w:ascii="Times New Roman" w:hAnsi="Times New Roman" w:cs="Times New Roman"/>
          <w:sz w:val="24"/>
          <w:szCs w:val="24"/>
        </w:rPr>
        <w:t>en</w:t>
      </w:r>
      <w:r w:rsidR="000C794C" w:rsidRPr="00FF5DC6">
        <w:rPr>
          <w:rFonts w:ascii="Times New Roman" w:hAnsi="Times New Roman" w:cs="Times New Roman"/>
          <w:sz w:val="24"/>
          <w:szCs w:val="24"/>
        </w:rPr>
        <w:t xml:space="preserve"> </w:t>
      </w:r>
      <w:r w:rsidR="00A27699" w:rsidRPr="00FF5DC6">
        <w:rPr>
          <w:rFonts w:ascii="Times New Roman" w:hAnsi="Times New Roman" w:cs="Times New Roman"/>
          <w:sz w:val="24"/>
          <w:szCs w:val="24"/>
        </w:rPr>
        <w:t xml:space="preserve">në rrezik </w:t>
      </w:r>
      <w:r w:rsidR="000C794C">
        <w:rPr>
          <w:rFonts w:ascii="Times New Roman" w:hAnsi="Times New Roman" w:cs="Times New Roman"/>
          <w:sz w:val="24"/>
          <w:szCs w:val="24"/>
        </w:rPr>
        <w:t>të</w:t>
      </w:r>
      <w:r w:rsidR="000C794C" w:rsidRPr="00FF5DC6">
        <w:rPr>
          <w:rFonts w:ascii="Times New Roman" w:hAnsi="Times New Roman" w:cs="Times New Roman"/>
          <w:sz w:val="24"/>
          <w:szCs w:val="24"/>
        </w:rPr>
        <w:t xml:space="preserve"> </w:t>
      </w:r>
      <w:r w:rsidR="00A27699" w:rsidRPr="00FF5DC6">
        <w:rPr>
          <w:rFonts w:ascii="Times New Roman" w:hAnsi="Times New Roman" w:cs="Times New Roman"/>
          <w:sz w:val="24"/>
          <w:szCs w:val="24"/>
        </w:rPr>
        <w:t>provave</w:t>
      </w:r>
      <w:r w:rsidR="001000C6">
        <w:rPr>
          <w:rFonts w:ascii="Times New Roman" w:hAnsi="Times New Roman" w:cs="Times New Roman"/>
          <w:sz w:val="24"/>
          <w:szCs w:val="24"/>
        </w:rPr>
        <w:t>.</w:t>
      </w:r>
      <w:r w:rsidR="00A27699" w:rsidRPr="00FF5DC6">
        <w:rPr>
          <w:rFonts w:ascii="Times New Roman" w:hAnsi="Times New Roman" w:cs="Times New Roman"/>
          <w:sz w:val="24"/>
          <w:szCs w:val="24"/>
        </w:rPr>
        <w:t xml:space="preserve"> </w:t>
      </w:r>
      <w:r w:rsidR="001000C6">
        <w:rPr>
          <w:rFonts w:ascii="Times New Roman" w:hAnsi="Times New Roman" w:cs="Times New Roman"/>
          <w:sz w:val="24"/>
          <w:szCs w:val="24"/>
        </w:rPr>
        <w:t>A</w:t>
      </w:r>
      <w:r w:rsidR="001000C6" w:rsidRPr="00FF5DC6">
        <w:rPr>
          <w:rFonts w:ascii="Times New Roman" w:hAnsi="Times New Roman" w:cs="Times New Roman"/>
          <w:sz w:val="24"/>
          <w:szCs w:val="24"/>
        </w:rPr>
        <w:t xml:space="preserve">rsye </w:t>
      </w:r>
      <w:r w:rsidRPr="00FF5DC6">
        <w:rPr>
          <w:rFonts w:ascii="Times New Roman" w:hAnsi="Times New Roman" w:cs="Times New Roman"/>
          <w:sz w:val="24"/>
          <w:szCs w:val="24"/>
        </w:rPr>
        <w:t xml:space="preserve">këto të përshtatshme dhe të mjaftueshme në aspektin kushtetues dhe konventor për justifikimin </w:t>
      </w:r>
      <w:r w:rsidR="000537E7">
        <w:rPr>
          <w:rFonts w:ascii="Times New Roman" w:hAnsi="Times New Roman" w:cs="Times New Roman"/>
          <w:sz w:val="24"/>
          <w:szCs w:val="24"/>
        </w:rPr>
        <w:t xml:space="preserve">e </w:t>
      </w:r>
      <w:r w:rsidR="000537E7" w:rsidRPr="00FF5DC6">
        <w:rPr>
          <w:rFonts w:ascii="Times New Roman" w:hAnsi="Times New Roman" w:cs="Times New Roman"/>
          <w:sz w:val="24"/>
          <w:szCs w:val="24"/>
        </w:rPr>
        <w:t>caktimi</w:t>
      </w:r>
      <w:r w:rsidR="000537E7">
        <w:rPr>
          <w:rFonts w:ascii="Times New Roman" w:hAnsi="Times New Roman" w:cs="Times New Roman"/>
          <w:sz w:val="24"/>
          <w:szCs w:val="24"/>
        </w:rPr>
        <w:t>t të</w:t>
      </w:r>
      <w:r w:rsidR="00A93CE3" w:rsidRPr="00FF5DC6">
        <w:rPr>
          <w:rFonts w:ascii="Times New Roman" w:hAnsi="Times New Roman" w:cs="Times New Roman"/>
          <w:sz w:val="24"/>
          <w:szCs w:val="24"/>
        </w:rPr>
        <w:t xml:space="preserve"> mas</w:t>
      </w:r>
      <w:r w:rsidR="005B59AA" w:rsidRPr="00FF5DC6">
        <w:rPr>
          <w:rFonts w:ascii="Times New Roman" w:hAnsi="Times New Roman" w:cs="Times New Roman"/>
          <w:sz w:val="24"/>
          <w:szCs w:val="24"/>
        </w:rPr>
        <w:t>ë</w:t>
      </w:r>
      <w:r w:rsidR="00A93CE3" w:rsidRPr="00FF5DC6">
        <w:rPr>
          <w:rFonts w:ascii="Times New Roman" w:hAnsi="Times New Roman" w:cs="Times New Roman"/>
          <w:sz w:val="24"/>
          <w:szCs w:val="24"/>
        </w:rPr>
        <w:t>s s</w:t>
      </w:r>
      <w:r w:rsidR="005B59AA" w:rsidRPr="00FF5DC6">
        <w:rPr>
          <w:rFonts w:ascii="Times New Roman" w:hAnsi="Times New Roman" w:cs="Times New Roman"/>
          <w:sz w:val="24"/>
          <w:szCs w:val="24"/>
        </w:rPr>
        <w:t>ë</w:t>
      </w:r>
      <w:r w:rsidR="00A93CE3" w:rsidRPr="00FF5DC6">
        <w:rPr>
          <w:rFonts w:ascii="Times New Roman" w:hAnsi="Times New Roman" w:cs="Times New Roman"/>
          <w:sz w:val="24"/>
          <w:szCs w:val="24"/>
        </w:rPr>
        <w:t xml:space="preserve"> sigurimit </w:t>
      </w:r>
      <w:r w:rsidR="000537E7">
        <w:rPr>
          <w:rFonts w:ascii="Times New Roman" w:hAnsi="Times New Roman" w:cs="Times New Roman"/>
          <w:sz w:val="24"/>
          <w:szCs w:val="24"/>
        </w:rPr>
        <w:t>“A</w:t>
      </w:r>
      <w:r w:rsidR="00A93CE3" w:rsidRPr="00FF5DC6">
        <w:rPr>
          <w:rFonts w:ascii="Times New Roman" w:hAnsi="Times New Roman" w:cs="Times New Roman"/>
          <w:sz w:val="24"/>
          <w:szCs w:val="24"/>
        </w:rPr>
        <w:t>rresti n</w:t>
      </w:r>
      <w:r w:rsidR="005B59AA" w:rsidRPr="00FF5DC6">
        <w:rPr>
          <w:rFonts w:ascii="Times New Roman" w:hAnsi="Times New Roman" w:cs="Times New Roman"/>
          <w:sz w:val="24"/>
          <w:szCs w:val="24"/>
        </w:rPr>
        <w:t>ë</w:t>
      </w:r>
      <w:r w:rsidR="00A93CE3" w:rsidRPr="00FF5DC6">
        <w:rPr>
          <w:rFonts w:ascii="Times New Roman" w:hAnsi="Times New Roman" w:cs="Times New Roman"/>
          <w:sz w:val="24"/>
          <w:szCs w:val="24"/>
        </w:rPr>
        <w:t xml:space="preserve"> burg</w:t>
      </w:r>
      <w:r w:rsidR="000537E7">
        <w:rPr>
          <w:rFonts w:ascii="Times New Roman" w:hAnsi="Times New Roman" w:cs="Times New Roman"/>
          <w:sz w:val="24"/>
          <w:szCs w:val="24"/>
        </w:rPr>
        <w:t>”</w:t>
      </w:r>
      <w:r w:rsidR="00A93CE3" w:rsidRPr="00FF5DC6">
        <w:rPr>
          <w:rFonts w:ascii="Times New Roman" w:hAnsi="Times New Roman" w:cs="Times New Roman"/>
          <w:sz w:val="24"/>
          <w:szCs w:val="24"/>
        </w:rPr>
        <w:t xml:space="preserve"> dhe </w:t>
      </w:r>
      <w:r w:rsidR="000537E7">
        <w:rPr>
          <w:rFonts w:ascii="Times New Roman" w:hAnsi="Times New Roman" w:cs="Times New Roman"/>
          <w:sz w:val="24"/>
          <w:szCs w:val="24"/>
        </w:rPr>
        <w:t>të</w:t>
      </w:r>
      <w:r w:rsidR="000537E7" w:rsidRPr="00FF5DC6">
        <w:rPr>
          <w:rFonts w:ascii="Times New Roman" w:hAnsi="Times New Roman" w:cs="Times New Roman"/>
          <w:sz w:val="24"/>
          <w:szCs w:val="24"/>
        </w:rPr>
        <w:t xml:space="preserve"> </w:t>
      </w:r>
      <w:r w:rsidRPr="00FF5DC6">
        <w:rPr>
          <w:rFonts w:ascii="Times New Roman" w:hAnsi="Times New Roman" w:cs="Times New Roman"/>
          <w:sz w:val="24"/>
          <w:szCs w:val="24"/>
        </w:rPr>
        <w:t>vazhdimit të paraburgimit të një individi</w:t>
      </w:r>
      <w:r w:rsidRPr="002A3112">
        <w:rPr>
          <w:rFonts w:ascii="Times New Roman" w:hAnsi="Times New Roman" w:cs="Times New Roman"/>
          <w:sz w:val="24"/>
          <w:szCs w:val="24"/>
        </w:rPr>
        <w:t xml:space="preserve">. Arsyetimi i </w:t>
      </w:r>
      <w:r w:rsidR="00AB60AB" w:rsidRPr="002A3112">
        <w:rPr>
          <w:rFonts w:ascii="Times New Roman" w:hAnsi="Times New Roman" w:cs="Times New Roman"/>
          <w:sz w:val="24"/>
          <w:szCs w:val="24"/>
        </w:rPr>
        <w:t xml:space="preserve">gjykatave </w:t>
      </w:r>
      <w:r w:rsidRPr="002A3112">
        <w:rPr>
          <w:rFonts w:ascii="Times New Roman" w:hAnsi="Times New Roman" w:cs="Times New Roman"/>
          <w:sz w:val="24"/>
          <w:szCs w:val="24"/>
        </w:rPr>
        <w:t>në këtë drejtim nuk është abstrakt</w:t>
      </w:r>
      <w:r w:rsidR="005E662D" w:rsidRPr="002A3112">
        <w:rPr>
          <w:rFonts w:ascii="Times New Roman" w:hAnsi="Times New Roman" w:cs="Times New Roman"/>
          <w:sz w:val="24"/>
          <w:szCs w:val="24"/>
        </w:rPr>
        <w:t xml:space="preserve">, por i lidhur me pasqyrimin e detajuar </w:t>
      </w:r>
      <w:r w:rsidR="001000C6" w:rsidRPr="002A3112">
        <w:rPr>
          <w:rFonts w:ascii="Times New Roman" w:hAnsi="Times New Roman" w:cs="Times New Roman"/>
          <w:sz w:val="24"/>
          <w:szCs w:val="24"/>
        </w:rPr>
        <w:t xml:space="preserve">të </w:t>
      </w:r>
      <w:r w:rsidR="005E662D" w:rsidRPr="002A3112">
        <w:rPr>
          <w:rFonts w:ascii="Times New Roman" w:hAnsi="Times New Roman" w:cs="Times New Roman"/>
          <w:sz w:val="24"/>
          <w:szCs w:val="24"/>
        </w:rPr>
        <w:t>rrethanave të çështjes, të konstatuara nga hetimi deri në atë moment</w:t>
      </w:r>
      <w:r w:rsidRPr="002A3112">
        <w:rPr>
          <w:rFonts w:ascii="Times New Roman" w:hAnsi="Times New Roman" w:cs="Times New Roman"/>
          <w:sz w:val="24"/>
          <w:szCs w:val="24"/>
        </w:rPr>
        <w:t xml:space="preserve">. Duket se gjykatat e </w:t>
      </w:r>
      <w:r w:rsidR="00E06A15" w:rsidRPr="002A3112">
        <w:rPr>
          <w:rFonts w:ascii="Times New Roman" w:hAnsi="Times New Roman" w:cs="Times New Roman"/>
          <w:sz w:val="24"/>
          <w:szCs w:val="24"/>
        </w:rPr>
        <w:t>posaçme dhe Gjykata e Lart</w:t>
      </w:r>
      <w:r w:rsidR="006C6220" w:rsidRPr="002A3112">
        <w:rPr>
          <w:rFonts w:ascii="Times New Roman" w:hAnsi="Times New Roman" w:cs="Times New Roman"/>
          <w:sz w:val="24"/>
          <w:szCs w:val="24"/>
        </w:rPr>
        <w:t>ë</w:t>
      </w:r>
      <w:r w:rsidRPr="002A3112">
        <w:rPr>
          <w:rFonts w:ascii="Times New Roman" w:hAnsi="Times New Roman" w:cs="Times New Roman"/>
          <w:sz w:val="24"/>
          <w:szCs w:val="24"/>
        </w:rPr>
        <w:t xml:space="preserve"> kanë shpjeguar në mënyrë konkrete dhe të mjaftueshme praninë në këtë rast të </w:t>
      </w:r>
      <w:r w:rsidR="00AB60AB" w:rsidRPr="002A3112">
        <w:rPr>
          <w:rFonts w:ascii="Times New Roman" w:hAnsi="Times New Roman" w:cs="Times New Roman"/>
          <w:sz w:val="24"/>
          <w:szCs w:val="24"/>
        </w:rPr>
        <w:t xml:space="preserve">atyre </w:t>
      </w:r>
      <w:r w:rsidRPr="002A3112">
        <w:rPr>
          <w:rFonts w:ascii="Times New Roman" w:hAnsi="Times New Roman" w:cs="Times New Roman"/>
          <w:sz w:val="24"/>
          <w:szCs w:val="24"/>
        </w:rPr>
        <w:t>rreziqeve</w:t>
      </w:r>
      <w:r w:rsidRPr="00AB60AB">
        <w:rPr>
          <w:rFonts w:ascii="Times New Roman" w:hAnsi="Times New Roman" w:cs="Times New Roman"/>
          <w:sz w:val="24"/>
          <w:szCs w:val="24"/>
        </w:rPr>
        <w:t xml:space="preserve">, duke evidentuar kompleksitetin e hetimit, në pikëpamje të shtrirjes në kohë të veprimtarisë së </w:t>
      </w:r>
      <w:r w:rsidRPr="00FF5DC6">
        <w:rPr>
          <w:rFonts w:ascii="Times New Roman" w:hAnsi="Times New Roman" w:cs="Times New Roman"/>
          <w:sz w:val="24"/>
          <w:szCs w:val="24"/>
        </w:rPr>
        <w:t xml:space="preserve">dyshuar si kriminale, rolin e </w:t>
      </w:r>
      <w:r w:rsidR="00AB60AB">
        <w:rPr>
          <w:rFonts w:ascii="Times New Roman" w:hAnsi="Times New Roman" w:cs="Times New Roman"/>
          <w:sz w:val="24"/>
          <w:szCs w:val="24"/>
        </w:rPr>
        <w:t>kërkuesit</w:t>
      </w:r>
      <w:r w:rsidR="00AB60AB" w:rsidRPr="00FF5DC6">
        <w:rPr>
          <w:rFonts w:ascii="Times New Roman" w:hAnsi="Times New Roman" w:cs="Times New Roman"/>
          <w:sz w:val="24"/>
          <w:szCs w:val="24"/>
        </w:rPr>
        <w:t xml:space="preserve"> </w:t>
      </w:r>
      <w:r w:rsidRPr="00FF5DC6">
        <w:rPr>
          <w:rFonts w:ascii="Times New Roman" w:hAnsi="Times New Roman" w:cs="Times New Roman"/>
          <w:sz w:val="24"/>
          <w:szCs w:val="24"/>
        </w:rPr>
        <w:t>në kryerjen e veprave penale, por edhe ndikimin potencial negativ që ai mund të kishte në vijimin e hetimeve.</w:t>
      </w:r>
      <w:r w:rsidRPr="00FF5DC6">
        <w:rPr>
          <w:rFonts w:ascii="Times New Roman" w:eastAsia="Times New Roman" w:hAnsi="Times New Roman" w:cs="Times New Roman"/>
          <w:color w:val="FF0000"/>
          <w:sz w:val="24"/>
          <w:szCs w:val="24"/>
        </w:rPr>
        <w:t xml:space="preserve"> </w:t>
      </w:r>
    </w:p>
    <w:p w:rsidR="00305570" w:rsidRPr="00FF5DC6" w:rsidRDefault="002E1BB8" w:rsidP="00305570">
      <w:pPr>
        <w:pStyle w:val="ListParagraph"/>
        <w:numPr>
          <w:ilvl w:val="0"/>
          <w:numId w:val="28"/>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sz w:val="24"/>
          <w:szCs w:val="24"/>
        </w:rPr>
        <w:t xml:space="preserve"> </w:t>
      </w:r>
      <w:r w:rsidR="0016084E" w:rsidRPr="00FF5DC6">
        <w:rPr>
          <w:rFonts w:ascii="Times New Roman" w:hAnsi="Times New Roman" w:cs="Times New Roman"/>
          <w:sz w:val="24"/>
          <w:szCs w:val="24"/>
        </w:rPr>
        <w:t>Në këndvështrim t</w:t>
      </w:r>
      <w:r w:rsidR="006C6220" w:rsidRPr="00FF5DC6">
        <w:rPr>
          <w:rFonts w:ascii="Times New Roman" w:hAnsi="Times New Roman" w:cs="Times New Roman"/>
          <w:sz w:val="24"/>
          <w:szCs w:val="24"/>
        </w:rPr>
        <w:t>ë</w:t>
      </w:r>
      <w:r w:rsidR="0016084E" w:rsidRPr="00FF5DC6">
        <w:rPr>
          <w:rFonts w:ascii="Times New Roman" w:hAnsi="Times New Roman" w:cs="Times New Roman"/>
          <w:sz w:val="24"/>
          <w:szCs w:val="24"/>
        </w:rPr>
        <w:t xml:space="preserve"> </w:t>
      </w:r>
      <w:r w:rsidR="00A57E70" w:rsidRPr="00FF5DC6">
        <w:rPr>
          <w:rFonts w:ascii="Times New Roman" w:hAnsi="Times New Roman" w:cs="Times New Roman"/>
          <w:sz w:val="24"/>
          <w:szCs w:val="24"/>
        </w:rPr>
        <w:t xml:space="preserve">parashtrimeve </w:t>
      </w:r>
      <w:r w:rsidR="0016084E" w:rsidRPr="00FF5DC6">
        <w:rPr>
          <w:rFonts w:ascii="Times New Roman" w:hAnsi="Times New Roman" w:cs="Times New Roman"/>
          <w:sz w:val="24"/>
          <w:szCs w:val="24"/>
        </w:rPr>
        <w:t>m</w:t>
      </w:r>
      <w:r w:rsidR="006C6220" w:rsidRPr="00FF5DC6">
        <w:rPr>
          <w:rFonts w:ascii="Times New Roman" w:hAnsi="Times New Roman" w:cs="Times New Roman"/>
          <w:sz w:val="24"/>
          <w:szCs w:val="24"/>
        </w:rPr>
        <w:t>ë</w:t>
      </w:r>
      <w:r w:rsidR="0016084E" w:rsidRPr="00FF5DC6">
        <w:rPr>
          <w:rFonts w:ascii="Times New Roman" w:hAnsi="Times New Roman" w:cs="Times New Roman"/>
          <w:sz w:val="24"/>
          <w:szCs w:val="24"/>
        </w:rPr>
        <w:t xml:space="preserve"> </w:t>
      </w:r>
      <w:r w:rsidR="0016084E" w:rsidRPr="00AB60AB">
        <w:rPr>
          <w:rFonts w:ascii="Times New Roman" w:hAnsi="Times New Roman" w:cs="Times New Roman"/>
          <w:sz w:val="24"/>
          <w:szCs w:val="24"/>
        </w:rPr>
        <w:t>sip</w:t>
      </w:r>
      <w:r w:rsidR="006C6220" w:rsidRPr="00AB60AB">
        <w:rPr>
          <w:rFonts w:ascii="Times New Roman" w:hAnsi="Times New Roman" w:cs="Times New Roman"/>
          <w:sz w:val="24"/>
          <w:szCs w:val="24"/>
        </w:rPr>
        <w:t>ë</w:t>
      </w:r>
      <w:r w:rsidR="0016084E" w:rsidRPr="00AB60AB">
        <w:rPr>
          <w:rFonts w:ascii="Times New Roman" w:hAnsi="Times New Roman" w:cs="Times New Roman"/>
          <w:sz w:val="24"/>
          <w:szCs w:val="24"/>
        </w:rPr>
        <w:t>r, Gjykata vlerëson se pretendimet e kërkuesit për kufizimin e lirisë personale, për shkak të caktimit të masës së sigurimit personal “Arresti në burg”, janë të pabazuara, për sa kohë që masa është vendosur për një qëllim të ligjshëm, garantimin e mbarëvajtjes së procesit penal në ngarkim të tij</w:t>
      </w:r>
      <w:r w:rsidR="00AC655C" w:rsidRPr="00AB60AB">
        <w:rPr>
          <w:rFonts w:ascii="Times New Roman" w:hAnsi="Times New Roman" w:cs="Times New Roman"/>
          <w:sz w:val="24"/>
          <w:szCs w:val="24"/>
        </w:rPr>
        <w:t xml:space="preserve">. Ajo </w:t>
      </w:r>
      <w:r w:rsidR="0016084E" w:rsidRPr="00AB60AB">
        <w:rPr>
          <w:rFonts w:ascii="Times New Roman" w:hAnsi="Times New Roman" w:cs="Times New Roman"/>
          <w:sz w:val="24"/>
          <w:szCs w:val="24"/>
        </w:rPr>
        <w:t xml:space="preserve">nuk duket të jetë joproporcionale në kontekstin e rrethanave të çështjes dhe në raport me veprat penale për të cilat ai dyshohet, si dhe është vendosur në përputhje me rregullat procedurale të KPP-së për caktimin e saj. Gjykatat e posaçme kanë parashtruar mjaftueshëm argumente në drejtim të përshtatshmërisë së masë së paraburgimit të kërkuesit dhe përfundimi i tyre se çdo masë tjetër nuk është e përshtatshme nuk duket e paarsyeshme në raport me nevojat e sigurimit që janë evidentuar në rastin konkret. Për rrjedhojë, Gjykata vlerëson se </w:t>
      </w:r>
      <w:r w:rsidR="00A10A1B" w:rsidRPr="00AB60AB">
        <w:rPr>
          <w:rFonts w:ascii="Times New Roman" w:hAnsi="Times New Roman" w:cs="Times New Roman"/>
          <w:sz w:val="24"/>
          <w:szCs w:val="24"/>
        </w:rPr>
        <w:t xml:space="preserve">caktimi i </w:t>
      </w:r>
      <w:r w:rsidR="0016084E" w:rsidRPr="00AB60AB">
        <w:rPr>
          <w:rFonts w:ascii="Times New Roman" w:hAnsi="Times New Roman" w:cs="Times New Roman"/>
          <w:sz w:val="24"/>
          <w:szCs w:val="24"/>
        </w:rPr>
        <w:t xml:space="preserve">masës së sigurimit </w:t>
      </w:r>
      <w:r w:rsidR="00AC655C" w:rsidRPr="00AB60AB">
        <w:rPr>
          <w:rFonts w:ascii="Times New Roman" w:hAnsi="Times New Roman" w:cs="Times New Roman"/>
          <w:sz w:val="24"/>
          <w:szCs w:val="24"/>
        </w:rPr>
        <w:t>“A</w:t>
      </w:r>
      <w:r w:rsidR="0016084E" w:rsidRPr="00AB60AB">
        <w:rPr>
          <w:rFonts w:ascii="Times New Roman" w:hAnsi="Times New Roman" w:cs="Times New Roman"/>
          <w:sz w:val="24"/>
          <w:szCs w:val="24"/>
        </w:rPr>
        <w:t>rresti në burg</w:t>
      </w:r>
      <w:r w:rsidR="00AC655C" w:rsidRPr="00AB60AB">
        <w:rPr>
          <w:rFonts w:ascii="Times New Roman" w:hAnsi="Times New Roman" w:cs="Times New Roman"/>
          <w:sz w:val="24"/>
          <w:szCs w:val="24"/>
        </w:rPr>
        <w:t>”</w:t>
      </w:r>
      <w:r w:rsidR="0016084E" w:rsidRPr="00AB60AB">
        <w:rPr>
          <w:rFonts w:ascii="Times New Roman" w:hAnsi="Times New Roman" w:cs="Times New Roman"/>
          <w:sz w:val="24"/>
          <w:szCs w:val="24"/>
        </w:rPr>
        <w:t xml:space="preserve"> për kërkuesin duket se është </w:t>
      </w:r>
      <w:r w:rsidR="00386BE2" w:rsidRPr="00AB60AB">
        <w:rPr>
          <w:rFonts w:ascii="Times New Roman" w:hAnsi="Times New Roman" w:cs="Times New Roman"/>
          <w:sz w:val="24"/>
          <w:szCs w:val="24"/>
        </w:rPr>
        <w:t xml:space="preserve">i </w:t>
      </w:r>
      <w:r w:rsidR="0016084E" w:rsidRPr="00AB60AB">
        <w:rPr>
          <w:rFonts w:ascii="Times New Roman" w:hAnsi="Times New Roman" w:cs="Times New Roman"/>
          <w:sz w:val="24"/>
          <w:szCs w:val="24"/>
        </w:rPr>
        <w:t xml:space="preserve">justifikuar në interesin publik, </w:t>
      </w:r>
      <w:r w:rsidR="00386BE2" w:rsidRPr="00AB60AB">
        <w:rPr>
          <w:rFonts w:ascii="Times New Roman" w:hAnsi="Times New Roman" w:cs="Times New Roman"/>
          <w:sz w:val="24"/>
          <w:szCs w:val="24"/>
        </w:rPr>
        <w:t>që</w:t>
      </w:r>
      <w:r w:rsidR="0016084E" w:rsidRPr="00AB60AB">
        <w:rPr>
          <w:rFonts w:ascii="Times New Roman" w:hAnsi="Times New Roman" w:cs="Times New Roman"/>
          <w:sz w:val="24"/>
          <w:szCs w:val="24"/>
        </w:rPr>
        <w:t xml:space="preserve"> tejkalon rregullin e respektimit të lirisë personale të përcaktuar në nenin 27 të Kushtetutës dhe nenin 5 të KEDNJ-së. Nisur nga kjo, Gjykata vlerëson </w:t>
      </w:r>
      <w:r w:rsidR="00AB60AB" w:rsidRPr="00AB60AB">
        <w:rPr>
          <w:rFonts w:ascii="Times New Roman" w:hAnsi="Times New Roman" w:cs="Times New Roman"/>
          <w:sz w:val="24"/>
          <w:szCs w:val="24"/>
        </w:rPr>
        <w:t xml:space="preserve">se </w:t>
      </w:r>
      <w:r w:rsidR="0016084E" w:rsidRPr="00AB60AB">
        <w:rPr>
          <w:rFonts w:ascii="Times New Roman" w:hAnsi="Times New Roman" w:cs="Times New Roman"/>
          <w:sz w:val="24"/>
          <w:szCs w:val="24"/>
        </w:rPr>
        <w:t xml:space="preserve">nuk mund të arrihet në përfundimin se </w:t>
      </w:r>
      <w:r w:rsidR="00345401" w:rsidRPr="00AB60AB">
        <w:rPr>
          <w:rFonts w:ascii="Times New Roman" w:hAnsi="Times New Roman" w:cs="Times New Roman"/>
          <w:sz w:val="24"/>
          <w:szCs w:val="24"/>
        </w:rPr>
        <w:t>caktimi i mas</w:t>
      </w:r>
      <w:r w:rsidR="00442E40" w:rsidRPr="00AB60AB">
        <w:rPr>
          <w:rFonts w:ascii="Times New Roman" w:hAnsi="Times New Roman" w:cs="Times New Roman"/>
          <w:sz w:val="24"/>
          <w:szCs w:val="24"/>
        </w:rPr>
        <w:t>ë</w:t>
      </w:r>
      <w:r w:rsidR="00345401" w:rsidRPr="00AB60AB">
        <w:rPr>
          <w:rFonts w:ascii="Times New Roman" w:hAnsi="Times New Roman" w:cs="Times New Roman"/>
          <w:sz w:val="24"/>
          <w:szCs w:val="24"/>
        </w:rPr>
        <w:t>s s</w:t>
      </w:r>
      <w:r w:rsidR="00442E40" w:rsidRPr="00AB60AB">
        <w:rPr>
          <w:rFonts w:ascii="Times New Roman" w:hAnsi="Times New Roman" w:cs="Times New Roman"/>
          <w:sz w:val="24"/>
          <w:szCs w:val="24"/>
        </w:rPr>
        <w:t>ë</w:t>
      </w:r>
      <w:r w:rsidR="00345401" w:rsidRPr="00AB60AB">
        <w:rPr>
          <w:rFonts w:ascii="Times New Roman" w:hAnsi="Times New Roman" w:cs="Times New Roman"/>
          <w:sz w:val="24"/>
          <w:szCs w:val="24"/>
        </w:rPr>
        <w:t xml:space="preserve"> arrestit n</w:t>
      </w:r>
      <w:r w:rsidR="00442E40" w:rsidRPr="00AB60AB">
        <w:rPr>
          <w:rFonts w:ascii="Times New Roman" w:hAnsi="Times New Roman" w:cs="Times New Roman"/>
          <w:sz w:val="24"/>
          <w:szCs w:val="24"/>
        </w:rPr>
        <w:t>ë</w:t>
      </w:r>
      <w:r w:rsidR="00345401" w:rsidRPr="00AB60AB">
        <w:rPr>
          <w:rFonts w:ascii="Times New Roman" w:hAnsi="Times New Roman" w:cs="Times New Roman"/>
          <w:sz w:val="24"/>
          <w:szCs w:val="24"/>
        </w:rPr>
        <w:t xml:space="preserve"> burg </w:t>
      </w:r>
      <w:r w:rsidR="0016084E" w:rsidRPr="00AB60AB">
        <w:rPr>
          <w:rFonts w:ascii="Times New Roman" w:hAnsi="Times New Roman" w:cs="Times New Roman"/>
          <w:sz w:val="24"/>
          <w:szCs w:val="24"/>
        </w:rPr>
        <w:t>ndaj kërkuesit është i pajustifikuar, ndaj pretendimi i tij për cenimin e</w:t>
      </w:r>
      <w:r w:rsidR="0016084E" w:rsidRPr="00AB60AB">
        <w:rPr>
          <w:rFonts w:ascii="Times New Roman" w:hAnsi="Times New Roman" w:cs="Times New Roman"/>
          <w:i/>
          <w:sz w:val="24"/>
          <w:szCs w:val="24"/>
        </w:rPr>
        <w:t xml:space="preserve"> lirisë personale në drejtim të proporcionalitetit</w:t>
      </w:r>
      <w:r w:rsidR="0016084E" w:rsidRPr="00AB60AB">
        <w:rPr>
          <w:rFonts w:ascii="Times New Roman" w:hAnsi="Times New Roman" w:cs="Times New Roman"/>
          <w:sz w:val="24"/>
          <w:szCs w:val="24"/>
        </w:rPr>
        <w:t xml:space="preserve"> është i pabazuar.  </w:t>
      </w:r>
    </w:p>
    <w:p w:rsidR="002E1BB8" w:rsidRPr="00FF5DC6" w:rsidRDefault="002E1BB8" w:rsidP="00305570">
      <w:pPr>
        <w:pStyle w:val="ListParagraph"/>
        <w:numPr>
          <w:ilvl w:val="0"/>
          <w:numId w:val="28"/>
        </w:numPr>
        <w:tabs>
          <w:tab w:val="left" w:pos="1080"/>
        </w:tabs>
        <w:spacing w:after="0" w:line="360" w:lineRule="auto"/>
        <w:ind w:left="0" w:firstLine="720"/>
        <w:jc w:val="both"/>
        <w:rPr>
          <w:rFonts w:ascii="Times New Roman" w:hAnsi="Times New Roman" w:cs="Times New Roman"/>
          <w:sz w:val="24"/>
          <w:szCs w:val="24"/>
        </w:rPr>
      </w:pPr>
      <w:r w:rsidRPr="00FF5DC6">
        <w:rPr>
          <w:rFonts w:ascii="Times New Roman" w:hAnsi="Times New Roman" w:cs="Times New Roman"/>
          <w:iCs/>
          <w:color w:val="222222"/>
          <w:sz w:val="24"/>
          <w:szCs w:val="24"/>
          <w:shd w:val="clear" w:color="auto" w:fill="FFFFFF"/>
        </w:rPr>
        <w:t>Në përfundim, Gjykata çmon se</w:t>
      </w:r>
      <w:r w:rsidR="000B492F">
        <w:rPr>
          <w:rFonts w:ascii="Times New Roman" w:hAnsi="Times New Roman" w:cs="Times New Roman"/>
          <w:iCs/>
          <w:color w:val="222222"/>
          <w:sz w:val="24"/>
          <w:szCs w:val="24"/>
          <w:shd w:val="clear" w:color="auto" w:fill="FFFFFF"/>
        </w:rPr>
        <w:t>,</w:t>
      </w:r>
      <w:r w:rsidRPr="00FF5DC6">
        <w:rPr>
          <w:rFonts w:ascii="Times New Roman" w:hAnsi="Times New Roman" w:cs="Times New Roman"/>
          <w:iCs/>
          <w:color w:val="222222"/>
          <w:sz w:val="24"/>
          <w:szCs w:val="24"/>
          <w:shd w:val="clear" w:color="auto" w:fill="FFFFFF"/>
        </w:rPr>
        <w:t xml:space="preserve"> sipas arsyetimit të mësipërm të këtij vendimi, kërkesa është e pabazuar</w:t>
      </w:r>
      <w:r w:rsidR="0041271D" w:rsidRPr="00FF5DC6">
        <w:rPr>
          <w:rFonts w:ascii="Times New Roman" w:hAnsi="Times New Roman" w:cs="Times New Roman"/>
          <w:iCs/>
          <w:color w:val="222222"/>
          <w:sz w:val="24"/>
          <w:szCs w:val="24"/>
          <w:shd w:val="clear" w:color="auto" w:fill="FFFFFF"/>
        </w:rPr>
        <w:t xml:space="preserve"> dhe</w:t>
      </w:r>
      <w:r w:rsidR="00E74038">
        <w:rPr>
          <w:rFonts w:ascii="Times New Roman" w:hAnsi="Times New Roman" w:cs="Times New Roman"/>
          <w:iCs/>
          <w:color w:val="222222"/>
          <w:sz w:val="24"/>
          <w:szCs w:val="24"/>
          <w:shd w:val="clear" w:color="auto" w:fill="FFFFFF"/>
        </w:rPr>
        <w:t>,</w:t>
      </w:r>
      <w:r w:rsidR="00C85EF9">
        <w:rPr>
          <w:rFonts w:ascii="Times New Roman" w:hAnsi="Times New Roman" w:cs="Times New Roman"/>
          <w:iCs/>
          <w:color w:val="222222"/>
          <w:sz w:val="24"/>
          <w:szCs w:val="24"/>
          <w:shd w:val="clear" w:color="auto" w:fill="FFFFFF"/>
        </w:rPr>
        <w:t xml:space="preserve"> </w:t>
      </w:r>
      <w:r w:rsidR="0041271D" w:rsidRPr="00FF5DC6">
        <w:rPr>
          <w:rFonts w:ascii="Times New Roman" w:hAnsi="Times New Roman" w:cs="Times New Roman"/>
          <w:iCs/>
          <w:color w:val="222222"/>
          <w:sz w:val="24"/>
          <w:szCs w:val="24"/>
          <w:shd w:val="clear" w:color="auto" w:fill="FFFFFF"/>
        </w:rPr>
        <w:t>si e tillë</w:t>
      </w:r>
      <w:r w:rsidR="00E74038">
        <w:rPr>
          <w:rFonts w:ascii="Times New Roman" w:hAnsi="Times New Roman" w:cs="Times New Roman"/>
          <w:iCs/>
          <w:color w:val="222222"/>
          <w:sz w:val="24"/>
          <w:szCs w:val="24"/>
          <w:shd w:val="clear" w:color="auto" w:fill="FFFFFF"/>
        </w:rPr>
        <w:t>,</w:t>
      </w:r>
      <w:r w:rsidR="0041271D" w:rsidRPr="00FF5DC6">
        <w:rPr>
          <w:rFonts w:ascii="Times New Roman" w:hAnsi="Times New Roman" w:cs="Times New Roman"/>
          <w:iCs/>
          <w:color w:val="222222"/>
          <w:sz w:val="24"/>
          <w:szCs w:val="24"/>
          <w:shd w:val="clear" w:color="auto" w:fill="FFFFFF"/>
        </w:rPr>
        <w:t xml:space="preserve"> duhet rrëzuar</w:t>
      </w:r>
      <w:r w:rsidRPr="00FF5DC6">
        <w:rPr>
          <w:rFonts w:ascii="Times New Roman" w:hAnsi="Times New Roman" w:cs="Times New Roman"/>
          <w:iCs/>
          <w:color w:val="222222"/>
          <w:sz w:val="24"/>
          <w:szCs w:val="24"/>
          <w:shd w:val="clear" w:color="auto" w:fill="FFFFFF"/>
        </w:rPr>
        <w:t>.</w:t>
      </w:r>
    </w:p>
    <w:p w:rsidR="002E1BB8" w:rsidRDefault="002E1BB8" w:rsidP="002E1BB8">
      <w:pPr>
        <w:pStyle w:val="ListParagraph"/>
        <w:tabs>
          <w:tab w:val="left" w:pos="1080"/>
        </w:tabs>
        <w:spacing w:after="0" w:line="360" w:lineRule="auto"/>
        <w:jc w:val="both"/>
        <w:rPr>
          <w:rFonts w:ascii="Times New Roman" w:hAnsi="Times New Roman" w:cs="Times New Roman"/>
          <w:sz w:val="24"/>
          <w:szCs w:val="24"/>
        </w:rPr>
      </w:pPr>
    </w:p>
    <w:p w:rsidR="002E1BB8" w:rsidRPr="00FF5DC6" w:rsidRDefault="002E1BB8" w:rsidP="002E1BB8">
      <w:pPr>
        <w:spacing w:after="0" w:line="360" w:lineRule="auto"/>
        <w:jc w:val="center"/>
        <w:rPr>
          <w:rFonts w:ascii="Times New Roman" w:hAnsi="Times New Roman" w:cs="Times New Roman"/>
          <w:sz w:val="24"/>
          <w:szCs w:val="24"/>
        </w:rPr>
      </w:pPr>
      <w:r w:rsidRPr="00FF5DC6">
        <w:rPr>
          <w:rFonts w:ascii="Times New Roman" w:hAnsi="Times New Roman" w:cs="Times New Roman"/>
          <w:b/>
          <w:bCs/>
          <w:sz w:val="24"/>
          <w:szCs w:val="24"/>
        </w:rPr>
        <w:lastRenderedPageBreak/>
        <w:t>PËR KËTO ARSYE,</w:t>
      </w:r>
    </w:p>
    <w:p w:rsidR="002E1BB8" w:rsidRPr="00FF5DC6" w:rsidRDefault="002E1BB8" w:rsidP="002E1BB8">
      <w:pPr>
        <w:spacing w:after="0" w:line="360" w:lineRule="auto"/>
        <w:ind w:firstLine="720"/>
        <w:jc w:val="both"/>
        <w:rPr>
          <w:rFonts w:ascii="Times New Roman" w:hAnsi="Times New Roman" w:cs="Times New Roman"/>
          <w:sz w:val="24"/>
          <w:szCs w:val="24"/>
        </w:rPr>
      </w:pPr>
      <w:r w:rsidRPr="00FF5DC6">
        <w:rPr>
          <w:rFonts w:ascii="Times New Roman" w:hAnsi="Times New Roman" w:cs="Times New Roman"/>
          <w:sz w:val="24"/>
          <w:szCs w:val="24"/>
        </w:rPr>
        <w:t>Gjykata Kushtetuese, në mbështetje të neneve 131, pika 1, shkronja “f” dhe 134, pika 1, shkronja “i”, të Kushtetutës, si dhe neneve 72 e vijues të ligjit nr. 8577, datë 10.02.2000 “Për organizimin dhe funksionimin e Gjykatës Kushtetuese të Republikës së Shqipërisë”, të ndryshuar, njëzëri,</w:t>
      </w:r>
    </w:p>
    <w:p w:rsidR="00C5310C" w:rsidRPr="00FF5DC6" w:rsidRDefault="00C5310C" w:rsidP="0034499D">
      <w:pPr>
        <w:spacing w:after="0" w:line="360" w:lineRule="auto"/>
        <w:jc w:val="both"/>
        <w:rPr>
          <w:rFonts w:ascii="Times New Roman" w:hAnsi="Times New Roman" w:cs="Times New Roman"/>
          <w:b/>
          <w:bCs/>
          <w:sz w:val="24"/>
          <w:szCs w:val="24"/>
        </w:rPr>
      </w:pPr>
    </w:p>
    <w:p w:rsidR="002E1BB8" w:rsidRPr="00FF5DC6" w:rsidRDefault="002E1BB8" w:rsidP="002E1BB8">
      <w:pPr>
        <w:spacing w:after="0" w:line="360" w:lineRule="auto"/>
        <w:jc w:val="center"/>
        <w:rPr>
          <w:rFonts w:ascii="Times New Roman" w:hAnsi="Times New Roman" w:cs="Times New Roman"/>
          <w:b/>
          <w:bCs/>
          <w:sz w:val="24"/>
          <w:szCs w:val="24"/>
        </w:rPr>
      </w:pPr>
      <w:r w:rsidRPr="00FF5DC6">
        <w:rPr>
          <w:rFonts w:ascii="Times New Roman" w:hAnsi="Times New Roman" w:cs="Times New Roman"/>
          <w:b/>
          <w:bCs/>
          <w:sz w:val="24"/>
          <w:szCs w:val="24"/>
        </w:rPr>
        <w:t>V E N D O S I:</w:t>
      </w:r>
    </w:p>
    <w:p w:rsidR="002E1BB8" w:rsidRPr="00FF5DC6" w:rsidRDefault="002E1BB8" w:rsidP="002E1BB8">
      <w:pPr>
        <w:numPr>
          <w:ilvl w:val="0"/>
          <w:numId w:val="33"/>
        </w:numPr>
        <w:shd w:val="clear" w:color="auto" w:fill="FFFFFF"/>
        <w:spacing w:after="0" w:line="360" w:lineRule="auto"/>
        <w:contextualSpacing/>
        <w:jc w:val="both"/>
        <w:rPr>
          <w:rFonts w:ascii="Times New Roman" w:hAnsi="Times New Roman" w:cs="Times New Roman"/>
          <w:sz w:val="24"/>
          <w:szCs w:val="24"/>
        </w:rPr>
      </w:pPr>
      <w:r w:rsidRPr="00FF5DC6">
        <w:rPr>
          <w:rFonts w:ascii="Times New Roman" w:hAnsi="Times New Roman" w:cs="Times New Roman"/>
          <w:sz w:val="24"/>
          <w:szCs w:val="24"/>
        </w:rPr>
        <w:t xml:space="preserve">Rrëzimin e kërkesës. </w:t>
      </w:r>
    </w:p>
    <w:p w:rsidR="002E1BB8" w:rsidRPr="00FF5DC6" w:rsidRDefault="002E1BB8" w:rsidP="002E1BB8">
      <w:pPr>
        <w:spacing w:after="0" w:line="360" w:lineRule="auto"/>
        <w:ind w:firstLine="720"/>
        <w:jc w:val="both"/>
        <w:rPr>
          <w:rFonts w:ascii="Times New Roman" w:hAnsi="Times New Roman" w:cs="Times New Roman"/>
          <w:sz w:val="24"/>
          <w:szCs w:val="24"/>
        </w:rPr>
      </w:pPr>
      <w:r w:rsidRPr="00FF5DC6">
        <w:rPr>
          <w:rFonts w:ascii="Times New Roman" w:hAnsi="Times New Roman" w:cs="Times New Roman"/>
          <w:sz w:val="24"/>
          <w:szCs w:val="24"/>
        </w:rPr>
        <w:t>Ky vendim është përfundimtar dhe hyn në fuqi ditën e botimit në Fletoren Zyrtare.</w:t>
      </w:r>
    </w:p>
    <w:p w:rsidR="002E1BB8" w:rsidRPr="00FF5DC6" w:rsidRDefault="002E1BB8" w:rsidP="002E1BB8">
      <w:pPr>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 xml:space="preserve">Marrë më </w:t>
      </w:r>
      <w:r w:rsidR="00204BC8" w:rsidRPr="00FF5DC6">
        <w:rPr>
          <w:rFonts w:ascii="Times New Roman" w:hAnsi="Times New Roman" w:cs="Times New Roman"/>
          <w:b/>
          <w:bCs/>
          <w:sz w:val="24"/>
          <w:szCs w:val="24"/>
        </w:rPr>
        <w:t>26</w:t>
      </w:r>
      <w:r w:rsidRPr="00FF5DC6">
        <w:rPr>
          <w:rFonts w:ascii="Times New Roman" w:hAnsi="Times New Roman" w:cs="Times New Roman"/>
          <w:b/>
          <w:bCs/>
          <w:sz w:val="24"/>
          <w:szCs w:val="24"/>
        </w:rPr>
        <w:t>.03.2026</w:t>
      </w:r>
    </w:p>
    <w:p w:rsidR="002E1BB8" w:rsidRPr="00FF5DC6" w:rsidRDefault="002E1BB8" w:rsidP="002E1BB8">
      <w:pPr>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 xml:space="preserve">Shpallur më </w:t>
      </w:r>
      <w:r w:rsidR="00A27B72">
        <w:rPr>
          <w:rFonts w:ascii="Times New Roman" w:hAnsi="Times New Roman" w:cs="Times New Roman"/>
          <w:b/>
          <w:bCs/>
          <w:sz w:val="24"/>
          <w:szCs w:val="24"/>
        </w:rPr>
        <w:t>12</w:t>
      </w:r>
      <w:r w:rsidRPr="00FF5DC6">
        <w:rPr>
          <w:rFonts w:ascii="Times New Roman" w:hAnsi="Times New Roman" w:cs="Times New Roman"/>
          <w:b/>
          <w:bCs/>
          <w:sz w:val="24"/>
          <w:szCs w:val="24"/>
        </w:rPr>
        <w:t>.0</w:t>
      </w:r>
      <w:r w:rsidR="008F1B81" w:rsidRPr="00FF5DC6">
        <w:rPr>
          <w:rFonts w:ascii="Times New Roman" w:hAnsi="Times New Roman" w:cs="Times New Roman"/>
          <w:b/>
          <w:bCs/>
          <w:sz w:val="24"/>
          <w:szCs w:val="24"/>
        </w:rPr>
        <w:t>6</w:t>
      </w:r>
      <w:r w:rsidRPr="00FF5DC6">
        <w:rPr>
          <w:rFonts w:ascii="Times New Roman" w:hAnsi="Times New Roman" w:cs="Times New Roman"/>
          <w:b/>
          <w:bCs/>
          <w:sz w:val="24"/>
          <w:szCs w:val="24"/>
        </w:rPr>
        <w:t>.2026</w:t>
      </w:r>
    </w:p>
    <w:p w:rsidR="002E1BB8" w:rsidRPr="00FF5DC6" w:rsidRDefault="002E1BB8" w:rsidP="002E1BB8">
      <w:pPr>
        <w:spacing w:after="0" w:line="360" w:lineRule="auto"/>
        <w:jc w:val="both"/>
        <w:rPr>
          <w:rFonts w:ascii="Times New Roman" w:hAnsi="Times New Roman" w:cs="Times New Roman"/>
          <w:b/>
          <w:bCs/>
          <w:sz w:val="24"/>
          <w:szCs w:val="24"/>
        </w:rPr>
      </w:pPr>
    </w:p>
    <w:p w:rsidR="002E1BB8" w:rsidRPr="00FF5DC6" w:rsidRDefault="002E1BB8" w:rsidP="002E1BB8">
      <w:pPr>
        <w:tabs>
          <w:tab w:val="left" w:pos="0"/>
        </w:tabs>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 xml:space="preserve">A N Ë T A R </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t xml:space="preserve"> </w:t>
      </w:r>
      <w:r w:rsidR="0034499D" w:rsidRPr="00FF5DC6">
        <w:rPr>
          <w:rFonts w:ascii="Times New Roman" w:hAnsi="Times New Roman" w:cs="Times New Roman"/>
          <w:b/>
          <w:bCs/>
          <w:sz w:val="24"/>
          <w:szCs w:val="24"/>
        </w:rPr>
        <w:t xml:space="preserve">     </w:t>
      </w:r>
      <w:r w:rsidRPr="00FF5DC6">
        <w:rPr>
          <w:rFonts w:ascii="Times New Roman" w:hAnsi="Times New Roman" w:cs="Times New Roman"/>
          <w:b/>
          <w:bCs/>
          <w:sz w:val="24"/>
          <w:szCs w:val="24"/>
        </w:rPr>
        <w:t>A N Ë T A R E</w:t>
      </w:r>
      <w:r w:rsidRPr="00FF5DC6">
        <w:rPr>
          <w:rFonts w:ascii="Times New Roman" w:hAnsi="Times New Roman" w:cs="Times New Roman"/>
          <w:b/>
          <w:bCs/>
          <w:sz w:val="24"/>
          <w:szCs w:val="24"/>
        </w:rPr>
        <w:tab/>
        <w:t xml:space="preserve">      </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00AB2690">
        <w:rPr>
          <w:rFonts w:ascii="Times New Roman" w:hAnsi="Times New Roman" w:cs="Times New Roman"/>
          <w:b/>
          <w:bCs/>
          <w:sz w:val="24"/>
          <w:szCs w:val="24"/>
        </w:rPr>
        <w:t xml:space="preserve">   </w:t>
      </w:r>
      <w:r w:rsidRPr="00FF5DC6">
        <w:rPr>
          <w:rFonts w:ascii="Times New Roman" w:hAnsi="Times New Roman" w:cs="Times New Roman"/>
          <w:b/>
          <w:bCs/>
          <w:sz w:val="24"/>
          <w:szCs w:val="24"/>
        </w:rPr>
        <w:t>K R Y E T A R E</w:t>
      </w:r>
    </w:p>
    <w:p w:rsidR="00090A06" w:rsidRPr="00FF5DC6" w:rsidRDefault="00090A06" w:rsidP="002E1BB8">
      <w:pPr>
        <w:tabs>
          <w:tab w:val="left" w:pos="0"/>
        </w:tabs>
        <w:spacing w:after="0" w:line="360" w:lineRule="auto"/>
        <w:jc w:val="both"/>
        <w:rPr>
          <w:rFonts w:ascii="Times New Roman" w:hAnsi="Times New Roman" w:cs="Times New Roman"/>
          <w:b/>
          <w:bCs/>
          <w:sz w:val="24"/>
          <w:szCs w:val="24"/>
        </w:rPr>
      </w:pPr>
    </w:p>
    <w:p w:rsidR="002E1BB8" w:rsidRPr="00FF5DC6" w:rsidRDefault="002E1BB8" w:rsidP="002E1BB8">
      <w:pPr>
        <w:tabs>
          <w:tab w:val="left" w:pos="0"/>
        </w:tabs>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/Sandër Beci/</w:t>
      </w:r>
      <w:r w:rsidR="00A27B72">
        <w:rPr>
          <w:rFonts w:ascii="Times New Roman" w:hAnsi="Times New Roman" w:cs="Times New Roman"/>
          <w:b/>
          <w:bCs/>
          <w:sz w:val="24"/>
          <w:szCs w:val="24"/>
        </w:rPr>
        <w:t>(d.v.)</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t xml:space="preserve">  </w:t>
      </w:r>
      <w:r w:rsidR="00AB2690">
        <w:rPr>
          <w:rFonts w:ascii="Times New Roman" w:hAnsi="Times New Roman" w:cs="Times New Roman"/>
          <w:b/>
          <w:bCs/>
          <w:sz w:val="24"/>
          <w:szCs w:val="24"/>
        </w:rPr>
        <w:t xml:space="preserve"> </w:t>
      </w:r>
      <w:r w:rsidR="00A27B72">
        <w:rPr>
          <w:rFonts w:ascii="Times New Roman" w:hAnsi="Times New Roman" w:cs="Times New Roman"/>
          <w:b/>
          <w:bCs/>
          <w:sz w:val="24"/>
          <w:szCs w:val="24"/>
        </w:rPr>
        <w:t>/</w:t>
      </w:r>
      <w:r w:rsidRPr="00FF5DC6">
        <w:rPr>
          <w:rFonts w:ascii="Times New Roman" w:hAnsi="Times New Roman" w:cs="Times New Roman"/>
          <w:b/>
          <w:bCs/>
          <w:sz w:val="24"/>
          <w:szCs w:val="24"/>
        </w:rPr>
        <w:t>Marsida Xhaferllari/</w:t>
      </w:r>
      <w:r w:rsidR="00A27B72">
        <w:rPr>
          <w:rFonts w:ascii="Times New Roman" w:hAnsi="Times New Roman" w:cs="Times New Roman"/>
          <w:b/>
          <w:bCs/>
          <w:sz w:val="24"/>
          <w:szCs w:val="24"/>
        </w:rPr>
        <w:t>(d.v.)</w:t>
      </w:r>
      <w:r w:rsidRPr="00FF5DC6">
        <w:rPr>
          <w:rFonts w:ascii="Times New Roman" w:hAnsi="Times New Roman" w:cs="Times New Roman"/>
          <w:b/>
          <w:bCs/>
          <w:sz w:val="24"/>
          <w:szCs w:val="24"/>
        </w:rPr>
        <w:tab/>
      </w:r>
      <w:r w:rsidR="00AB2690">
        <w:rPr>
          <w:rFonts w:ascii="Times New Roman" w:hAnsi="Times New Roman" w:cs="Times New Roman"/>
          <w:b/>
          <w:bCs/>
          <w:sz w:val="24"/>
          <w:szCs w:val="24"/>
        </w:rPr>
        <w:t xml:space="preserve">  </w:t>
      </w:r>
      <w:r w:rsidRPr="00FF5DC6">
        <w:rPr>
          <w:rFonts w:ascii="Times New Roman" w:hAnsi="Times New Roman" w:cs="Times New Roman"/>
          <w:b/>
          <w:bCs/>
          <w:sz w:val="24"/>
          <w:szCs w:val="24"/>
        </w:rPr>
        <w:t>/Fiona Papajorgji/</w:t>
      </w:r>
      <w:r w:rsidR="00A27B72">
        <w:rPr>
          <w:rFonts w:ascii="Times New Roman" w:hAnsi="Times New Roman" w:cs="Times New Roman"/>
          <w:b/>
          <w:bCs/>
          <w:sz w:val="24"/>
          <w:szCs w:val="24"/>
        </w:rPr>
        <w:t>(d.v.)</w:t>
      </w:r>
      <w:r w:rsidRPr="00FF5DC6">
        <w:rPr>
          <w:rFonts w:ascii="Times New Roman" w:hAnsi="Times New Roman" w:cs="Times New Roman"/>
          <w:b/>
          <w:bCs/>
          <w:sz w:val="24"/>
          <w:szCs w:val="24"/>
        </w:rPr>
        <w:t xml:space="preserve"> </w:t>
      </w:r>
    </w:p>
    <w:p w:rsidR="002E1BB8" w:rsidRDefault="002E1BB8" w:rsidP="002E1BB8">
      <w:pPr>
        <w:tabs>
          <w:tab w:val="left" w:pos="0"/>
        </w:tabs>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t xml:space="preserve">  </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p>
    <w:p w:rsidR="00AC196C" w:rsidRPr="00FF5DC6" w:rsidRDefault="00AC196C" w:rsidP="002E1BB8">
      <w:pPr>
        <w:tabs>
          <w:tab w:val="left" w:pos="0"/>
        </w:tabs>
        <w:spacing w:after="0" w:line="360" w:lineRule="auto"/>
        <w:jc w:val="both"/>
        <w:rPr>
          <w:rFonts w:ascii="Times New Roman" w:hAnsi="Times New Roman" w:cs="Times New Roman"/>
          <w:b/>
          <w:bCs/>
          <w:sz w:val="24"/>
          <w:szCs w:val="24"/>
        </w:rPr>
      </w:pPr>
    </w:p>
    <w:p w:rsidR="002E1BB8" w:rsidRPr="00FF5DC6" w:rsidRDefault="002E1BB8" w:rsidP="002E1BB8">
      <w:pPr>
        <w:tabs>
          <w:tab w:val="left" w:pos="0"/>
        </w:tabs>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 xml:space="preserve">A N Ë T A R E </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0034499D" w:rsidRPr="00FF5DC6">
        <w:rPr>
          <w:rFonts w:ascii="Times New Roman" w:hAnsi="Times New Roman" w:cs="Times New Roman"/>
          <w:b/>
          <w:bCs/>
          <w:sz w:val="24"/>
          <w:szCs w:val="24"/>
        </w:rPr>
        <w:t xml:space="preserve">      </w:t>
      </w:r>
      <w:r w:rsidRPr="00FF5DC6">
        <w:rPr>
          <w:rFonts w:ascii="Times New Roman" w:hAnsi="Times New Roman" w:cs="Times New Roman"/>
          <w:b/>
          <w:bCs/>
          <w:sz w:val="24"/>
          <w:szCs w:val="24"/>
        </w:rPr>
        <w:t>A N Ë T A R</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0034499D" w:rsidRPr="00FF5DC6">
        <w:rPr>
          <w:rFonts w:ascii="Times New Roman" w:hAnsi="Times New Roman" w:cs="Times New Roman"/>
          <w:b/>
          <w:bCs/>
          <w:sz w:val="24"/>
          <w:szCs w:val="24"/>
        </w:rPr>
        <w:t xml:space="preserve">   </w:t>
      </w:r>
      <w:r w:rsidR="002A6158">
        <w:rPr>
          <w:rFonts w:ascii="Times New Roman" w:hAnsi="Times New Roman" w:cs="Times New Roman"/>
          <w:b/>
          <w:bCs/>
          <w:sz w:val="24"/>
          <w:szCs w:val="24"/>
        </w:rPr>
        <w:t xml:space="preserve">  </w:t>
      </w:r>
      <w:r w:rsidRPr="00FF5DC6">
        <w:rPr>
          <w:rFonts w:ascii="Times New Roman" w:hAnsi="Times New Roman" w:cs="Times New Roman"/>
          <w:b/>
          <w:bCs/>
          <w:sz w:val="24"/>
          <w:szCs w:val="24"/>
        </w:rPr>
        <w:t xml:space="preserve">A N Ë T A R </w:t>
      </w:r>
    </w:p>
    <w:p w:rsidR="00090A06" w:rsidRPr="00FF5DC6" w:rsidRDefault="00090A06" w:rsidP="002E1BB8">
      <w:pPr>
        <w:tabs>
          <w:tab w:val="left" w:pos="0"/>
        </w:tabs>
        <w:spacing w:after="0" w:line="360" w:lineRule="auto"/>
        <w:jc w:val="both"/>
        <w:rPr>
          <w:rFonts w:ascii="Times New Roman" w:hAnsi="Times New Roman" w:cs="Times New Roman"/>
          <w:b/>
          <w:bCs/>
          <w:sz w:val="24"/>
          <w:szCs w:val="24"/>
        </w:rPr>
      </w:pPr>
    </w:p>
    <w:p w:rsidR="002E1BB8" w:rsidRPr="00FF5DC6" w:rsidRDefault="002E1BB8" w:rsidP="002E1BB8">
      <w:pPr>
        <w:tabs>
          <w:tab w:val="left" w:pos="0"/>
        </w:tabs>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/Marjana Semini/</w:t>
      </w:r>
      <w:r w:rsidR="00A27B72">
        <w:rPr>
          <w:rFonts w:ascii="Times New Roman" w:hAnsi="Times New Roman" w:cs="Times New Roman"/>
          <w:b/>
          <w:bCs/>
          <w:sz w:val="24"/>
          <w:szCs w:val="24"/>
        </w:rPr>
        <w:t>(d.v.)</w:t>
      </w:r>
      <w:r w:rsidRPr="00FF5DC6">
        <w:rPr>
          <w:rFonts w:ascii="Times New Roman" w:hAnsi="Times New Roman" w:cs="Times New Roman"/>
          <w:b/>
          <w:bCs/>
          <w:sz w:val="24"/>
          <w:szCs w:val="24"/>
        </w:rPr>
        <w:tab/>
      </w:r>
      <w:r w:rsidR="0034499D" w:rsidRPr="00FF5DC6">
        <w:rPr>
          <w:rFonts w:ascii="Times New Roman" w:hAnsi="Times New Roman" w:cs="Times New Roman"/>
          <w:b/>
          <w:bCs/>
          <w:sz w:val="24"/>
          <w:szCs w:val="24"/>
        </w:rPr>
        <w:t xml:space="preserve">    </w:t>
      </w:r>
      <w:r w:rsidRPr="00FF5DC6">
        <w:rPr>
          <w:rFonts w:ascii="Times New Roman" w:hAnsi="Times New Roman" w:cs="Times New Roman"/>
          <w:b/>
          <w:bCs/>
          <w:sz w:val="24"/>
          <w:szCs w:val="24"/>
        </w:rPr>
        <w:t>/Genti Ibrahimi/</w:t>
      </w:r>
      <w:r w:rsidR="00A27B72">
        <w:rPr>
          <w:rFonts w:ascii="Times New Roman" w:hAnsi="Times New Roman" w:cs="Times New Roman"/>
          <w:b/>
          <w:bCs/>
          <w:sz w:val="24"/>
          <w:szCs w:val="24"/>
        </w:rPr>
        <w:t>(d.v.)</w:t>
      </w:r>
      <w:r w:rsidRPr="00FF5DC6">
        <w:rPr>
          <w:rFonts w:ascii="Times New Roman" w:hAnsi="Times New Roman" w:cs="Times New Roman"/>
          <w:b/>
          <w:bCs/>
          <w:sz w:val="24"/>
          <w:szCs w:val="24"/>
        </w:rPr>
        <w:tab/>
      </w:r>
      <w:r w:rsidR="0034499D" w:rsidRPr="00FF5DC6">
        <w:rPr>
          <w:rFonts w:ascii="Times New Roman" w:hAnsi="Times New Roman" w:cs="Times New Roman"/>
          <w:b/>
          <w:bCs/>
          <w:sz w:val="24"/>
          <w:szCs w:val="24"/>
        </w:rPr>
        <w:t xml:space="preserve">                </w:t>
      </w:r>
      <w:r w:rsidRPr="00FF5DC6">
        <w:rPr>
          <w:rFonts w:ascii="Times New Roman" w:hAnsi="Times New Roman" w:cs="Times New Roman"/>
          <w:b/>
          <w:bCs/>
          <w:sz w:val="24"/>
          <w:szCs w:val="24"/>
        </w:rPr>
        <w:t>/Ilir Toska/</w:t>
      </w:r>
      <w:r w:rsidR="00A27B72">
        <w:rPr>
          <w:rFonts w:ascii="Times New Roman" w:hAnsi="Times New Roman" w:cs="Times New Roman"/>
          <w:b/>
          <w:bCs/>
          <w:sz w:val="24"/>
          <w:szCs w:val="24"/>
        </w:rPr>
        <w:t>(d.v.)</w:t>
      </w:r>
      <w:r w:rsidRPr="00FF5DC6">
        <w:rPr>
          <w:rFonts w:ascii="Times New Roman" w:hAnsi="Times New Roman" w:cs="Times New Roman"/>
          <w:b/>
          <w:bCs/>
          <w:sz w:val="24"/>
          <w:szCs w:val="24"/>
        </w:rPr>
        <w:tab/>
      </w:r>
    </w:p>
    <w:p w:rsidR="002E1BB8" w:rsidRDefault="002E1BB8" w:rsidP="002E1BB8">
      <w:pPr>
        <w:tabs>
          <w:tab w:val="left" w:pos="0"/>
        </w:tabs>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p>
    <w:p w:rsidR="00AC196C" w:rsidRPr="00FF5DC6" w:rsidRDefault="00AC196C" w:rsidP="002E1BB8">
      <w:pPr>
        <w:tabs>
          <w:tab w:val="left" w:pos="0"/>
        </w:tabs>
        <w:spacing w:after="0" w:line="360" w:lineRule="auto"/>
        <w:jc w:val="both"/>
        <w:rPr>
          <w:rFonts w:ascii="Times New Roman" w:hAnsi="Times New Roman" w:cs="Times New Roman"/>
          <w:b/>
          <w:bCs/>
          <w:sz w:val="24"/>
          <w:szCs w:val="24"/>
        </w:rPr>
      </w:pPr>
    </w:p>
    <w:p w:rsidR="00090A06" w:rsidRPr="00FF5DC6" w:rsidRDefault="002E1BB8" w:rsidP="002E1BB8">
      <w:pPr>
        <w:tabs>
          <w:tab w:val="left" w:pos="0"/>
        </w:tabs>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t xml:space="preserve">A N Ë T A R E   </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t xml:space="preserve">A N Ë T A R </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t xml:space="preserve">  </w:t>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p>
    <w:p w:rsidR="002E1BB8" w:rsidRPr="00FF5DC6" w:rsidRDefault="00090A06" w:rsidP="002E1BB8">
      <w:pPr>
        <w:tabs>
          <w:tab w:val="left" w:pos="0"/>
        </w:tabs>
        <w:spacing w:after="0" w:line="360" w:lineRule="auto"/>
        <w:jc w:val="both"/>
        <w:rPr>
          <w:rFonts w:ascii="Times New Roman" w:hAnsi="Times New Roman" w:cs="Times New Roman"/>
          <w:b/>
          <w:bCs/>
          <w:sz w:val="24"/>
          <w:szCs w:val="24"/>
        </w:rPr>
      </w:pPr>
      <w:r w:rsidRPr="00FF5DC6">
        <w:rPr>
          <w:rFonts w:ascii="Times New Roman" w:hAnsi="Times New Roman" w:cs="Times New Roman"/>
          <w:b/>
          <w:bCs/>
          <w:sz w:val="24"/>
          <w:szCs w:val="24"/>
        </w:rPr>
        <w:tab/>
      </w:r>
      <w:r w:rsidRPr="00FF5DC6">
        <w:rPr>
          <w:rFonts w:ascii="Times New Roman" w:hAnsi="Times New Roman" w:cs="Times New Roman"/>
          <w:b/>
          <w:bCs/>
          <w:sz w:val="24"/>
          <w:szCs w:val="24"/>
        </w:rPr>
        <w:tab/>
      </w:r>
      <w:r w:rsidR="002E1BB8" w:rsidRPr="00FF5DC6">
        <w:rPr>
          <w:rFonts w:ascii="Times New Roman" w:hAnsi="Times New Roman" w:cs="Times New Roman"/>
          <w:b/>
          <w:bCs/>
          <w:sz w:val="24"/>
          <w:szCs w:val="24"/>
        </w:rPr>
        <w:t>/Sonila Bejtja/</w:t>
      </w:r>
      <w:r w:rsidR="00A27B72">
        <w:rPr>
          <w:rFonts w:ascii="Times New Roman" w:hAnsi="Times New Roman" w:cs="Times New Roman"/>
          <w:b/>
          <w:bCs/>
          <w:sz w:val="24"/>
          <w:szCs w:val="24"/>
        </w:rPr>
        <w:t>(d.v.)</w:t>
      </w:r>
      <w:r w:rsidR="002E1BB8" w:rsidRPr="00FF5DC6">
        <w:rPr>
          <w:rFonts w:ascii="Times New Roman" w:hAnsi="Times New Roman" w:cs="Times New Roman"/>
          <w:b/>
          <w:bCs/>
          <w:sz w:val="24"/>
          <w:szCs w:val="24"/>
        </w:rPr>
        <w:tab/>
      </w:r>
      <w:r w:rsidR="002E1BB8" w:rsidRPr="00FF5DC6">
        <w:rPr>
          <w:rFonts w:ascii="Times New Roman" w:hAnsi="Times New Roman" w:cs="Times New Roman"/>
          <w:b/>
          <w:bCs/>
          <w:sz w:val="24"/>
          <w:szCs w:val="24"/>
        </w:rPr>
        <w:tab/>
      </w:r>
      <w:r w:rsidR="002E1BB8" w:rsidRPr="00FF5DC6">
        <w:rPr>
          <w:rFonts w:ascii="Times New Roman" w:hAnsi="Times New Roman" w:cs="Times New Roman"/>
          <w:b/>
          <w:bCs/>
          <w:sz w:val="24"/>
          <w:szCs w:val="24"/>
        </w:rPr>
        <w:tab/>
        <w:t>/Asim Vokshi/</w:t>
      </w:r>
      <w:bookmarkEnd w:id="1"/>
      <w:bookmarkEnd w:id="2"/>
      <w:bookmarkEnd w:id="3"/>
      <w:bookmarkEnd w:id="4"/>
      <w:bookmarkEnd w:id="5"/>
      <w:bookmarkEnd w:id="6"/>
      <w:r w:rsidR="00A27B72">
        <w:rPr>
          <w:rFonts w:ascii="Times New Roman" w:hAnsi="Times New Roman" w:cs="Times New Roman"/>
          <w:b/>
          <w:bCs/>
          <w:sz w:val="24"/>
          <w:szCs w:val="24"/>
        </w:rPr>
        <w:t>(d.v.)</w:t>
      </w:r>
    </w:p>
    <w:p w:rsidR="00D72C0A" w:rsidRDefault="00D72C0A">
      <w:pPr>
        <w:tabs>
          <w:tab w:val="left" w:pos="0"/>
        </w:tabs>
        <w:spacing w:after="0" w:line="360" w:lineRule="auto"/>
        <w:jc w:val="both"/>
        <w:rPr>
          <w:rFonts w:ascii="Times New Roman" w:hAnsi="Times New Roman" w:cs="Times New Roman"/>
          <w:b/>
          <w:bCs/>
          <w:sz w:val="24"/>
          <w:szCs w:val="24"/>
        </w:rPr>
      </w:pPr>
    </w:p>
    <w:p w:rsidR="00D72C0A" w:rsidRDefault="00D72C0A" w:rsidP="00D72C0A">
      <w:pPr>
        <w:rPr>
          <w:rFonts w:ascii="Times New Roman" w:hAnsi="Times New Roman" w:cs="Times New Roman"/>
          <w:sz w:val="24"/>
          <w:szCs w:val="24"/>
        </w:rPr>
      </w:pPr>
    </w:p>
    <w:p w:rsidR="00D72C0A" w:rsidRPr="00D72C0A" w:rsidRDefault="00D72C0A" w:rsidP="00D72C0A">
      <w:pPr>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ab/>
      </w:r>
      <w:r w:rsidRPr="00D72C0A">
        <w:rPr>
          <w:rFonts w:ascii="Times New Roman" w:eastAsia="Times New Roman" w:hAnsi="Times New Roman" w:cs="Times New Roman"/>
          <w:sz w:val="24"/>
          <w:szCs w:val="24"/>
        </w:rPr>
        <w:t>Vërtetohet njësia me origjinalin</w:t>
      </w:r>
    </w:p>
    <w:p w:rsidR="00D72C0A" w:rsidRPr="00D72C0A" w:rsidRDefault="00D72C0A" w:rsidP="00D72C0A">
      <w:pPr>
        <w:spacing w:after="0" w:line="240" w:lineRule="auto"/>
        <w:jc w:val="center"/>
        <w:rPr>
          <w:rFonts w:ascii="Times New Roman" w:eastAsia="Times New Roman" w:hAnsi="Times New Roman" w:cs="Times New Roman"/>
          <w:sz w:val="24"/>
          <w:szCs w:val="24"/>
        </w:rPr>
      </w:pPr>
    </w:p>
    <w:p w:rsidR="00D72C0A" w:rsidRPr="00D72C0A" w:rsidRDefault="00D72C0A" w:rsidP="00D72C0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D72C0A">
        <w:rPr>
          <w:rFonts w:ascii="Times New Roman" w:eastAsia="Times New Roman" w:hAnsi="Times New Roman" w:cs="Times New Roman"/>
          <w:b/>
          <w:sz w:val="24"/>
          <w:szCs w:val="24"/>
        </w:rPr>
        <w:t>SEKRETAR I PËRGJITHSHËM</w:t>
      </w:r>
    </w:p>
    <w:p w:rsidR="00D72C0A" w:rsidRPr="00D72C0A" w:rsidRDefault="00D72C0A" w:rsidP="00D72C0A">
      <w:pPr>
        <w:spacing w:after="0" w:line="240" w:lineRule="auto"/>
        <w:jc w:val="center"/>
        <w:rPr>
          <w:rFonts w:ascii="Times New Roman" w:eastAsia="Times New Roman" w:hAnsi="Times New Roman" w:cs="Times New Roman"/>
          <w:b/>
          <w:sz w:val="24"/>
          <w:szCs w:val="24"/>
        </w:rPr>
      </w:pPr>
    </w:p>
    <w:p w:rsidR="00D72C0A" w:rsidRPr="00D72C0A" w:rsidRDefault="00D72C0A" w:rsidP="00D72C0A">
      <w:pPr>
        <w:spacing w:after="0" w:line="240" w:lineRule="auto"/>
        <w:jc w:val="center"/>
        <w:rPr>
          <w:rFonts w:ascii="Times New Roman" w:eastAsia="Times New Roman" w:hAnsi="Times New Roman" w:cs="Times New Roman"/>
          <w:b/>
          <w:sz w:val="24"/>
          <w:szCs w:val="24"/>
        </w:rPr>
      </w:pPr>
    </w:p>
    <w:p w:rsidR="006F64D4" w:rsidRPr="00D72C0A" w:rsidRDefault="00D72C0A" w:rsidP="00D72C0A">
      <w:pPr>
        <w:tabs>
          <w:tab w:val="left" w:pos="3120"/>
        </w:tabs>
        <w:rPr>
          <w:rFonts w:ascii="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sidRPr="00D72C0A">
        <w:rPr>
          <w:rFonts w:ascii="Times New Roman" w:eastAsia="Times New Roman" w:hAnsi="Times New Roman" w:cs="Times New Roman"/>
          <w:b/>
          <w:sz w:val="24"/>
          <w:szCs w:val="24"/>
        </w:rPr>
        <w:t>Eugen PAPANDILE</w:t>
      </w:r>
    </w:p>
    <w:sectPr w:rsidR="006F64D4" w:rsidRPr="00D72C0A" w:rsidSect="006C6220">
      <w:headerReference w:type="default" r:id="rId8"/>
      <w:footerReference w:type="default" r:id="rId9"/>
      <w:headerReference w:type="first" r:id="rId10"/>
      <w:pgSz w:w="11909" w:h="16834" w:code="9"/>
      <w:pgMar w:top="63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FAB86F" w16cex:dateUtc="2026-06-11T18:59:00Z"/>
  <w16cex:commentExtensible w16cex:durableId="539ADEC0" w16cex:dateUtc="2026-06-11T19:48:00Z"/>
  <w16cex:commentExtensible w16cex:durableId="2329A0B9" w16cex:dateUtc="2026-06-11T19:50:00Z"/>
  <w16cex:commentExtensible w16cex:durableId="29689EE2" w16cex:dateUtc="2026-06-11T20:0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E9F" w:rsidRDefault="003E4E9F" w:rsidP="003F3B14">
      <w:pPr>
        <w:spacing w:after="0" w:line="240" w:lineRule="auto"/>
      </w:pPr>
      <w:r>
        <w:separator/>
      </w:r>
    </w:p>
  </w:endnote>
  <w:endnote w:type="continuationSeparator" w:id="0">
    <w:p w:rsidR="003E4E9F" w:rsidRDefault="003E4E9F" w:rsidP="003F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112" w:rsidRPr="00C26810" w:rsidRDefault="002A3112" w:rsidP="006C6220">
    <w:pPr>
      <w:pBdr>
        <w:top w:val="thinThickSmallGap" w:sz="24" w:space="0" w:color="622423"/>
      </w:pBdr>
      <w:tabs>
        <w:tab w:val="center" w:pos="4513"/>
        <w:tab w:val="right" w:pos="9026"/>
        <w:tab w:val="right" w:pos="9360"/>
      </w:tabs>
      <w:spacing w:after="0" w:line="240" w:lineRule="auto"/>
      <w:rPr>
        <w:rFonts w:ascii="Times New Roman" w:hAnsi="Times New Roman" w:cs="Times New Roman"/>
        <w:sz w:val="20"/>
        <w:szCs w:val="20"/>
      </w:rPr>
    </w:pPr>
    <w:r>
      <w:rPr>
        <w:rFonts w:ascii="Times New Roman" w:hAnsi="Times New Roman" w:cs="Times New Roman"/>
        <w:sz w:val="20"/>
        <w:szCs w:val="20"/>
      </w:rPr>
      <w:t>Vendim i Gjykatës Kushtetuese</w:t>
    </w:r>
    <w:r w:rsidRPr="00C26810">
      <w:rPr>
        <w:rFonts w:ascii="Times New Roman" w:hAnsi="Times New Roman" w:cs="Times New Roman"/>
        <w:sz w:val="20"/>
        <w:szCs w:val="20"/>
      </w:rPr>
      <w:tab/>
    </w:r>
    <w:r w:rsidRPr="00C26810">
      <w:rPr>
        <w:rFonts w:ascii="Times New Roman" w:hAnsi="Times New Roman" w:cs="Times New Roman"/>
        <w:sz w:val="20"/>
        <w:szCs w:val="20"/>
      </w:rPr>
      <w:tab/>
      <w:t xml:space="preserve">Faqe </w:t>
    </w:r>
    <w:r w:rsidRPr="00C26810">
      <w:rPr>
        <w:rFonts w:ascii="Times New Roman" w:hAnsi="Times New Roman" w:cs="Times New Roman"/>
        <w:sz w:val="20"/>
        <w:szCs w:val="20"/>
      </w:rPr>
      <w:fldChar w:fldCharType="begin"/>
    </w:r>
    <w:r w:rsidRPr="00C26810">
      <w:rPr>
        <w:rFonts w:ascii="Times New Roman" w:hAnsi="Times New Roman" w:cs="Times New Roman"/>
        <w:sz w:val="20"/>
        <w:szCs w:val="20"/>
      </w:rPr>
      <w:instrText xml:space="preserve"> PAGE   \* MERGEFORMAT </w:instrText>
    </w:r>
    <w:r w:rsidRPr="00C26810">
      <w:rPr>
        <w:rFonts w:ascii="Times New Roman" w:hAnsi="Times New Roman" w:cs="Times New Roman"/>
        <w:sz w:val="20"/>
        <w:szCs w:val="20"/>
      </w:rPr>
      <w:fldChar w:fldCharType="separate"/>
    </w:r>
    <w:r w:rsidR="008B4B01">
      <w:rPr>
        <w:rFonts w:ascii="Times New Roman" w:hAnsi="Times New Roman" w:cs="Times New Roman"/>
        <w:noProof/>
        <w:sz w:val="20"/>
        <w:szCs w:val="20"/>
      </w:rPr>
      <w:t>2</w:t>
    </w:r>
    <w:r w:rsidRPr="00C26810">
      <w:rPr>
        <w:rFonts w:ascii="Times New Roman" w:hAnsi="Times New Roman" w:cs="Times New Roman"/>
        <w:sz w:val="20"/>
        <w:szCs w:val="20"/>
      </w:rPr>
      <w:fldChar w:fldCharType="end"/>
    </w:r>
  </w:p>
  <w:p w:rsidR="002A3112" w:rsidRPr="001D3F72" w:rsidRDefault="002A3112" w:rsidP="001D3F72">
    <w:pPr>
      <w:tabs>
        <w:tab w:val="center" w:pos="4513"/>
        <w:tab w:val="right" w:pos="9026"/>
      </w:tabs>
      <w:spacing w:after="0" w:line="240" w:lineRule="auto"/>
      <w:ind w:right="360"/>
      <w:rPr>
        <w:rFonts w:ascii="Times New Roman" w:hAnsi="Times New Roman" w:cs="Times New Roman"/>
        <w:sz w:val="20"/>
        <w:szCs w:val="20"/>
      </w:rPr>
    </w:pPr>
    <w:r w:rsidRPr="00C26810">
      <w:rPr>
        <w:rFonts w:ascii="Times New Roman" w:hAnsi="Times New Roman" w:cs="Times New Roman"/>
        <w:sz w:val="20"/>
        <w:szCs w:val="20"/>
      </w:rPr>
      <w:t xml:space="preserve">Kërkues: </w:t>
    </w:r>
    <w:r>
      <w:rPr>
        <w:rFonts w:ascii="Times New Roman" w:hAnsi="Times New Roman" w:cs="Times New Roman"/>
        <w:sz w:val="20"/>
        <w:szCs w:val="20"/>
      </w:rPr>
      <w:t>Evis Berberi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E9F" w:rsidRDefault="003E4E9F" w:rsidP="003F3B14">
      <w:pPr>
        <w:spacing w:after="0" w:line="240" w:lineRule="auto"/>
      </w:pPr>
      <w:r>
        <w:separator/>
      </w:r>
    </w:p>
  </w:footnote>
  <w:footnote w:type="continuationSeparator" w:id="0">
    <w:p w:rsidR="003E4E9F" w:rsidRDefault="003E4E9F" w:rsidP="003F3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112" w:rsidRDefault="002A3112" w:rsidP="003F3B14">
    <w:pPr>
      <w:pStyle w:val="Head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112" w:rsidRDefault="002A3112" w:rsidP="00FF5DC6">
    <w:pPr>
      <w:pStyle w:val="Header"/>
    </w:pPr>
    <w:r>
      <w:tab/>
    </w:r>
    <w:r>
      <w:tab/>
    </w:r>
  </w:p>
  <w:p w:rsidR="002A3112" w:rsidRPr="00F27437" w:rsidRDefault="002A3112" w:rsidP="00204BC8">
    <w:pPr>
      <w:pStyle w:val="Header"/>
      <w:rPr>
        <w:rFonts w:ascii="Times New Roman" w:hAnsi="Times New Roman" w:cs="Times New Roman"/>
        <w:sz w:val="20"/>
        <w:szCs w:val="20"/>
      </w:rPr>
    </w:pPr>
    <w:r>
      <w:tab/>
    </w:r>
    <w:r>
      <w:tab/>
    </w:r>
    <w:r w:rsidRPr="00F27437">
      <w:rPr>
        <w:rFonts w:ascii="Times New Roman" w:hAnsi="Times New Roman" w:cs="Times New Roman"/>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81AF0"/>
    <w:multiLevelType w:val="hybridMultilevel"/>
    <w:tmpl w:val="0C0A1AAC"/>
    <w:lvl w:ilvl="0" w:tplc="840E86B4">
      <w:start w:val="23"/>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B060E"/>
    <w:multiLevelType w:val="hybridMultilevel"/>
    <w:tmpl w:val="E676E3BA"/>
    <w:lvl w:ilvl="0" w:tplc="65980F36">
      <w:start w:val="18"/>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4BC355F"/>
    <w:multiLevelType w:val="hybridMultilevel"/>
    <w:tmpl w:val="82429982"/>
    <w:lvl w:ilvl="0" w:tplc="F31C1A1C">
      <w:start w:val="14"/>
      <w:numFmt w:val="decimal"/>
      <w:lvlText w:val="%1."/>
      <w:lvlJc w:val="left"/>
      <w:pPr>
        <w:ind w:left="12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443FB"/>
    <w:multiLevelType w:val="hybridMultilevel"/>
    <w:tmpl w:val="5D32C904"/>
    <w:lvl w:ilvl="0" w:tplc="34F89FBE">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73B14"/>
    <w:multiLevelType w:val="hybridMultilevel"/>
    <w:tmpl w:val="5D26E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E34F4"/>
    <w:multiLevelType w:val="hybridMultilevel"/>
    <w:tmpl w:val="5CF0DD72"/>
    <w:lvl w:ilvl="0" w:tplc="90E051FA">
      <w:start w:val="42"/>
      <w:numFmt w:val="decimal"/>
      <w:lvlText w:val="%1."/>
      <w:lvlJc w:val="left"/>
      <w:pPr>
        <w:ind w:left="171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1E1D65D8"/>
    <w:multiLevelType w:val="hybridMultilevel"/>
    <w:tmpl w:val="D410061A"/>
    <w:lvl w:ilvl="0" w:tplc="15522D54">
      <w:start w:val="10"/>
      <w:numFmt w:val="decimal"/>
      <w:lvlText w:val="%1."/>
      <w:lvlJc w:val="left"/>
      <w:pPr>
        <w:ind w:left="171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1E8101CA"/>
    <w:multiLevelType w:val="hybridMultilevel"/>
    <w:tmpl w:val="4D0A11DC"/>
    <w:lvl w:ilvl="0" w:tplc="BAC0D7C0">
      <w:start w:val="3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825D5"/>
    <w:multiLevelType w:val="hybridMultilevel"/>
    <w:tmpl w:val="5D32C904"/>
    <w:lvl w:ilvl="0" w:tplc="34F89FBE">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65CC5"/>
    <w:multiLevelType w:val="multilevel"/>
    <w:tmpl w:val="4B404D80"/>
    <w:lvl w:ilvl="0">
      <w:start w:val="1"/>
      <w:numFmt w:val="decimal"/>
      <w:lvlText w:val="%1."/>
      <w:lvlJc w:val="left"/>
      <w:pPr>
        <w:ind w:left="990" w:hanging="360"/>
      </w:pPr>
      <w:rPr>
        <w:rFonts w:hint="default"/>
        <w:b w:val="0"/>
        <w:bCs w:val="0"/>
        <w:color w:val="auto"/>
      </w:rPr>
    </w:lvl>
    <w:lvl w:ilvl="1">
      <w:start w:val="1"/>
      <w:numFmt w:val="decimal"/>
      <w:isLgl/>
      <w:lvlText w:val="%1.%2"/>
      <w:lvlJc w:val="left"/>
      <w:pPr>
        <w:ind w:left="1152" w:hanging="43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98624C5"/>
    <w:multiLevelType w:val="hybridMultilevel"/>
    <w:tmpl w:val="43989082"/>
    <w:lvl w:ilvl="0" w:tplc="2F0EB9BC">
      <w:start w:val="1"/>
      <w:numFmt w:val="upperLetter"/>
      <w:lvlText w:val="%1."/>
      <w:lvlJc w:val="left"/>
      <w:pPr>
        <w:ind w:left="1710" w:hanging="360"/>
      </w:pPr>
      <w:rPr>
        <w:rFonts w:hint="default"/>
        <w:i/>
      </w:r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BA51C79"/>
    <w:multiLevelType w:val="hybridMultilevel"/>
    <w:tmpl w:val="E878D910"/>
    <w:lvl w:ilvl="0" w:tplc="914C8F06">
      <w:start w:val="34"/>
      <w:numFmt w:val="decimal"/>
      <w:lvlText w:val="%1."/>
      <w:lvlJc w:val="left"/>
      <w:pPr>
        <w:ind w:left="128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F30498"/>
    <w:multiLevelType w:val="hybridMultilevel"/>
    <w:tmpl w:val="AB28CA70"/>
    <w:lvl w:ilvl="0" w:tplc="4A14715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A3C5AA2"/>
    <w:multiLevelType w:val="multilevel"/>
    <w:tmpl w:val="01B6E604"/>
    <w:lvl w:ilvl="0">
      <w:start w:val="1"/>
      <w:numFmt w:val="decimal"/>
      <w:lvlText w:val="%1."/>
      <w:lvlJc w:val="left"/>
      <w:pPr>
        <w:ind w:left="8910" w:hanging="360"/>
      </w:pPr>
      <w:rPr>
        <w:rFonts w:hint="default"/>
        <w:b w:val="0"/>
        <w:bCs/>
        <w:i w:val="0"/>
      </w:rPr>
    </w:lvl>
    <w:lvl w:ilvl="1">
      <w:start w:val="1"/>
      <w:numFmt w:val="decimal"/>
      <w:isLgl/>
      <w:lvlText w:val="%1.%2"/>
      <w:lvlJc w:val="left"/>
      <w:pPr>
        <w:ind w:left="780" w:hanging="420"/>
      </w:pPr>
      <w:rPr>
        <w:rFonts w:eastAsia="Times New Roman" w:hint="default"/>
        <w:i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15:restartNumberingAfterBreak="0">
    <w:nsid w:val="3DC20A7C"/>
    <w:multiLevelType w:val="hybridMultilevel"/>
    <w:tmpl w:val="ED1C0834"/>
    <w:lvl w:ilvl="0" w:tplc="72F494F8">
      <w:start w:val="53"/>
      <w:numFmt w:val="decimal"/>
      <w:lvlText w:val="%1."/>
      <w:lvlJc w:val="left"/>
      <w:pPr>
        <w:ind w:left="128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6C02B6"/>
    <w:multiLevelType w:val="multilevel"/>
    <w:tmpl w:val="D0420C02"/>
    <w:lvl w:ilvl="0">
      <w:start w:val="21"/>
      <w:numFmt w:val="decimal"/>
      <w:lvlText w:val="%1."/>
      <w:lvlJc w:val="left"/>
      <w:pPr>
        <w:ind w:left="660" w:hanging="660"/>
      </w:pPr>
      <w:rPr>
        <w:rFonts w:hint="default"/>
        <w:i w:val="0"/>
      </w:rPr>
    </w:lvl>
    <w:lvl w:ilvl="1">
      <w:start w:val="1"/>
      <w:numFmt w:val="decimal"/>
      <w:lvlText w:val="%1.%2."/>
      <w:lvlJc w:val="left"/>
      <w:pPr>
        <w:ind w:left="660" w:hanging="6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E56D44"/>
    <w:multiLevelType w:val="hybridMultilevel"/>
    <w:tmpl w:val="328A2A6E"/>
    <w:lvl w:ilvl="0" w:tplc="DB667538">
      <w:start w:val="50"/>
      <w:numFmt w:val="decimal"/>
      <w:lvlText w:val="%1."/>
      <w:lvlJc w:val="left"/>
      <w:pPr>
        <w:ind w:left="128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6B49C7"/>
    <w:multiLevelType w:val="multilevel"/>
    <w:tmpl w:val="B93493A0"/>
    <w:lvl w:ilvl="0">
      <w:start w:val="9"/>
      <w:numFmt w:val="decimal"/>
      <w:lvlText w:val="%1."/>
      <w:lvlJc w:val="left"/>
      <w:pPr>
        <w:ind w:left="720" w:hanging="360"/>
      </w:pPr>
      <w:rPr>
        <w:rFonts w:hint="default"/>
      </w:rPr>
    </w:lvl>
    <w:lvl w:ilvl="1">
      <w:start w:val="1"/>
      <w:numFmt w:val="decimal"/>
      <w:isLgl/>
      <w:lvlText w:val="%1.%2."/>
      <w:lvlJc w:val="left"/>
      <w:pPr>
        <w:ind w:left="1620" w:hanging="540"/>
      </w:pPr>
      <w:rPr>
        <w:rFonts w:ascii="Times New Roman" w:hAnsi="Times New Roman" w:cs="Times New Roman" w:hint="default"/>
        <w:b w:val="0"/>
        <w:i w:val="0"/>
        <w:sz w:val="24"/>
        <w:szCs w:val="24"/>
      </w:rPr>
    </w:lvl>
    <w:lvl w:ilvl="2">
      <w:start w:val="1"/>
      <w:numFmt w:val="decimal"/>
      <w:isLgl/>
      <w:lvlText w:val="%1.%2.%3."/>
      <w:lvlJc w:val="left"/>
      <w:pPr>
        <w:ind w:left="2520" w:hanging="720"/>
      </w:pPr>
      <w:rPr>
        <w:rFonts w:hint="default"/>
        <w:i w:val="0"/>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473860A9"/>
    <w:multiLevelType w:val="hybridMultilevel"/>
    <w:tmpl w:val="CB307FDE"/>
    <w:lvl w:ilvl="0" w:tplc="EBBE573A">
      <w:start w:val="11"/>
      <w:numFmt w:val="decimal"/>
      <w:lvlText w:val="%1."/>
      <w:lvlJc w:val="left"/>
      <w:pPr>
        <w:ind w:left="171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874ED"/>
    <w:multiLevelType w:val="hybridMultilevel"/>
    <w:tmpl w:val="A81EFC4E"/>
    <w:lvl w:ilvl="0" w:tplc="113EBBC8">
      <w:start w:val="19"/>
      <w:numFmt w:val="decimal"/>
      <w:lvlText w:val="%1."/>
      <w:lvlJc w:val="left"/>
      <w:pPr>
        <w:ind w:left="128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2312F3"/>
    <w:multiLevelType w:val="hybridMultilevel"/>
    <w:tmpl w:val="4404DAFE"/>
    <w:lvl w:ilvl="0" w:tplc="10A8677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01274C"/>
    <w:multiLevelType w:val="hybridMultilevel"/>
    <w:tmpl w:val="C9E85470"/>
    <w:lvl w:ilvl="0" w:tplc="317A7890">
      <w:start w:val="14"/>
      <w:numFmt w:val="decimal"/>
      <w:lvlText w:val="%1."/>
      <w:lvlJc w:val="left"/>
      <w:pPr>
        <w:ind w:left="1710" w:hanging="360"/>
      </w:pPr>
      <w:rPr>
        <w:rFonts w:eastAsia="Times New Roman"/>
        <w:color w:val="222222"/>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2" w15:restartNumberingAfterBreak="0">
    <w:nsid w:val="543834EC"/>
    <w:multiLevelType w:val="hybridMultilevel"/>
    <w:tmpl w:val="E0BE88DE"/>
    <w:lvl w:ilvl="0" w:tplc="93DA80D4">
      <w:start w:val="10"/>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54A57E62"/>
    <w:multiLevelType w:val="hybridMultilevel"/>
    <w:tmpl w:val="9226294E"/>
    <w:lvl w:ilvl="0" w:tplc="D5965E80">
      <w:start w:val="31"/>
      <w:numFmt w:val="decimal"/>
      <w:lvlText w:val="%1."/>
      <w:lvlJc w:val="left"/>
      <w:pPr>
        <w:ind w:left="720" w:hanging="360"/>
      </w:pPr>
      <w:rPr>
        <w:rFonts w:ascii="Times New Roman" w:hAnsi="Times New Roman" w:cs="Times New Roman" w:hint="default"/>
        <w:color w:val="auto"/>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56524B4F"/>
    <w:multiLevelType w:val="multilevel"/>
    <w:tmpl w:val="D458BAAE"/>
    <w:lvl w:ilvl="0">
      <w:start w:val="1"/>
      <w:numFmt w:val="decimal"/>
      <w:lvlText w:val="%1."/>
      <w:lvlJc w:val="left"/>
      <w:pPr>
        <w:ind w:left="1530" w:hanging="360"/>
      </w:pPr>
      <w:rPr>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811C49"/>
    <w:multiLevelType w:val="hybridMultilevel"/>
    <w:tmpl w:val="C6705E50"/>
    <w:lvl w:ilvl="0" w:tplc="1CE00980">
      <w:start w:val="9"/>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987C31"/>
    <w:multiLevelType w:val="multilevel"/>
    <w:tmpl w:val="0FC07CEE"/>
    <w:lvl w:ilvl="0">
      <w:start w:val="1"/>
      <w:numFmt w:val="decimal"/>
      <w:lvlText w:val="%1."/>
      <w:lvlJc w:val="left"/>
      <w:pPr>
        <w:ind w:left="1080" w:hanging="360"/>
      </w:pPr>
      <w:rPr>
        <w:rFonts w:ascii="Times New Roman" w:eastAsia="Times New Roman" w:hAnsi="Times New Roman" w:cs="Times New Roman"/>
        <w:i w:val="0"/>
      </w:rPr>
    </w:lvl>
    <w:lvl w:ilvl="1">
      <w:start w:val="1"/>
      <w:numFmt w:val="decimal"/>
      <w:lvlText w:val="%1.%2."/>
      <w:lvlJc w:val="left"/>
      <w:pPr>
        <w:ind w:left="2160" w:hanging="360"/>
      </w:pPr>
      <w:rPr>
        <w:rFonts w:hint="default"/>
        <w:b w:val="0"/>
        <w:i w:val="0"/>
      </w:rPr>
    </w:lvl>
    <w:lvl w:ilvl="2">
      <w:start w:val="1"/>
      <w:numFmt w:val="decimal"/>
      <w:lvlText w:val="%1.%2.%3."/>
      <w:lvlJc w:val="left"/>
      <w:pPr>
        <w:ind w:left="4320" w:hanging="720"/>
      </w:pPr>
      <w:rPr>
        <w:rFonts w:hint="default"/>
        <w:b w:val="0"/>
        <w:i w:val="0"/>
      </w:rPr>
    </w:lvl>
    <w:lvl w:ilvl="3">
      <w:start w:val="1"/>
      <w:numFmt w:val="decimal"/>
      <w:lvlText w:val="%1.%2.%3.%4."/>
      <w:lvlJc w:val="left"/>
      <w:pPr>
        <w:ind w:left="6120" w:hanging="720"/>
      </w:pPr>
      <w:rPr>
        <w:rFonts w:hint="default"/>
        <w:i/>
      </w:rPr>
    </w:lvl>
    <w:lvl w:ilvl="4">
      <w:start w:val="1"/>
      <w:numFmt w:val="decimal"/>
      <w:lvlText w:val="%1.%2.%3.%4.%5."/>
      <w:lvlJc w:val="left"/>
      <w:pPr>
        <w:ind w:left="8280" w:hanging="1080"/>
      </w:pPr>
      <w:rPr>
        <w:rFonts w:hint="default"/>
        <w:i/>
      </w:rPr>
    </w:lvl>
    <w:lvl w:ilvl="5">
      <w:start w:val="1"/>
      <w:numFmt w:val="decimal"/>
      <w:lvlText w:val="%1.%2.%3.%4.%5.%6."/>
      <w:lvlJc w:val="left"/>
      <w:pPr>
        <w:ind w:left="10080" w:hanging="1080"/>
      </w:pPr>
      <w:rPr>
        <w:rFonts w:hint="default"/>
        <w:i/>
      </w:rPr>
    </w:lvl>
    <w:lvl w:ilvl="6">
      <w:start w:val="1"/>
      <w:numFmt w:val="decimal"/>
      <w:lvlText w:val="%1.%2.%3.%4.%5.%6.%7."/>
      <w:lvlJc w:val="left"/>
      <w:pPr>
        <w:ind w:left="12240" w:hanging="1440"/>
      </w:pPr>
      <w:rPr>
        <w:rFonts w:hint="default"/>
        <w:i/>
      </w:rPr>
    </w:lvl>
    <w:lvl w:ilvl="7">
      <w:start w:val="1"/>
      <w:numFmt w:val="decimal"/>
      <w:lvlText w:val="%1.%2.%3.%4.%5.%6.%7.%8."/>
      <w:lvlJc w:val="left"/>
      <w:pPr>
        <w:ind w:left="14040" w:hanging="1440"/>
      </w:pPr>
      <w:rPr>
        <w:rFonts w:hint="default"/>
        <w:i/>
      </w:rPr>
    </w:lvl>
    <w:lvl w:ilvl="8">
      <w:start w:val="1"/>
      <w:numFmt w:val="decimal"/>
      <w:lvlText w:val="%1.%2.%3.%4.%5.%6.%7.%8.%9."/>
      <w:lvlJc w:val="left"/>
      <w:pPr>
        <w:ind w:left="16200" w:hanging="1800"/>
      </w:pPr>
      <w:rPr>
        <w:rFonts w:hint="default"/>
        <w:i/>
      </w:rPr>
    </w:lvl>
  </w:abstractNum>
  <w:abstractNum w:abstractNumId="27" w15:restartNumberingAfterBreak="0">
    <w:nsid w:val="5A74667E"/>
    <w:multiLevelType w:val="multilevel"/>
    <w:tmpl w:val="AE1AC57C"/>
    <w:lvl w:ilvl="0">
      <w:start w:val="9"/>
      <w:numFmt w:val="decimal"/>
      <w:lvlText w:val="%1."/>
      <w:lvlJc w:val="left"/>
      <w:pPr>
        <w:ind w:left="720" w:hanging="360"/>
      </w:pPr>
      <w:rPr>
        <w:rFonts w:hint="default"/>
      </w:rPr>
    </w:lvl>
    <w:lvl w:ilvl="1">
      <w:start w:val="1"/>
      <w:numFmt w:val="decimal"/>
      <w:isLgl/>
      <w:lvlText w:val="%1.%2."/>
      <w:lvlJc w:val="left"/>
      <w:pPr>
        <w:ind w:left="1620" w:hanging="540"/>
      </w:pPr>
      <w:rPr>
        <w:rFonts w:hint="default"/>
        <w:i w:val="0"/>
      </w:rPr>
    </w:lvl>
    <w:lvl w:ilvl="2">
      <w:start w:val="1"/>
      <w:numFmt w:val="decimal"/>
      <w:isLgl/>
      <w:lvlText w:val="%1.%2.%3."/>
      <w:lvlJc w:val="left"/>
      <w:pPr>
        <w:ind w:left="2520" w:hanging="720"/>
      </w:pPr>
      <w:rPr>
        <w:rFonts w:hint="default"/>
        <w:i w:val="0"/>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8" w15:restartNumberingAfterBreak="0">
    <w:nsid w:val="5C6B464C"/>
    <w:multiLevelType w:val="hybridMultilevel"/>
    <w:tmpl w:val="F13E7478"/>
    <w:lvl w:ilvl="0" w:tplc="5A1AED0E">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5FB8576D"/>
    <w:multiLevelType w:val="hybridMultilevel"/>
    <w:tmpl w:val="4FD62110"/>
    <w:lvl w:ilvl="0" w:tplc="B290AF9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F4C23"/>
    <w:multiLevelType w:val="hybridMultilevel"/>
    <w:tmpl w:val="4598399C"/>
    <w:lvl w:ilvl="0" w:tplc="DF28A906">
      <w:start w:val="11"/>
      <w:numFmt w:val="decimal"/>
      <w:lvlText w:val="%1."/>
      <w:lvlJc w:val="left"/>
      <w:pPr>
        <w:ind w:left="171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95D07"/>
    <w:multiLevelType w:val="multilevel"/>
    <w:tmpl w:val="7FAC4F30"/>
    <w:lvl w:ilvl="0">
      <w:start w:val="28"/>
      <w:numFmt w:val="decimal"/>
      <w:lvlText w:val="%1."/>
      <w:lvlJc w:val="left"/>
      <w:pPr>
        <w:ind w:left="3150" w:hanging="360"/>
      </w:pPr>
      <w:rPr>
        <w:rFonts w:ascii="Times New Roman" w:eastAsia="Calibri" w:hAnsi="Times New Roman" w:cs="Times New Roman" w:hint="default"/>
        <w:b w:val="0"/>
        <w:i w:val="0"/>
        <w:color w:val="auto"/>
        <w:sz w:val="24"/>
        <w:szCs w:val="24"/>
      </w:rPr>
    </w:lvl>
    <w:lvl w:ilvl="1">
      <w:start w:val="1"/>
      <w:numFmt w:val="decimal"/>
      <w:isLgl/>
      <w:lvlText w:val="%1.%2."/>
      <w:lvlJc w:val="left"/>
      <w:pPr>
        <w:ind w:left="810" w:hanging="360"/>
      </w:pPr>
      <w:rPr>
        <w:rFonts w:hint="default"/>
        <w:b w:val="0"/>
        <w:i w:val="0"/>
      </w:rPr>
    </w:lvl>
    <w:lvl w:ilvl="2">
      <w:start w:val="1"/>
      <w:numFmt w:val="decimal"/>
      <w:isLgl/>
      <w:lvlText w:val="%1.%2.%3."/>
      <w:lvlJc w:val="left"/>
      <w:pPr>
        <w:ind w:left="1260" w:hanging="720"/>
      </w:pPr>
      <w:rPr>
        <w:rFonts w:hint="default"/>
        <w:b w:val="0"/>
        <w:i w:val="0"/>
      </w:rPr>
    </w:lvl>
    <w:lvl w:ilvl="3">
      <w:start w:val="1"/>
      <w:numFmt w:val="decimal"/>
      <w:isLgl/>
      <w:lvlText w:val="%1.%2.%3.%4."/>
      <w:lvlJc w:val="left"/>
      <w:pPr>
        <w:ind w:left="1350" w:hanging="720"/>
      </w:pPr>
      <w:rPr>
        <w:rFonts w:hint="default"/>
        <w:b/>
        <w:i/>
      </w:rPr>
    </w:lvl>
    <w:lvl w:ilvl="4">
      <w:start w:val="1"/>
      <w:numFmt w:val="decimal"/>
      <w:isLgl/>
      <w:lvlText w:val="%1.%2.%3.%4.%5."/>
      <w:lvlJc w:val="left"/>
      <w:pPr>
        <w:ind w:left="1800" w:hanging="1080"/>
      </w:pPr>
      <w:rPr>
        <w:rFonts w:hint="default"/>
        <w:b/>
        <w:i/>
      </w:rPr>
    </w:lvl>
    <w:lvl w:ilvl="5">
      <w:start w:val="1"/>
      <w:numFmt w:val="decimal"/>
      <w:isLgl/>
      <w:lvlText w:val="%1.%2.%3.%4.%5.%6."/>
      <w:lvlJc w:val="left"/>
      <w:pPr>
        <w:ind w:left="1890" w:hanging="1080"/>
      </w:pPr>
      <w:rPr>
        <w:rFonts w:hint="default"/>
        <w:b/>
        <w:i/>
      </w:rPr>
    </w:lvl>
    <w:lvl w:ilvl="6">
      <w:start w:val="1"/>
      <w:numFmt w:val="decimal"/>
      <w:isLgl/>
      <w:lvlText w:val="%1.%2.%3.%4.%5.%6.%7."/>
      <w:lvlJc w:val="left"/>
      <w:pPr>
        <w:ind w:left="2340" w:hanging="1440"/>
      </w:pPr>
      <w:rPr>
        <w:rFonts w:hint="default"/>
        <w:b/>
        <w:i/>
      </w:rPr>
    </w:lvl>
    <w:lvl w:ilvl="7">
      <w:start w:val="1"/>
      <w:numFmt w:val="decimal"/>
      <w:isLgl/>
      <w:lvlText w:val="%1.%2.%3.%4.%5.%6.%7.%8."/>
      <w:lvlJc w:val="left"/>
      <w:pPr>
        <w:ind w:left="2430" w:hanging="1440"/>
      </w:pPr>
      <w:rPr>
        <w:rFonts w:hint="default"/>
        <w:b/>
        <w:i/>
      </w:rPr>
    </w:lvl>
    <w:lvl w:ilvl="8">
      <w:start w:val="1"/>
      <w:numFmt w:val="decimal"/>
      <w:isLgl/>
      <w:lvlText w:val="%1.%2.%3.%4.%5.%6.%7.%8.%9."/>
      <w:lvlJc w:val="left"/>
      <w:pPr>
        <w:ind w:left="2880" w:hanging="1800"/>
      </w:pPr>
      <w:rPr>
        <w:rFonts w:hint="default"/>
        <w:b/>
        <w:i/>
      </w:rPr>
    </w:lvl>
  </w:abstractNum>
  <w:abstractNum w:abstractNumId="32" w15:restartNumberingAfterBreak="0">
    <w:nsid w:val="655B2EF1"/>
    <w:multiLevelType w:val="hybridMultilevel"/>
    <w:tmpl w:val="035673B6"/>
    <w:lvl w:ilvl="0" w:tplc="AB183288">
      <w:start w:val="50"/>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15:restartNumberingAfterBreak="0">
    <w:nsid w:val="6B364109"/>
    <w:multiLevelType w:val="hybridMultilevel"/>
    <w:tmpl w:val="CD548E28"/>
    <w:lvl w:ilvl="0" w:tplc="B7F82394">
      <w:start w:val="1"/>
      <w:numFmt w:val="upperRoman"/>
      <w:lvlText w:val="%1."/>
      <w:lvlJc w:val="left"/>
      <w:pPr>
        <w:ind w:left="928" w:hanging="360"/>
      </w:pPr>
      <w:rPr>
        <w:rFonts w:ascii="Times New Roman" w:eastAsia="Times New Roman" w:hAnsi="Times New Roman" w:cs="Times New Roman"/>
        <w:b/>
        <w:i/>
      </w:rPr>
    </w:lvl>
    <w:lvl w:ilvl="1" w:tplc="DC4CD158">
      <w:start w:val="1"/>
      <w:numFmt w:val="decimal"/>
      <w:lvlText w:val="%2."/>
      <w:lvlJc w:val="left"/>
      <w:pPr>
        <w:tabs>
          <w:tab w:val="num" w:pos="1440"/>
        </w:tabs>
        <w:ind w:left="1440" w:hanging="360"/>
      </w:pPr>
      <w:rPr>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B5F589E"/>
    <w:multiLevelType w:val="hybridMultilevel"/>
    <w:tmpl w:val="E9FC3010"/>
    <w:lvl w:ilvl="0" w:tplc="EF98429C">
      <w:start w:val="42"/>
      <w:numFmt w:val="decimal"/>
      <w:lvlText w:val="%1."/>
      <w:lvlJc w:val="left"/>
      <w:pPr>
        <w:ind w:left="1260" w:hanging="360"/>
      </w:pPr>
      <w:rPr>
        <w:rFonts w:hint="default"/>
      </w:rPr>
    </w:lvl>
    <w:lvl w:ilvl="1" w:tplc="041C0019" w:tentative="1">
      <w:start w:val="1"/>
      <w:numFmt w:val="lowerLetter"/>
      <w:lvlText w:val="%2."/>
      <w:lvlJc w:val="left"/>
      <w:pPr>
        <w:ind w:left="6120" w:hanging="360"/>
      </w:pPr>
    </w:lvl>
    <w:lvl w:ilvl="2" w:tplc="041C001B" w:tentative="1">
      <w:start w:val="1"/>
      <w:numFmt w:val="lowerRoman"/>
      <w:lvlText w:val="%3."/>
      <w:lvlJc w:val="right"/>
      <w:pPr>
        <w:ind w:left="6840" w:hanging="180"/>
      </w:pPr>
    </w:lvl>
    <w:lvl w:ilvl="3" w:tplc="041C000F">
      <w:start w:val="1"/>
      <w:numFmt w:val="decimal"/>
      <w:lvlText w:val="%4."/>
      <w:lvlJc w:val="left"/>
      <w:pPr>
        <w:ind w:left="7560" w:hanging="360"/>
      </w:pPr>
    </w:lvl>
    <w:lvl w:ilvl="4" w:tplc="041C0019" w:tentative="1">
      <w:start w:val="1"/>
      <w:numFmt w:val="lowerLetter"/>
      <w:lvlText w:val="%5."/>
      <w:lvlJc w:val="left"/>
      <w:pPr>
        <w:ind w:left="8280" w:hanging="360"/>
      </w:pPr>
    </w:lvl>
    <w:lvl w:ilvl="5" w:tplc="041C001B" w:tentative="1">
      <w:start w:val="1"/>
      <w:numFmt w:val="lowerRoman"/>
      <w:lvlText w:val="%6."/>
      <w:lvlJc w:val="right"/>
      <w:pPr>
        <w:ind w:left="9000" w:hanging="180"/>
      </w:pPr>
    </w:lvl>
    <w:lvl w:ilvl="6" w:tplc="041C000F" w:tentative="1">
      <w:start w:val="1"/>
      <w:numFmt w:val="decimal"/>
      <w:lvlText w:val="%7."/>
      <w:lvlJc w:val="left"/>
      <w:pPr>
        <w:ind w:left="9720" w:hanging="360"/>
      </w:pPr>
    </w:lvl>
    <w:lvl w:ilvl="7" w:tplc="041C0019" w:tentative="1">
      <w:start w:val="1"/>
      <w:numFmt w:val="lowerLetter"/>
      <w:lvlText w:val="%8."/>
      <w:lvlJc w:val="left"/>
      <w:pPr>
        <w:ind w:left="10440" w:hanging="360"/>
      </w:pPr>
    </w:lvl>
    <w:lvl w:ilvl="8" w:tplc="041C001B" w:tentative="1">
      <w:start w:val="1"/>
      <w:numFmt w:val="lowerRoman"/>
      <w:lvlText w:val="%9."/>
      <w:lvlJc w:val="right"/>
      <w:pPr>
        <w:ind w:left="11160" w:hanging="180"/>
      </w:pPr>
    </w:lvl>
  </w:abstractNum>
  <w:abstractNum w:abstractNumId="35" w15:restartNumberingAfterBreak="0">
    <w:nsid w:val="6D9F294A"/>
    <w:multiLevelType w:val="hybridMultilevel"/>
    <w:tmpl w:val="80F225C6"/>
    <w:lvl w:ilvl="0" w:tplc="AA9C997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F3A90"/>
    <w:multiLevelType w:val="multilevel"/>
    <w:tmpl w:val="8DC0783C"/>
    <w:lvl w:ilvl="0">
      <w:start w:val="1"/>
      <w:numFmt w:val="decimal"/>
      <w:lvlText w:val="%1."/>
      <w:lvlJc w:val="left"/>
      <w:pPr>
        <w:ind w:left="1350" w:hanging="360"/>
      </w:pPr>
      <w:rPr>
        <w:rFonts w:hint="default"/>
        <w:b w:val="0"/>
        <w:strike w:val="0"/>
        <w:color w:val="auto"/>
      </w:rPr>
    </w:lvl>
    <w:lvl w:ilvl="1">
      <w:start w:val="1"/>
      <w:numFmt w:val="decimal"/>
      <w:lvlText w:val="%1.%2."/>
      <w:lvlJc w:val="left"/>
      <w:pPr>
        <w:ind w:left="1440" w:hanging="36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20751FC"/>
    <w:multiLevelType w:val="hybridMultilevel"/>
    <w:tmpl w:val="131A181C"/>
    <w:lvl w:ilvl="0" w:tplc="CCB6E5DC">
      <w:start w:val="32"/>
      <w:numFmt w:val="decimal"/>
      <w:lvlText w:val="%1."/>
      <w:lvlJc w:val="left"/>
      <w:pPr>
        <w:ind w:left="128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F43753"/>
    <w:multiLevelType w:val="hybridMultilevel"/>
    <w:tmpl w:val="4A46C65A"/>
    <w:lvl w:ilvl="0" w:tplc="AB5EE61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2520C1"/>
    <w:multiLevelType w:val="hybridMultilevel"/>
    <w:tmpl w:val="F46685B8"/>
    <w:lvl w:ilvl="0" w:tplc="59AA2EE2">
      <w:start w:val="2"/>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15:restartNumberingAfterBreak="0">
    <w:nsid w:val="7C4655B6"/>
    <w:multiLevelType w:val="hybridMultilevel"/>
    <w:tmpl w:val="214CBDD4"/>
    <w:lvl w:ilvl="0" w:tplc="23549264">
      <w:start w:val="15"/>
      <w:numFmt w:val="decimal"/>
      <w:lvlText w:val="%1."/>
      <w:lvlJc w:val="left"/>
      <w:pPr>
        <w:ind w:left="1080" w:hanging="360"/>
      </w:pPr>
      <w:rPr>
        <w:rFonts w:eastAsia="Calibri"/>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7CEE09F1"/>
    <w:multiLevelType w:val="hybridMultilevel"/>
    <w:tmpl w:val="F22C4A32"/>
    <w:lvl w:ilvl="0" w:tplc="C29684E2">
      <w:start w:val="12"/>
      <w:numFmt w:val="decimal"/>
      <w:lvlText w:val="%1."/>
      <w:lvlJc w:val="left"/>
      <w:pPr>
        <w:ind w:left="171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 w15:restartNumberingAfterBreak="0">
    <w:nsid w:val="7D4B01AD"/>
    <w:multiLevelType w:val="hybridMultilevel"/>
    <w:tmpl w:val="04B4DFAA"/>
    <w:lvl w:ilvl="0" w:tplc="0409000F">
      <w:start w:val="1"/>
      <w:numFmt w:val="decimal"/>
      <w:lvlText w:val="%1."/>
      <w:lvlJc w:val="left"/>
      <w:pPr>
        <w:ind w:left="19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0"/>
  </w:num>
  <w:num w:numId="3">
    <w:abstractNumId w:val="0"/>
  </w:num>
  <w:num w:numId="4">
    <w:abstractNumId w:val="37"/>
  </w:num>
  <w:num w:numId="5">
    <w:abstractNumId w:val="8"/>
  </w:num>
  <w:num w:numId="6">
    <w:abstractNumId w:val="20"/>
  </w:num>
  <w:num w:numId="7">
    <w:abstractNumId w:val="39"/>
  </w:num>
  <w:num w:numId="8">
    <w:abstractNumId w:val="28"/>
  </w:num>
  <w:num w:numId="9">
    <w:abstractNumId w:val="22"/>
  </w:num>
  <w:num w:numId="10">
    <w:abstractNumId w:val="17"/>
  </w:num>
  <w:num w:numId="11">
    <w:abstractNumId w:val="19"/>
  </w:num>
  <w:num w:numId="12">
    <w:abstractNumId w:val="2"/>
  </w:num>
  <w:num w:numId="13">
    <w:abstractNumId w:val="7"/>
  </w:num>
  <w:num w:numId="14">
    <w:abstractNumId w:val="35"/>
  </w:num>
  <w:num w:numId="15">
    <w:abstractNumId w:val="42"/>
  </w:num>
  <w:num w:numId="16">
    <w:abstractNumId w:val="16"/>
  </w:num>
  <w:num w:numId="17">
    <w:abstractNumId w:val="11"/>
  </w:num>
  <w:num w:numId="18">
    <w:abstractNumId w:val="14"/>
  </w:num>
  <w:num w:numId="19">
    <w:abstractNumId w:val="27"/>
  </w:num>
  <w:num w:numId="20">
    <w:abstractNumId w:val="26"/>
  </w:num>
  <w:num w:numId="21">
    <w:abstractNumId w:val="4"/>
  </w:num>
  <w:num w:numId="22">
    <w:abstractNumId w:val="29"/>
  </w:num>
  <w:num w:numId="23">
    <w:abstractNumId w:val="25"/>
  </w:num>
  <w:num w:numId="24">
    <w:abstractNumId w:val="18"/>
  </w:num>
  <w:num w:numId="25">
    <w:abstractNumId w:val="9"/>
  </w:num>
  <w:num w:numId="26">
    <w:abstractNumId w:val="41"/>
  </w:num>
  <w:num w:numId="27">
    <w:abstractNumId w:val="38"/>
  </w:num>
  <w:num w:numId="28">
    <w:abstractNumId w:val="31"/>
  </w:num>
  <w:num w:numId="29">
    <w:abstractNumId w:val="24"/>
  </w:num>
  <w:num w:numId="30">
    <w:abstractNumId w:val="23"/>
  </w:num>
  <w:num w:numId="31">
    <w:abstractNumId w:val="13"/>
  </w:num>
  <w:num w:numId="32">
    <w:abstractNumId w:val="34"/>
  </w:num>
  <w:num w:numId="33">
    <w:abstractNumId w:val="12"/>
  </w:num>
  <w:num w:numId="34">
    <w:abstractNumId w:val="4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5"/>
  </w:num>
  <w:num w:numId="37">
    <w:abstractNumId w:val="36"/>
  </w:num>
  <w:num w:numId="38">
    <w:abstractNumId w:val="32"/>
  </w:num>
  <w:num w:numId="39">
    <w:abstractNumId w:val="15"/>
  </w:num>
  <w:num w:numId="40">
    <w:abstractNumId w:val="6"/>
  </w:num>
  <w:num w:numId="41">
    <w:abstractNumId w:val="30"/>
  </w:num>
  <w:num w:numId="42">
    <w:abstractNumId w:val="1"/>
  </w:num>
  <w:num w:numId="43">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BB8"/>
    <w:rsid w:val="00010AA7"/>
    <w:rsid w:val="000140A4"/>
    <w:rsid w:val="0002041D"/>
    <w:rsid w:val="00022876"/>
    <w:rsid w:val="00026D09"/>
    <w:rsid w:val="00033288"/>
    <w:rsid w:val="0003358C"/>
    <w:rsid w:val="000345EF"/>
    <w:rsid w:val="0003674F"/>
    <w:rsid w:val="00040C8B"/>
    <w:rsid w:val="00042DD8"/>
    <w:rsid w:val="0004711D"/>
    <w:rsid w:val="00047DB9"/>
    <w:rsid w:val="0005071E"/>
    <w:rsid w:val="00050975"/>
    <w:rsid w:val="000526B0"/>
    <w:rsid w:val="000537E7"/>
    <w:rsid w:val="00053D57"/>
    <w:rsid w:val="000544C7"/>
    <w:rsid w:val="00054BAA"/>
    <w:rsid w:val="00056980"/>
    <w:rsid w:val="000569C9"/>
    <w:rsid w:val="00056CAF"/>
    <w:rsid w:val="000579A0"/>
    <w:rsid w:val="00057DE8"/>
    <w:rsid w:val="00060161"/>
    <w:rsid w:val="00060204"/>
    <w:rsid w:val="00064D51"/>
    <w:rsid w:val="0006542F"/>
    <w:rsid w:val="000760E7"/>
    <w:rsid w:val="0008099A"/>
    <w:rsid w:val="000812B6"/>
    <w:rsid w:val="00090A06"/>
    <w:rsid w:val="00093602"/>
    <w:rsid w:val="0009493A"/>
    <w:rsid w:val="000A0E49"/>
    <w:rsid w:val="000A3BD4"/>
    <w:rsid w:val="000A51E9"/>
    <w:rsid w:val="000A5A28"/>
    <w:rsid w:val="000A6208"/>
    <w:rsid w:val="000B03AE"/>
    <w:rsid w:val="000B1259"/>
    <w:rsid w:val="000B2539"/>
    <w:rsid w:val="000B3414"/>
    <w:rsid w:val="000B492F"/>
    <w:rsid w:val="000B49F6"/>
    <w:rsid w:val="000B7C09"/>
    <w:rsid w:val="000C4B57"/>
    <w:rsid w:val="000C794C"/>
    <w:rsid w:val="000D0EF0"/>
    <w:rsid w:val="000D0F63"/>
    <w:rsid w:val="000D1431"/>
    <w:rsid w:val="000E1F77"/>
    <w:rsid w:val="000E278B"/>
    <w:rsid w:val="000E29F6"/>
    <w:rsid w:val="000E2C2D"/>
    <w:rsid w:val="000E78D5"/>
    <w:rsid w:val="000F25B0"/>
    <w:rsid w:val="000F3932"/>
    <w:rsid w:val="000F51E2"/>
    <w:rsid w:val="001000C6"/>
    <w:rsid w:val="00107865"/>
    <w:rsid w:val="00110CD0"/>
    <w:rsid w:val="00116A66"/>
    <w:rsid w:val="001203AB"/>
    <w:rsid w:val="0012362C"/>
    <w:rsid w:val="00125A8C"/>
    <w:rsid w:val="0012695E"/>
    <w:rsid w:val="00130015"/>
    <w:rsid w:val="00131976"/>
    <w:rsid w:val="00136C4C"/>
    <w:rsid w:val="0013769D"/>
    <w:rsid w:val="0014028F"/>
    <w:rsid w:val="00141313"/>
    <w:rsid w:val="00141940"/>
    <w:rsid w:val="001440C5"/>
    <w:rsid w:val="00146252"/>
    <w:rsid w:val="001476CC"/>
    <w:rsid w:val="00147897"/>
    <w:rsid w:val="001536EA"/>
    <w:rsid w:val="00155A13"/>
    <w:rsid w:val="00155E7F"/>
    <w:rsid w:val="0016084E"/>
    <w:rsid w:val="001651A9"/>
    <w:rsid w:val="00165335"/>
    <w:rsid w:val="00167CCC"/>
    <w:rsid w:val="00170B80"/>
    <w:rsid w:val="001742A5"/>
    <w:rsid w:val="0017789F"/>
    <w:rsid w:val="00177EAF"/>
    <w:rsid w:val="001807D0"/>
    <w:rsid w:val="00181F36"/>
    <w:rsid w:val="001853C9"/>
    <w:rsid w:val="001875F9"/>
    <w:rsid w:val="00187669"/>
    <w:rsid w:val="00195973"/>
    <w:rsid w:val="00196734"/>
    <w:rsid w:val="001967CE"/>
    <w:rsid w:val="001A1BB1"/>
    <w:rsid w:val="001A1CE1"/>
    <w:rsid w:val="001A3C88"/>
    <w:rsid w:val="001A621C"/>
    <w:rsid w:val="001A7138"/>
    <w:rsid w:val="001B05D6"/>
    <w:rsid w:val="001B0917"/>
    <w:rsid w:val="001B2772"/>
    <w:rsid w:val="001B4420"/>
    <w:rsid w:val="001B5D62"/>
    <w:rsid w:val="001B79F5"/>
    <w:rsid w:val="001C0240"/>
    <w:rsid w:val="001C0889"/>
    <w:rsid w:val="001C1340"/>
    <w:rsid w:val="001C46E3"/>
    <w:rsid w:val="001D2505"/>
    <w:rsid w:val="001D3F72"/>
    <w:rsid w:val="001E0C7A"/>
    <w:rsid w:val="001F2803"/>
    <w:rsid w:val="001F6C1D"/>
    <w:rsid w:val="002012AA"/>
    <w:rsid w:val="00204BC8"/>
    <w:rsid w:val="00210D03"/>
    <w:rsid w:val="0021461C"/>
    <w:rsid w:val="00214A13"/>
    <w:rsid w:val="0021500F"/>
    <w:rsid w:val="002207E1"/>
    <w:rsid w:val="0023150B"/>
    <w:rsid w:val="002328B0"/>
    <w:rsid w:val="00234627"/>
    <w:rsid w:val="0023463C"/>
    <w:rsid w:val="00236340"/>
    <w:rsid w:val="00241D3C"/>
    <w:rsid w:val="00243D8D"/>
    <w:rsid w:val="00244CBF"/>
    <w:rsid w:val="00245058"/>
    <w:rsid w:val="00246FDD"/>
    <w:rsid w:val="00253837"/>
    <w:rsid w:val="00260A07"/>
    <w:rsid w:val="0026269A"/>
    <w:rsid w:val="0026349D"/>
    <w:rsid w:val="0027193A"/>
    <w:rsid w:val="00273CFE"/>
    <w:rsid w:val="002772AF"/>
    <w:rsid w:val="00281C5F"/>
    <w:rsid w:val="00291931"/>
    <w:rsid w:val="00291FBC"/>
    <w:rsid w:val="0029793B"/>
    <w:rsid w:val="00297A60"/>
    <w:rsid w:val="002A3112"/>
    <w:rsid w:val="002A559B"/>
    <w:rsid w:val="002A5B93"/>
    <w:rsid w:val="002A6158"/>
    <w:rsid w:val="002B123D"/>
    <w:rsid w:val="002B51DC"/>
    <w:rsid w:val="002C1D2E"/>
    <w:rsid w:val="002C5C36"/>
    <w:rsid w:val="002C5D0E"/>
    <w:rsid w:val="002D27F7"/>
    <w:rsid w:val="002D31FE"/>
    <w:rsid w:val="002D438E"/>
    <w:rsid w:val="002E0E41"/>
    <w:rsid w:val="002E1BB8"/>
    <w:rsid w:val="002E2D86"/>
    <w:rsid w:val="002E3414"/>
    <w:rsid w:val="002E5ADC"/>
    <w:rsid w:val="002E6942"/>
    <w:rsid w:val="002F0DA4"/>
    <w:rsid w:val="002F1D85"/>
    <w:rsid w:val="002F1DC9"/>
    <w:rsid w:val="002F3085"/>
    <w:rsid w:val="002F5BB9"/>
    <w:rsid w:val="002F6E68"/>
    <w:rsid w:val="0030012E"/>
    <w:rsid w:val="00305570"/>
    <w:rsid w:val="003077E0"/>
    <w:rsid w:val="003122AC"/>
    <w:rsid w:val="003145C2"/>
    <w:rsid w:val="00314B0A"/>
    <w:rsid w:val="003155BF"/>
    <w:rsid w:val="003177B0"/>
    <w:rsid w:val="00322717"/>
    <w:rsid w:val="003236E8"/>
    <w:rsid w:val="003336D3"/>
    <w:rsid w:val="003352F1"/>
    <w:rsid w:val="0033590A"/>
    <w:rsid w:val="00336463"/>
    <w:rsid w:val="0034081A"/>
    <w:rsid w:val="00343C7D"/>
    <w:rsid w:val="0034499D"/>
    <w:rsid w:val="00345401"/>
    <w:rsid w:val="00346C54"/>
    <w:rsid w:val="00346C67"/>
    <w:rsid w:val="003502D5"/>
    <w:rsid w:val="00352643"/>
    <w:rsid w:val="00355136"/>
    <w:rsid w:val="0035553F"/>
    <w:rsid w:val="00361A12"/>
    <w:rsid w:val="00363BC6"/>
    <w:rsid w:val="003663BD"/>
    <w:rsid w:val="00367443"/>
    <w:rsid w:val="00370084"/>
    <w:rsid w:val="00371D20"/>
    <w:rsid w:val="00372EF9"/>
    <w:rsid w:val="00376AE2"/>
    <w:rsid w:val="00382D20"/>
    <w:rsid w:val="00386BE2"/>
    <w:rsid w:val="00387B38"/>
    <w:rsid w:val="003A1F16"/>
    <w:rsid w:val="003A6097"/>
    <w:rsid w:val="003B00F7"/>
    <w:rsid w:val="003B0518"/>
    <w:rsid w:val="003B0970"/>
    <w:rsid w:val="003B1702"/>
    <w:rsid w:val="003B3CE9"/>
    <w:rsid w:val="003B43C2"/>
    <w:rsid w:val="003B5B32"/>
    <w:rsid w:val="003B7976"/>
    <w:rsid w:val="003C00AF"/>
    <w:rsid w:val="003C326E"/>
    <w:rsid w:val="003C4B97"/>
    <w:rsid w:val="003C57E6"/>
    <w:rsid w:val="003C610F"/>
    <w:rsid w:val="003C70D7"/>
    <w:rsid w:val="003D184E"/>
    <w:rsid w:val="003D229D"/>
    <w:rsid w:val="003D6177"/>
    <w:rsid w:val="003E087A"/>
    <w:rsid w:val="003E19DF"/>
    <w:rsid w:val="003E42B3"/>
    <w:rsid w:val="003E4E9F"/>
    <w:rsid w:val="003F3159"/>
    <w:rsid w:val="003F3B14"/>
    <w:rsid w:val="003F3F9D"/>
    <w:rsid w:val="003F40F5"/>
    <w:rsid w:val="003F4DF1"/>
    <w:rsid w:val="003F592E"/>
    <w:rsid w:val="00400090"/>
    <w:rsid w:val="004031F9"/>
    <w:rsid w:val="0041271D"/>
    <w:rsid w:val="00414690"/>
    <w:rsid w:val="00415106"/>
    <w:rsid w:val="00415158"/>
    <w:rsid w:val="00425593"/>
    <w:rsid w:val="004329D0"/>
    <w:rsid w:val="0043300F"/>
    <w:rsid w:val="00435058"/>
    <w:rsid w:val="00436BAC"/>
    <w:rsid w:val="00442E40"/>
    <w:rsid w:val="00445B80"/>
    <w:rsid w:val="004559FA"/>
    <w:rsid w:val="00457FF8"/>
    <w:rsid w:val="0046089F"/>
    <w:rsid w:val="004646CF"/>
    <w:rsid w:val="004658A0"/>
    <w:rsid w:val="00466346"/>
    <w:rsid w:val="00470B4D"/>
    <w:rsid w:val="00472822"/>
    <w:rsid w:val="004760D6"/>
    <w:rsid w:val="00486324"/>
    <w:rsid w:val="0048737A"/>
    <w:rsid w:val="004873CE"/>
    <w:rsid w:val="00487DEE"/>
    <w:rsid w:val="00490D86"/>
    <w:rsid w:val="00492EC3"/>
    <w:rsid w:val="004A6B2E"/>
    <w:rsid w:val="004B3364"/>
    <w:rsid w:val="004B5107"/>
    <w:rsid w:val="004B6E2A"/>
    <w:rsid w:val="004B79C3"/>
    <w:rsid w:val="004B7B1F"/>
    <w:rsid w:val="004C0661"/>
    <w:rsid w:val="004C18A9"/>
    <w:rsid w:val="004C19EF"/>
    <w:rsid w:val="004C21E5"/>
    <w:rsid w:val="004C44BD"/>
    <w:rsid w:val="004C61FD"/>
    <w:rsid w:val="004C7AA3"/>
    <w:rsid w:val="004D0997"/>
    <w:rsid w:val="004D242E"/>
    <w:rsid w:val="004D3A41"/>
    <w:rsid w:val="004D74FB"/>
    <w:rsid w:val="004E18D4"/>
    <w:rsid w:val="004E1EF9"/>
    <w:rsid w:val="004E1FDB"/>
    <w:rsid w:val="004E2D40"/>
    <w:rsid w:val="004F4E0B"/>
    <w:rsid w:val="004F551E"/>
    <w:rsid w:val="004F5CC6"/>
    <w:rsid w:val="004F7BDB"/>
    <w:rsid w:val="005000CD"/>
    <w:rsid w:val="0050138F"/>
    <w:rsid w:val="00503B52"/>
    <w:rsid w:val="005046F1"/>
    <w:rsid w:val="00505466"/>
    <w:rsid w:val="00507CCF"/>
    <w:rsid w:val="00507DF5"/>
    <w:rsid w:val="0051604E"/>
    <w:rsid w:val="0051654D"/>
    <w:rsid w:val="00521E16"/>
    <w:rsid w:val="00522B36"/>
    <w:rsid w:val="00524E2D"/>
    <w:rsid w:val="0052510E"/>
    <w:rsid w:val="00527276"/>
    <w:rsid w:val="00527EC5"/>
    <w:rsid w:val="00533410"/>
    <w:rsid w:val="00535962"/>
    <w:rsid w:val="0054041F"/>
    <w:rsid w:val="0054075B"/>
    <w:rsid w:val="005417E2"/>
    <w:rsid w:val="00543D6E"/>
    <w:rsid w:val="005448F7"/>
    <w:rsid w:val="00545122"/>
    <w:rsid w:val="0055162E"/>
    <w:rsid w:val="0056305A"/>
    <w:rsid w:val="00563BB3"/>
    <w:rsid w:val="00563FB1"/>
    <w:rsid w:val="005664C9"/>
    <w:rsid w:val="0057075B"/>
    <w:rsid w:val="00573D50"/>
    <w:rsid w:val="005762B2"/>
    <w:rsid w:val="00577EE1"/>
    <w:rsid w:val="00577EEA"/>
    <w:rsid w:val="005847C2"/>
    <w:rsid w:val="00587989"/>
    <w:rsid w:val="00591E67"/>
    <w:rsid w:val="005946D1"/>
    <w:rsid w:val="005961F5"/>
    <w:rsid w:val="005965F3"/>
    <w:rsid w:val="00596B80"/>
    <w:rsid w:val="005A07D9"/>
    <w:rsid w:val="005A5338"/>
    <w:rsid w:val="005A60DF"/>
    <w:rsid w:val="005A7300"/>
    <w:rsid w:val="005B0053"/>
    <w:rsid w:val="005B0319"/>
    <w:rsid w:val="005B59AA"/>
    <w:rsid w:val="005B7A44"/>
    <w:rsid w:val="005C16EE"/>
    <w:rsid w:val="005C2F2D"/>
    <w:rsid w:val="005C5145"/>
    <w:rsid w:val="005C51CB"/>
    <w:rsid w:val="005C5442"/>
    <w:rsid w:val="005C71B2"/>
    <w:rsid w:val="005D473F"/>
    <w:rsid w:val="005E1E29"/>
    <w:rsid w:val="005E3C4D"/>
    <w:rsid w:val="005E5028"/>
    <w:rsid w:val="005E5180"/>
    <w:rsid w:val="005E662D"/>
    <w:rsid w:val="005F05ED"/>
    <w:rsid w:val="005F1767"/>
    <w:rsid w:val="005F5700"/>
    <w:rsid w:val="006009E4"/>
    <w:rsid w:val="006022AB"/>
    <w:rsid w:val="00607495"/>
    <w:rsid w:val="006076B9"/>
    <w:rsid w:val="00610588"/>
    <w:rsid w:val="00614171"/>
    <w:rsid w:val="00616290"/>
    <w:rsid w:val="00622CEA"/>
    <w:rsid w:val="006263A4"/>
    <w:rsid w:val="00627803"/>
    <w:rsid w:val="006335EE"/>
    <w:rsid w:val="00635BC7"/>
    <w:rsid w:val="006374F2"/>
    <w:rsid w:val="00642C94"/>
    <w:rsid w:val="00645609"/>
    <w:rsid w:val="00650F88"/>
    <w:rsid w:val="0065155E"/>
    <w:rsid w:val="00652E49"/>
    <w:rsid w:val="00657C60"/>
    <w:rsid w:val="00660310"/>
    <w:rsid w:val="00660FF8"/>
    <w:rsid w:val="00662A35"/>
    <w:rsid w:val="00663621"/>
    <w:rsid w:val="006665C7"/>
    <w:rsid w:val="00674618"/>
    <w:rsid w:val="00676752"/>
    <w:rsid w:val="00676BDD"/>
    <w:rsid w:val="00677D09"/>
    <w:rsid w:val="00682A96"/>
    <w:rsid w:val="00684203"/>
    <w:rsid w:val="00684B8B"/>
    <w:rsid w:val="00691076"/>
    <w:rsid w:val="0069647A"/>
    <w:rsid w:val="00696653"/>
    <w:rsid w:val="00696E3B"/>
    <w:rsid w:val="006A549D"/>
    <w:rsid w:val="006A585D"/>
    <w:rsid w:val="006A7AD1"/>
    <w:rsid w:val="006A7B82"/>
    <w:rsid w:val="006B4BB0"/>
    <w:rsid w:val="006C0145"/>
    <w:rsid w:val="006C6220"/>
    <w:rsid w:val="006C7665"/>
    <w:rsid w:val="006D0A90"/>
    <w:rsid w:val="006D11B7"/>
    <w:rsid w:val="006D2BE6"/>
    <w:rsid w:val="006D3815"/>
    <w:rsid w:val="006D4370"/>
    <w:rsid w:val="006D6267"/>
    <w:rsid w:val="006D657F"/>
    <w:rsid w:val="006D681D"/>
    <w:rsid w:val="006E094B"/>
    <w:rsid w:val="006E1368"/>
    <w:rsid w:val="006E4C9B"/>
    <w:rsid w:val="006E6D78"/>
    <w:rsid w:val="006E72FB"/>
    <w:rsid w:val="006F134B"/>
    <w:rsid w:val="006F37DE"/>
    <w:rsid w:val="006F39A5"/>
    <w:rsid w:val="006F5D9D"/>
    <w:rsid w:val="006F64D4"/>
    <w:rsid w:val="0070202B"/>
    <w:rsid w:val="0070338B"/>
    <w:rsid w:val="007065AF"/>
    <w:rsid w:val="00714F27"/>
    <w:rsid w:val="00716718"/>
    <w:rsid w:val="00717910"/>
    <w:rsid w:val="007200F5"/>
    <w:rsid w:val="00720AD8"/>
    <w:rsid w:val="00724CB2"/>
    <w:rsid w:val="00730018"/>
    <w:rsid w:val="00731955"/>
    <w:rsid w:val="007329C1"/>
    <w:rsid w:val="00733D17"/>
    <w:rsid w:val="00737B18"/>
    <w:rsid w:val="007458C8"/>
    <w:rsid w:val="00746BE1"/>
    <w:rsid w:val="00747BF5"/>
    <w:rsid w:val="00760A55"/>
    <w:rsid w:val="00760BFD"/>
    <w:rsid w:val="007623A7"/>
    <w:rsid w:val="0076352B"/>
    <w:rsid w:val="00766EA2"/>
    <w:rsid w:val="00767437"/>
    <w:rsid w:val="00774C62"/>
    <w:rsid w:val="00775E2D"/>
    <w:rsid w:val="00776359"/>
    <w:rsid w:val="007766C3"/>
    <w:rsid w:val="00776955"/>
    <w:rsid w:val="007800A7"/>
    <w:rsid w:val="007833E3"/>
    <w:rsid w:val="007859BA"/>
    <w:rsid w:val="00786AE9"/>
    <w:rsid w:val="00790062"/>
    <w:rsid w:val="0079007C"/>
    <w:rsid w:val="00790910"/>
    <w:rsid w:val="00795317"/>
    <w:rsid w:val="007A0859"/>
    <w:rsid w:val="007A1528"/>
    <w:rsid w:val="007A23D6"/>
    <w:rsid w:val="007A4A91"/>
    <w:rsid w:val="007A68C7"/>
    <w:rsid w:val="007A70B0"/>
    <w:rsid w:val="007B327E"/>
    <w:rsid w:val="007B6824"/>
    <w:rsid w:val="007B752C"/>
    <w:rsid w:val="007C5F43"/>
    <w:rsid w:val="007D0B53"/>
    <w:rsid w:val="007D36B7"/>
    <w:rsid w:val="007D454C"/>
    <w:rsid w:val="007D5DBF"/>
    <w:rsid w:val="007D5EF5"/>
    <w:rsid w:val="007D778A"/>
    <w:rsid w:val="007E3347"/>
    <w:rsid w:val="007E5F8B"/>
    <w:rsid w:val="007E72F8"/>
    <w:rsid w:val="007F2815"/>
    <w:rsid w:val="007F2EA5"/>
    <w:rsid w:val="007F440C"/>
    <w:rsid w:val="00800BCD"/>
    <w:rsid w:val="0081129B"/>
    <w:rsid w:val="0081611F"/>
    <w:rsid w:val="008175C9"/>
    <w:rsid w:val="00821D8A"/>
    <w:rsid w:val="008223B9"/>
    <w:rsid w:val="0082255D"/>
    <w:rsid w:val="0082691E"/>
    <w:rsid w:val="00837F87"/>
    <w:rsid w:val="008479C7"/>
    <w:rsid w:val="00851FBE"/>
    <w:rsid w:val="008548C4"/>
    <w:rsid w:val="00854CBD"/>
    <w:rsid w:val="00855166"/>
    <w:rsid w:val="008565A4"/>
    <w:rsid w:val="00860243"/>
    <w:rsid w:val="008619A3"/>
    <w:rsid w:val="008633D0"/>
    <w:rsid w:val="008643EA"/>
    <w:rsid w:val="00867AAD"/>
    <w:rsid w:val="00872E08"/>
    <w:rsid w:val="00875AF4"/>
    <w:rsid w:val="00876DAB"/>
    <w:rsid w:val="00887A4B"/>
    <w:rsid w:val="00887B8E"/>
    <w:rsid w:val="00891688"/>
    <w:rsid w:val="00892D1A"/>
    <w:rsid w:val="00893557"/>
    <w:rsid w:val="0089496E"/>
    <w:rsid w:val="00896435"/>
    <w:rsid w:val="008A09CB"/>
    <w:rsid w:val="008A40A8"/>
    <w:rsid w:val="008A542F"/>
    <w:rsid w:val="008A6F88"/>
    <w:rsid w:val="008A7A1F"/>
    <w:rsid w:val="008B4B01"/>
    <w:rsid w:val="008C0252"/>
    <w:rsid w:val="008D7297"/>
    <w:rsid w:val="008D7C23"/>
    <w:rsid w:val="008E1B3D"/>
    <w:rsid w:val="008E3D06"/>
    <w:rsid w:val="008E41FC"/>
    <w:rsid w:val="008E4586"/>
    <w:rsid w:val="008E6A7A"/>
    <w:rsid w:val="008F00B0"/>
    <w:rsid w:val="008F1B81"/>
    <w:rsid w:val="008F33BC"/>
    <w:rsid w:val="008F4D9E"/>
    <w:rsid w:val="008F6568"/>
    <w:rsid w:val="00905581"/>
    <w:rsid w:val="00907940"/>
    <w:rsid w:val="00910063"/>
    <w:rsid w:val="00912D0D"/>
    <w:rsid w:val="009141D4"/>
    <w:rsid w:val="009142C0"/>
    <w:rsid w:val="00914707"/>
    <w:rsid w:val="00917F26"/>
    <w:rsid w:val="00920E26"/>
    <w:rsid w:val="00922920"/>
    <w:rsid w:val="00925399"/>
    <w:rsid w:val="009274C5"/>
    <w:rsid w:val="00947970"/>
    <w:rsid w:val="009541C4"/>
    <w:rsid w:val="00954F87"/>
    <w:rsid w:val="00955258"/>
    <w:rsid w:val="0095672E"/>
    <w:rsid w:val="00961F2F"/>
    <w:rsid w:val="009638E6"/>
    <w:rsid w:val="00966D2F"/>
    <w:rsid w:val="00970B39"/>
    <w:rsid w:val="00973657"/>
    <w:rsid w:val="00981B56"/>
    <w:rsid w:val="00983DDB"/>
    <w:rsid w:val="00984033"/>
    <w:rsid w:val="00986397"/>
    <w:rsid w:val="00986487"/>
    <w:rsid w:val="0098700F"/>
    <w:rsid w:val="009917BD"/>
    <w:rsid w:val="009979A8"/>
    <w:rsid w:val="009A5789"/>
    <w:rsid w:val="009A6270"/>
    <w:rsid w:val="009A698E"/>
    <w:rsid w:val="009B2492"/>
    <w:rsid w:val="009B4016"/>
    <w:rsid w:val="009B7CC0"/>
    <w:rsid w:val="009C1151"/>
    <w:rsid w:val="009C46D6"/>
    <w:rsid w:val="009C564E"/>
    <w:rsid w:val="009D4F18"/>
    <w:rsid w:val="009D5BC9"/>
    <w:rsid w:val="009D75B1"/>
    <w:rsid w:val="009D7D72"/>
    <w:rsid w:val="009E021F"/>
    <w:rsid w:val="009E1B27"/>
    <w:rsid w:val="009F01AC"/>
    <w:rsid w:val="009F0862"/>
    <w:rsid w:val="009F1109"/>
    <w:rsid w:val="009F35B9"/>
    <w:rsid w:val="009F382E"/>
    <w:rsid w:val="009F4CC7"/>
    <w:rsid w:val="009F68AF"/>
    <w:rsid w:val="009F79BC"/>
    <w:rsid w:val="00A003E9"/>
    <w:rsid w:val="00A05C87"/>
    <w:rsid w:val="00A05DC5"/>
    <w:rsid w:val="00A07438"/>
    <w:rsid w:val="00A07462"/>
    <w:rsid w:val="00A077AA"/>
    <w:rsid w:val="00A10A1B"/>
    <w:rsid w:val="00A10D05"/>
    <w:rsid w:val="00A141D1"/>
    <w:rsid w:val="00A16CD8"/>
    <w:rsid w:val="00A17401"/>
    <w:rsid w:val="00A210B7"/>
    <w:rsid w:val="00A236C3"/>
    <w:rsid w:val="00A27699"/>
    <w:rsid w:val="00A27B72"/>
    <w:rsid w:val="00A303C6"/>
    <w:rsid w:val="00A31C21"/>
    <w:rsid w:val="00A32E7F"/>
    <w:rsid w:val="00A40D37"/>
    <w:rsid w:val="00A5663A"/>
    <w:rsid w:val="00A57E70"/>
    <w:rsid w:val="00A63A48"/>
    <w:rsid w:val="00A64EAE"/>
    <w:rsid w:val="00A654AB"/>
    <w:rsid w:val="00A720E8"/>
    <w:rsid w:val="00A72D2B"/>
    <w:rsid w:val="00A76C80"/>
    <w:rsid w:val="00A77DF0"/>
    <w:rsid w:val="00A81764"/>
    <w:rsid w:val="00A81E92"/>
    <w:rsid w:val="00A82797"/>
    <w:rsid w:val="00A82EE4"/>
    <w:rsid w:val="00A84276"/>
    <w:rsid w:val="00A856F3"/>
    <w:rsid w:val="00A91C00"/>
    <w:rsid w:val="00A92F8E"/>
    <w:rsid w:val="00A93CE3"/>
    <w:rsid w:val="00A95888"/>
    <w:rsid w:val="00A96BE9"/>
    <w:rsid w:val="00A97186"/>
    <w:rsid w:val="00A97F26"/>
    <w:rsid w:val="00AA03F6"/>
    <w:rsid w:val="00AA0777"/>
    <w:rsid w:val="00AA5553"/>
    <w:rsid w:val="00AA5CCB"/>
    <w:rsid w:val="00AB054F"/>
    <w:rsid w:val="00AB2690"/>
    <w:rsid w:val="00AB34EB"/>
    <w:rsid w:val="00AB3B0D"/>
    <w:rsid w:val="00AB60AB"/>
    <w:rsid w:val="00AC0125"/>
    <w:rsid w:val="00AC13D7"/>
    <w:rsid w:val="00AC1530"/>
    <w:rsid w:val="00AC196C"/>
    <w:rsid w:val="00AC253C"/>
    <w:rsid w:val="00AC4332"/>
    <w:rsid w:val="00AC655C"/>
    <w:rsid w:val="00AC6D6D"/>
    <w:rsid w:val="00AC73A2"/>
    <w:rsid w:val="00AC7739"/>
    <w:rsid w:val="00AD2802"/>
    <w:rsid w:val="00AD3146"/>
    <w:rsid w:val="00AD3E21"/>
    <w:rsid w:val="00AD4C21"/>
    <w:rsid w:val="00AE1735"/>
    <w:rsid w:val="00AE3080"/>
    <w:rsid w:val="00AE60B6"/>
    <w:rsid w:val="00AE64BC"/>
    <w:rsid w:val="00AF1728"/>
    <w:rsid w:val="00AF2ABF"/>
    <w:rsid w:val="00AF5E9D"/>
    <w:rsid w:val="00AF6E05"/>
    <w:rsid w:val="00B0166D"/>
    <w:rsid w:val="00B052FA"/>
    <w:rsid w:val="00B0663C"/>
    <w:rsid w:val="00B06E89"/>
    <w:rsid w:val="00B14B24"/>
    <w:rsid w:val="00B25A0F"/>
    <w:rsid w:val="00B25AC8"/>
    <w:rsid w:val="00B306EF"/>
    <w:rsid w:val="00B31FC5"/>
    <w:rsid w:val="00B403B7"/>
    <w:rsid w:val="00B432D3"/>
    <w:rsid w:val="00B452B0"/>
    <w:rsid w:val="00B463D4"/>
    <w:rsid w:val="00B54847"/>
    <w:rsid w:val="00B569FE"/>
    <w:rsid w:val="00B57BF8"/>
    <w:rsid w:val="00B608BE"/>
    <w:rsid w:val="00B634CF"/>
    <w:rsid w:val="00B670C2"/>
    <w:rsid w:val="00B67888"/>
    <w:rsid w:val="00B7224A"/>
    <w:rsid w:val="00B72D94"/>
    <w:rsid w:val="00B8294D"/>
    <w:rsid w:val="00B82CA1"/>
    <w:rsid w:val="00B92BDC"/>
    <w:rsid w:val="00B936BE"/>
    <w:rsid w:val="00B97D23"/>
    <w:rsid w:val="00BA42E0"/>
    <w:rsid w:val="00BA44BF"/>
    <w:rsid w:val="00BA5AA0"/>
    <w:rsid w:val="00BA61B1"/>
    <w:rsid w:val="00BA7D6A"/>
    <w:rsid w:val="00BB0ACE"/>
    <w:rsid w:val="00BB0FBD"/>
    <w:rsid w:val="00BB55AD"/>
    <w:rsid w:val="00BC4D93"/>
    <w:rsid w:val="00BC6B15"/>
    <w:rsid w:val="00BD0CC3"/>
    <w:rsid w:val="00BD1F21"/>
    <w:rsid w:val="00BD4460"/>
    <w:rsid w:val="00BD4707"/>
    <w:rsid w:val="00BD7808"/>
    <w:rsid w:val="00BE19BF"/>
    <w:rsid w:val="00BE416A"/>
    <w:rsid w:val="00BE793C"/>
    <w:rsid w:val="00BF0C72"/>
    <w:rsid w:val="00BF0D80"/>
    <w:rsid w:val="00BF2A6D"/>
    <w:rsid w:val="00BF30EA"/>
    <w:rsid w:val="00BF30EE"/>
    <w:rsid w:val="00BF6EFF"/>
    <w:rsid w:val="00C00391"/>
    <w:rsid w:val="00C003BB"/>
    <w:rsid w:val="00C0269E"/>
    <w:rsid w:val="00C05A10"/>
    <w:rsid w:val="00C1189C"/>
    <w:rsid w:val="00C11D00"/>
    <w:rsid w:val="00C13D40"/>
    <w:rsid w:val="00C13DD0"/>
    <w:rsid w:val="00C14E72"/>
    <w:rsid w:val="00C17106"/>
    <w:rsid w:val="00C241DE"/>
    <w:rsid w:val="00C27217"/>
    <w:rsid w:val="00C31360"/>
    <w:rsid w:val="00C357B8"/>
    <w:rsid w:val="00C5138A"/>
    <w:rsid w:val="00C5310C"/>
    <w:rsid w:val="00C53948"/>
    <w:rsid w:val="00C53F4C"/>
    <w:rsid w:val="00C55E0F"/>
    <w:rsid w:val="00C62348"/>
    <w:rsid w:val="00C630D8"/>
    <w:rsid w:val="00C643BE"/>
    <w:rsid w:val="00C66ECA"/>
    <w:rsid w:val="00C70791"/>
    <w:rsid w:val="00C75515"/>
    <w:rsid w:val="00C7677A"/>
    <w:rsid w:val="00C84B2D"/>
    <w:rsid w:val="00C85EF9"/>
    <w:rsid w:val="00C86838"/>
    <w:rsid w:val="00C906C2"/>
    <w:rsid w:val="00C9653D"/>
    <w:rsid w:val="00CA0CEF"/>
    <w:rsid w:val="00CA19A7"/>
    <w:rsid w:val="00CA2208"/>
    <w:rsid w:val="00CA2EB2"/>
    <w:rsid w:val="00CA320C"/>
    <w:rsid w:val="00CA721E"/>
    <w:rsid w:val="00CC0A94"/>
    <w:rsid w:val="00CC0E83"/>
    <w:rsid w:val="00CC2A16"/>
    <w:rsid w:val="00CC30BF"/>
    <w:rsid w:val="00CC5D8E"/>
    <w:rsid w:val="00CC61EC"/>
    <w:rsid w:val="00CE04F1"/>
    <w:rsid w:val="00CE0683"/>
    <w:rsid w:val="00CE1254"/>
    <w:rsid w:val="00CE178A"/>
    <w:rsid w:val="00CE30AB"/>
    <w:rsid w:val="00CE58BB"/>
    <w:rsid w:val="00CF0D86"/>
    <w:rsid w:val="00CF10E9"/>
    <w:rsid w:val="00CF1CF2"/>
    <w:rsid w:val="00CF5300"/>
    <w:rsid w:val="00CF69C1"/>
    <w:rsid w:val="00D00D19"/>
    <w:rsid w:val="00D0400F"/>
    <w:rsid w:val="00D06743"/>
    <w:rsid w:val="00D17AEF"/>
    <w:rsid w:val="00D20FC9"/>
    <w:rsid w:val="00D21457"/>
    <w:rsid w:val="00D22547"/>
    <w:rsid w:val="00D22D60"/>
    <w:rsid w:val="00D231D2"/>
    <w:rsid w:val="00D2689A"/>
    <w:rsid w:val="00D35D48"/>
    <w:rsid w:val="00D37507"/>
    <w:rsid w:val="00D41CF8"/>
    <w:rsid w:val="00D438CF"/>
    <w:rsid w:val="00D46D16"/>
    <w:rsid w:val="00D519D3"/>
    <w:rsid w:val="00D607C2"/>
    <w:rsid w:val="00D642E1"/>
    <w:rsid w:val="00D71145"/>
    <w:rsid w:val="00D728D6"/>
    <w:rsid w:val="00D72C0A"/>
    <w:rsid w:val="00D769DD"/>
    <w:rsid w:val="00D82D10"/>
    <w:rsid w:val="00D853AC"/>
    <w:rsid w:val="00D8738F"/>
    <w:rsid w:val="00D915C6"/>
    <w:rsid w:val="00D93E5F"/>
    <w:rsid w:val="00DA0016"/>
    <w:rsid w:val="00DA2508"/>
    <w:rsid w:val="00DA2A0B"/>
    <w:rsid w:val="00DA3D22"/>
    <w:rsid w:val="00DA5C08"/>
    <w:rsid w:val="00DA61D6"/>
    <w:rsid w:val="00DA7477"/>
    <w:rsid w:val="00DB0519"/>
    <w:rsid w:val="00DB0606"/>
    <w:rsid w:val="00DB2D19"/>
    <w:rsid w:val="00DB4A77"/>
    <w:rsid w:val="00DB62E3"/>
    <w:rsid w:val="00DC3901"/>
    <w:rsid w:val="00DC440F"/>
    <w:rsid w:val="00DD1155"/>
    <w:rsid w:val="00DE3615"/>
    <w:rsid w:val="00DE4239"/>
    <w:rsid w:val="00DE5F1B"/>
    <w:rsid w:val="00DF268F"/>
    <w:rsid w:val="00DF7072"/>
    <w:rsid w:val="00E0113F"/>
    <w:rsid w:val="00E0295A"/>
    <w:rsid w:val="00E02DF1"/>
    <w:rsid w:val="00E02F7A"/>
    <w:rsid w:val="00E03B95"/>
    <w:rsid w:val="00E04C32"/>
    <w:rsid w:val="00E05F5D"/>
    <w:rsid w:val="00E06276"/>
    <w:rsid w:val="00E06A15"/>
    <w:rsid w:val="00E06C0A"/>
    <w:rsid w:val="00E073E6"/>
    <w:rsid w:val="00E07D6A"/>
    <w:rsid w:val="00E10AA9"/>
    <w:rsid w:val="00E11F6D"/>
    <w:rsid w:val="00E12F38"/>
    <w:rsid w:val="00E15B30"/>
    <w:rsid w:val="00E2005A"/>
    <w:rsid w:val="00E242E7"/>
    <w:rsid w:val="00E24923"/>
    <w:rsid w:val="00E25680"/>
    <w:rsid w:val="00E25A56"/>
    <w:rsid w:val="00E26FBB"/>
    <w:rsid w:val="00E2776F"/>
    <w:rsid w:val="00E305C0"/>
    <w:rsid w:val="00E3125A"/>
    <w:rsid w:val="00E32257"/>
    <w:rsid w:val="00E327E5"/>
    <w:rsid w:val="00E33E0B"/>
    <w:rsid w:val="00E43F80"/>
    <w:rsid w:val="00E4402F"/>
    <w:rsid w:val="00E45E16"/>
    <w:rsid w:val="00E45FB7"/>
    <w:rsid w:val="00E47D68"/>
    <w:rsid w:val="00E51AA3"/>
    <w:rsid w:val="00E5304B"/>
    <w:rsid w:val="00E54C1C"/>
    <w:rsid w:val="00E57882"/>
    <w:rsid w:val="00E57B99"/>
    <w:rsid w:val="00E60B00"/>
    <w:rsid w:val="00E64114"/>
    <w:rsid w:val="00E74038"/>
    <w:rsid w:val="00E74A88"/>
    <w:rsid w:val="00E74ABB"/>
    <w:rsid w:val="00E752C4"/>
    <w:rsid w:val="00E76403"/>
    <w:rsid w:val="00E81430"/>
    <w:rsid w:val="00E849F1"/>
    <w:rsid w:val="00E8702C"/>
    <w:rsid w:val="00E92CF3"/>
    <w:rsid w:val="00E93ADE"/>
    <w:rsid w:val="00E9447F"/>
    <w:rsid w:val="00EA396A"/>
    <w:rsid w:val="00EA4CAC"/>
    <w:rsid w:val="00EA5092"/>
    <w:rsid w:val="00EB3052"/>
    <w:rsid w:val="00EB559A"/>
    <w:rsid w:val="00EB5976"/>
    <w:rsid w:val="00EB7834"/>
    <w:rsid w:val="00EC27C7"/>
    <w:rsid w:val="00EC2FF2"/>
    <w:rsid w:val="00EC4C81"/>
    <w:rsid w:val="00EC5D96"/>
    <w:rsid w:val="00ED15D8"/>
    <w:rsid w:val="00ED25C6"/>
    <w:rsid w:val="00ED302A"/>
    <w:rsid w:val="00ED5648"/>
    <w:rsid w:val="00ED6E44"/>
    <w:rsid w:val="00ED70A3"/>
    <w:rsid w:val="00EE39BC"/>
    <w:rsid w:val="00EF0074"/>
    <w:rsid w:val="00EF1BA5"/>
    <w:rsid w:val="00EF246D"/>
    <w:rsid w:val="00EF379B"/>
    <w:rsid w:val="00F02B99"/>
    <w:rsid w:val="00F04F40"/>
    <w:rsid w:val="00F204F9"/>
    <w:rsid w:val="00F22D55"/>
    <w:rsid w:val="00F233DF"/>
    <w:rsid w:val="00F24219"/>
    <w:rsid w:val="00F2424C"/>
    <w:rsid w:val="00F26DAC"/>
    <w:rsid w:val="00F363D7"/>
    <w:rsid w:val="00F42C33"/>
    <w:rsid w:val="00F52571"/>
    <w:rsid w:val="00F52DE2"/>
    <w:rsid w:val="00F55BE6"/>
    <w:rsid w:val="00F661BF"/>
    <w:rsid w:val="00F67C1D"/>
    <w:rsid w:val="00F86011"/>
    <w:rsid w:val="00F866E0"/>
    <w:rsid w:val="00F87C57"/>
    <w:rsid w:val="00F91FEA"/>
    <w:rsid w:val="00F95F3C"/>
    <w:rsid w:val="00F962ED"/>
    <w:rsid w:val="00F96DA6"/>
    <w:rsid w:val="00F97C41"/>
    <w:rsid w:val="00FA33D1"/>
    <w:rsid w:val="00FB198F"/>
    <w:rsid w:val="00FB4110"/>
    <w:rsid w:val="00FC224F"/>
    <w:rsid w:val="00FD2090"/>
    <w:rsid w:val="00FD48AC"/>
    <w:rsid w:val="00FD512F"/>
    <w:rsid w:val="00FD7EBB"/>
    <w:rsid w:val="00FE3005"/>
    <w:rsid w:val="00FE583F"/>
    <w:rsid w:val="00FE5D5D"/>
    <w:rsid w:val="00FF16FC"/>
    <w:rsid w:val="00FF5DC6"/>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6990F-4DE6-43BE-8F52-337CEBA1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BB8"/>
  </w:style>
  <w:style w:type="paragraph" w:styleId="Heading4">
    <w:name w:val="heading 4"/>
    <w:basedOn w:val="Normal"/>
    <w:next w:val="Normal"/>
    <w:link w:val="Heading4Char"/>
    <w:uiPriority w:val="9"/>
    <w:unhideWhenUsed/>
    <w:qFormat/>
    <w:rsid w:val="002E1BB8"/>
    <w:pPr>
      <w:keepNext/>
      <w:tabs>
        <w:tab w:val="left" w:pos="1080"/>
      </w:tabs>
      <w:spacing w:after="0" w:line="360" w:lineRule="auto"/>
      <w:ind w:firstLine="720"/>
      <w:jc w:val="both"/>
      <w:outlineLvl w:val="3"/>
    </w:pPr>
    <w:rPr>
      <w:rFonts w:ascii="Times New Roman" w:eastAsia="Calibri" w:hAnsi="Times New Roman" w:cs="Times New Roman"/>
      <w: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E1BB8"/>
    <w:rPr>
      <w:rFonts w:ascii="Times New Roman" w:eastAsia="Calibri" w:hAnsi="Times New Roman" w:cs="Times New Roman"/>
      <w:i/>
      <w:sz w:val="24"/>
      <w:szCs w:val="24"/>
      <w:lang w:val="en-US"/>
    </w:rPr>
  </w:style>
  <w:style w:type="paragraph" w:styleId="Header">
    <w:name w:val="header"/>
    <w:basedOn w:val="Normal"/>
    <w:link w:val="HeaderChar"/>
    <w:uiPriority w:val="99"/>
    <w:unhideWhenUsed/>
    <w:rsid w:val="002E1B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BB8"/>
  </w:style>
  <w:style w:type="paragraph" w:styleId="Footer">
    <w:name w:val="footer"/>
    <w:basedOn w:val="Normal"/>
    <w:link w:val="FooterChar"/>
    <w:uiPriority w:val="99"/>
    <w:unhideWhenUsed/>
    <w:rsid w:val="002E1B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BB8"/>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2E1BB8"/>
    <w:pPr>
      <w:ind w:left="720"/>
      <w:contextualSpacing/>
    </w:p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2E1BB8"/>
  </w:style>
  <w:style w:type="character" w:customStyle="1" w:styleId="NoSpacingChar">
    <w:name w:val="No Spacing Char"/>
    <w:link w:val="NoSpacing"/>
    <w:uiPriority w:val="1"/>
    <w:locked/>
    <w:rsid w:val="002E1BB8"/>
    <w:rPr>
      <w:rFonts w:ascii="Times New Roman" w:eastAsia="Times New Roman" w:hAnsi="Times New Roman" w:cs="Times New Roman"/>
      <w:sz w:val="24"/>
      <w:szCs w:val="24"/>
      <w:lang w:eastAsia="sq-AL"/>
    </w:rPr>
  </w:style>
  <w:style w:type="paragraph" w:styleId="NoSpacing">
    <w:name w:val="No Spacing"/>
    <w:basedOn w:val="Normal"/>
    <w:link w:val="NoSpacingChar"/>
    <w:uiPriority w:val="1"/>
    <w:qFormat/>
    <w:rsid w:val="002E1BB8"/>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styleId="Strong">
    <w:name w:val="Strong"/>
    <w:uiPriority w:val="22"/>
    <w:qFormat/>
    <w:rsid w:val="002E1BB8"/>
    <w:rPr>
      <w:b/>
      <w:bCs/>
    </w:rPr>
  </w:style>
  <w:style w:type="character" w:customStyle="1" w:styleId="contentpasted0">
    <w:name w:val="contentpasted0"/>
    <w:basedOn w:val="DefaultParagraphFont"/>
    <w:rsid w:val="002E1BB8"/>
  </w:style>
  <w:style w:type="character" w:styleId="CommentReference">
    <w:name w:val="annotation reference"/>
    <w:basedOn w:val="DefaultParagraphFont"/>
    <w:uiPriority w:val="99"/>
    <w:unhideWhenUsed/>
    <w:rsid w:val="002E1BB8"/>
    <w:rPr>
      <w:sz w:val="16"/>
      <w:szCs w:val="16"/>
    </w:rPr>
  </w:style>
  <w:style w:type="paragraph" w:styleId="CommentText">
    <w:name w:val="annotation text"/>
    <w:basedOn w:val="Normal"/>
    <w:link w:val="CommentTextChar"/>
    <w:uiPriority w:val="99"/>
    <w:unhideWhenUsed/>
    <w:rsid w:val="002E1BB8"/>
    <w:pPr>
      <w:spacing w:line="240" w:lineRule="auto"/>
    </w:pPr>
    <w:rPr>
      <w:sz w:val="20"/>
      <w:szCs w:val="20"/>
    </w:rPr>
  </w:style>
  <w:style w:type="character" w:customStyle="1" w:styleId="CommentTextChar">
    <w:name w:val="Comment Text Char"/>
    <w:basedOn w:val="DefaultParagraphFont"/>
    <w:link w:val="CommentText"/>
    <w:uiPriority w:val="99"/>
    <w:rsid w:val="002E1BB8"/>
    <w:rPr>
      <w:sz w:val="20"/>
      <w:szCs w:val="20"/>
    </w:rPr>
  </w:style>
  <w:style w:type="paragraph" w:styleId="CommentSubject">
    <w:name w:val="annotation subject"/>
    <w:basedOn w:val="CommentText"/>
    <w:next w:val="CommentText"/>
    <w:link w:val="CommentSubjectChar"/>
    <w:uiPriority w:val="99"/>
    <w:semiHidden/>
    <w:unhideWhenUsed/>
    <w:rsid w:val="002E1BB8"/>
    <w:rPr>
      <w:b/>
      <w:bCs/>
    </w:rPr>
  </w:style>
  <w:style w:type="character" w:customStyle="1" w:styleId="CommentSubjectChar">
    <w:name w:val="Comment Subject Char"/>
    <w:basedOn w:val="CommentTextChar"/>
    <w:link w:val="CommentSubject"/>
    <w:uiPriority w:val="99"/>
    <w:semiHidden/>
    <w:rsid w:val="002E1BB8"/>
    <w:rPr>
      <w:b/>
      <w:bCs/>
      <w:sz w:val="20"/>
      <w:szCs w:val="20"/>
    </w:rPr>
  </w:style>
  <w:style w:type="paragraph" w:styleId="BalloonText">
    <w:name w:val="Balloon Text"/>
    <w:basedOn w:val="Normal"/>
    <w:link w:val="BalloonTextChar"/>
    <w:uiPriority w:val="99"/>
    <w:semiHidden/>
    <w:unhideWhenUsed/>
    <w:rsid w:val="002E1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BB8"/>
    <w:rPr>
      <w:rFonts w:ascii="Segoe UI" w:hAnsi="Segoe UI" w:cs="Segoe UI"/>
      <w:sz w:val="18"/>
      <w:szCs w:val="18"/>
    </w:rPr>
  </w:style>
  <w:style w:type="paragraph" w:styleId="BodyText">
    <w:name w:val="Body Text"/>
    <w:basedOn w:val="Normal"/>
    <w:link w:val="BodyTextChar"/>
    <w:uiPriority w:val="99"/>
    <w:rsid w:val="002E1BB8"/>
    <w:pPr>
      <w:spacing w:after="0" w:line="288" w:lineRule="auto"/>
      <w:jc w:val="both"/>
    </w:pPr>
    <w:rPr>
      <w:rFonts w:ascii="Times New Roman" w:eastAsia="Times New Roman" w:hAnsi="Times New Roman" w:cs="Times New Roman"/>
      <w:sz w:val="21"/>
      <w:szCs w:val="24"/>
    </w:rPr>
  </w:style>
  <w:style w:type="character" w:customStyle="1" w:styleId="BodyTextChar">
    <w:name w:val="Body Text Char"/>
    <w:basedOn w:val="DefaultParagraphFont"/>
    <w:link w:val="BodyText"/>
    <w:uiPriority w:val="99"/>
    <w:rsid w:val="002E1BB8"/>
    <w:rPr>
      <w:rFonts w:ascii="Times New Roman" w:eastAsia="Times New Roman" w:hAnsi="Times New Roman" w:cs="Times New Roman"/>
      <w:sz w:val="21"/>
      <w:szCs w:val="24"/>
    </w:rPr>
  </w:style>
  <w:style w:type="character" w:customStyle="1" w:styleId="sa2b98c15">
    <w:name w:val="sa2b98c15"/>
    <w:basedOn w:val="DefaultParagraphFont"/>
    <w:rsid w:val="002E1BB8"/>
  </w:style>
  <w:style w:type="character" w:customStyle="1" w:styleId="rynqvb">
    <w:name w:val="rynqvb"/>
    <w:basedOn w:val="DefaultParagraphFont"/>
    <w:rsid w:val="002E1BB8"/>
  </w:style>
  <w:style w:type="paragraph" w:customStyle="1" w:styleId="paragraph-point">
    <w:name w:val="paragraph-point"/>
    <w:basedOn w:val="Normal"/>
    <w:rsid w:val="002E1BB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01">
    <w:name w:val="fontstyle01"/>
    <w:basedOn w:val="DefaultParagraphFont"/>
    <w:rsid w:val="002E1BB8"/>
    <w:rPr>
      <w:rFonts w:ascii="Calibri" w:hAnsi="Calibri" w:cs="Calibri" w:hint="default"/>
      <w:b w:val="0"/>
      <w:bCs w:val="0"/>
      <w:i w:val="0"/>
      <w:iCs w:val="0"/>
      <w:color w:val="000000"/>
      <w:sz w:val="22"/>
      <w:szCs w:val="22"/>
    </w:rPr>
  </w:style>
  <w:style w:type="paragraph" w:styleId="BodyTextIndent2">
    <w:name w:val="Body Text Indent 2"/>
    <w:basedOn w:val="Normal"/>
    <w:link w:val="BodyTextIndent2Char"/>
    <w:uiPriority w:val="99"/>
    <w:semiHidden/>
    <w:unhideWhenUsed/>
    <w:rsid w:val="002E1BB8"/>
    <w:pPr>
      <w:spacing w:after="120" w:line="480" w:lineRule="auto"/>
      <w:ind w:left="360"/>
    </w:pPr>
  </w:style>
  <w:style w:type="character" w:customStyle="1" w:styleId="BodyTextIndent2Char">
    <w:name w:val="Body Text Indent 2 Char"/>
    <w:basedOn w:val="DefaultParagraphFont"/>
    <w:link w:val="BodyTextIndent2"/>
    <w:uiPriority w:val="99"/>
    <w:semiHidden/>
    <w:rsid w:val="002E1BB8"/>
  </w:style>
  <w:style w:type="paragraph" w:styleId="Revision">
    <w:name w:val="Revision"/>
    <w:hidden/>
    <w:uiPriority w:val="99"/>
    <w:semiHidden/>
    <w:rsid w:val="002F6E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72494">
      <w:bodyDiv w:val="1"/>
      <w:marLeft w:val="0"/>
      <w:marRight w:val="0"/>
      <w:marTop w:val="0"/>
      <w:marBottom w:val="0"/>
      <w:divBdr>
        <w:top w:val="none" w:sz="0" w:space="0" w:color="auto"/>
        <w:left w:val="none" w:sz="0" w:space="0" w:color="auto"/>
        <w:bottom w:val="none" w:sz="0" w:space="0" w:color="auto"/>
        <w:right w:val="none" w:sz="0" w:space="0" w:color="auto"/>
      </w:divBdr>
      <w:divsChild>
        <w:div w:id="746416007">
          <w:marLeft w:val="0"/>
          <w:marRight w:val="0"/>
          <w:marTop w:val="0"/>
          <w:marBottom w:val="0"/>
          <w:divBdr>
            <w:top w:val="none" w:sz="0" w:space="0" w:color="auto"/>
            <w:left w:val="none" w:sz="0" w:space="0" w:color="auto"/>
            <w:bottom w:val="none" w:sz="0" w:space="0" w:color="auto"/>
            <w:right w:val="none" w:sz="0" w:space="0" w:color="auto"/>
          </w:divBdr>
        </w:div>
        <w:div w:id="1086607536">
          <w:marLeft w:val="0"/>
          <w:marRight w:val="0"/>
          <w:marTop w:val="0"/>
          <w:marBottom w:val="0"/>
          <w:divBdr>
            <w:top w:val="none" w:sz="0" w:space="0" w:color="auto"/>
            <w:left w:val="none" w:sz="0" w:space="0" w:color="auto"/>
            <w:bottom w:val="none" w:sz="0" w:space="0" w:color="auto"/>
            <w:right w:val="none" w:sz="0" w:space="0" w:color="auto"/>
          </w:divBdr>
        </w:div>
      </w:divsChild>
    </w:div>
    <w:div w:id="866793217">
      <w:bodyDiv w:val="1"/>
      <w:marLeft w:val="0"/>
      <w:marRight w:val="0"/>
      <w:marTop w:val="0"/>
      <w:marBottom w:val="0"/>
      <w:divBdr>
        <w:top w:val="none" w:sz="0" w:space="0" w:color="auto"/>
        <w:left w:val="none" w:sz="0" w:space="0" w:color="auto"/>
        <w:bottom w:val="none" w:sz="0" w:space="0" w:color="auto"/>
        <w:right w:val="none" w:sz="0" w:space="0" w:color="auto"/>
      </w:divBdr>
    </w:div>
    <w:div w:id="967583799">
      <w:bodyDiv w:val="1"/>
      <w:marLeft w:val="0"/>
      <w:marRight w:val="0"/>
      <w:marTop w:val="0"/>
      <w:marBottom w:val="0"/>
      <w:divBdr>
        <w:top w:val="none" w:sz="0" w:space="0" w:color="auto"/>
        <w:left w:val="none" w:sz="0" w:space="0" w:color="auto"/>
        <w:bottom w:val="none" w:sz="0" w:space="0" w:color="auto"/>
        <w:right w:val="none" w:sz="0" w:space="0" w:color="auto"/>
      </w:divBdr>
      <w:divsChild>
        <w:div w:id="1403138310">
          <w:marLeft w:val="0"/>
          <w:marRight w:val="0"/>
          <w:marTop w:val="0"/>
          <w:marBottom w:val="0"/>
          <w:divBdr>
            <w:top w:val="none" w:sz="0" w:space="0" w:color="auto"/>
            <w:left w:val="none" w:sz="0" w:space="0" w:color="auto"/>
            <w:bottom w:val="none" w:sz="0" w:space="0" w:color="auto"/>
            <w:right w:val="none" w:sz="0" w:space="0" w:color="auto"/>
          </w:divBdr>
        </w:div>
        <w:div w:id="1155031248">
          <w:marLeft w:val="0"/>
          <w:marRight w:val="0"/>
          <w:marTop w:val="0"/>
          <w:marBottom w:val="0"/>
          <w:divBdr>
            <w:top w:val="none" w:sz="0" w:space="0" w:color="auto"/>
            <w:left w:val="none" w:sz="0" w:space="0" w:color="auto"/>
            <w:bottom w:val="none" w:sz="0" w:space="0" w:color="auto"/>
            <w:right w:val="none" w:sz="0" w:space="0" w:color="auto"/>
          </w:divBdr>
        </w:div>
      </w:divsChild>
    </w:div>
    <w:div w:id="208799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8218</Words>
  <Characters>46846</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54955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 Kondili</dc:creator>
  <cp:keywords/>
  <dc:description/>
  <cp:lastModifiedBy>Entela Suli</cp:lastModifiedBy>
  <cp:revision>2</cp:revision>
  <cp:lastPrinted>2026-06-12T10:31:00Z</cp:lastPrinted>
  <dcterms:created xsi:type="dcterms:W3CDTF">2026-06-16T07:05:00Z</dcterms:created>
  <dcterms:modified xsi:type="dcterms:W3CDTF">2026-06-16T07:05:00Z</dcterms:modified>
</cp:coreProperties>
</file>